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3FBF5C8B" w14:textId="77777777" w:rsidTr="00702DC1">
        <w:trPr>
          <w:trHeight w:hRule="exact" w:val="851"/>
        </w:trPr>
        <w:tc>
          <w:tcPr>
            <w:tcW w:w="1276" w:type="dxa"/>
            <w:tcBorders>
              <w:bottom w:val="single" w:sz="4" w:space="0" w:color="auto"/>
            </w:tcBorders>
          </w:tcPr>
          <w:p w14:paraId="667FC41A" w14:textId="77777777" w:rsidR="009C3792" w:rsidRPr="00DB58B5" w:rsidRDefault="009C3792" w:rsidP="00BC1AFA"/>
        </w:tc>
        <w:tc>
          <w:tcPr>
            <w:tcW w:w="2268" w:type="dxa"/>
            <w:tcBorders>
              <w:bottom w:val="single" w:sz="4" w:space="0" w:color="auto"/>
            </w:tcBorders>
            <w:vAlign w:val="bottom"/>
          </w:tcPr>
          <w:p w14:paraId="4E93021F"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C52F95" w14:textId="77777777" w:rsidR="009C3792" w:rsidRPr="00DB58B5" w:rsidRDefault="00BC1AFA" w:rsidP="00BC1AFA">
            <w:pPr>
              <w:jc w:val="right"/>
            </w:pPr>
            <w:r w:rsidRPr="00BC1AFA">
              <w:rPr>
                <w:sz w:val="40"/>
              </w:rPr>
              <w:t>HRI</w:t>
            </w:r>
            <w:r>
              <w:t>/CORE/CHN-MAC/2019</w:t>
            </w:r>
          </w:p>
        </w:tc>
      </w:tr>
      <w:tr w:rsidR="009C3792" w:rsidRPr="00DB58B5" w14:paraId="3296ADCF" w14:textId="77777777" w:rsidTr="00702DC1">
        <w:trPr>
          <w:trHeight w:hRule="exact" w:val="2835"/>
        </w:trPr>
        <w:tc>
          <w:tcPr>
            <w:tcW w:w="1276" w:type="dxa"/>
            <w:tcBorders>
              <w:top w:val="single" w:sz="4" w:space="0" w:color="auto"/>
              <w:bottom w:val="single" w:sz="12" w:space="0" w:color="auto"/>
            </w:tcBorders>
          </w:tcPr>
          <w:p w14:paraId="2B4E0C40" w14:textId="77777777" w:rsidR="009C3792" w:rsidRPr="00DB58B5" w:rsidRDefault="009C3792" w:rsidP="00702DC1">
            <w:pPr>
              <w:spacing w:before="120"/>
              <w:jc w:val="center"/>
            </w:pPr>
            <w:r>
              <w:rPr>
                <w:noProof/>
                <w:lang w:eastAsia="fr-CH"/>
              </w:rPr>
              <w:drawing>
                <wp:inline distT="0" distB="0" distL="0" distR="0" wp14:anchorId="7F183211" wp14:editId="5E45B7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38BF3A"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580CF4F4" w14:textId="77777777" w:rsidR="009C3792" w:rsidRDefault="00BC1AFA" w:rsidP="00702DC1">
            <w:pPr>
              <w:spacing w:before="240"/>
            </w:pPr>
            <w:r>
              <w:t>Distr. générale</w:t>
            </w:r>
          </w:p>
          <w:p w14:paraId="041E093D" w14:textId="77777777" w:rsidR="00BC1AFA" w:rsidRDefault="00BC1AFA" w:rsidP="00BC1AFA">
            <w:pPr>
              <w:spacing w:line="240" w:lineRule="exact"/>
            </w:pPr>
            <w:r>
              <w:t>5 août 2020</w:t>
            </w:r>
          </w:p>
          <w:p w14:paraId="0F551F69" w14:textId="77777777" w:rsidR="00BC1AFA" w:rsidRDefault="00BC1AFA" w:rsidP="00BC1AFA">
            <w:pPr>
              <w:spacing w:line="240" w:lineRule="exact"/>
            </w:pPr>
            <w:r>
              <w:t>Français</w:t>
            </w:r>
          </w:p>
          <w:p w14:paraId="4FA2C61A" w14:textId="77777777" w:rsidR="00BC1AFA" w:rsidRPr="00DB58B5" w:rsidRDefault="00BC1AFA" w:rsidP="00BC1AFA">
            <w:pPr>
              <w:spacing w:line="240" w:lineRule="exact"/>
            </w:pPr>
            <w:r>
              <w:t>Original : anglais</w:t>
            </w:r>
          </w:p>
        </w:tc>
      </w:tr>
    </w:tbl>
    <w:p w14:paraId="5996BA49" w14:textId="77777777" w:rsidR="00BC1AFA" w:rsidRPr="00BC1AFA" w:rsidRDefault="00855243" w:rsidP="00855243">
      <w:pPr>
        <w:pStyle w:val="HMG"/>
        <w:rPr>
          <w:lang w:val="fr-FR"/>
        </w:rPr>
      </w:pPr>
      <w:r>
        <w:rPr>
          <w:lang w:val="fr-FR"/>
        </w:rPr>
        <w:tab/>
      </w:r>
      <w:r>
        <w:rPr>
          <w:lang w:val="fr-FR"/>
        </w:rPr>
        <w:tab/>
      </w:r>
      <w:r w:rsidR="00BC1AFA" w:rsidRPr="00BC1AFA">
        <w:rPr>
          <w:lang w:val="fr-FR"/>
        </w:rPr>
        <w:t xml:space="preserve">Document de base commun faisant partie intégrante des rapports présentés par </w:t>
      </w:r>
      <w:r>
        <w:rPr>
          <w:lang w:val="fr-FR"/>
        </w:rPr>
        <w:br/>
      </w:r>
      <w:r w:rsidR="00BC1AFA" w:rsidRPr="00BC1AFA">
        <w:rPr>
          <w:lang w:val="fr-FR"/>
        </w:rPr>
        <w:t>les États parties</w:t>
      </w:r>
    </w:p>
    <w:p w14:paraId="0675656E" w14:textId="77777777" w:rsidR="00BC1AFA" w:rsidRPr="00BC1AFA" w:rsidRDefault="00BC1AFA" w:rsidP="00855243">
      <w:pPr>
        <w:pStyle w:val="HMG"/>
        <w:rPr>
          <w:lang w:val="fr-FR"/>
        </w:rPr>
      </w:pPr>
      <w:r w:rsidRPr="00BC1AFA">
        <w:rPr>
          <w:lang w:val="fr-FR"/>
        </w:rPr>
        <w:tab/>
      </w:r>
      <w:r w:rsidRPr="00BC1AFA">
        <w:rPr>
          <w:lang w:val="fr-FR"/>
        </w:rPr>
        <w:tab/>
        <w:t>Macao (Chine)</w:t>
      </w:r>
      <w:r w:rsidR="00855243" w:rsidRPr="00855243">
        <w:rPr>
          <w:rStyle w:val="Appelnotedebasdep"/>
          <w:b w:val="0"/>
          <w:bCs/>
          <w:sz w:val="20"/>
          <w:vertAlign w:val="baseline"/>
        </w:rPr>
        <w:footnoteReference w:customMarkFollows="1" w:id="2"/>
        <w:t>*</w:t>
      </w:r>
    </w:p>
    <w:p w14:paraId="60C0D772" w14:textId="77777777" w:rsidR="00BC1AFA" w:rsidRPr="00BC1AFA" w:rsidRDefault="00BC1AFA" w:rsidP="00855243">
      <w:pPr>
        <w:pStyle w:val="SingleTxtG"/>
        <w:jc w:val="right"/>
        <w:rPr>
          <w:lang w:val="fr-FR"/>
        </w:rPr>
      </w:pPr>
      <w:r w:rsidRPr="00BC1AFA">
        <w:rPr>
          <w:lang w:val="fr-FR"/>
        </w:rPr>
        <w:t xml:space="preserve">[Date de réception : 20 décembre 2019] </w:t>
      </w:r>
    </w:p>
    <w:p w14:paraId="611609E0" w14:textId="77777777" w:rsidR="00BC1AFA" w:rsidRPr="00BC1AFA" w:rsidRDefault="00BC1AFA" w:rsidP="00855243">
      <w:pPr>
        <w:pStyle w:val="HChG"/>
        <w:rPr>
          <w:lang w:val="fr-FR"/>
        </w:rPr>
      </w:pPr>
      <w:r w:rsidRPr="00BC1AFA">
        <w:rPr>
          <w:lang w:val="fr-FR"/>
        </w:rPr>
        <w:br w:type="page"/>
      </w:r>
      <w:r w:rsidR="00855243">
        <w:rPr>
          <w:lang w:val="fr-FR"/>
        </w:rPr>
        <w:lastRenderedPageBreak/>
        <w:tab/>
      </w:r>
      <w:r w:rsidRPr="00BC1AFA">
        <w:rPr>
          <w:lang w:val="fr-FR"/>
        </w:rPr>
        <w:t>I.</w:t>
      </w:r>
      <w:r w:rsidRPr="00BC1AFA">
        <w:rPr>
          <w:lang w:val="fr-FR"/>
        </w:rPr>
        <w:tab/>
        <w:t>Introduction</w:t>
      </w:r>
    </w:p>
    <w:p w14:paraId="2585D1EF" w14:textId="77777777" w:rsidR="00BC1AFA" w:rsidRPr="00BC1AFA" w:rsidRDefault="00BC1AFA" w:rsidP="00855243">
      <w:pPr>
        <w:pStyle w:val="SingleTxtG"/>
        <w:rPr>
          <w:lang w:val="fr-FR"/>
        </w:rPr>
      </w:pPr>
      <w:r w:rsidRPr="00BC1AFA">
        <w:rPr>
          <w:lang w:val="fr-FR"/>
        </w:rPr>
        <w:t>1.</w:t>
      </w:r>
      <w:r w:rsidRPr="00BC1AFA">
        <w:rPr>
          <w:lang w:val="fr-FR"/>
        </w:rPr>
        <w:tab/>
        <w:t>Le présent document est une mise à jour sous forme d’additif à l’additif</w:t>
      </w:r>
      <w:r w:rsidR="001B5899">
        <w:rPr>
          <w:lang w:val="fr-FR"/>
        </w:rPr>
        <w:t xml:space="preserve"> </w:t>
      </w:r>
      <w:r w:rsidRPr="00BC1AFA">
        <w:rPr>
          <w:lang w:val="fr-FR"/>
        </w:rPr>
        <w:t xml:space="preserve">de 2010 (HRI/CORE/CHN-MAC/2010) à la troisième partie du document de base présenté par la République populaire de Chine (HRI/CORE/1/Add.21/Rev.2.) concernant la Région administrative spéciale de Macao. Il couvre la période allant de janvier 2010 à décembre 2018. </w:t>
      </w:r>
    </w:p>
    <w:p w14:paraId="19D38575" w14:textId="77777777" w:rsidR="00BC1AFA" w:rsidRPr="00BC1AFA" w:rsidRDefault="00BC1AFA" w:rsidP="00855243">
      <w:pPr>
        <w:pStyle w:val="SingleTxtG"/>
        <w:rPr>
          <w:lang w:val="fr-FR"/>
        </w:rPr>
      </w:pPr>
      <w:r w:rsidRPr="00BC1AFA">
        <w:rPr>
          <w:lang w:val="fr-FR"/>
        </w:rPr>
        <w:t>2.</w:t>
      </w:r>
      <w:r w:rsidRPr="00BC1AFA">
        <w:rPr>
          <w:lang w:val="fr-FR"/>
        </w:rPr>
        <w:tab/>
        <w:t xml:space="preserve">Les renseignements fournis sont fondés sur les recensements effectués tous les </w:t>
      </w:r>
      <w:r w:rsidR="001B5899">
        <w:rPr>
          <w:lang w:val="fr-FR"/>
        </w:rPr>
        <w:t xml:space="preserve">dix </w:t>
      </w:r>
      <w:r w:rsidRPr="00BC1AFA">
        <w:rPr>
          <w:lang w:val="fr-FR"/>
        </w:rPr>
        <w:t>ans et sur les recensements partiels organisés tous les cinq</w:t>
      </w:r>
      <w:r w:rsidR="001B5899">
        <w:rPr>
          <w:lang w:val="fr-FR"/>
        </w:rPr>
        <w:t xml:space="preserve"> </w:t>
      </w:r>
      <w:r w:rsidRPr="00BC1AFA">
        <w:rPr>
          <w:lang w:val="fr-FR"/>
        </w:rPr>
        <w:t>ans, les plus récents ayant eu lieu respectivement en 2011 et 2016, ainsi que sur les données les plus récentes communiquées par les services compétents de la Région administrative spéciale de Macao. Un CD-ROM de l’Annuaire statistique 2017 est joint en annexe au présent rapport avec les données pertinentes.</w:t>
      </w:r>
    </w:p>
    <w:p w14:paraId="62B3A5DB" w14:textId="77777777" w:rsidR="00BC1AFA" w:rsidRPr="00BC1AFA" w:rsidRDefault="00BC1AFA" w:rsidP="00557CFB">
      <w:pPr>
        <w:pStyle w:val="HChG"/>
        <w:rPr>
          <w:lang w:val="fr-FR"/>
        </w:rPr>
      </w:pPr>
      <w:r w:rsidRPr="00BC1AFA">
        <w:rPr>
          <w:lang w:val="fr-FR"/>
        </w:rPr>
        <w:tab/>
        <w:t>II.</w:t>
      </w:r>
      <w:r w:rsidRPr="00BC1AFA">
        <w:rPr>
          <w:lang w:val="fr-FR"/>
        </w:rPr>
        <w:tab/>
        <w:t>Renseignements d’ordre général concernant la Région administrative spéciale de Macao</w:t>
      </w:r>
    </w:p>
    <w:p w14:paraId="20EE9FEC" w14:textId="77777777" w:rsidR="00BC1AFA" w:rsidRPr="00BC1AFA" w:rsidRDefault="00BC1AFA" w:rsidP="00557CFB">
      <w:pPr>
        <w:pStyle w:val="H1G"/>
        <w:rPr>
          <w:lang w:val="fr-FR"/>
        </w:rPr>
      </w:pPr>
      <w:r w:rsidRPr="00BC1AFA">
        <w:rPr>
          <w:lang w:val="fr-FR"/>
        </w:rPr>
        <w:tab/>
        <w:t>A.</w:t>
      </w:r>
      <w:r w:rsidRPr="00BC1AFA">
        <w:rPr>
          <w:lang w:val="fr-FR"/>
        </w:rPr>
        <w:tab/>
        <w:t>Caractéristiques démographiques, sociales, économiques et culturelles</w:t>
      </w:r>
    </w:p>
    <w:p w14:paraId="7D79E0A5" w14:textId="77777777" w:rsidR="00BC1AFA" w:rsidRPr="00BC1AFA" w:rsidRDefault="00BC1AFA" w:rsidP="00557CFB">
      <w:pPr>
        <w:pStyle w:val="H23G"/>
        <w:rPr>
          <w:lang w:val="fr-FR"/>
        </w:rPr>
      </w:pPr>
      <w:r w:rsidRPr="00BC1AFA">
        <w:rPr>
          <w:lang w:val="fr-FR"/>
        </w:rPr>
        <w:tab/>
        <w:t>1.</w:t>
      </w:r>
      <w:r w:rsidRPr="00BC1AFA">
        <w:rPr>
          <w:lang w:val="fr-FR"/>
        </w:rPr>
        <w:tab/>
        <w:t>Indicateurs géographiques</w:t>
      </w:r>
    </w:p>
    <w:p w14:paraId="47AC17D2" w14:textId="77777777" w:rsidR="00BC1AFA" w:rsidRPr="00BC1AFA" w:rsidRDefault="00BC1AFA" w:rsidP="00855243">
      <w:pPr>
        <w:pStyle w:val="SingleTxtG"/>
        <w:rPr>
          <w:lang w:val="fr-FR"/>
        </w:rPr>
      </w:pPr>
      <w:r w:rsidRPr="00BC1AFA">
        <w:rPr>
          <w:lang w:val="fr-FR"/>
        </w:rPr>
        <w:t>3.</w:t>
      </w:r>
      <w:r w:rsidRPr="00BC1AFA">
        <w:rPr>
          <w:lang w:val="fr-FR"/>
        </w:rPr>
        <w:tab/>
        <w:t>La Région administrative spéciale de Macao, qui fait partie du territoire chinois, se situe sur la côte sud-est de la Chine, dans le delta de la rivière des Perles. Elle se compose de la péninsule de Macao et des îles de Taipa et Coloane. Grâce à des travaux de restauration des terres sur le littoral, la superficie totale de la Région administrative spéciale de Macao est passée de quelque 29,5 km</w:t>
      </w:r>
      <w:r w:rsidRPr="00BC1AFA">
        <w:rPr>
          <w:vertAlign w:val="superscript"/>
          <w:lang w:val="fr-FR"/>
        </w:rPr>
        <w:t>2</w:t>
      </w:r>
      <w:r w:rsidRPr="00BC1AFA">
        <w:rPr>
          <w:lang w:val="fr-FR"/>
        </w:rPr>
        <w:t xml:space="preserve"> en 2010 à 32,9 km</w:t>
      </w:r>
      <w:r w:rsidRPr="00BC1AFA">
        <w:rPr>
          <w:vertAlign w:val="superscript"/>
          <w:lang w:val="fr-FR"/>
        </w:rPr>
        <w:t>2</w:t>
      </w:r>
      <w:r w:rsidRPr="00BC1AFA">
        <w:rPr>
          <w:lang w:val="fr-FR"/>
        </w:rPr>
        <w:t xml:space="preserve"> fin</w:t>
      </w:r>
      <w:r w:rsidR="001B5899">
        <w:rPr>
          <w:lang w:val="fr-FR"/>
        </w:rPr>
        <w:t xml:space="preserve"> </w:t>
      </w:r>
      <w:r w:rsidRPr="00BC1AFA">
        <w:rPr>
          <w:lang w:val="fr-FR"/>
        </w:rPr>
        <w:t>2018. Depuis</w:t>
      </w:r>
      <w:r w:rsidR="001B5899">
        <w:rPr>
          <w:lang w:val="fr-FR"/>
        </w:rPr>
        <w:t xml:space="preserve"> </w:t>
      </w:r>
      <w:r w:rsidRPr="00BC1AFA">
        <w:rPr>
          <w:lang w:val="fr-FR"/>
        </w:rPr>
        <w:t>2015, la Région administrative spéciale de Macao exerce également sa juridiction sur une zone maritime de 85 km</w:t>
      </w:r>
      <w:r w:rsidRPr="00BC1AFA">
        <w:rPr>
          <w:vertAlign w:val="superscript"/>
          <w:lang w:val="fr-FR"/>
        </w:rPr>
        <w:t>2</w:t>
      </w:r>
      <w:r w:rsidRPr="00BC1AFA">
        <w:rPr>
          <w:lang w:val="fr-FR"/>
        </w:rPr>
        <w:t>.</w:t>
      </w:r>
    </w:p>
    <w:p w14:paraId="301AB320" w14:textId="77777777" w:rsidR="00BC1AFA" w:rsidRPr="00BC1AFA" w:rsidRDefault="00BC1AFA" w:rsidP="00557CFB">
      <w:pPr>
        <w:pStyle w:val="H23G"/>
        <w:rPr>
          <w:lang w:val="fr-FR"/>
        </w:rPr>
      </w:pPr>
      <w:r w:rsidRPr="00BC1AFA">
        <w:rPr>
          <w:lang w:val="fr-FR"/>
        </w:rPr>
        <w:tab/>
        <w:t>2.</w:t>
      </w:r>
      <w:r w:rsidRPr="00BC1AFA">
        <w:rPr>
          <w:lang w:val="fr-FR"/>
        </w:rPr>
        <w:tab/>
        <w:t>Indicateurs démographiques</w:t>
      </w:r>
    </w:p>
    <w:p w14:paraId="0B569251" w14:textId="62C0FEF5" w:rsidR="00BC1AFA" w:rsidRPr="00BC1AFA" w:rsidRDefault="00BC1AFA" w:rsidP="00557CFB">
      <w:pPr>
        <w:pStyle w:val="H4G"/>
        <w:rPr>
          <w:lang w:val="fr-FR"/>
        </w:rPr>
      </w:pPr>
      <w:r w:rsidRPr="00BC1AFA">
        <w:rPr>
          <w:lang w:val="fr-FR"/>
        </w:rPr>
        <w:tab/>
        <w:t>a)</w:t>
      </w:r>
      <w:r w:rsidRPr="00BC1AFA">
        <w:rPr>
          <w:lang w:val="fr-FR"/>
        </w:rPr>
        <w:tab/>
        <w:t>Renseignements d’ordre général</w:t>
      </w:r>
    </w:p>
    <w:p w14:paraId="1337F00A" w14:textId="77777777" w:rsidR="00BC1AFA" w:rsidRPr="00BC1AFA" w:rsidRDefault="00BC1AFA" w:rsidP="00855243">
      <w:pPr>
        <w:pStyle w:val="SingleTxtG"/>
        <w:rPr>
          <w:lang w:val="fr-FR"/>
        </w:rPr>
      </w:pPr>
      <w:r w:rsidRPr="00BC1AFA">
        <w:rPr>
          <w:lang w:val="fr-FR"/>
        </w:rPr>
        <w:t>4.</w:t>
      </w:r>
      <w:r w:rsidRPr="00BC1AFA">
        <w:rPr>
          <w:lang w:val="fr-FR"/>
        </w:rPr>
        <w:tab/>
        <w:t>Selon les données fournies par le Service des statistiques et du recensement, la population totale de la Région administrative spéciale de Macao était de 663 400 habitants à la fin du</w:t>
      </w:r>
      <w:r w:rsidR="001B5899">
        <w:rPr>
          <w:lang w:val="fr-FR"/>
        </w:rPr>
        <w:t xml:space="preserve"> </w:t>
      </w:r>
      <w:r w:rsidRPr="00BC1AFA">
        <w:rPr>
          <w:lang w:val="fr-FR"/>
        </w:rPr>
        <w:t>mois de septembre</w:t>
      </w:r>
      <w:r w:rsidR="001B5899">
        <w:rPr>
          <w:lang w:val="fr-FR"/>
        </w:rPr>
        <w:t xml:space="preserve"> </w:t>
      </w:r>
      <w:r w:rsidRPr="00BC1AFA">
        <w:rPr>
          <w:lang w:val="fr-FR"/>
        </w:rPr>
        <w:t>2018. La croissance démographique la plus rapide a été observée entre 2011 et 2016, soit une augmentation de 17,8 % en cinq</w:t>
      </w:r>
      <w:r w:rsidR="001B5899">
        <w:rPr>
          <w:lang w:val="fr-FR"/>
        </w:rPr>
        <w:t xml:space="preserve"> </w:t>
      </w:r>
      <w:r w:rsidRPr="00BC1AFA">
        <w:rPr>
          <w:lang w:val="fr-FR"/>
        </w:rPr>
        <w:t>ans (croissance annuelle de 3,3 % en moyenne). Cette situation est principalement due à une augmentation substantielle du nombre de travailleurs non résidents vivant dans la Région administrative spéciale de Macao et à un rebond du taux de natalité entre 2011 et 2016.</w:t>
      </w:r>
    </w:p>
    <w:p w14:paraId="64007577" w14:textId="77777777" w:rsidR="00BC1AFA" w:rsidRPr="00BC1AFA" w:rsidRDefault="00BC1AFA" w:rsidP="00855243">
      <w:pPr>
        <w:pStyle w:val="SingleTxtG"/>
        <w:rPr>
          <w:lang w:val="fr-FR"/>
        </w:rPr>
      </w:pPr>
      <w:r w:rsidRPr="00BC1AFA">
        <w:rPr>
          <w:lang w:val="fr-FR"/>
        </w:rPr>
        <w:t>5.</w:t>
      </w:r>
      <w:r w:rsidRPr="00BC1AFA">
        <w:rPr>
          <w:lang w:val="fr-FR"/>
        </w:rPr>
        <w:tab/>
        <w:t>En effet, les taux d’accroissement naturel pour les années 2010, 2012, 2015, 2016 et 2017 étaient respectivement de 6,2 %, 9,6 %, 7,9 %, 7,5 % et 6,8 %. Les données concernant les flux migratoires (y compris les immigrants en provenance de Chine continentale, les personnes autorisées à résider, les travailleurs non résidents et les étudiants non résidents vivant à Macao), qui expliquent également la croissance démographique, indiquent un solde migratoire de 3 800 en 2017.</w:t>
      </w:r>
    </w:p>
    <w:p w14:paraId="00A73B2A" w14:textId="77777777" w:rsidR="00BC1AFA" w:rsidRPr="00BC1AFA" w:rsidRDefault="00BC1AFA" w:rsidP="00855243">
      <w:pPr>
        <w:pStyle w:val="SingleTxtG"/>
        <w:rPr>
          <w:lang w:val="fr-FR"/>
        </w:rPr>
      </w:pPr>
      <w:r w:rsidRPr="00BC1AFA">
        <w:rPr>
          <w:lang w:val="fr-FR"/>
        </w:rPr>
        <w:t>6.</w:t>
      </w:r>
      <w:r w:rsidRPr="00BC1AFA">
        <w:rPr>
          <w:lang w:val="fr-FR"/>
        </w:rPr>
        <w:tab/>
        <w:t>Fin 2017, la densité de population était estimée à 21 100 par km</w:t>
      </w:r>
      <w:r w:rsidRPr="00BC1AFA">
        <w:rPr>
          <w:vertAlign w:val="superscript"/>
          <w:lang w:val="fr-FR"/>
        </w:rPr>
        <w:t>2</w:t>
      </w:r>
      <w:r w:rsidRPr="00BC1AFA">
        <w:rPr>
          <w:lang w:val="fr-FR"/>
        </w:rPr>
        <w:t xml:space="preserve">. </w:t>
      </w:r>
    </w:p>
    <w:p w14:paraId="2A956113" w14:textId="2101EA40" w:rsidR="00BC1AFA" w:rsidRPr="00BC1AFA" w:rsidRDefault="00BC1AFA" w:rsidP="00557CFB">
      <w:pPr>
        <w:pStyle w:val="H4G"/>
        <w:rPr>
          <w:lang w:val="fr-FR"/>
        </w:rPr>
      </w:pPr>
      <w:r w:rsidRPr="00BC1AFA">
        <w:rPr>
          <w:lang w:val="fr-FR"/>
        </w:rPr>
        <w:tab/>
        <w:t>b)</w:t>
      </w:r>
      <w:r w:rsidRPr="00BC1AFA">
        <w:rPr>
          <w:lang w:val="fr-FR"/>
        </w:rPr>
        <w:tab/>
        <w:t xml:space="preserve">Lieu de naissance, appartenance ethnique et langue usuelle </w:t>
      </w:r>
    </w:p>
    <w:p w14:paraId="3FB9CCD4" w14:textId="77777777" w:rsidR="00BC1AFA" w:rsidRPr="00BC1AFA" w:rsidRDefault="00BC1AFA" w:rsidP="00855243">
      <w:pPr>
        <w:pStyle w:val="SingleTxtG"/>
        <w:rPr>
          <w:lang w:val="fr-FR"/>
        </w:rPr>
      </w:pPr>
      <w:r w:rsidRPr="00BC1AFA">
        <w:rPr>
          <w:lang w:val="fr-FR"/>
        </w:rPr>
        <w:t>7.</w:t>
      </w:r>
      <w:r w:rsidRPr="00BC1AFA">
        <w:rPr>
          <w:lang w:val="fr-FR"/>
        </w:rPr>
        <w:tab/>
        <w:t>Les migrants entrants ont toujours constitué une composante essentielle de la population de la Région administrative spéciale de Macao. Il ressort du recensement partiel effectué en</w:t>
      </w:r>
      <w:r w:rsidR="001B5899">
        <w:rPr>
          <w:lang w:val="fr-FR"/>
        </w:rPr>
        <w:t xml:space="preserve"> </w:t>
      </w:r>
      <w:r w:rsidRPr="00BC1AFA">
        <w:rPr>
          <w:lang w:val="fr-FR"/>
        </w:rPr>
        <w:t>2016 que la proportion de la population née en dehors de la Région administrative spéciale de Macao a encore augmenté, passant de 59,1 % en 2011 à 59,3 % en 2016, et ce, en raison d’une hausse du nombre de travailleurs non résidents et d’étudiants étrangers vivant à Macao.</w:t>
      </w:r>
    </w:p>
    <w:p w14:paraId="55F3A576" w14:textId="77777777" w:rsidR="00BC1AFA" w:rsidRPr="00BC1AFA" w:rsidRDefault="00BC1AFA" w:rsidP="00855243">
      <w:pPr>
        <w:pStyle w:val="SingleTxtG"/>
        <w:rPr>
          <w:lang w:val="fr-FR"/>
        </w:rPr>
      </w:pPr>
      <w:r w:rsidRPr="00BC1AFA">
        <w:rPr>
          <w:lang w:val="fr-FR"/>
        </w:rPr>
        <w:lastRenderedPageBreak/>
        <w:t>8.</w:t>
      </w:r>
      <w:r w:rsidRPr="00BC1AFA">
        <w:rPr>
          <w:lang w:val="fr-FR"/>
        </w:rPr>
        <w:tab/>
        <w:t>Ventilée par lieu de naissance, la majeure partie de la population de la Région administrative spéciale de Macao était née en Chine continentale (43,6 %) et à Macao (40,7 %). Les personnes nées aux Philippines, au Vietnam et au Népal représentaient, ensemble, 7,5 % de la population totale.</w:t>
      </w:r>
    </w:p>
    <w:p w14:paraId="7F1F8A1D" w14:textId="77777777" w:rsidR="00BC1AFA" w:rsidRPr="00BC1AFA" w:rsidRDefault="00BC1AFA" w:rsidP="00855243">
      <w:pPr>
        <w:pStyle w:val="SingleTxtG"/>
        <w:rPr>
          <w:lang w:val="fr-FR"/>
        </w:rPr>
      </w:pPr>
      <w:r w:rsidRPr="00BC1AFA">
        <w:rPr>
          <w:lang w:val="fr-FR"/>
        </w:rPr>
        <w:t>9.</w:t>
      </w:r>
      <w:r w:rsidRPr="00BC1AFA">
        <w:rPr>
          <w:lang w:val="fr-FR"/>
        </w:rPr>
        <w:tab/>
        <w:t>Ventilée par appartenance ethnique et langue parlée, toujours selon le recensement partiel de 2016, la majorité de la population (88,7 %) était d’origine chinoise, ce qui représentait une baisse de 3,7 points de pourcentage par rapport à 2011. Les résidents d’origine portugaise constituaient 1,8 % de la population, ce qui représentait une hausse de 0,3 point de pourcentage sur la même période. Parmi la population résidente âgée de 3 ans et plus, 80,1 % parlait principalement le cantonais à la maison, 5,5 % le mandarin, 5,3 % d’autres dialectes chinois, 3 % le tagalog, 2,8 % l’anglais, 0,6 % le portugais et 2,7 % d’autres langues.</w:t>
      </w:r>
    </w:p>
    <w:p w14:paraId="78026A1A" w14:textId="61846CA5" w:rsidR="00BC1AFA" w:rsidRPr="00BC1AFA" w:rsidRDefault="00BC1AFA" w:rsidP="00557CFB">
      <w:pPr>
        <w:pStyle w:val="H4G"/>
        <w:rPr>
          <w:lang w:val="fr-FR"/>
        </w:rPr>
      </w:pPr>
      <w:r w:rsidRPr="00BC1AFA">
        <w:rPr>
          <w:lang w:val="fr-FR"/>
        </w:rPr>
        <w:tab/>
        <w:t>c)</w:t>
      </w:r>
      <w:r w:rsidRPr="00BC1AFA">
        <w:rPr>
          <w:lang w:val="fr-FR"/>
        </w:rPr>
        <w:tab/>
        <w:t>Structure de la population par genre et par âge, et taux de dépendance économique</w:t>
      </w:r>
    </w:p>
    <w:p w14:paraId="0FAD531F" w14:textId="77777777" w:rsidR="00BC1AFA" w:rsidRPr="00BC1AFA" w:rsidRDefault="00BC1AFA" w:rsidP="00855243">
      <w:pPr>
        <w:pStyle w:val="SingleTxtG"/>
        <w:rPr>
          <w:lang w:val="fr-FR"/>
        </w:rPr>
      </w:pPr>
      <w:r w:rsidRPr="00BC1AFA">
        <w:rPr>
          <w:lang w:val="fr-FR"/>
        </w:rPr>
        <w:t>10.</w:t>
      </w:r>
      <w:r w:rsidRPr="00BC1AFA">
        <w:rPr>
          <w:lang w:val="fr-FR"/>
        </w:rPr>
        <w:tab/>
        <w:t>Concernant la structure de la population par genre, fin</w:t>
      </w:r>
      <w:r w:rsidR="001B5899">
        <w:rPr>
          <w:lang w:val="fr-FR"/>
        </w:rPr>
        <w:t xml:space="preserve"> </w:t>
      </w:r>
      <w:r w:rsidRPr="00BC1AFA">
        <w:rPr>
          <w:lang w:val="fr-FR"/>
        </w:rPr>
        <w:t>septembre</w:t>
      </w:r>
      <w:r w:rsidR="001B5899">
        <w:rPr>
          <w:lang w:val="fr-FR"/>
        </w:rPr>
        <w:t xml:space="preserve"> </w:t>
      </w:r>
      <w:r w:rsidRPr="00BC1AFA">
        <w:rPr>
          <w:lang w:val="fr-FR"/>
        </w:rPr>
        <w:t xml:space="preserve">2018, 46,9 % de la population résidente </w:t>
      </w:r>
      <w:r w:rsidRPr="00F40B5C">
        <w:rPr>
          <w:lang w:val="fr-FR"/>
        </w:rPr>
        <w:t>étai</w:t>
      </w:r>
      <w:r w:rsidR="00F40B5C" w:rsidRPr="00F40B5C">
        <w:rPr>
          <w:lang w:val="fr-FR"/>
        </w:rPr>
        <w:t>en</w:t>
      </w:r>
      <w:r w:rsidRPr="00F40B5C">
        <w:rPr>
          <w:lang w:val="fr-FR"/>
        </w:rPr>
        <w:t>t</w:t>
      </w:r>
      <w:r w:rsidRPr="00BC1AFA">
        <w:rPr>
          <w:lang w:val="fr-FR"/>
        </w:rPr>
        <w:t xml:space="preserve"> des hommes et 53,1 % des femmes.</w:t>
      </w:r>
    </w:p>
    <w:p w14:paraId="075A807E" w14:textId="77777777" w:rsidR="00BC1AFA" w:rsidRPr="00BC1AFA" w:rsidRDefault="00BC1AFA" w:rsidP="00855243">
      <w:pPr>
        <w:pStyle w:val="SingleTxtG"/>
        <w:rPr>
          <w:lang w:val="fr-FR"/>
        </w:rPr>
      </w:pPr>
      <w:r w:rsidRPr="00BC1AFA">
        <w:rPr>
          <w:lang w:val="fr-FR"/>
        </w:rPr>
        <w:t>11.</w:t>
      </w:r>
      <w:r w:rsidRPr="00BC1AFA">
        <w:rPr>
          <w:lang w:val="fr-FR"/>
        </w:rPr>
        <w:tab/>
        <w:t>Selon le recensement partiel organisé en 2016, bien que les femmes fussent plus nombreuses que les hommes, la croissance de la population masculine (+18,4 %) a été légèrement supérieure à celle de la population féminine (+17,2 %), faisant passer le ratio</w:t>
      </w:r>
      <w:r w:rsidR="001B5899">
        <w:rPr>
          <w:lang w:val="fr-FR"/>
        </w:rPr>
        <w:t xml:space="preserve"> </w:t>
      </w:r>
      <w:r w:rsidRPr="00BC1AFA">
        <w:rPr>
          <w:lang w:val="fr-FR"/>
        </w:rPr>
        <w:t>hommes-femmes, qui était de 92,3 hommes pour 100 femmes en 2011, à 93,2 hommes pour 100 femmes en 2016.</w:t>
      </w:r>
    </w:p>
    <w:p w14:paraId="3600060A" w14:textId="77777777" w:rsidR="00BC1AFA" w:rsidRPr="00BC1AFA" w:rsidRDefault="00BC1AFA" w:rsidP="00855243">
      <w:pPr>
        <w:pStyle w:val="SingleTxtG"/>
        <w:rPr>
          <w:lang w:val="fr-FR"/>
        </w:rPr>
      </w:pPr>
      <w:r w:rsidRPr="00BC1AFA">
        <w:rPr>
          <w:lang w:val="fr-FR"/>
        </w:rPr>
        <w:t>12.</w:t>
      </w:r>
      <w:r w:rsidRPr="00BC1AFA">
        <w:rPr>
          <w:lang w:val="fr-FR"/>
        </w:rPr>
        <w:tab/>
        <w:t>Le nombre de nouveau-nés a fortement augmenté entre 2011 et 2016, ce qui s’est traduit par une hausse de 18,2</w:t>
      </w:r>
      <w:r w:rsidR="001B5899">
        <w:rPr>
          <w:lang w:val="fr-FR"/>
        </w:rPr>
        <w:t> </w:t>
      </w:r>
      <w:r w:rsidRPr="00BC1AFA">
        <w:rPr>
          <w:lang w:val="fr-FR"/>
        </w:rPr>
        <w:t>% de la population jeune (0-14 ans) entre 2011 et 2016. Son taux d’accroissement était légèrement supérieur à celui de l’ensemble de la population (+17,8 %), ce qui a fait augmenter la proportion de la population jeune dans la population totale de 0,1 point de pourcentage pour atteindre 12 %. Parallèlement, la population adulte (15-64 ans) a augmenté de 15</w:t>
      </w:r>
      <w:r w:rsidR="001B5899">
        <w:rPr>
          <w:lang w:val="fr-FR"/>
        </w:rPr>
        <w:t> </w:t>
      </w:r>
      <w:r w:rsidRPr="00BC1AFA">
        <w:rPr>
          <w:lang w:val="fr-FR"/>
        </w:rPr>
        <w:t>% en cinq</w:t>
      </w:r>
      <w:r w:rsidR="001B5899">
        <w:rPr>
          <w:lang w:val="fr-FR"/>
        </w:rPr>
        <w:t xml:space="preserve"> </w:t>
      </w:r>
      <w:r w:rsidRPr="00BC1AFA">
        <w:rPr>
          <w:lang w:val="fr-FR"/>
        </w:rPr>
        <w:t>ans en raison d’une hausse du nombre de travailleurs non résidents vivant dans la Région administrative spéciale de Macao, mais son taux d’accroissement est resté inférieur à celui de la population totale, ce qui a fait baisser sa proportion dans la population totale de 1,9 point de pourcentage, à 78,9 %. Pour sa part, la population âgée (65 ans et plus) a augmenté de 48,6 % entre 2011 et 2016, car les immigrants arrivés dans les années 1970 et 1980 ont progressivement intégré la population âgée, dont la proportion dans la population totale a augmenté de 1,9 point de pourcentage pour atteindre 9,1 %. Le nombre de personnes âgées a rapidement augmenté, les 65-74 ans représentant 5,9 % de la population totale, soit une augmentation de 2 points de pourcentage par rapport à cinq</w:t>
      </w:r>
      <w:r w:rsidR="001B5899">
        <w:rPr>
          <w:lang w:val="fr-FR"/>
        </w:rPr>
        <w:t xml:space="preserve"> </w:t>
      </w:r>
      <w:r w:rsidRPr="00BC1AFA">
        <w:rPr>
          <w:lang w:val="fr-FR"/>
        </w:rPr>
        <w:t>ans plus tôt, les 55-64 ans constituant 13,5 % de la population totale. Le vieillissement de la population devrait s’accélérer au cours de la prochaine décennie.</w:t>
      </w:r>
    </w:p>
    <w:p w14:paraId="39F4842D" w14:textId="77777777" w:rsidR="00BC1AFA" w:rsidRPr="00BC1AFA" w:rsidRDefault="00BC1AFA" w:rsidP="00855243">
      <w:pPr>
        <w:pStyle w:val="SingleTxtG"/>
        <w:rPr>
          <w:lang w:val="fr-FR"/>
        </w:rPr>
      </w:pPr>
      <w:r w:rsidRPr="00BC1AFA">
        <w:rPr>
          <w:lang w:val="fr-FR"/>
        </w:rPr>
        <w:t>13.</w:t>
      </w:r>
      <w:r w:rsidRPr="00BC1AFA">
        <w:rPr>
          <w:lang w:val="fr-FR"/>
        </w:rPr>
        <w:tab/>
        <w:t>Il ressort du recensement partiel effectué en 2016 que le taux de dépendance économique des jeunes était de 14,7 % en 2011 et de 15,2 % en 2016. Celui des personnes âgées était de 8,9 en 2011 et de 11,6 en 2016</w:t>
      </w:r>
      <w:r w:rsidRPr="00F40B5C">
        <w:rPr>
          <w:lang w:val="fr-FR"/>
        </w:rPr>
        <w:t>. Le taux de dépendance économique global était de 23,7 % en 2011 et de 26,7 % en 2016. Le taux de vieillissement de la population était de 60,7</w:t>
      </w:r>
      <w:r w:rsidR="00F40B5C" w:rsidRPr="00F40B5C">
        <w:rPr>
          <w:lang w:val="fr-FR"/>
        </w:rPr>
        <w:t> </w:t>
      </w:r>
      <w:r w:rsidR="00F40B5C" w:rsidRPr="00F40B5C">
        <w:rPr>
          <w:lang w:val="fr-FR"/>
        </w:rPr>
        <w:t>%</w:t>
      </w:r>
      <w:r w:rsidRPr="00F40B5C">
        <w:rPr>
          <w:lang w:val="fr-FR"/>
        </w:rPr>
        <w:t xml:space="preserve"> en 2011 et de 76,3</w:t>
      </w:r>
      <w:r w:rsidR="00F40B5C" w:rsidRPr="00F40B5C">
        <w:rPr>
          <w:lang w:val="fr-FR"/>
        </w:rPr>
        <w:t> </w:t>
      </w:r>
      <w:r w:rsidR="00F40B5C" w:rsidRPr="00F40B5C">
        <w:rPr>
          <w:lang w:val="fr-FR"/>
        </w:rPr>
        <w:t>%</w:t>
      </w:r>
      <w:r w:rsidRPr="00F40B5C">
        <w:rPr>
          <w:lang w:val="fr-FR"/>
        </w:rPr>
        <w:t xml:space="preserve"> en 2016.</w:t>
      </w:r>
    </w:p>
    <w:p w14:paraId="747F8451" w14:textId="3048D627" w:rsidR="00BC1AFA" w:rsidRPr="00BC1AFA" w:rsidRDefault="00BC1AFA" w:rsidP="00557CFB">
      <w:pPr>
        <w:pStyle w:val="H4G"/>
        <w:rPr>
          <w:lang w:val="fr-FR"/>
        </w:rPr>
      </w:pPr>
      <w:r w:rsidRPr="00BC1AFA">
        <w:rPr>
          <w:lang w:val="fr-FR"/>
        </w:rPr>
        <w:tab/>
        <w:t>d)</w:t>
      </w:r>
      <w:r w:rsidRPr="00BC1AFA">
        <w:rPr>
          <w:lang w:val="fr-FR"/>
        </w:rPr>
        <w:tab/>
        <w:t xml:space="preserve">Handicap </w:t>
      </w:r>
    </w:p>
    <w:p w14:paraId="5B040CB0" w14:textId="77777777" w:rsidR="00BC1AFA" w:rsidRPr="00BC1AFA" w:rsidRDefault="00BC1AFA" w:rsidP="00855243">
      <w:pPr>
        <w:pStyle w:val="SingleTxtG"/>
        <w:rPr>
          <w:lang w:val="fr-FR"/>
        </w:rPr>
      </w:pPr>
      <w:r w:rsidRPr="00BC1AFA">
        <w:rPr>
          <w:lang w:val="fr-FR"/>
        </w:rPr>
        <w:t>14.</w:t>
      </w:r>
      <w:r w:rsidRPr="00BC1AFA">
        <w:rPr>
          <w:lang w:val="fr-FR"/>
        </w:rPr>
        <w:tab/>
        <w:t>Selon le Bureau de la protection sociale, 12</w:t>
      </w:r>
      <w:r w:rsidR="001B5899">
        <w:rPr>
          <w:lang w:val="fr-FR"/>
        </w:rPr>
        <w:t> </w:t>
      </w:r>
      <w:r w:rsidRPr="00BC1AFA">
        <w:rPr>
          <w:lang w:val="fr-FR"/>
        </w:rPr>
        <w:t>646</w:t>
      </w:r>
      <w:r w:rsidR="001B5899">
        <w:rPr>
          <w:lang w:val="fr-FR"/>
        </w:rPr>
        <w:t xml:space="preserve"> </w:t>
      </w:r>
      <w:r w:rsidRPr="00BC1AFA">
        <w:rPr>
          <w:lang w:val="fr-FR"/>
        </w:rPr>
        <w:t xml:space="preserve">personnes étaient titulaires d’une attestation de handicap au 30 septembre 2018, soit 1,9 % de la population résidente totale. Parmi ces titulaires, 48,2 % étaient des hommes et 51,8 % des femmes. Des renseignements plus détaillés figurent dans le tableau ci-après : </w:t>
      </w:r>
    </w:p>
    <w:p w14:paraId="4567A01E" w14:textId="77777777" w:rsidR="00BC1AFA" w:rsidRPr="00BC1AFA" w:rsidRDefault="00BC1AFA" w:rsidP="00557CFB">
      <w:pPr>
        <w:pStyle w:val="H23G"/>
        <w:rPr>
          <w:lang w:val="fr-FR"/>
        </w:rPr>
      </w:pPr>
      <w:r w:rsidRPr="00BC1AFA">
        <w:rPr>
          <w:lang w:val="fr-FR"/>
        </w:rPr>
        <w:lastRenderedPageBreak/>
        <w:tab/>
      </w:r>
      <w:r w:rsidRPr="00BC1AFA">
        <w:rPr>
          <w:lang w:val="fr-FR"/>
        </w:rPr>
        <w:tab/>
        <w:t xml:space="preserve">Nombre de titulaires d’une attestation de handicap, par genre, type de handicap </w:t>
      </w:r>
      <w:r w:rsidR="00557CFB">
        <w:rPr>
          <w:lang w:val="fr-FR"/>
        </w:rPr>
        <w:br/>
      </w:r>
      <w:r w:rsidRPr="00BC1AFA">
        <w:rPr>
          <w:lang w:val="fr-FR"/>
        </w:rPr>
        <w:t xml:space="preserve">et degré de handicap </w:t>
      </w:r>
      <w:r w:rsidRPr="00BC1AFA">
        <w:rPr>
          <w:lang w:val="fr-FR"/>
        </w:rPr>
        <w:br/>
      </w:r>
      <w:r w:rsidRPr="00BC1AFA">
        <w:rPr>
          <w:sz w:val="16"/>
          <w:szCs w:val="16"/>
          <w:lang w:val="fr-FR"/>
        </w:rPr>
        <w:t>(</w:t>
      </w:r>
      <w:r w:rsidRPr="00557CFB">
        <w:rPr>
          <w:b w:val="0"/>
          <w:bCs/>
          <w:i/>
          <w:iCs/>
          <w:sz w:val="16"/>
          <w:szCs w:val="16"/>
          <w:lang w:val="fr-FR"/>
        </w:rPr>
        <w:t>au 30 septembre 2018</w:t>
      </w:r>
      <w:r w:rsidRPr="00BC1AFA">
        <w:rPr>
          <w:sz w:val="16"/>
          <w:szCs w:val="16"/>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1351"/>
        <w:gridCol w:w="753"/>
        <w:gridCol w:w="752"/>
        <w:gridCol w:w="752"/>
        <w:gridCol w:w="752"/>
        <w:gridCol w:w="1043"/>
        <w:gridCol w:w="615"/>
        <w:gridCol w:w="599"/>
        <w:gridCol w:w="753"/>
      </w:tblGrid>
      <w:tr w:rsidR="00BC1AFA" w:rsidRPr="003E4F98" w14:paraId="7821994D" w14:textId="77777777" w:rsidTr="003E4F98">
        <w:trPr>
          <w:tblHeader/>
        </w:trPr>
        <w:tc>
          <w:tcPr>
            <w:tcW w:w="1560" w:type="dxa"/>
            <w:tcBorders>
              <w:top w:val="single" w:sz="4" w:space="0" w:color="auto"/>
              <w:bottom w:val="single" w:sz="12" w:space="0" w:color="auto"/>
            </w:tcBorders>
            <w:shd w:val="clear" w:color="auto" w:fill="auto"/>
            <w:vAlign w:val="bottom"/>
          </w:tcPr>
          <w:p w14:paraId="3376731E" w14:textId="77777777" w:rsidR="00BC1AFA" w:rsidRPr="003E4F98" w:rsidRDefault="00BC1AFA" w:rsidP="003E4F98">
            <w:pPr>
              <w:suppressAutoHyphens w:val="0"/>
              <w:spacing w:before="80" w:after="80" w:line="200" w:lineRule="exact"/>
              <w:rPr>
                <w:rFonts w:eastAsia="DFKai-SB"/>
                <w:i/>
                <w:sz w:val="16"/>
                <w:lang w:val="fr-FR"/>
              </w:rPr>
            </w:pPr>
            <w:r w:rsidRPr="003E4F98">
              <w:rPr>
                <w:i/>
                <w:sz w:val="16"/>
                <w:lang w:val="fr-FR"/>
              </w:rPr>
              <w:t xml:space="preserve">Type/degré </w:t>
            </w:r>
            <w:r w:rsidR="00F077CD" w:rsidRPr="003E4F98">
              <w:rPr>
                <w:i/>
                <w:sz w:val="16"/>
                <w:lang w:val="fr-FR"/>
              </w:rPr>
              <w:br/>
            </w:r>
            <w:r w:rsidRPr="003E4F98">
              <w:rPr>
                <w:i/>
                <w:sz w:val="16"/>
                <w:lang w:val="fr-FR"/>
              </w:rPr>
              <w:t>de handicap</w:t>
            </w:r>
          </w:p>
        </w:tc>
        <w:tc>
          <w:tcPr>
            <w:tcW w:w="868" w:type="dxa"/>
            <w:tcBorders>
              <w:top w:val="single" w:sz="4" w:space="0" w:color="auto"/>
              <w:bottom w:val="single" w:sz="12" w:space="0" w:color="auto"/>
            </w:tcBorders>
            <w:shd w:val="clear" w:color="auto" w:fill="auto"/>
            <w:vAlign w:val="bottom"/>
          </w:tcPr>
          <w:p w14:paraId="622B2608"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 xml:space="preserve">Par type, </w:t>
            </w:r>
            <w:r w:rsidR="003E4F98" w:rsidRPr="003E4F98">
              <w:rPr>
                <w:i/>
                <w:sz w:val="16"/>
                <w:lang w:val="fr-FR"/>
              </w:rPr>
              <w:br/>
            </w:r>
            <w:r w:rsidRPr="003E4F98">
              <w:rPr>
                <w:i/>
                <w:sz w:val="16"/>
                <w:lang w:val="fr-FR"/>
              </w:rPr>
              <w:t xml:space="preserve">et non </w:t>
            </w:r>
            <w:r w:rsidR="001B5899">
              <w:rPr>
                <w:i/>
                <w:sz w:val="16"/>
                <w:lang w:val="fr-FR"/>
              </w:rPr>
              <w:br/>
            </w:r>
            <w:r w:rsidRPr="003E4F98">
              <w:rPr>
                <w:i/>
                <w:sz w:val="16"/>
                <w:lang w:val="fr-FR"/>
              </w:rPr>
              <w:t>par niveau</w:t>
            </w:r>
          </w:p>
        </w:tc>
        <w:tc>
          <w:tcPr>
            <w:tcW w:w="868" w:type="dxa"/>
            <w:tcBorders>
              <w:top w:val="single" w:sz="4" w:space="0" w:color="auto"/>
              <w:bottom w:val="single" w:sz="12" w:space="0" w:color="auto"/>
            </w:tcBorders>
            <w:shd w:val="clear" w:color="auto" w:fill="auto"/>
            <w:vAlign w:val="bottom"/>
          </w:tcPr>
          <w:p w14:paraId="2C5EDC78"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Handicap léger</w:t>
            </w:r>
          </w:p>
        </w:tc>
        <w:tc>
          <w:tcPr>
            <w:tcW w:w="868" w:type="dxa"/>
            <w:tcBorders>
              <w:top w:val="single" w:sz="4" w:space="0" w:color="auto"/>
              <w:bottom w:val="single" w:sz="12" w:space="0" w:color="auto"/>
            </w:tcBorders>
            <w:shd w:val="clear" w:color="auto" w:fill="auto"/>
            <w:vAlign w:val="bottom"/>
          </w:tcPr>
          <w:p w14:paraId="4E3CC015"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Handicap modéré</w:t>
            </w:r>
          </w:p>
        </w:tc>
        <w:tc>
          <w:tcPr>
            <w:tcW w:w="868" w:type="dxa"/>
            <w:tcBorders>
              <w:top w:val="single" w:sz="4" w:space="0" w:color="auto"/>
              <w:bottom w:val="single" w:sz="12" w:space="0" w:color="auto"/>
            </w:tcBorders>
            <w:shd w:val="clear" w:color="auto" w:fill="auto"/>
            <w:vAlign w:val="bottom"/>
          </w:tcPr>
          <w:p w14:paraId="0BA1D354"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Handicap grave</w:t>
            </w:r>
          </w:p>
        </w:tc>
        <w:tc>
          <w:tcPr>
            <w:tcW w:w="1205" w:type="dxa"/>
            <w:tcBorders>
              <w:top w:val="single" w:sz="4" w:space="0" w:color="auto"/>
              <w:bottom w:val="single" w:sz="12" w:space="0" w:color="auto"/>
            </w:tcBorders>
            <w:shd w:val="clear" w:color="auto" w:fill="auto"/>
            <w:vAlign w:val="bottom"/>
          </w:tcPr>
          <w:p w14:paraId="5A34EDFE"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Handicap extrêmement grave</w:t>
            </w:r>
          </w:p>
        </w:tc>
        <w:tc>
          <w:tcPr>
            <w:tcW w:w="709" w:type="dxa"/>
            <w:tcBorders>
              <w:top w:val="single" w:sz="4" w:space="0" w:color="auto"/>
              <w:bottom w:val="single" w:sz="12" w:space="0" w:color="auto"/>
            </w:tcBorders>
            <w:shd w:val="clear" w:color="auto" w:fill="auto"/>
            <w:vAlign w:val="bottom"/>
          </w:tcPr>
          <w:p w14:paraId="3B9B171E"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H</w:t>
            </w:r>
          </w:p>
        </w:tc>
        <w:tc>
          <w:tcPr>
            <w:tcW w:w="690" w:type="dxa"/>
            <w:tcBorders>
              <w:top w:val="single" w:sz="4" w:space="0" w:color="auto"/>
              <w:bottom w:val="single" w:sz="12" w:space="0" w:color="auto"/>
            </w:tcBorders>
            <w:shd w:val="clear" w:color="auto" w:fill="auto"/>
            <w:vAlign w:val="bottom"/>
          </w:tcPr>
          <w:p w14:paraId="47D2BEAD"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F</w:t>
            </w:r>
          </w:p>
        </w:tc>
        <w:tc>
          <w:tcPr>
            <w:tcW w:w="869" w:type="dxa"/>
            <w:tcBorders>
              <w:top w:val="single" w:sz="4" w:space="0" w:color="auto"/>
              <w:bottom w:val="single" w:sz="12" w:space="0" w:color="auto"/>
            </w:tcBorders>
            <w:shd w:val="clear" w:color="auto" w:fill="auto"/>
            <w:vAlign w:val="bottom"/>
          </w:tcPr>
          <w:p w14:paraId="7AE9D872" w14:textId="77777777" w:rsidR="00BC1AFA" w:rsidRPr="003E4F98" w:rsidRDefault="00BC1AFA" w:rsidP="003E4F98">
            <w:pPr>
              <w:suppressAutoHyphens w:val="0"/>
              <w:spacing w:before="80" w:after="80" w:line="200" w:lineRule="exact"/>
              <w:jc w:val="right"/>
              <w:rPr>
                <w:rFonts w:eastAsia="DFKai-SB"/>
                <w:i/>
                <w:sz w:val="16"/>
                <w:lang w:val="fr-FR"/>
              </w:rPr>
            </w:pPr>
            <w:r w:rsidRPr="003E4F98">
              <w:rPr>
                <w:i/>
                <w:sz w:val="16"/>
                <w:lang w:val="fr-FR"/>
              </w:rPr>
              <w:t>Nombre total de personnes</w:t>
            </w:r>
          </w:p>
        </w:tc>
      </w:tr>
      <w:tr w:rsidR="00BC1AFA" w:rsidRPr="003E4F98" w14:paraId="3C9D8ECF" w14:textId="77777777" w:rsidTr="003E4F98">
        <w:tc>
          <w:tcPr>
            <w:tcW w:w="1560" w:type="dxa"/>
            <w:tcBorders>
              <w:top w:val="single" w:sz="12" w:space="0" w:color="auto"/>
            </w:tcBorders>
            <w:shd w:val="clear" w:color="auto" w:fill="auto"/>
          </w:tcPr>
          <w:p w14:paraId="3C0323F9" w14:textId="77777777" w:rsidR="00BC1AFA" w:rsidRPr="003E4F98" w:rsidRDefault="00BC1AFA" w:rsidP="003E4F98">
            <w:pPr>
              <w:suppressAutoHyphens w:val="0"/>
              <w:spacing w:before="40" w:after="40" w:line="220" w:lineRule="exact"/>
              <w:rPr>
                <w:rFonts w:eastAsia="DFKai-SB"/>
                <w:sz w:val="18"/>
                <w:lang w:val="fr-FR"/>
              </w:rPr>
            </w:pPr>
            <w:r w:rsidRPr="003E4F98">
              <w:rPr>
                <w:sz w:val="18"/>
                <w:lang w:val="fr-FR"/>
              </w:rPr>
              <w:t>Handicap physique</w:t>
            </w:r>
          </w:p>
        </w:tc>
        <w:tc>
          <w:tcPr>
            <w:tcW w:w="868" w:type="dxa"/>
            <w:tcBorders>
              <w:top w:val="single" w:sz="12" w:space="0" w:color="auto"/>
            </w:tcBorders>
            <w:shd w:val="clear" w:color="auto" w:fill="auto"/>
            <w:vAlign w:val="bottom"/>
          </w:tcPr>
          <w:p w14:paraId="5F87CAD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8</w:t>
            </w:r>
          </w:p>
        </w:tc>
        <w:tc>
          <w:tcPr>
            <w:tcW w:w="868" w:type="dxa"/>
            <w:tcBorders>
              <w:top w:val="single" w:sz="12" w:space="0" w:color="auto"/>
            </w:tcBorders>
            <w:shd w:val="clear" w:color="auto" w:fill="auto"/>
            <w:vAlign w:val="bottom"/>
          </w:tcPr>
          <w:p w14:paraId="777C991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2 277</w:t>
            </w:r>
          </w:p>
        </w:tc>
        <w:tc>
          <w:tcPr>
            <w:tcW w:w="868" w:type="dxa"/>
            <w:tcBorders>
              <w:top w:val="single" w:sz="12" w:space="0" w:color="auto"/>
            </w:tcBorders>
            <w:shd w:val="clear" w:color="auto" w:fill="auto"/>
            <w:vAlign w:val="bottom"/>
          </w:tcPr>
          <w:p w14:paraId="0209765A"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1 146</w:t>
            </w:r>
          </w:p>
        </w:tc>
        <w:tc>
          <w:tcPr>
            <w:tcW w:w="868" w:type="dxa"/>
            <w:tcBorders>
              <w:top w:val="single" w:sz="12" w:space="0" w:color="auto"/>
            </w:tcBorders>
            <w:shd w:val="clear" w:color="auto" w:fill="auto"/>
            <w:vAlign w:val="bottom"/>
          </w:tcPr>
          <w:p w14:paraId="400E0554"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867</w:t>
            </w:r>
          </w:p>
        </w:tc>
        <w:tc>
          <w:tcPr>
            <w:tcW w:w="1205" w:type="dxa"/>
            <w:tcBorders>
              <w:top w:val="single" w:sz="12" w:space="0" w:color="auto"/>
            </w:tcBorders>
            <w:shd w:val="clear" w:color="auto" w:fill="auto"/>
            <w:vAlign w:val="bottom"/>
          </w:tcPr>
          <w:p w14:paraId="74EF4EEB"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201</w:t>
            </w:r>
          </w:p>
        </w:tc>
        <w:tc>
          <w:tcPr>
            <w:tcW w:w="709" w:type="dxa"/>
            <w:tcBorders>
              <w:top w:val="single" w:sz="12" w:space="0" w:color="auto"/>
            </w:tcBorders>
            <w:shd w:val="clear" w:color="auto" w:fill="auto"/>
            <w:vAlign w:val="bottom"/>
          </w:tcPr>
          <w:p w14:paraId="1BB37154"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2 100</w:t>
            </w:r>
          </w:p>
        </w:tc>
        <w:tc>
          <w:tcPr>
            <w:tcW w:w="690" w:type="dxa"/>
            <w:tcBorders>
              <w:top w:val="single" w:sz="12" w:space="0" w:color="auto"/>
            </w:tcBorders>
            <w:shd w:val="clear" w:color="auto" w:fill="auto"/>
            <w:vAlign w:val="bottom"/>
          </w:tcPr>
          <w:p w14:paraId="4E0F62FB"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2 399</w:t>
            </w:r>
          </w:p>
        </w:tc>
        <w:tc>
          <w:tcPr>
            <w:tcW w:w="869" w:type="dxa"/>
            <w:tcBorders>
              <w:top w:val="single" w:sz="12" w:space="0" w:color="auto"/>
            </w:tcBorders>
            <w:shd w:val="clear" w:color="auto" w:fill="auto"/>
            <w:vAlign w:val="bottom"/>
          </w:tcPr>
          <w:p w14:paraId="3F550B4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4 499</w:t>
            </w:r>
          </w:p>
        </w:tc>
      </w:tr>
      <w:tr w:rsidR="00BC1AFA" w:rsidRPr="003E4F98" w14:paraId="7180A5C9" w14:textId="77777777" w:rsidTr="003E4F98">
        <w:tc>
          <w:tcPr>
            <w:tcW w:w="1560" w:type="dxa"/>
            <w:shd w:val="clear" w:color="auto" w:fill="auto"/>
          </w:tcPr>
          <w:p w14:paraId="037C7F02" w14:textId="77777777" w:rsidR="00BC1AFA" w:rsidRPr="003E4F98" w:rsidRDefault="00BC1AFA" w:rsidP="003E4F98">
            <w:pPr>
              <w:suppressAutoHyphens w:val="0"/>
              <w:spacing w:before="40" w:after="40" w:line="220" w:lineRule="exact"/>
              <w:rPr>
                <w:rFonts w:eastAsia="DFKai-SB"/>
                <w:sz w:val="18"/>
                <w:lang w:val="fr-FR"/>
              </w:rPr>
            </w:pPr>
            <w:r w:rsidRPr="003E4F98">
              <w:rPr>
                <w:sz w:val="18"/>
                <w:lang w:val="fr-FR"/>
              </w:rPr>
              <w:t>Déficience visuelle</w:t>
            </w:r>
          </w:p>
        </w:tc>
        <w:tc>
          <w:tcPr>
            <w:tcW w:w="868" w:type="dxa"/>
            <w:shd w:val="clear" w:color="auto" w:fill="auto"/>
            <w:vAlign w:val="bottom"/>
          </w:tcPr>
          <w:p w14:paraId="5A21211A"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w:t>
            </w:r>
          </w:p>
        </w:tc>
        <w:tc>
          <w:tcPr>
            <w:tcW w:w="868" w:type="dxa"/>
            <w:shd w:val="clear" w:color="auto" w:fill="auto"/>
            <w:vAlign w:val="bottom"/>
          </w:tcPr>
          <w:p w14:paraId="43FFD72F"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142</w:t>
            </w:r>
          </w:p>
        </w:tc>
        <w:tc>
          <w:tcPr>
            <w:tcW w:w="868" w:type="dxa"/>
            <w:shd w:val="clear" w:color="auto" w:fill="auto"/>
            <w:vAlign w:val="bottom"/>
          </w:tcPr>
          <w:p w14:paraId="48EEFFC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23</w:t>
            </w:r>
          </w:p>
        </w:tc>
        <w:tc>
          <w:tcPr>
            <w:tcW w:w="868" w:type="dxa"/>
            <w:shd w:val="clear" w:color="auto" w:fill="auto"/>
            <w:vAlign w:val="bottom"/>
          </w:tcPr>
          <w:p w14:paraId="13D6C5F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180</w:t>
            </w:r>
          </w:p>
        </w:tc>
        <w:tc>
          <w:tcPr>
            <w:tcW w:w="1205" w:type="dxa"/>
            <w:shd w:val="clear" w:color="auto" w:fill="auto"/>
            <w:vAlign w:val="bottom"/>
          </w:tcPr>
          <w:p w14:paraId="317469D2"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295</w:t>
            </w:r>
          </w:p>
        </w:tc>
        <w:tc>
          <w:tcPr>
            <w:tcW w:w="709" w:type="dxa"/>
            <w:shd w:val="clear" w:color="auto" w:fill="auto"/>
            <w:vAlign w:val="bottom"/>
          </w:tcPr>
          <w:p w14:paraId="5A0C6AC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313</w:t>
            </w:r>
          </w:p>
        </w:tc>
        <w:tc>
          <w:tcPr>
            <w:tcW w:w="690" w:type="dxa"/>
            <w:shd w:val="clear" w:color="auto" w:fill="auto"/>
            <w:vAlign w:val="bottom"/>
          </w:tcPr>
          <w:p w14:paraId="2968B400"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328</w:t>
            </w:r>
          </w:p>
        </w:tc>
        <w:tc>
          <w:tcPr>
            <w:tcW w:w="869" w:type="dxa"/>
            <w:shd w:val="clear" w:color="auto" w:fill="auto"/>
            <w:vAlign w:val="bottom"/>
          </w:tcPr>
          <w:p w14:paraId="30CE32D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641</w:t>
            </w:r>
          </w:p>
        </w:tc>
      </w:tr>
      <w:tr w:rsidR="00BC1AFA" w:rsidRPr="003E4F98" w14:paraId="5ADCD51E" w14:textId="77777777" w:rsidTr="003E4F98">
        <w:tc>
          <w:tcPr>
            <w:tcW w:w="1560" w:type="dxa"/>
            <w:shd w:val="clear" w:color="auto" w:fill="auto"/>
          </w:tcPr>
          <w:p w14:paraId="6F6507C1" w14:textId="77777777" w:rsidR="00BC1AFA" w:rsidRPr="003E4F98" w:rsidRDefault="00BC1AFA" w:rsidP="003E4F98">
            <w:pPr>
              <w:suppressAutoHyphens w:val="0"/>
              <w:spacing w:before="40" w:after="40" w:line="220" w:lineRule="exact"/>
              <w:rPr>
                <w:rFonts w:eastAsia="DFKai-SB"/>
                <w:sz w:val="18"/>
                <w:lang w:val="fr-FR"/>
              </w:rPr>
            </w:pPr>
            <w:r w:rsidRPr="003E4F98">
              <w:rPr>
                <w:sz w:val="18"/>
                <w:lang w:val="fr-FR"/>
              </w:rPr>
              <w:t>Déficience auditive</w:t>
            </w:r>
          </w:p>
        </w:tc>
        <w:tc>
          <w:tcPr>
            <w:tcW w:w="868" w:type="dxa"/>
            <w:shd w:val="clear" w:color="auto" w:fill="auto"/>
            <w:vAlign w:val="bottom"/>
          </w:tcPr>
          <w:p w14:paraId="11E75B25"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17</w:t>
            </w:r>
          </w:p>
        </w:tc>
        <w:tc>
          <w:tcPr>
            <w:tcW w:w="868" w:type="dxa"/>
            <w:shd w:val="clear" w:color="auto" w:fill="auto"/>
            <w:vAlign w:val="bottom"/>
          </w:tcPr>
          <w:p w14:paraId="73A060CC"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852</w:t>
            </w:r>
          </w:p>
        </w:tc>
        <w:tc>
          <w:tcPr>
            <w:tcW w:w="868" w:type="dxa"/>
            <w:shd w:val="clear" w:color="auto" w:fill="auto"/>
            <w:vAlign w:val="bottom"/>
          </w:tcPr>
          <w:p w14:paraId="6AAE617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1 104</w:t>
            </w:r>
          </w:p>
        </w:tc>
        <w:tc>
          <w:tcPr>
            <w:tcW w:w="868" w:type="dxa"/>
            <w:shd w:val="clear" w:color="auto" w:fill="auto"/>
            <w:vAlign w:val="bottom"/>
          </w:tcPr>
          <w:p w14:paraId="3EDD75FC"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259</w:t>
            </w:r>
          </w:p>
        </w:tc>
        <w:tc>
          <w:tcPr>
            <w:tcW w:w="1205" w:type="dxa"/>
            <w:shd w:val="clear" w:color="auto" w:fill="auto"/>
            <w:vAlign w:val="bottom"/>
          </w:tcPr>
          <w:p w14:paraId="51040C07"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587</w:t>
            </w:r>
          </w:p>
        </w:tc>
        <w:tc>
          <w:tcPr>
            <w:tcW w:w="709" w:type="dxa"/>
            <w:shd w:val="clear" w:color="auto" w:fill="auto"/>
            <w:vAlign w:val="bottom"/>
          </w:tcPr>
          <w:p w14:paraId="234E4D5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1 354</w:t>
            </w:r>
          </w:p>
        </w:tc>
        <w:tc>
          <w:tcPr>
            <w:tcW w:w="690" w:type="dxa"/>
            <w:shd w:val="clear" w:color="auto" w:fill="auto"/>
            <w:vAlign w:val="bottom"/>
          </w:tcPr>
          <w:p w14:paraId="0DF92865"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1 465</w:t>
            </w:r>
          </w:p>
        </w:tc>
        <w:tc>
          <w:tcPr>
            <w:tcW w:w="869" w:type="dxa"/>
            <w:shd w:val="clear" w:color="auto" w:fill="auto"/>
            <w:vAlign w:val="bottom"/>
          </w:tcPr>
          <w:p w14:paraId="2A8F69DC"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2 819</w:t>
            </w:r>
          </w:p>
        </w:tc>
      </w:tr>
      <w:tr w:rsidR="00BC1AFA" w:rsidRPr="003E4F98" w14:paraId="001A4D26" w14:textId="77777777" w:rsidTr="003E4F98">
        <w:tc>
          <w:tcPr>
            <w:tcW w:w="1560" w:type="dxa"/>
            <w:shd w:val="clear" w:color="auto" w:fill="auto"/>
          </w:tcPr>
          <w:p w14:paraId="64E8C294" w14:textId="77777777" w:rsidR="00BC1AFA" w:rsidRPr="003E4F98" w:rsidRDefault="00BC1AFA" w:rsidP="003E4F98">
            <w:pPr>
              <w:suppressAutoHyphens w:val="0"/>
              <w:spacing w:before="40" w:after="40" w:line="220" w:lineRule="exact"/>
              <w:rPr>
                <w:rFonts w:eastAsia="DFKai-SB"/>
                <w:sz w:val="18"/>
                <w:lang w:val="fr-FR"/>
              </w:rPr>
            </w:pPr>
            <w:r w:rsidRPr="003E4F98">
              <w:rPr>
                <w:sz w:val="18"/>
                <w:lang w:val="fr-FR"/>
              </w:rPr>
              <w:t>Handicap intellectuel</w:t>
            </w:r>
          </w:p>
        </w:tc>
        <w:tc>
          <w:tcPr>
            <w:tcW w:w="868" w:type="dxa"/>
            <w:shd w:val="clear" w:color="auto" w:fill="auto"/>
            <w:vAlign w:val="bottom"/>
          </w:tcPr>
          <w:p w14:paraId="507D8A12"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47</w:t>
            </w:r>
          </w:p>
        </w:tc>
        <w:tc>
          <w:tcPr>
            <w:tcW w:w="868" w:type="dxa"/>
            <w:shd w:val="clear" w:color="auto" w:fill="auto"/>
            <w:vAlign w:val="bottom"/>
          </w:tcPr>
          <w:p w14:paraId="7B26BA5D"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401</w:t>
            </w:r>
          </w:p>
        </w:tc>
        <w:tc>
          <w:tcPr>
            <w:tcW w:w="868" w:type="dxa"/>
            <w:shd w:val="clear" w:color="auto" w:fill="auto"/>
            <w:vAlign w:val="bottom"/>
          </w:tcPr>
          <w:p w14:paraId="17C87C3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381</w:t>
            </w:r>
          </w:p>
        </w:tc>
        <w:tc>
          <w:tcPr>
            <w:tcW w:w="868" w:type="dxa"/>
            <w:shd w:val="clear" w:color="auto" w:fill="auto"/>
            <w:vAlign w:val="bottom"/>
          </w:tcPr>
          <w:p w14:paraId="015242B2"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243</w:t>
            </w:r>
          </w:p>
        </w:tc>
        <w:tc>
          <w:tcPr>
            <w:tcW w:w="1205" w:type="dxa"/>
            <w:shd w:val="clear" w:color="auto" w:fill="auto"/>
            <w:vAlign w:val="bottom"/>
          </w:tcPr>
          <w:p w14:paraId="4BD54BAE"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104</w:t>
            </w:r>
          </w:p>
        </w:tc>
        <w:tc>
          <w:tcPr>
            <w:tcW w:w="709" w:type="dxa"/>
            <w:shd w:val="clear" w:color="auto" w:fill="auto"/>
            <w:vAlign w:val="bottom"/>
          </w:tcPr>
          <w:p w14:paraId="50C521B6"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520</w:t>
            </w:r>
          </w:p>
        </w:tc>
        <w:tc>
          <w:tcPr>
            <w:tcW w:w="690" w:type="dxa"/>
            <w:shd w:val="clear" w:color="auto" w:fill="auto"/>
            <w:vAlign w:val="bottom"/>
          </w:tcPr>
          <w:p w14:paraId="35AB1DB5"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656</w:t>
            </w:r>
          </w:p>
        </w:tc>
        <w:tc>
          <w:tcPr>
            <w:tcW w:w="869" w:type="dxa"/>
            <w:shd w:val="clear" w:color="auto" w:fill="auto"/>
            <w:vAlign w:val="bottom"/>
          </w:tcPr>
          <w:p w14:paraId="009F736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1 176</w:t>
            </w:r>
          </w:p>
        </w:tc>
      </w:tr>
      <w:tr w:rsidR="00BC1AFA" w:rsidRPr="003E4F98" w14:paraId="65102A23" w14:textId="77777777" w:rsidTr="003E4F98">
        <w:tc>
          <w:tcPr>
            <w:tcW w:w="1560" w:type="dxa"/>
            <w:shd w:val="clear" w:color="auto" w:fill="auto"/>
          </w:tcPr>
          <w:p w14:paraId="0C0E566B" w14:textId="77777777" w:rsidR="00BC1AFA" w:rsidRPr="003E4F98" w:rsidRDefault="00BC1AFA" w:rsidP="003E4F98">
            <w:pPr>
              <w:suppressAutoHyphens w:val="0"/>
              <w:spacing w:before="40" w:after="40" w:line="220" w:lineRule="exact"/>
              <w:rPr>
                <w:rFonts w:eastAsia="DFKai-SB"/>
                <w:sz w:val="18"/>
                <w:lang w:val="fr-FR"/>
              </w:rPr>
            </w:pPr>
            <w:r w:rsidRPr="003E4F98">
              <w:rPr>
                <w:sz w:val="18"/>
                <w:lang w:val="fr-FR"/>
              </w:rPr>
              <w:t>Handicap mental</w:t>
            </w:r>
          </w:p>
        </w:tc>
        <w:tc>
          <w:tcPr>
            <w:tcW w:w="868" w:type="dxa"/>
            <w:shd w:val="clear" w:color="auto" w:fill="auto"/>
            <w:vAlign w:val="bottom"/>
          </w:tcPr>
          <w:p w14:paraId="1D15FAE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28</w:t>
            </w:r>
          </w:p>
        </w:tc>
        <w:tc>
          <w:tcPr>
            <w:tcW w:w="868" w:type="dxa"/>
            <w:shd w:val="clear" w:color="auto" w:fill="auto"/>
            <w:vAlign w:val="bottom"/>
          </w:tcPr>
          <w:p w14:paraId="6F4774EA"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867</w:t>
            </w:r>
          </w:p>
        </w:tc>
        <w:tc>
          <w:tcPr>
            <w:tcW w:w="868" w:type="dxa"/>
            <w:shd w:val="clear" w:color="auto" w:fill="auto"/>
            <w:vAlign w:val="bottom"/>
          </w:tcPr>
          <w:p w14:paraId="235D1EA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604</w:t>
            </w:r>
          </w:p>
        </w:tc>
        <w:tc>
          <w:tcPr>
            <w:tcW w:w="868" w:type="dxa"/>
            <w:shd w:val="clear" w:color="auto" w:fill="auto"/>
            <w:vAlign w:val="bottom"/>
          </w:tcPr>
          <w:p w14:paraId="466DF15E"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941</w:t>
            </w:r>
          </w:p>
        </w:tc>
        <w:tc>
          <w:tcPr>
            <w:tcW w:w="1205" w:type="dxa"/>
            <w:shd w:val="clear" w:color="auto" w:fill="auto"/>
            <w:vAlign w:val="bottom"/>
          </w:tcPr>
          <w:p w14:paraId="02D170EE"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96</w:t>
            </w:r>
          </w:p>
        </w:tc>
        <w:tc>
          <w:tcPr>
            <w:tcW w:w="709" w:type="dxa"/>
            <w:shd w:val="clear" w:color="auto" w:fill="auto"/>
            <w:vAlign w:val="bottom"/>
          </w:tcPr>
          <w:p w14:paraId="37E5FC67"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1 389</w:t>
            </w:r>
          </w:p>
        </w:tc>
        <w:tc>
          <w:tcPr>
            <w:tcW w:w="690" w:type="dxa"/>
            <w:shd w:val="clear" w:color="auto" w:fill="auto"/>
            <w:vAlign w:val="bottom"/>
          </w:tcPr>
          <w:p w14:paraId="0D10E02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1 147</w:t>
            </w:r>
          </w:p>
        </w:tc>
        <w:tc>
          <w:tcPr>
            <w:tcW w:w="869" w:type="dxa"/>
            <w:shd w:val="clear" w:color="auto" w:fill="auto"/>
            <w:vAlign w:val="bottom"/>
          </w:tcPr>
          <w:p w14:paraId="5B72FAE6"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2 536</w:t>
            </w:r>
          </w:p>
        </w:tc>
      </w:tr>
      <w:tr w:rsidR="00BC1AFA" w:rsidRPr="003E4F98" w14:paraId="69463BB8" w14:textId="77777777" w:rsidTr="003E4F98">
        <w:tc>
          <w:tcPr>
            <w:tcW w:w="1560" w:type="dxa"/>
            <w:shd w:val="clear" w:color="auto" w:fill="auto"/>
          </w:tcPr>
          <w:p w14:paraId="382D5FBA" w14:textId="77777777" w:rsidR="00BC1AFA" w:rsidRPr="003E4F98" w:rsidRDefault="00BC1AFA" w:rsidP="003E4F98">
            <w:pPr>
              <w:suppressAutoHyphens w:val="0"/>
              <w:spacing w:before="40" w:after="40" w:line="220" w:lineRule="exact"/>
              <w:rPr>
                <w:rFonts w:eastAsia="DFKai-SB"/>
                <w:b/>
                <w:sz w:val="18"/>
                <w:lang w:val="fr-FR"/>
              </w:rPr>
            </w:pPr>
            <w:r w:rsidRPr="003E4F98">
              <w:rPr>
                <w:sz w:val="18"/>
                <w:lang w:val="fr-FR"/>
              </w:rPr>
              <w:t xml:space="preserve">Troubles </w:t>
            </w:r>
            <w:r w:rsidR="003F5C4E">
              <w:rPr>
                <w:sz w:val="18"/>
                <w:lang w:val="fr-FR"/>
              </w:rPr>
              <w:br/>
            </w:r>
            <w:r w:rsidRPr="003E4F98">
              <w:rPr>
                <w:sz w:val="18"/>
                <w:lang w:val="fr-FR"/>
              </w:rPr>
              <w:t>de la parole</w:t>
            </w:r>
          </w:p>
        </w:tc>
        <w:tc>
          <w:tcPr>
            <w:tcW w:w="868" w:type="dxa"/>
            <w:shd w:val="clear" w:color="auto" w:fill="auto"/>
            <w:vAlign w:val="bottom"/>
          </w:tcPr>
          <w:p w14:paraId="3FBE2256"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0</w:t>
            </w:r>
          </w:p>
        </w:tc>
        <w:tc>
          <w:tcPr>
            <w:tcW w:w="868" w:type="dxa"/>
            <w:shd w:val="clear" w:color="auto" w:fill="auto"/>
            <w:vAlign w:val="bottom"/>
          </w:tcPr>
          <w:p w14:paraId="7C3806D2"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13</w:t>
            </w:r>
          </w:p>
        </w:tc>
        <w:tc>
          <w:tcPr>
            <w:tcW w:w="868" w:type="dxa"/>
            <w:shd w:val="clear" w:color="auto" w:fill="auto"/>
            <w:vAlign w:val="bottom"/>
          </w:tcPr>
          <w:p w14:paraId="0C6A8E5E"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6</w:t>
            </w:r>
          </w:p>
        </w:tc>
        <w:tc>
          <w:tcPr>
            <w:tcW w:w="868" w:type="dxa"/>
            <w:shd w:val="clear" w:color="auto" w:fill="auto"/>
            <w:vAlign w:val="bottom"/>
          </w:tcPr>
          <w:p w14:paraId="6EE46B2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26</w:t>
            </w:r>
          </w:p>
        </w:tc>
        <w:tc>
          <w:tcPr>
            <w:tcW w:w="1205" w:type="dxa"/>
            <w:shd w:val="clear" w:color="auto" w:fill="auto"/>
            <w:vAlign w:val="bottom"/>
          </w:tcPr>
          <w:p w14:paraId="4BEFFAE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0</w:t>
            </w:r>
          </w:p>
        </w:tc>
        <w:tc>
          <w:tcPr>
            <w:tcW w:w="709" w:type="dxa"/>
            <w:shd w:val="clear" w:color="auto" w:fill="auto"/>
            <w:vAlign w:val="bottom"/>
          </w:tcPr>
          <w:p w14:paraId="507874A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w:t>
            </w:r>
          </w:p>
        </w:tc>
        <w:tc>
          <w:tcPr>
            <w:tcW w:w="690" w:type="dxa"/>
            <w:shd w:val="clear" w:color="auto" w:fill="auto"/>
            <w:vAlign w:val="bottom"/>
          </w:tcPr>
          <w:p w14:paraId="382058F4"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41</w:t>
            </w:r>
          </w:p>
        </w:tc>
        <w:tc>
          <w:tcPr>
            <w:tcW w:w="869" w:type="dxa"/>
            <w:shd w:val="clear" w:color="auto" w:fill="auto"/>
            <w:vAlign w:val="bottom"/>
          </w:tcPr>
          <w:p w14:paraId="4C014F26"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45</w:t>
            </w:r>
          </w:p>
        </w:tc>
      </w:tr>
      <w:tr w:rsidR="00BC1AFA" w:rsidRPr="003E4F98" w14:paraId="6AB2C383" w14:textId="77777777" w:rsidTr="003E4F98">
        <w:tc>
          <w:tcPr>
            <w:tcW w:w="1560" w:type="dxa"/>
            <w:tcBorders>
              <w:bottom w:val="single" w:sz="4" w:space="0" w:color="auto"/>
            </w:tcBorders>
            <w:shd w:val="clear" w:color="auto" w:fill="auto"/>
          </w:tcPr>
          <w:p w14:paraId="466DF6A8" w14:textId="77777777" w:rsidR="00BC1AFA" w:rsidRPr="003E4F98" w:rsidRDefault="00BC1AFA" w:rsidP="003E4F98">
            <w:pPr>
              <w:suppressAutoHyphens w:val="0"/>
              <w:spacing w:before="40" w:after="40" w:line="220" w:lineRule="exact"/>
              <w:rPr>
                <w:rFonts w:eastAsia="DFKai-SB"/>
                <w:b/>
                <w:sz w:val="18"/>
                <w:lang w:val="fr-FR"/>
              </w:rPr>
            </w:pPr>
            <w:r w:rsidRPr="003E4F98">
              <w:rPr>
                <w:sz w:val="18"/>
                <w:lang w:val="fr-FR"/>
              </w:rPr>
              <w:t xml:space="preserve">Multihandicap </w:t>
            </w:r>
          </w:p>
        </w:tc>
        <w:tc>
          <w:tcPr>
            <w:tcW w:w="868" w:type="dxa"/>
            <w:tcBorders>
              <w:bottom w:val="single" w:sz="4" w:space="0" w:color="auto"/>
            </w:tcBorders>
            <w:shd w:val="clear" w:color="auto" w:fill="auto"/>
            <w:vAlign w:val="bottom"/>
          </w:tcPr>
          <w:p w14:paraId="039C6BB1"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w:t>
            </w:r>
          </w:p>
        </w:tc>
        <w:tc>
          <w:tcPr>
            <w:tcW w:w="868" w:type="dxa"/>
            <w:tcBorders>
              <w:bottom w:val="single" w:sz="4" w:space="0" w:color="auto"/>
            </w:tcBorders>
            <w:shd w:val="clear" w:color="auto" w:fill="auto"/>
            <w:vAlign w:val="bottom"/>
          </w:tcPr>
          <w:p w14:paraId="22DC24EB"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129</w:t>
            </w:r>
          </w:p>
        </w:tc>
        <w:tc>
          <w:tcPr>
            <w:tcW w:w="868" w:type="dxa"/>
            <w:tcBorders>
              <w:bottom w:val="single" w:sz="4" w:space="0" w:color="auto"/>
            </w:tcBorders>
            <w:shd w:val="clear" w:color="auto" w:fill="auto"/>
            <w:vAlign w:val="bottom"/>
          </w:tcPr>
          <w:p w14:paraId="72810703"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194</w:t>
            </w:r>
          </w:p>
        </w:tc>
        <w:tc>
          <w:tcPr>
            <w:tcW w:w="868" w:type="dxa"/>
            <w:tcBorders>
              <w:bottom w:val="single" w:sz="4" w:space="0" w:color="auto"/>
            </w:tcBorders>
            <w:shd w:val="clear" w:color="auto" w:fill="auto"/>
            <w:vAlign w:val="bottom"/>
          </w:tcPr>
          <w:p w14:paraId="5AF6EE68"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333</w:t>
            </w:r>
          </w:p>
        </w:tc>
        <w:tc>
          <w:tcPr>
            <w:tcW w:w="1205" w:type="dxa"/>
            <w:tcBorders>
              <w:bottom w:val="single" w:sz="4" w:space="0" w:color="auto"/>
            </w:tcBorders>
            <w:shd w:val="clear" w:color="auto" w:fill="auto"/>
            <w:vAlign w:val="bottom"/>
          </w:tcPr>
          <w:p w14:paraId="4E24F069"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272</w:t>
            </w:r>
          </w:p>
        </w:tc>
        <w:tc>
          <w:tcPr>
            <w:tcW w:w="709" w:type="dxa"/>
            <w:tcBorders>
              <w:bottom w:val="single" w:sz="4" w:space="0" w:color="auto"/>
            </w:tcBorders>
            <w:shd w:val="clear" w:color="auto" w:fill="auto"/>
            <w:vAlign w:val="bottom"/>
          </w:tcPr>
          <w:p w14:paraId="7A27C3CF"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419</w:t>
            </w:r>
          </w:p>
        </w:tc>
        <w:tc>
          <w:tcPr>
            <w:tcW w:w="690" w:type="dxa"/>
            <w:tcBorders>
              <w:bottom w:val="single" w:sz="4" w:space="0" w:color="auto"/>
            </w:tcBorders>
            <w:shd w:val="clear" w:color="auto" w:fill="auto"/>
            <w:vAlign w:val="bottom"/>
          </w:tcPr>
          <w:p w14:paraId="628FC9F8"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511</w:t>
            </w:r>
          </w:p>
        </w:tc>
        <w:tc>
          <w:tcPr>
            <w:tcW w:w="869" w:type="dxa"/>
            <w:tcBorders>
              <w:bottom w:val="single" w:sz="4" w:space="0" w:color="auto"/>
            </w:tcBorders>
            <w:shd w:val="clear" w:color="auto" w:fill="auto"/>
            <w:vAlign w:val="bottom"/>
          </w:tcPr>
          <w:p w14:paraId="41440CFB" w14:textId="77777777" w:rsidR="00BC1AFA" w:rsidRPr="003E4F98" w:rsidRDefault="00BC1AFA" w:rsidP="003E4F98">
            <w:pPr>
              <w:suppressAutoHyphens w:val="0"/>
              <w:spacing w:before="40" w:after="40" w:line="220" w:lineRule="exact"/>
              <w:jc w:val="right"/>
              <w:rPr>
                <w:rFonts w:eastAsia="DFKai-SB"/>
                <w:sz w:val="18"/>
                <w:szCs w:val="18"/>
                <w:lang w:val="fr-FR"/>
              </w:rPr>
            </w:pPr>
            <w:r w:rsidRPr="003E4F98">
              <w:rPr>
                <w:sz w:val="18"/>
                <w:szCs w:val="18"/>
                <w:lang w:val="fr-FR"/>
              </w:rPr>
              <w:t>930</w:t>
            </w:r>
          </w:p>
        </w:tc>
      </w:tr>
      <w:tr w:rsidR="00BC1AFA" w:rsidRPr="003E4F98" w14:paraId="41559207" w14:textId="77777777" w:rsidTr="003E4F98">
        <w:tc>
          <w:tcPr>
            <w:tcW w:w="1560" w:type="dxa"/>
            <w:tcBorders>
              <w:top w:val="single" w:sz="4" w:space="0" w:color="auto"/>
              <w:bottom w:val="single" w:sz="12" w:space="0" w:color="auto"/>
            </w:tcBorders>
            <w:shd w:val="clear" w:color="auto" w:fill="auto"/>
          </w:tcPr>
          <w:p w14:paraId="6703599F" w14:textId="77777777" w:rsidR="00BC1AFA" w:rsidRPr="003E4F98" w:rsidRDefault="00BC1AFA" w:rsidP="003E4F98">
            <w:pPr>
              <w:suppressAutoHyphens w:val="0"/>
              <w:spacing w:before="80" w:after="80" w:line="220" w:lineRule="exact"/>
              <w:ind w:left="284"/>
              <w:rPr>
                <w:rFonts w:eastAsia="DFKai-SB"/>
                <w:b/>
                <w:bCs/>
                <w:sz w:val="18"/>
                <w:szCs w:val="18"/>
                <w:lang w:val="fr-FR"/>
              </w:rPr>
            </w:pPr>
            <w:r w:rsidRPr="003E4F98">
              <w:rPr>
                <w:b/>
                <w:bCs/>
                <w:sz w:val="18"/>
                <w:szCs w:val="18"/>
                <w:lang w:val="fr-FR"/>
              </w:rPr>
              <w:t>Total</w:t>
            </w:r>
          </w:p>
        </w:tc>
        <w:tc>
          <w:tcPr>
            <w:tcW w:w="868" w:type="dxa"/>
            <w:tcBorders>
              <w:top w:val="single" w:sz="4" w:space="0" w:color="auto"/>
              <w:bottom w:val="single" w:sz="12" w:space="0" w:color="auto"/>
            </w:tcBorders>
            <w:shd w:val="clear" w:color="auto" w:fill="auto"/>
            <w:vAlign w:val="bottom"/>
          </w:tcPr>
          <w:p w14:paraId="06920B39"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103</w:t>
            </w:r>
          </w:p>
        </w:tc>
        <w:tc>
          <w:tcPr>
            <w:tcW w:w="868" w:type="dxa"/>
            <w:tcBorders>
              <w:top w:val="single" w:sz="4" w:space="0" w:color="auto"/>
              <w:bottom w:val="single" w:sz="12" w:space="0" w:color="auto"/>
            </w:tcBorders>
            <w:shd w:val="clear" w:color="auto" w:fill="auto"/>
            <w:vAlign w:val="bottom"/>
          </w:tcPr>
          <w:p w14:paraId="2BC530BF"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4 681</w:t>
            </w:r>
          </w:p>
        </w:tc>
        <w:tc>
          <w:tcPr>
            <w:tcW w:w="868" w:type="dxa"/>
            <w:tcBorders>
              <w:top w:val="single" w:sz="4" w:space="0" w:color="auto"/>
              <w:bottom w:val="single" w:sz="12" w:space="0" w:color="auto"/>
            </w:tcBorders>
            <w:shd w:val="clear" w:color="auto" w:fill="auto"/>
            <w:vAlign w:val="bottom"/>
          </w:tcPr>
          <w:p w14:paraId="46EBDB37"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3 458</w:t>
            </w:r>
          </w:p>
        </w:tc>
        <w:tc>
          <w:tcPr>
            <w:tcW w:w="868" w:type="dxa"/>
            <w:tcBorders>
              <w:top w:val="single" w:sz="4" w:space="0" w:color="auto"/>
              <w:bottom w:val="single" w:sz="12" w:space="0" w:color="auto"/>
            </w:tcBorders>
            <w:shd w:val="clear" w:color="auto" w:fill="auto"/>
            <w:vAlign w:val="bottom"/>
          </w:tcPr>
          <w:p w14:paraId="61459FED"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2 849</w:t>
            </w:r>
          </w:p>
        </w:tc>
        <w:tc>
          <w:tcPr>
            <w:tcW w:w="1205" w:type="dxa"/>
            <w:tcBorders>
              <w:top w:val="single" w:sz="4" w:space="0" w:color="auto"/>
              <w:bottom w:val="single" w:sz="12" w:space="0" w:color="auto"/>
            </w:tcBorders>
            <w:shd w:val="clear" w:color="auto" w:fill="auto"/>
            <w:vAlign w:val="bottom"/>
          </w:tcPr>
          <w:p w14:paraId="471523DC"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1 555</w:t>
            </w:r>
          </w:p>
        </w:tc>
        <w:tc>
          <w:tcPr>
            <w:tcW w:w="709" w:type="dxa"/>
            <w:tcBorders>
              <w:top w:val="single" w:sz="4" w:space="0" w:color="auto"/>
              <w:bottom w:val="single" w:sz="12" w:space="0" w:color="auto"/>
            </w:tcBorders>
            <w:shd w:val="clear" w:color="auto" w:fill="auto"/>
            <w:vAlign w:val="bottom"/>
          </w:tcPr>
          <w:p w14:paraId="110D83D2"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6 099</w:t>
            </w:r>
          </w:p>
        </w:tc>
        <w:tc>
          <w:tcPr>
            <w:tcW w:w="690" w:type="dxa"/>
            <w:tcBorders>
              <w:top w:val="single" w:sz="4" w:space="0" w:color="auto"/>
              <w:bottom w:val="single" w:sz="12" w:space="0" w:color="auto"/>
            </w:tcBorders>
            <w:shd w:val="clear" w:color="auto" w:fill="auto"/>
            <w:vAlign w:val="bottom"/>
          </w:tcPr>
          <w:p w14:paraId="4E86BB0C"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6 547</w:t>
            </w:r>
          </w:p>
        </w:tc>
        <w:tc>
          <w:tcPr>
            <w:tcW w:w="869" w:type="dxa"/>
            <w:tcBorders>
              <w:top w:val="single" w:sz="4" w:space="0" w:color="auto"/>
              <w:bottom w:val="single" w:sz="12" w:space="0" w:color="auto"/>
            </w:tcBorders>
            <w:shd w:val="clear" w:color="auto" w:fill="auto"/>
            <w:vAlign w:val="bottom"/>
          </w:tcPr>
          <w:p w14:paraId="21C29833" w14:textId="77777777" w:rsidR="00BC1AFA" w:rsidRPr="003E4F98" w:rsidRDefault="00BC1AFA" w:rsidP="003E4F98">
            <w:pPr>
              <w:suppressAutoHyphens w:val="0"/>
              <w:spacing w:before="40" w:after="40" w:line="220" w:lineRule="exact"/>
              <w:jc w:val="right"/>
              <w:rPr>
                <w:rFonts w:eastAsia="DFKai-SB"/>
                <w:b/>
                <w:bCs/>
                <w:sz w:val="18"/>
                <w:szCs w:val="18"/>
                <w:lang w:val="fr-FR"/>
              </w:rPr>
            </w:pPr>
            <w:r w:rsidRPr="003E4F98">
              <w:rPr>
                <w:b/>
                <w:bCs/>
                <w:sz w:val="18"/>
                <w:szCs w:val="18"/>
                <w:lang w:val="fr-FR"/>
              </w:rPr>
              <w:t>12 646</w:t>
            </w:r>
          </w:p>
        </w:tc>
      </w:tr>
    </w:tbl>
    <w:p w14:paraId="0ACFE48C" w14:textId="77777777" w:rsidR="00BC1AFA" w:rsidRPr="00BC1AFA" w:rsidRDefault="00BC1AFA" w:rsidP="009E15D9">
      <w:pPr>
        <w:spacing w:before="120"/>
        <w:ind w:left="1134" w:right="1134" w:firstLine="170"/>
        <w:rPr>
          <w:rFonts w:eastAsia="DFKai-SB"/>
          <w:sz w:val="18"/>
          <w:szCs w:val="18"/>
          <w:lang w:val="fr-FR"/>
        </w:rPr>
      </w:pPr>
      <w:r w:rsidRPr="00BC1AFA">
        <w:rPr>
          <w:i/>
          <w:sz w:val="18"/>
          <w:szCs w:val="18"/>
          <w:lang w:val="fr-FR"/>
        </w:rPr>
        <w:t>Source</w:t>
      </w:r>
      <w:r w:rsidRPr="00BC1AFA">
        <w:rPr>
          <w:sz w:val="18"/>
          <w:szCs w:val="18"/>
          <w:lang w:val="fr-FR"/>
        </w:rPr>
        <w:t> : Bureau de la protection sociale.</w:t>
      </w:r>
    </w:p>
    <w:p w14:paraId="647F85B4" w14:textId="77777777" w:rsidR="00BC1AFA" w:rsidRPr="00BC1AFA" w:rsidRDefault="00BC1AFA" w:rsidP="003E4F98">
      <w:pPr>
        <w:ind w:left="1134" w:right="1134" w:firstLine="170"/>
        <w:rPr>
          <w:rFonts w:eastAsia="DFKai-SB"/>
          <w:sz w:val="18"/>
          <w:szCs w:val="18"/>
          <w:lang w:val="fr-FR"/>
        </w:rPr>
      </w:pPr>
      <w:r w:rsidRPr="00BC1AFA">
        <w:rPr>
          <w:sz w:val="18"/>
          <w:szCs w:val="18"/>
          <w:vertAlign w:val="superscript"/>
          <w:lang w:val="fr-FR"/>
        </w:rPr>
        <w:t>1.</w:t>
      </w:r>
      <w:r w:rsidRPr="00BC1AFA">
        <w:rPr>
          <w:sz w:val="18"/>
          <w:szCs w:val="18"/>
          <w:lang w:val="fr-FR"/>
        </w:rPr>
        <w:tab/>
        <w:t>Par type, mais non par niveau : les enfants âgés de moins de 4 ans sont uniquement évalués par type de handicap.</w:t>
      </w:r>
    </w:p>
    <w:p w14:paraId="0B394919" w14:textId="77777777" w:rsidR="00BC1AFA" w:rsidRPr="00BC1AFA" w:rsidRDefault="00BC1AFA" w:rsidP="003E4F98">
      <w:pPr>
        <w:ind w:left="1134" w:right="1134" w:firstLine="170"/>
        <w:rPr>
          <w:rFonts w:eastAsia="DFKai-SB"/>
          <w:sz w:val="18"/>
          <w:szCs w:val="18"/>
          <w:lang w:val="fr-FR"/>
        </w:rPr>
      </w:pPr>
      <w:r w:rsidRPr="00BC1AFA">
        <w:rPr>
          <w:sz w:val="18"/>
          <w:szCs w:val="18"/>
          <w:vertAlign w:val="superscript"/>
          <w:lang w:val="fr-FR"/>
        </w:rPr>
        <w:t>2.</w:t>
      </w:r>
      <w:r w:rsidRPr="00BC1AFA">
        <w:rPr>
          <w:sz w:val="18"/>
          <w:szCs w:val="18"/>
          <w:lang w:val="fr-FR"/>
        </w:rPr>
        <w:tab/>
        <w:t>Les critères retenus étaient les suivants : i) en raison de l’état physique, mental ou émotionnel d’une personne qui, même avec l’aide d’un équipement auxiliaire, requiert l’assistance d’autres personnes pour se déplacer, communiquer, prendre soin d’elle-même et effectuer d’autres activités quotidiennes ; ii) le type d’incapacité affecte la personne concernée de façon continue depuis au moins 6 mois</w:t>
      </w:r>
      <w:r w:rsidRPr="00BC1AFA">
        <w:rPr>
          <w:lang w:val="fr-FR"/>
        </w:rPr>
        <w:t>.</w:t>
      </w:r>
    </w:p>
    <w:p w14:paraId="2FB5FD7A" w14:textId="754C5255" w:rsidR="00BC1AFA" w:rsidRPr="00685D3D" w:rsidRDefault="00BC1AFA" w:rsidP="00685D3D">
      <w:pPr>
        <w:pStyle w:val="H4G"/>
        <w:rPr>
          <w:lang w:val="fr-FR"/>
        </w:rPr>
      </w:pPr>
      <w:r w:rsidRPr="00685D3D">
        <w:rPr>
          <w:lang w:val="fr-FR"/>
        </w:rPr>
        <w:tab/>
        <w:t>e)</w:t>
      </w:r>
      <w:r w:rsidRPr="00685D3D">
        <w:rPr>
          <w:lang w:val="fr-FR"/>
        </w:rPr>
        <w:tab/>
        <w:t>Taux de natalité et de mortalité</w:t>
      </w:r>
    </w:p>
    <w:p w14:paraId="73CA1067" w14:textId="77777777" w:rsidR="00BC1AFA" w:rsidRPr="00685D3D" w:rsidRDefault="00BC1AFA" w:rsidP="00855243">
      <w:pPr>
        <w:pStyle w:val="SingleTxtG"/>
        <w:rPr>
          <w:lang w:val="fr-FR"/>
        </w:rPr>
      </w:pPr>
      <w:r w:rsidRPr="00685D3D">
        <w:rPr>
          <w:lang w:val="fr-FR"/>
        </w:rPr>
        <w:t>15.</w:t>
      </w:r>
      <w:r w:rsidRPr="00685D3D">
        <w:rPr>
          <w:lang w:val="fr-FR"/>
        </w:rPr>
        <w:tab/>
        <w:t>Le taux de natalité était de 9,5 % en 2010, 12,9 % en 2012, 11 % en 2015, 11 % en 2016 et 10,1 % en 2017.</w:t>
      </w:r>
    </w:p>
    <w:p w14:paraId="29E42C84" w14:textId="77777777" w:rsidR="00BC1AFA" w:rsidRPr="00685D3D" w:rsidRDefault="00BC1AFA" w:rsidP="00855243">
      <w:pPr>
        <w:pStyle w:val="SingleTxtG"/>
        <w:rPr>
          <w:lang w:val="fr-FR"/>
        </w:rPr>
      </w:pPr>
      <w:r w:rsidRPr="00685D3D">
        <w:rPr>
          <w:lang w:val="fr-FR"/>
        </w:rPr>
        <w:t>16.</w:t>
      </w:r>
      <w:r w:rsidRPr="00685D3D">
        <w:rPr>
          <w:lang w:val="fr-FR"/>
        </w:rPr>
        <w:tab/>
        <w:t>Le taux de mortalité était de 3,3 % en 2010, 3,2 % en 2012, 3,1 % en 2015, 3,4 % en 2016 et 3,3 % en 2017.</w:t>
      </w:r>
    </w:p>
    <w:p w14:paraId="318C896A" w14:textId="0BFF819D" w:rsidR="00BC1AFA" w:rsidRPr="00685D3D" w:rsidRDefault="00BC1AFA" w:rsidP="00685D3D">
      <w:pPr>
        <w:pStyle w:val="H4G"/>
        <w:rPr>
          <w:lang w:val="fr-FR"/>
        </w:rPr>
      </w:pPr>
      <w:r w:rsidRPr="00685D3D">
        <w:rPr>
          <w:lang w:val="fr-FR"/>
        </w:rPr>
        <w:tab/>
        <w:t>f)</w:t>
      </w:r>
      <w:r w:rsidRPr="00685D3D">
        <w:rPr>
          <w:lang w:val="fr-FR"/>
        </w:rPr>
        <w:tab/>
        <w:t>Espérance de vie</w:t>
      </w:r>
    </w:p>
    <w:p w14:paraId="77806997" w14:textId="77777777" w:rsidR="00BC1AFA" w:rsidRPr="00685D3D" w:rsidRDefault="00BC1AFA" w:rsidP="00855243">
      <w:pPr>
        <w:pStyle w:val="SingleTxtG"/>
        <w:rPr>
          <w:lang w:val="fr-FR"/>
        </w:rPr>
      </w:pPr>
      <w:r w:rsidRPr="00685D3D">
        <w:rPr>
          <w:lang w:val="fr-FR"/>
        </w:rPr>
        <w:t>17.</w:t>
      </w:r>
      <w:r w:rsidRPr="00685D3D">
        <w:rPr>
          <w:lang w:val="fr-FR"/>
        </w:rPr>
        <w:tab/>
        <w:t>L’espérance de vie moyenne à la naissance était de 82,3 ans en 2010, 82,6 ans en 2012, 83,2 ans en 2015, 83,3 ans en 2016 et 83,4 ans en 2017.</w:t>
      </w:r>
    </w:p>
    <w:p w14:paraId="145FCE01" w14:textId="641C2BE4" w:rsidR="00BC1AFA" w:rsidRPr="00685D3D" w:rsidRDefault="00BC1AFA" w:rsidP="00685D3D">
      <w:pPr>
        <w:pStyle w:val="H4G"/>
        <w:rPr>
          <w:lang w:val="fr-FR"/>
        </w:rPr>
      </w:pPr>
      <w:r w:rsidRPr="00685D3D">
        <w:rPr>
          <w:lang w:val="fr-FR"/>
        </w:rPr>
        <w:tab/>
        <w:t>g)</w:t>
      </w:r>
      <w:r w:rsidRPr="00685D3D">
        <w:rPr>
          <w:lang w:val="fr-FR"/>
        </w:rPr>
        <w:tab/>
        <w:t>Indice synthétique de fécondité</w:t>
      </w:r>
    </w:p>
    <w:p w14:paraId="3A6EB17D" w14:textId="77777777" w:rsidR="00BC1AFA" w:rsidRPr="00685D3D" w:rsidRDefault="00BC1AFA" w:rsidP="00855243">
      <w:pPr>
        <w:pStyle w:val="SingleTxtG"/>
        <w:rPr>
          <w:lang w:val="fr-FR"/>
        </w:rPr>
      </w:pPr>
      <w:r w:rsidRPr="00685D3D">
        <w:rPr>
          <w:lang w:val="fr-FR"/>
        </w:rPr>
        <w:t>18.</w:t>
      </w:r>
      <w:r w:rsidRPr="00685D3D">
        <w:rPr>
          <w:lang w:val="fr-FR"/>
        </w:rPr>
        <w:tab/>
        <w:t>L’indice synthétique de fécondité était de 1,07 % en 2010, 1,15 % en 2011, 1,36 % en 2012, 1,15 % en 2013, 1,22 % en 2014, 1,14 % en 2015, 1,14 % en 2016 et 1,02 % en</w:t>
      </w:r>
      <w:r w:rsidR="003F5C4E">
        <w:rPr>
          <w:lang w:val="fr-FR"/>
        </w:rPr>
        <w:t> </w:t>
      </w:r>
      <w:r w:rsidRPr="00685D3D">
        <w:rPr>
          <w:lang w:val="fr-FR"/>
        </w:rPr>
        <w:t>2017.</w:t>
      </w:r>
    </w:p>
    <w:p w14:paraId="439BD9EF" w14:textId="27CCAB16" w:rsidR="00BC1AFA" w:rsidRPr="00685D3D" w:rsidRDefault="00BC1AFA" w:rsidP="00685D3D">
      <w:pPr>
        <w:pStyle w:val="H4G"/>
        <w:rPr>
          <w:lang w:val="fr-FR"/>
        </w:rPr>
      </w:pPr>
      <w:r w:rsidRPr="00685D3D">
        <w:rPr>
          <w:lang w:val="fr-FR"/>
        </w:rPr>
        <w:tab/>
        <w:t>h)</w:t>
      </w:r>
      <w:r w:rsidRPr="00685D3D">
        <w:rPr>
          <w:lang w:val="fr-FR"/>
        </w:rPr>
        <w:tab/>
        <w:t>Taille et composition des</w:t>
      </w:r>
      <w:r w:rsidR="003F5C4E">
        <w:rPr>
          <w:lang w:val="fr-FR"/>
        </w:rPr>
        <w:t xml:space="preserve"> </w:t>
      </w:r>
      <w:r w:rsidRPr="00685D3D">
        <w:rPr>
          <w:lang w:val="fr-FR"/>
        </w:rPr>
        <w:t>ménages</w:t>
      </w:r>
    </w:p>
    <w:p w14:paraId="4D047147" w14:textId="77777777" w:rsidR="00BC1AFA" w:rsidRPr="00685D3D" w:rsidRDefault="00BC1AFA" w:rsidP="00855243">
      <w:pPr>
        <w:pStyle w:val="SingleTxtG"/>
        <w:rPr>
          <w:lang w:val="fr-FR"/>
        </w:rPr>
      </w:pPr>
      <w:r w:rsidRPr="00685D3D">
        <w:rPr>
          <w:lang w:val="fr-FR"/>
        </w:rPr>
        <w:t>19.</w:t>
      </w:r>
      <w:r w:rsidRPr="00685D3D">
        <w:rPr>
          <w:lang w:val="fr-FR"/>
        </w:rPr>
        <w:tab/>
        <w:t>Il ressort du recensement partiel effectué en 2016 que la Région administrative spéciale de Macao comptait 188 723 ménages, dont 159 ménages de marins. Selon les données les plus récentes, la taille moyenne des</w:t>
      </w:r>
      <w:r w:rsidR="003F5C4E">
        <w:rPr>
          <w:lang w:val="fr-FR"/>
        </w:rPr>
        <w:t xml:space="preserve"> </w:t>
      </w:r>
      <w:r w:rsidRPr="00685D3D">
        <w:rPr>
          <w:lang w:val="fr-FR"/>
        </w:rPr>
        <w:t xml:space="preserve">ménages était de 3,04 personnes par ménage en 2010, 3,05 personnes en 2011, 3,03 personnes en 2012, 3,07 personnes en 2013, 3,07 personnes en 2014, 3,09 personnes en 2015, 3,06 personnes en 2016 et 3,03 personnes par ménage en 2017. </w:t>
      </w:r>
    </w:p>
    <w:p w14:paraId="3E7A8743" w14:textId="77777777" w:rsidR="00BC1AFA" w:rsidRPr="00685D3D" w:rsidRDefault="00BC1AFA" w:rsidP="00D23D02">
      <w:pPr>
        <w:pStyle w:val="SingleTxtG"/>
        <w:keepNext/>
        <w:keepLines/>
        <w:rPr>
          <w:lang w:val="fr-FR"/>
        </w:rPr>
      </w:pPr>
      <w:r w:rsidRPr="00685D3D">
        <w:rPr>
          <w:lang w:val="fr-FR"/>
        </w:rPr>
        <w:lastRenderedPageBreak/>
        <w:t>20.</w:t>
      </w:r>
      <w:r w:rsidRPr="00685D3D">
        <w:rPr>
          <w:lang w:val="fr-FR"/>
        </w:rPr>
        <w:tab/>
        <w:t>L’analyse de la taille des</w:t>
      </w:r>
      <w:r w:rsidR="003F5C4E">
        <w:rPr>
          <w:lang w:val="fr-FR"/>
        </w:rPr>
        <w:t xml:space="preserve"> </w:t>
      </w:r>
      <w:r w:rsidRPr="00685D3D">
        <w:rPr>
          <w:lang w:val="fr-FR"/>
        </w:rPr>
        <w:t>ménages montre que la proportion des</w:t>
      </w:r>
      <w:r w:rsidR="003F5C4E">
        <w:rPr>
          <w:lang w:val="fr-FR"/>
        </w:rPr>
        <w:t xml:space="preserve"> </w:t>
      </w:r>
      <w:r w:rsidRPr="00685D3D">
        <w:rPr>
          <w:lang w:val="fr-FR"/>
        </w:rPr>
        <w:t xml:space="preserve">ménages </w:t>
      </w:r>
      <w:r w:rsidR="00F015E2" w:rsidRPr="00685D3D">
        <w:rPr>
          <w:lang w:val="fr-FR"/>
        </w:rPr>
        <w:t>d’une</w:t>
      </w:r>
      <w:r w:rsidRPr="00685D3D">
        <w:rPr>
          <w:lang w:val="fr-FR"/>
        </w:rPr>
        <w:t xml:space="preserve"> à trois personnes est passée de 61,7 % en 2011 à 63,3 % en 2016, tandis que la proportion des ménages de 4 personnes a chuté de 1,6 point de pourcentage pour s’établir à 21,4 %. La</w:t>
      </w:r>
      <w:r w:rsidR="003F5C4E">
        <w:rPr>
          <w:lang w:val="fr-FR"/>
        </w:rPr>
        <w:t> </w:t>
      </w:r>
      <w:r w:rsidRPr="00685D3D">
        <w:rPr>
          <w:lang w:val="fr-FR"/>
        </w:rPr>
        <w:t xml:space="preserve">proportion des ménages comptant 5 personnes ou plus a légèrement augmenté, passant de 15,2 % en 2011 à 15,3 % en 2016. </w:t>
      </w:r>
    </w:p>
    <w:p w14:paraId="7DA3E057" w14:textId="77777777" w:rsidR="00BC1AFA" w:rsidRPr="00685D3D" w:rsidRDefault="00BC1AFA" w:rsidP="00D23D02">
      <w:pPr>
        <w:pStyle w:val="SingleTxtG"/>
        <w:keepNext/>
        <w:keepLines/>
        <w:rPr>
          <w:lang w:val="fr-FR"/>
        </w:rPr>
      </w:pPr>
      <w:r w:rsidRPr="00685D3D">
        <w:rPr>
          <w:lang w:val="fr-FR"/>
        </w:rPr>
        <w:t>21.</w:t>
      </w:r>
      <w:r w:rsidRPr="00685D3D">
        <w:rPr>
          <w:lang w:val="fr-FR"/>
        </w:rPr>
        <w:tab/>
        <w:t>Les</w:t>
      </w:r>
      <w:r w:rsidR="003F5C4E">
        <w:rPr>
          <w:lang w:val="fr-FR"/>
        </w:rPr>
        <w:t xml:space="preserve"> </w:t>
      </w:r>
      <w:r w:rsidRPr="00685D3D">
        <w:rPr>
          <w:lang w:val="fr-FR"/>
        </w:rPr>
        <w:t>ménages sont classés en « ménage d’une personne », « ménage nucléaire » et « ménage non nucléaire », selon les liens qui unissent les</w:t>
      </w:r>
      <w:r w:rsidR="003F5C4E">
        <w:rPr>
          <w:lang w:val="fr-FR"/>
        </w:rPr>
        <w:t xml:space="preserve"> </w:t>
      </w:r>
      <w:r w:rsidRPr="00685D3D">
        <w:rPr>
          <w:lang w:val="fr-FR"/>
        </w:rPr>
        <w:t>membres du ménage. Un noyau familial est composé d’un couple ou d’un parent isolé avec un ou plusieurs enfants non mariés ; un ménage composé d’un ou de plusieurs noyaux familiaux est considéré comme un ménage nucléaire.</w:t>
      </w:r>
    </w:p>
    <w:p w14:paraId="12E262FE" w14:textId="77777777" w:rsidR="00BC1AFA" w:rsidRPr="00685D3D" w:rsidRDefault="00BC1AFA" w:rsidP="00855243">
      <w:pPr>
        <w:pStyle w:val="SingleTxtG"/>
        <w:rPr>
          <w:lang w:val="fr-FR"/>
        </w:rPr>
      </w:pPr>
      <w:r w:rsidRPr="00685D3D">
        <w:rPr>
          <w:lang w:val="fr-FR"/>
        </w:rPr>
        <w:t>22.</w:t>
      </w:r>
      <w:r w:rsidRPr="00685D3D">
        <w:rPr>
          <w:lang w:val="fr-FR"/>
        </w:rPr>
        <w:tab/>
        <w:t>En</w:t>
      </w:r>
      <w:r w:rsidR="00D23D02">
        <w:rPr>
          <w:lang w:val="fr-FR"/>
        </w:rPr>
        <w:t xml:space="preserve"> </w:t>
      </w:r>
      <w:r w:rsidRPr="00685D3D">
        <w:rPr>
          <w:lang w:val="fr-FR"/>
        </w:rPr>
        <w:t>2016, les « ménages nucléaires » représentaient 77,5 % de l’ensemble des ménages. La majorité était composée d’un couple avec un ou plusieurs enfants non mariés, mais leur proportion par rapport à l’ensemble des</w:t>
      </w:r>
      <w:r w:rsidR="00D23D02">
        <w:rPr>
          <w:lang w:val="fr-FR"/>
        </w:rPr>
        <w:t xml:space="preserve"> </w:t>
      </w:r>
      <w:r w:rsidRPr="00685D3D">
        <w:rPr>
          <w:lang w:val="fr-FR"/>
        </w:rPr>
        <w:t>ménages a diminué de 1,7 point de pourcentage entre 2011 et 2016, pour s’établir à 36,5 % en 2016. Il est plus courant aujourd’hui que des enfants mariés vivent avec leurs parents, entre 2011 et 2016 on a ainsi constaté une augmentation significative (36,4 %) du nombre de ménages composés d’un couple (ou d’un parent isolé), d’un ou plusieurs de ses enfants non mariés et d’au moins un des parents de ce couple ou de ce parent isolé. Un «</w:t>
      </w:r>
      <w:r w:rsidR="00D23D02">
        <w:rPr>
          <w:lang w:val="fr-FR"/>
        </w:rPr>
        <w:t> </w:t>
      </w:r>
      <w:r w:rsidRPr="00685D3D">
        <w:rPr>
          <w:lang w:val="fr-FR"/>
        </w:rPr>
        <w:t>ménage non nucléaire</w:t>
      </w:r>
      <w:r w:rsidR="00D23D02">
        <w:rPr>
          <w:lang w:val="fr-FR"/>
        </w:rPr>
        <w:t> </w:t>
      </w:r>
      <w:r w:rsidRPr="00685D3D">
        <w:rPr>
          <w:lang w:val="fr-FR"/>
        </w:rPr>
        <w:t>» est un ménage composé de deux</w:t>
      </w:r>
      <w:r w:rsidR="00D23D02">
        <w:rPr>
          <w:lang w:val="fr-FR"/>
        </w:rPr>
        <w:t xml:space="preserve"> </w:t>
      </w:r>
      <w:r w:rsidRPr="00685D3D">
        <w:rPr>
          <w:lang w:val="fr-FR"/>
        </w:rPr>
        <w:t>membres ou plus, par exemple des frères ou des amis vivant ensemble sans former de noyau familial. Les « ménages non nucléaires</w:t>
      </w:r>
      <w:r w:rsidR="00D23D02">
        <w:rPr>
          <w:lang w:val="fr-FR"/>
        </w:rPr>
        <w:t> </w:t>
      </w:r>
      <w:r w:rsidRPr="00685D3D">
        <w:rPr>
          <w:lang w:val="fr-FR"/>
        </w:rPr>
        <w:t>» représentaient 7,3 % de l’ensemble des</w:t>
      </w:r>
      <w:r w:rsidR="00D23D02">
        <w:rPr>
          <w:lang w:val="fr-FR"/>
        </w:rPr>
        <w:t xml:space="preserve"> </w:t>
      </w:r>
      <w:r w:rsidRPr="00685D3D">
        <w:rPr>
          <w:lang w:val="fr-FR"/>
        </w:rPr>
        <w:t>ménages, soit une baisse de 0,8 point de pourcentage par rapport à 2011. Les « ménages d’une personne</w:t>
      </w:r>
      <w:r w:rsidR="00D23D02">
        <w:rPr>
          <w:lang w:val="fr-FR"/>
        </w:rPr>
        <w:t> </w:t>
      </w:r>
      <w:r w:rsidRPr="00685D3D">
        <w:rPr>
          <w:lang w:val="fr-FR"/>
        </w:rPr>
        <w:t>» représentaient 15,1 % de l’ensemble des</w:t>
      </w:r>
      <w:r w:rsidR="00D23D02">
        <w:rPr>
          <w:lang w:val="fr-FR"/>
        </w:rPr>
        <w:t xml:space="preserve"> </w:t>
      </w:r>
      <w:r w:rsidRPr="00685D3D">
        <w:rPr>
          <w:lang w:val="fr-FR"/>
        </w:rPr>
        <w:t>ménages. Les</w:t>
      </w:r>
      <w:r w:rsidR="00D23D02">
        <w:rPr>
          <w:lang w:val="fr-FR"/>
        </w:rPr>
        <w:t xml:space="preserve"> </w:t>
      </w:r>
      <w:r w:rsidRPr="00685D3D">
        <w:rPr>
          <w:lang w:val="fr-FR"/>
        </w:rPr>
        <w:t>ménages composés d’une personne âgée de 65 ans et plus ont augmenté de 37,6 % entre 2011 et 2016.</w:t>
      </w:r>
    </w:p>
    <w:p w14:paraId="11FC67A5" w14:textId="77777777" w:rsidR="00BC1AFA" w:rsidRPr="00BC1AFA" w:rsidRDefault="00BC1AFA" w:rsidP="00685D3D">
      <w:pPr>
        <w:pStyle w:val="H23G"/>
        <w:rPr>
          <w:lang w:val="fr-FR"/>
        </w:rPr>
      </w:pPr>
      <w:r w:rsidRPr="00BC1AFA">
        <w:rPr>
          <w:lang w:val="fr-FR"/>
        </w:rPr>
        <w:tab/>
        <w:t>3.</w:t>
      </w:r>
      <w:r w:rsidRPr="00BC1AFA">
        <w:rPr>
          <w:lang w:val="fr-FR"/>
        </w:rPr>
        <w:tab/>
        <w:t>Indicateurs sociaux et culturels</w:t>
      </w:r>
    </w:p>
    <w:p w14:paraId="1B20CF5A" w14:textId="71CC3BFD" w:rsidR="00BC1AFA" w:rsidRPr="00BC1AFA" w:rsidRDefault="00BC1AFA" w:rsidP="00685D3D">
      <w:pPr>
        <w:pStyle w:val="H4G"/>
        <w:rPr>
          <w:lang w:val="fr-FR"/>
        </w:rPr>
      </w:pPr>
      <w:r w:rsidRPr="00BC1AFA">
        <w:rPr>
          <w:lang w:val="fr-FR"/>
        </w:rPr>
        <w:tab/>
        <w:t>a)</w:t>
      </w:r>
      <w:r w:rsidRPr="00BC1AFA">
        <w:rPr>
          <w:lang w:val="fr-FR"/>
        </w:rPr>
        <w:tab/>
        <w:t>Répartition des dépenses de consommation des ménages</w:t>
      </w:r>
    </w:p>
    <w:p w14:paraId="54BF8231" w14:textId="77777777" w:rsidR="00BC1AFA" w:rsidRPr="00BC1AFA" w:rsidRDefault="00BC1AFA" w:rsidP="00855243">
      <w:pPr>
        <w:pStyle w:val="SingleTxtG"/>
        <w:rPr>
          <w:lang w:val="fr-FR"/>
        </w:rPr>
      </w:pPr>
      <w:r w:rsidRPr="00BC1AFA">
        <w:rPr>
          <w:lang w:val="fr-FR"/>
        </w:rPr>
        <w:t>23.</w:t>
      </w:r>
      <w:r w:rsidRPr="00BC1AFA">
        <w:rPr>
          <w:lang w:val="fr-FR"/>
        </w:rPr>
        <w:tab/>
        <w:t>Les dépenses de consommation bihebdomadaires moyennes des</w:t>
      </w:r>
      <w:r w:rsidR="00D23D02">
        <w:rPr>
          <w:lang w:val="fr-FR"/>
        </w:rPr>
        <w:t xml:space="preserve"> </w:t>
      </w:r>
      <w:r w:rsidRPr="00BC1AFA">
        <w:rPr>
          <w:lang w:val="fr-FR"/>
        </w:rPr>
        <w:t>ménages s’élevaient à 13 430 patacas en 2012/2013. La part consacrée au poste</w:t>
      </w:r>
      <w:r w:rsidR="00D23D02">
        <w:rPr>
          <w:lang w:val="fr-FR"/>
        </w:rPr>
        <w:t xml:space="preserve"> </w:t>
      </w:r>
      <w:r w:rsidRPr="00BC1AFA">
        <w:rPr>
          <w:lang w:val="fr-FR"/>
        </w:rPr>
        <w:t>« Alimentation et boissons non alcoolisées » (25,7 % du total en 2012/2013) et au « Logement et combustibles », y compris à l’eau, à l’électricité, au gaz et aux autres combustibles (25,7 % en 2012/2013), a représenté 51,4 % des dépenses de consommation totales en 2012/2013. Les dépenses de consommation consacrées à la « Santé » représentaient</w:t>
      </w:r>
      <w:r w:rsidR="00D23D02">
        <w:rPr>
          <w:lang w:val="fr-FR"/>
        </w:rPr>
        <w:t xml:space="preserve"> </w:t>
      </w:r>
      <w:r w:rsidRPr="00BC1AFA">
        <w:rPr>
          <w:lang w:val="fr-FR"/>
        </w:rPr>
        <w:t>2,4 % du total, et celles consacrées à l’« Éducation » s’établissaient à 8,9 % sur la même période. Des chiffres actualisés seront disponibles en 2019.</w:t>
      </w:r>
    </w:p>
    <w:p w14:paraId="51F26B1D" w14:textId="43264050" w:rsidR="00BC1AFA" w:rsidRPr="00BC1AFA" w:rsidRDefault="00BC1AFA" w:rsidP="00685D3D">
      <w:pPr>
        <w:pStyle w:val="H4G"/>
        <w:rPr>
          <w:lang w:val="fr-FR"/>
        </w:rPr>
      </w:pPr>
      <w:r w:rsidRPr="00BC1AFA">
        <w:rPr>
          <w:lang w:val="fr-FR"/>
        </w:rPr>
        <w:tab/>
        <w:t>b)</w:t>
      </w:r>
      <w:r w:rsidRPr="00BC1AFA">
        <w:rPr>
          <w:lang w:val="fr-FR"/>
        </w:rPr>
        <w:tab/>
        <w:t>Coefficient de Gini</w:t>
      </w:r>
    </w:p>
    <w:p w14:paraId="5C042527" w14:textId="77777777" w:rsidR="00BC1AFA" w:rsidRPr="00BC1AFA" w:rsidRDefault="00BC1AFA" w:rsidP="00855243">
      <w:pPr>
        <w:pStyle w:val="SingleTxtG"/>
        <w:rPr>
          <w:lang w:val="fr-FR"/>
        </w:rPr>
      </w:pPr>
      <w:r w:rsidRPr="00BC1AFA">
        <w:rPr>
          <w:lang w:val="fr-FR"/>
        </w:rPr>
        <w:t>24.</w:t>
      </w:r>
      <w:r w:rsidRPr="00BC1AFA">
        <w:rPr>
          <w:lang w:val="fr-FR"/>
        </w:rPr>
        <w:tab/>
        <w:t>Le coefficient de Gini était de 0,35 en 2012/2013.</w:t>
      </w:r>
    </w:p>
    <w:p w14:paraId="26123F68" w14:textId="2D7E0A04" w:rsidR="00BC1AFA" w:rsidRPr="00BC1AFA" w:rsidRDefault="00BC1AFA" w:rsidP="00685D3D">
      <w:pPr>
        <w:pStyle w:val="H4G"/>
        <w:rPr>
          <w:lang w:val="fr-FR"/>
        </w:rPr>
      </w:pPr>
      <w:r w:rsidRPr="00BC1AFA">
        <w:rPr>
          <w:lang w:val="fr-FR"/>
        </w:rPr>
        <w:tab/>
        <w:t>c)</w:t>
      </w:r>
      <w:r w:rsidRPr="00BC1AFA">
        <w:rPr>
          <w:lang w:val="fr-FR"/>
        </w:rPr>
        <w:tab/>
        <w:t>Pourcentage d’enfants de moins de 5 ans présentant une insuffisance pondérale avec retard de croissance</w:t>
      </w:r>
    </w:p>
    <w:p w14:paraId="25174463" w14:textId="77777777" w:rsidR="00BC1AFA" w:rsidRPr="00BC1AFA" w:rsidRDefault="00BC1AFA" w:rsidP="00855243">
      <w:pPr>
        <w:pStyle w:val="SingleTxtG"/>
        <w:rPr>
          <w:lang w:val="fr-FR"/>
        </w:rPr>
      </w:pPr>
      <w:r w:rsidRPr="00BC1AFA">
        <w:rPr>
          <w:lang w:val="fr-FR"/>
        </w:rPr>
        <w:t>25.</w:t>
      </w:r>
      <w:r w:rsidRPr="00BC1AFA">
        <w:rPr>
          <w:lang w:val="fr-FR"/>
        </w:rPr>
        <w:tab/>
        <w:t>La proportion d’enfants de faible poids à la naissance (moins de 2,5 kg) par rapport au nombre annuel de naissances vivantes était de 6,9 % en 2010, 6,8 % en 2012, 6,8 % en 2015, 7,2 % en 2016, 7,6 % en 2017 et 6,9 % entre janvier 2018 et septembre 2018.</w:t>
      </w:r>
    </w:p>
    <w:p w14:paraId="08A74802" w14:textId="575303D5" w:rsidR="00BC1AFA" w:rsidRPr="00BC1AFA" w:rsidRDefault="00BC1AFA" w:rsidP="00685D3D">
      <w:pPr>
        <w:pStyle w:val="H4G"/>
        <w:rPr>
          <w:lang w:val="fr-FR"/>
        </w:rPr>
      </w:pPr>
      <w:r w:rsidRPr="00BC1AFA">
        <w:rPr>
          <w:lang w:val="fr-FR"/>
        </w:rPr>
        <w:tab/>
        <w:t>d)</w:t>
      </w:r>
      <w:r w:rsidRPr="00BC1AFA">
        <w:rPr>
          <w:lang w:val="fr-FR"/>
        </w:rPr>
        <w:tab/>
        <w:t>Taux de mortalité infantile et maternelle</w:t>
      </w:r>
    </w:p>
    <w:p w14:paraId="1482377E" w14:textId="77777777" w:rsidR="00BC1AFA" w:rsidRPr="00BC1AFA" w:rsidRDefault="00BC1AFA" w:rsidP="00855243">
      <w:pPr>
        <w:pStyle w:val="SingleTxtG"/>
        <w:rPr>
          <w:lang w:val="fr-FR"/>
        </w:rPr>
      </w:pPr>
      <w:r w:rsidRPr="00BC1AFA">
        <w:rPr>
          <w:lang w:val="fr-FR"/>
        </w:rPr>
        <w:t>26.</w:t>
      </w:r>
      <w:r w:rsidRPr="00BC1AFA">
        <w:rPr>
          <w:lang w:val="fr-FR"/>
        </w:rPr>
        <w:tab/>
        <w:t xml:space="preserve">Le taux de mortalité infantile était de 2,9 % en 2010, 2,5 % en 2012, 1,6 % en 2015, 1,7 % en 2016 et 2,3 % en 2017. Selon le Bureau de la santé, il n’y a eu qu’un seul décès maternel au cours des </w:t>
      </w:r>
      <w:r w:rsidR="00D23D02">
        <w:rPr>
          <w:lang w:val="fr-FR"/>
        </w:rPr>
        <w:t xml:space="preserve">vingt </w:t>
      </w:r>
      <w:r w:rsidRPr="00BC1AFA">
        <w:rPr>
          <w:lang w:val="fr-FR"/>
        </w:rPr>
        <w:t>dernières années, à savoir en 2016.</w:t>
      </w:r>
    </w:p>
    <w:p w14:paraId="62978A2E" w14:textId="26C6EE0D" w:rsidR="00BC1AFA" w:rsidRPr="00BC1AFA" w:rsidRDefault="00BC1AFA" w:rsidP="00685D3D">
      <w:pPr>
        <w:pStyle w:val="H4G"/>
        <w:rPr>
          <w:lang w:val="fr-FR"/>
        </w:rPr>
      </w:pPr>
      <w:r w:rsidRPr="00BC1AFA">
        <w:rPr>
          <w:lang w:val="fr-FR"/>
        </w:rPr>
        <w:tab/>
        <w:t>e)</w:t>
      </w:r>
      <w:r w:rsidRPr="00BC1AFA">
        <w:rPr>
          <w:lang w:val="fr-FR"/>
        </w:rPr>
        <w:tab/>
        <w:t>Taux d’infection par le VIH/sida et les principales maladies transmissibles</w:t>
      </w:r>
    </w:p>
    <w:p w14:paraId="6A9CE365" w14:textId="77777777" w:rsidR="00BC1AFA" w:rsidRPr="00BC1AFA" w:rsidRDefault="00BC1AFA" w:rsidP="00855243">
      <w:pPr>
        <w:pStyle w:val="SingleTxtG"/>
        <w:rPr>
          <w:lang w:val="fr-FR"/>
        </w:rPr>
      </w:pPr>
      <w:r w:rsidRPr="00BC1AFA">
        <w:rPr>
          <w:lang w:val="fr-FR"/>
        </w:rPr>
        <w:t>27.</w:t>
      </w:r>
      <w:r w:rsidRPr="00BC1AFA">
        <w:rPr>
          <w:lang w:val="fr-FR"/>
        </w:rPr>
        <w:tab/>
        <w:t xml:space="preserve">Le taux de personnes vivant avec le VIH/sida était de 0,56 % en 2010, 0,74 % en 2012, 0,60 % en 2015, 0,54 % en 2016 et 0,53 % en 2017. </w:t>
      </w:r>
    </w:p>
    <w:p w14:paraId="1FCC8DFB" w14:textId="38A7433D" w:rsidR="00BC1AFA" w:rsidRPr="00BC1AFA" w:rsidRDefault="00BC1AFA" w:rsidP="00D23D02">
      <w:pPr>
        <w:pStyle w:val="H4G"/>
        <w:rPr>
          <w:lang w:val="fr-FR"/>
        </w:rPr>
      </w:pPr>
      <w:r w:rsidRPr="00BC1AFA">
        <w:rPr>
          <w:lang w:val="fr-FR"/>
        </w:rPr>
        <w:lastRenderedPageBreak/>
        <w:tab/>
        <w:t>f)</w:t>
      </w:r>
      <w:r w:rsidRPr="00BC1AFA">
        <w:rPr>
          <w:lang w:val="fr-FR"/>
        </w:rPr>
        <w:tab/>
        <w:t>Prévalence des principales maladies transmissibles et taux d’immunisation</w:t>
      </w:r>
    </w:p>
    <w:p w14:paraId="056FAC6E" w14:textId="77777777" w:rsidR="00BC1AFA" w:rsidRPr="00BC1AFA" w:rsidRDefault="00BC1AFA" w:rsidP="00D23D02">
      <w:pPr>
        <w:pStyle w:val="SingleTxtG"/>
        <w:keepNext/>
        <w:keepLines/>
        <w:rPr>
          <w:lang w:val="fr-FR"/>
        </w:rPr>
      </w:pPr>
      <w:r w:rsidRPr="00BC1AFA">
        <w:rPr>
          <w:lang w:val="fr-FR"/>
        </w:rPr>
        <w:t>28.</w:t>
      </w:r>
      <w:r w:rsidRPr="00BC1AFA">
        <w:rPr>
          <w:lang w:val="fr-FR"/>
        </w:rPr>
        <w:tab/>
        <w:t>La prévalence des principales maladies transmissibles est relativement faible et les taux de vaccination sont élevés, comme le montrent les tableaux ci-après :</w:t>
      </w:r>
    </w:p>
    <w:tbl>
      <w:tblPr>
        <w:tblW w:w="7370" w:type="dxa"/>
        <w:tblInd w:w="1134" w:type="dxa"/>
        <w:tblLayout w:type="fixed"/>
        <w:tblCellMar>
          <w:left w:w="0" w:type="dxa"/>
          <w:right w:w="0" w:type="dxa"/>
        </w:tblCellMar>
        <w:tblLook w:val="0000" w:firstRow="0" w:lastRow="0" w:firstColumn="0" w:lastColumn="0" w:noHBand="0" w:noVBand="0"/>
      </w:tblPr>
      <w:tblGrid>
        <w:gridCol w:w="904"/>
        <w:gridCol w:w="3008"/>
        <w:gridCol w:w="691"/>
        <w:gridCol w:w="692"/>
        <w:gridCol w:w="691"/>
        <w:gridCol w:w="692"/>
        <w:gridCol w:w="692"/>
      </w:tblGrid>
      <w:tr w:rsidR="00BC1AFA" w:rsidRPr="003E4F98" w14:paraId="54C054D5" w14:textId="77777777" w:rsidTr="003E4F98">
        <w:trPr>
          <w:tblHeader/>
        </w:trPr>
        <w:tc>
          <w:tcPr>
            <w:tcW w:w="7370" w:type="dxa"/>
            <w:gridSpan w:val="7"/>
            <w:tcBorders>
              <w:bottom w:val="single" w:sz="12" w:space="0" w:color="auto"/>
            </w:tcBorders>
            <w:shd w:val="clear" w:color="auto" w:fill="auto"/>
            <w:vAlign w:val="bottom"/>
          </w:tcPr>
          <w:p w14:paraId="2836AE10" w14:textId="77777777" w:rsidR="00BC1AFA" w:rsidRPr="003E4F98" w:rsidRDefault="00BC1AFA" w:rsidP="00D23D02">
            <w:pPr>
              <w:pStyle w:val="H23G"/>
              <w:spacing w:before="0"/>
              <w:rPr>
                <w:rFonts w:eastAsia="DFKai-SB"/>
                <w:lang w:val="fr-FR"/>
              </w:rPr>
            </w:pPr>
            <w:r w:rsidRPr="003E4F98">
              <w:rPr>
                <w:lang w:val="fr-FR"/>
              </w:rPr>
              <w:t>Taux d’incidence (1/100 000) des maladies transmissibles</w:t>
            </w:r>
          </w:p>
        </w:tc>
      </w:tr>
      <w:tr w:rsidR="00BC1AFA" w:rsidRPr="00130F26" w14:paraId="164EBE7F" w14:textId="77777777" w:rsidTr="003E4F98">
        <w:trPr>
          <w:tblHeader/>
        </w:trPr>
        <w:tc>
          <w:tcPr>
            <w:tcW w:w="904" w:type="dxa"/>
            <w:tcBorders>
              <w:top w:val="single" w:sz="12" w:space="0" w:color="auto"/>
              <w:bottom w:val="single" w:sz="12" w:space="0" w:color="auto"/>
            </w:tcBorders>
            <w:shd w:val="clear" w:color="auto" w:fill="auto"/>
          </w:tcPr>
          <w:p w14:paraId="718351FB" w14:textId="77777777" w:rsidR="00BC1AFA" w:rsidRPr="00130F26" w:rsidRDefault="00BC1AFA" w:rsidP="003E4F98">
            <w:pPr>
              <w:suppressAutoHyphens w:val="0"/>
              <w:spacing w:before="40" w:after="40" w:line="220" w:lineRule="exact"/>
              <w:rPr>
                <w:rFonts w:eastAsia="DFKai-SB"/>
                <w:bCs/>
                <w:i/>
                <w:iCs/>
                <w:sz w:val="16"/>
                <w:szCs w:val="16"/>
                <w:lang w:val="fr-FR"/>
              </w:rPr>
            </w:pPr>
            <w:r w:rsidRPr="00130F26">
              <w:rPr>
                <w:i/>
                <w:iCs/>
                <w:sz w:val="16"/>
                <w:szCs w:val="16"/>
                <w:lang w:val="fr-FR"/>
              </w:rPr>
              <w:t>CIM-10</w:t>
            </w:r>
          </w:p>
        </w:tc>
        <w:tc>
          <w:tcPr>
            <w:tcW w:w="3008" w:type="dxa"/>
            <w:tcBorders>
              <w:top w:val="single" w:sz="12" w:space="0" w:color="auto"/>
              <w:bottom w:val="single" w:sz="12" w:space="0" w:color="auto"/>
            </w:tcBorders>
            <w:shd w:val="clear" w:color="auto" w:fill="auto"/>
          </w:tcPr>
          <w:p w14:paraId="55ED0BE2" w14:textId="77777777" w:rsidR="00BC1AFA" w:rsidRPr="00130F26" w:rsidRDefault="00BC1AFA" w:rsidP="003E4F98">
            <w:pPr>
              <w:suppressAutoHyphens w:val="0"/>
              <w:spacing w:before="40" w:after="40" w:line="220" w:lineRule="exact"/>
              <w:rPr>
                <w:rFonts w:eastAsia="DFKai-SB"/>
                <w:bCs/>
                <w:i/>
                <w:iCs/>
                <w:sz w:val="16"/>
                <w:szCs w:val="16"/>
                <w:lang w:val="fr-FR"/>
              </w:rPr>
            </w:pPr>
            <w:r w:rsidRPr="00130F26">
              <w:rPr>
                <w:i/>
                <w:iCs/>
                <w:sz w:val="16"/>
                <w:szCs w:val="16"/>
                <w:lang w:val="fr-FR"/>
              </w:rPr>
              <w:t>Maladie</w:t>
            </w:r>
          </w:p>
        </w:tc>
        <w:tc>
          <w:tcPr>
            <w:tcW w:w="691" w:type="dxa"/>
            <w:tcBorders>
              <w:top w:val="single" w:sz="12" w:space="0" w:color="auto"/>
              <w:bottom w:val="single" w:sz="12" w:space="0" w:color="auto"/>
            </w:tcBorders>
            <w:shd w:val="clear" w:color="auto" w:fill="auto"/>
          </w:tcPr>
          <w:p w14:paraId="01EDC721" w14:textId="77777777" w:rsidR="00BC1AFA" w:rsidRPr="00130F26" w:rsidRDefault="00BC1AFA" w:rsidP="00130F26">
            <w:pPr>
              <w:suppressAutoHyphens w:val="0"/>
              <w:spacing w:before="40" w:after="40" w:line="220" w:lineRule="exact"/>
              <w:jc w:val="right"/>
              <w:rPr>
                <w:rFonts w:eastAsia="DFKai-SB"/>
                <w:bCs/>
                <w:i/>
                <w:iCs/>
                <w:sz w:val="16"/>
                <w:szCs w:val="16"/>
                <w:lang w:val="fr-FR"/>
              </w:rPr>
            </w:pPr>
            <w:r w:rsidRPr="00130F26">
              <w:rPr>
                <w:i/>
                <w:iCs/>
                <w:sz w:val="16"/>
                <w:szCs w:val="16"/>
                <w:lang w:val="fr-FR"/>
              </w:rPr>
              <w:t>2010</w:t>
            </w:r>
          </w:p>
        </w:tc>
        <w:tc>
          <w:tcPr>
            <w:tcW w:w="692" w:type="dxa"/>
            <w:tcBorders>
              <w:top w:val="single" w:sz="12" w:space="0" w:color="auto"/>
              <w:bottom w:val="single" w:sz="12" w:space="0" w:color="auto"/>
            </w:tcBorders>
            <w:shd w:val="clear" w:color="auto" w:fill="auto"/>
          </w:tcPr>
          <w:p w14:paraId="19FCF14A" w14:textId="77777777" w:rsidR="00BC1AFA" w:rsidRPr="00130F26" w:rsidRDefault="00BC1AFA" w:rsidP="00130F26">
            <w:pPr>
              <w:suppressAutoHyphens w:val="0"/>
              <w:spacing w:before="40" w:after="40" w:line="220" w:lineRule="exact"/>
              <w:jc w:val="right"/>
              <w:rPr>
                <w:rFonts w:eastAsia="DFKai-SB"/>
                <w:bCs/>
                <w:i/>
                <w:iCs/>
                <w:sz w:val="16"/>
                <w:szCs w:val="16"/>
                <w:lang w:val="fr-FR"/>
              </w:rPr>
            </w:pPr>
            <w:r w:rsidRPr="00130F26">
              <w:rPr>
                <w:i/>
                <w:iCs/>
                <w:sz w:val="16"/>
                <w:szCs w:val="16"/>
                <w:lang w:val="fr-FR"/>
              </w:rPr>
              <w:t>2012</w:t>
            </w:r>
          </w:p>
        </w:tc>
        <w:tc>
          <w:tcPr>
            <w:tcW w:w="691" w:type="dxa"/>
            <w:tcBorders>
              <w:top w:val="single" w:sz="12" w:space="0" w:color="auto"/>
              <w:bottom w:val="single" w:sz="12" w:space="0" w:color="auto"/>
            </w:tcBorders>
            <w:shd w:val="clear" w:color="auto" w:fill="auto"/>
          </w:tcPr>
          <w:p w14:paraId="17C1757C" w14:textId="77777777" w:rsidR="00BC1AFA" w:rsidRPr="00130F26" w:rsidRDefault="00BC1AFA" w:rsidP="00130F26">
            <w:pPr>
              <w:suppressAutoHyphens w:val="0"/>
              <w:spacing w:before="40" w:after="40" w:line="220" w:lineRule="exact"/>
              <w:jc w:val="right"/>
              <w:rPr>
                <w:rFonts w:eastAsia="DFKai-SB"/>
                <w:bCs/>
                <w:i/>
                <w:iCs/>
                <w:sz w:val="16"/>
                <w:szCs w:val="16"/>
                <w:lang w:val="fr-FR"/>
              </w:rPr>
            </w:pPr>
            <w:r w:rsidRPr="00130F26">
              <w:rPr>
                <w:i/>
                <w:iCs/>
                <w:sz w:val="16"/>
                <w:szCs w:val="16"/>
                <w:lang w:val="fr-FR"/>
              </w:rPr>
              <w:t>2015</w:t>
            </w:r>
          </w:p>
        </w:tc>
        <w:tc>
          <w:tcPr>
            <w:tcW w:w="692" w:type="dxa"/>
            <w:tcBorders>
              <w:top w:val="single" w:sz="12" w:space="0" w:color="auto"/>
              <w:bottom w:val="single" w:sz="12" w:space="0" w:color="auto"/>
            </w:tcBorders>
            <w:shd w:val="clear" w:color="auto" w:fill="auto"/>
          </w:tcPr>
          <w:p w14:paraId="73C4D91B" w14:textId="77777777" w:rsidR="00BC1AFA" w:rsidRPr="00130F26" w:rsidRDefault="00BC1AFA" w:rsidP="00130F26">
            <w:pPr>
              <w:suppressAutoHyphens w:val="0"/>
              <w:spacing w:before="40" w:after="40" w:line="220" w:lineRule="exact"/>
              <w:jc w:val="right"/>
              <w:rPr>
                <w:rFonts w:eastAsia="DFKai-SB"/>
                <w:bCs/>
                <w:i/>
                <w:iCs/>
                <w:sz w:val="16"/>
                <w:szCs w:val="16"/>
                <w:lang w:val="fr-FR"/>
              </w:rPr>
            </w:pPr>
            <w:r w:rsidRPr="00130F26">
              <w:rPr>
                <w:i/>
                <w:iCs/>
                <w:sz w:val="16"/>
                <w:szCs w:val="16"/>
                <w:lang w:val="fr-FR"/>
              </w:rPr>
              <w:t>2016</w:t>
            </w:r>
          </w:p>
        </w:tc>
        <w:tc>
          <w:tcPr>
            <w:tcW w:w="692" w:type="dxa"/>
            <w:tcBorders>
              <w:top w:val="single" w:sz="12" w:space="0" w:color="auto"/>
              <w:bottom w:val="single" w:sz="12" w:space="0" w:color="auto"/>
            </w:tcBorders>
            <w:shd w:val="clear" w:color="auto" w:fill="auto"/>
          </w:tcPr>
          <w:p w14:paraId="61C9D073" w14:textId="77777777" w:rsidR="00BC1AFA" w:rsidRPr="00130F26" w:rsidRDefault="00BC1AFA" w:rsidP="00130F26">
            <w:pPr>
              <w:suppressAutoHyphens w:val="0"/>
              <w:spacing w:before="40" w:after="40" w:line="220" w:lineRule="exact"/>
              <w:jc w:val="right"/>
              <w:rPr>
                <w:rFonts w:eastAsia="DFKai-SB"/>
                <w:bCs/>
                <w:i/>
                <w:iCs/>
                <w:sz w:val="16"/>
                <w:szCs w:val="16"/>
                <w:lang w:val="fr-FR"/>
              </w:rPr>
            </w:pPr>
            <w:r w:rsidRPr="00130F26">
              <w:rPr>
                <w:i/>
                <w:iCs/>
                <w:sz w:val="16"/>
                <w:szCs w:val="16"/>
                <w:lang w:val="fr-FR"/>
              </w:rPr>
              <w:t>2017</w:t>
            </w:r>
          </w:p>
        </w:tc>
      </w:tr>
      <w:tr w:rsidR="00BC1AFA" w:rsidRPr="003E4F98" w14:paraId="1FA641AC" w14:textId="77777777" w:rsidTr="003E4F98">
        <w:tc>
          <w:tcPr>
            <w:tcW w:w="904" w:type="dxa"/>
            <w:shd w:val="clear" w:color="auto" w:fill="auto"/>
          </w:tcPr>
          <w:p w14:paraId="65EEC52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A06.0</w:t>
            </w:r>
          </w:p>
        </w:tc>
        <w:tc>
          <w:tcPr>
            <w:tcW w:w="3008" w:type="dxa"/>
            <w:shd w:val="clear" w:color="auto" w:fill="auto"/>
          </w:tcPr>
          <w:p w14:paraId="140D8FA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Dysenterie amibienne aiguë</w:t>
            </w:r>
          </w:p>
        </w:tc>
        <w:tc>
          <w:tcPr>
            <w:tcW w:w="691" w:type="dxa"/>
            <w:shd w:val="clear" w:color="auto" w:fill="auto"/>
          </w:tcPr>
          <w:p w14:paraId="674BEB0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683653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59CE153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210C7F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c>
          <w:tcPr>
            <w:tcW w:w="692" w:type="dxa"/>
            <w:shd w:val="clear" w:color="auto" w:fill="auto"/>
          </w:tcPr>
          <w:p w14:paraId="68D3C7D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r>
      <w:tr w:rsidR="00BC1AFA" w:rsidRPr="003E4F98" w14:paraId="2E22AA36" w14:textId="77777777" w:rsidTr="003E4F98">
        <w:tc>
          <w:tcPr>
            <w:tcW w:w="904" w:type="dxa"/>
            <w:shd w:val="clear" w:color="auto" w:fill="auto"/>
          </w:tcPr>
          <w:p w14:paraId="483230A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B17.0</w:t>
            </w:r>
          </w:p>
        </w:tc>
        <w:tc>
          <w:tcPr>
            <w:tcW w:w="3008" w:type="dxa"/>
            <w:shd w:val="clear" w:color="auto" w:fill="auto"/>
          </w:tcPr>
          <w:p w14:paraId="4881A0A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Infection aiguë par agent delta d’un sujet porteur de l’hépatite B </w:t>
            </w:r>
          </w:p>
        </w:tc>
        <w:tc>
          <w:tcPr>
            <w:tcW w:w="691" w:type="dxa"/>
            <w:shd w:val="clear" w:color="auto" w:fill="auto"/>
          </w:tcPr>
          <w:p w14:paraId="2FFE128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11953F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03B6971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ECF83A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9FA9B3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6C2D6DF7" w14:textId="77777777" w:rsidTr="003E4F98">
        <w:tc>
          <w:tcPr>
            <w:tcW w:w="904" w:type="dxa"/>
            <w:shd w:val="clear" w:color="auto" w:fill="auto"/>
          </w:tcPr>
          <w:p w14:paraId="02E8A9CB"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B15.0-9</w:t>
            </w:r>
          </w:p>
        </w:tc>
        <w:tc>
          <w:tcPr>
            <w:tcW w:w="3008" w:type="dxa"/>
            <w:shd w:val="clear" w:color="auto" w:fill="auto"/>
          </w:tcPr>
          <w:p w14:paraId="32C691D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Hépatite aiguë A </w:t>
            </w:r>
          </w:p>
        </w:tc>
        <w:tc>
          <w:tcPr>
            <w:tcW w:w="691" w:type="dxa"/>
            <w:shd w:val="clear" w:color="auto" w:fill="auto"/>
          </w:tcPr>
          <w:p w14:paraId="06D678D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1,10</w:t>
            </w:r>
          </w:p>
        </w:tc>
        <w:tc>
          <w:tcPr>
            <w:tcW w:w="692" w:type="dxa"/>
            <w:shd w:val="clear" w:color="auto" w:fill="auto"/>
          </w:tcPr>
          <w:p w14:paraId="6CE6D1B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0,53</w:t>
            </w:r>
          </w:p>
        </w:tc>
        <w:tc>
          <w:tcPr>
            <w:tcW w:w="691" w:type="dxa"/>
            <w:shd w:val="clear" w:color="auto" w:fill="auto"/>
          </w:tcPr>
          <w:p w14:paraId="6E08D5E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c>
          <w:tcPr>
            <w:tcW w:w="692" w:type="dxa"/>
            <w:shd w:val="clear" w:color="auto" w:fill="auto"/>
          </w:tcPr>
          <w:p w14:paraId="640349E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0,46</w:t>
            </w:r>
          </w:p>
        </w:tc>
        <w:tc>
          <w:tcPr>
            <w:tcW w:w="692" w:type="dxa"/>
            <w:shd w:val="clear" w:color="auto" w:fill="auto"/>
          </w:tcPr>
          <w:p w14:paraId="6D36D8F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0,46</w:t>
            </w:r>
          </w:p>
        </w:tc>
      </w:tr>
      <w:tr w:rsidR="00BC1AFA" w:rsidRPr="003E4F98" w14:paraId="4E8DE44F" w14:textId="77777777" w:rsidTr="003E4F98">
        <w:tc>
          <w:tcPr>
            <w:tcW w:w="904" w:type="dxa"/>
            <w:shd w:val="clear" w:color="auto" w:fill="auto"/>
          </w:tcPr>
          <w:p w14:paraId="25E0837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B16.1-9</w:t>
            </w:r>
          </w:p>
        </w:tc>
        <w:tc>
          <w:tcPr>
            <w:tcW w:w="3008" w:type="dxa"/>
            <w:shd w:val="clear" w:color="auto" w:fill="auto"/>
          </w:tcPr>
          <w:p w14:paraId="311FFA8B"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Hépatite aiguë B </w:t>
            </w:r>
          </w:p>
        </w:tc>
        <w:tc>
          <w:tcPr>
            <w:tcW w:w="691" w:type="dxa"/>
            <w:shd w:val="clear" w:color="auto" w:fill="auto"/>
          </w:tcPr>
          <w:p w14:paraId="32DB749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2,19</w:t>
            </w:r>
          </w:p>
        </w:tc>
        <w:tc>
          <w:tcPr>
            <w:tcW w:w="692" w:type="dxa"/>
            <w:shd w:val="clear" w:color="auto" w:fill="auto"/>
          </w:tcPr>
          <w:p w14:paraId="2813E93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3,16</w:t>
            </w:r>
          </w:p>
        </w:tc>
        <w:tc>
          <w:tcPr>
            <w:tcW w:w="691" w:type="dxa"/>
            <w:shd w:val="clear" w:color="auto" w:fill="auto"/>
          </w:tcPr>
          <w:p w14:paraId="1EE6DD9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1,87</w:t>
            </w:r>
          </w:p>
        </w:tc>
        <w:tc>
          <w:tcPr>
            <w:tcW w:w="692" w:type="dxa"/>
            <w:shd w:val="clear" w:color="auto" w:fill="auto"/>
          </w:tcPr>
          <w:p w14:paraId="19CEBD7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0,77</w:t>
            </w:r>
          </w:p>
        </w:tc>
        <w:tc>
          <w:tcPr>
            <w:tcW w:w="692" w:type="dxa"/>
            <w:shd w:val="clear" w:color="auto" w:fill="auto"/>
          </w:tcPr>
          <w:p w14:paraId="2B4699F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1,85</w:t>
            </w:r>
          </w:p>
        </w:tc>
      </w:tr>
      <w:tr w:rsidR="00BC1AFA" w:rsidRPr="003E4F98" w14:paraId="2747A380" w14:textId="77777777" w:rsidTr="003E4F98">
        <w:tc>
          <w:tcPr>
            <w:tcW w:w="904" w:type="dxa"/>
            <w:shd w:val="clear" w:color="auto" w:fill="auto"/>
          </w:tcPr>
          <w:p w14:paraId="347C986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B17.1</w:t>
            </w:r>
          </w:p>
        </w:tc>
        <w:tc>
          <w:tcPr>
            <w:tcW w:w="3008" w:type="dxa"/>
            <w:shd w:val="clear" w:color="auto" w:fill="auto"/>
          </w:tcPr>
          <w:p w14:paraId="2AEF318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Hépatite aiguë C (4) </w:t>
            </w:r>
          </w:p>
        </w:tc>
        <w:tc>
          <w:tcPr>
            <w:tcW w:w="691" w:type="dxa"/>
            <w:shd w:val="clear" w:color="auto" w:fill="auto"/>
          </w:tcPr>
          <w:p w14:paraId="354C1C4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0,55</w:t>
            </w:r>
          </w:p>
        </w:tc>
        <w:tc>
          <w:tcPr>
            <w:tcW w:w="692" w:type="dxa"/>
            <w:shd w:val="clear" w:color="auto" w:fill="auto"/>
          </w:tcPr>
          <w:p w14:paraId="43E4A80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360EFA2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79F42F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c>
          <w:tcPr>
            <w:tcW w:w="692" w:type="dxa"/>
            <w:shd w:val="clear" w:color="auto" w:fill="auto"/>
          </w:tcPr>
          <w:p w14:paraId="33D902A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0D0550AC" w14:textId="77777777" w:rsidTr="003E4F98">
        <w:tc>
          <w:tcPr>
            <w:tcW w:w="904" w:type="dxa"/>
            <w:shd w:val="clear" w:color="auto" w:fill="auto"/>
          </w:tcPr>
          <w:p w14:paraId="02582F6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B17.2</w:t>
            </w:r>
          </w:p>
        </w:tc>
        <w:tc>
          <w:tcPr>
            <w:tcW w:w="3008" w:type="dxa"/>
            <w:shd w:val="clear" w:color="auto" w:fill="auto"/>
          </w:tcPr>
          <w:p w14:paraId="0C1E79D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Hépatite aiguë E </w:t>
            </w:r>
          </w:p>
        </w:tc>
        <w:tc>
          <w:tcPr>
            <w:tcW w:w="691" w:type="dxa"/>
            <w:shd w:val="clear" w:color="auto" w:fill="auto"/>
          </w:tcPr>
          <w:p w14:paraId="0834687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2,92</w:t>
            </w:r>
          </w:p>
        </w:tc>
        <w:tc>
          <w:tcPr>
            <w:tcW w:w="692" w:type="dxa"/>
            <w:shd w:val="clear" w:color="auto" w:fill="auto"/>
          </w:tcPr>
          <w:p w14:paraId="5D98CC1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0,53</w:t>
            </w:r>
          </w:p>
        </w:tc>
        <w:tc>
          <w:tcPr>
            <w:tcW w:w="691" w:type="dxa"/>
            <w:shd w:val="clear" w:color="auto" w:fill="auto"/>
          </w:tcPr>
          <w:p w14:paraId="49DAF07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1,09</w:t>
            </w:r>
          </w:p>
        </w:tc>
        <w:tc>
          <w:tcPr>
            <w:tcW w:w="692" w:type="dxa"/>
            <w:shd w:val="clear" w:color="auto" w:fill="auto"/>
          </w:tcPr>
          <w:p w14:paraId="6F4700A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4,03</w:t>
            </w:r>
          </w:p>
        </w:tc>
        <w:tc>
          <w:tcPr>
            <w:tcW w:w="692" w:type="dxa"/>
            <w:shd w:val="clear" w:color="auto" w:fill="auto"/>
          </w:tcPr>
          <w:p w14:paraId="11F2070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0,62</w:t>
            </w:r>
          </w:p>
        </w:tc>
      </w:tr>
      <w:tr w:rsidR="00BC1AFA" w:rsidRPr="003E4F98" w14:paraId="434210CA" w14:textId="77777777" w:rsidTr="003E4F98">
        <w:tc>
          <w:tcPr>
            <w:tcW w:w="904" w:type="dxa"/>
            <w:shd w:val="clear" w:color="auto" w:fill="auto"/>
          </w:tcPr>
          <w:p w14:paraId="1FF48CE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A80</w:t>
            </w:r>
          </w:p>
        </w:tc>
        <w:tc>
          <w:tcPr>
            <w:tcW w:w="3008" w:type="dxa"/>
            <w:shd w:val="clear" w:color="auto" w:fill="auto"/>
          </w:tcPr>
          <w:p w14:paraId="03CD8F00"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Poliomyélite aiguë </w:t>
            </w:r>
          </w:p>
        </w:tc>
        <w:tc>
          <w:tcPr>
            <w:tcW w:w="691" w:type="dxa"/>
            <w:shd w:val="clear" w:color="auto" w:fill="auto"/>
          </w:tcPr>
          <w:p w14:paraId="7FF39EC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01E555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66BBB9F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ADB66F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E0A112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1CA3C171" w14:textId="77777777" w:rsidTr="003E4F98">
        <w:tc>
          <w:tcPr>
            <w:tcW w:w="904" w:type="dxa"/>
            <w:shd w:val="clear" w:color="auto" w:fill="auto"/>
          </w:tcPr>
          <w:p w14:paraId="588AF19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A60</w:t>
            </w:r>
          </w:p>
        </w:tc>
        <w:tc>
          <w:tcPr>
            <w:tcW w:w="3008" w:type="dxa"/>
            <w:shd w:val="clear" w:color="auto" w:fill="auto"/>
          </w:tcPr>
          <w:p w14:paraId="65642B3D"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Infection ano-génitale par le virus </w:t>
            </w:r>
            <w:r w:rsidR="00D23D02">
              <w:rPr>
                <w:sz w:val="18"/>
                <w:szCs w:val="18"/>
                <w:lang w:val="fr-FR"/>
              </w:rPr>
              <w:br/>
            </w:r>
            <w:r w:rsidRPr="003E4F98">
              <w:rPr>
                <w:sz w:val="18"/>
                <w:szCs w:val="18"/>
                <w:lang w:val="fr-FR"/>
              </w:rPr>
              <w:t>de l’herpès</w:t>
            </w:r>
          </w:p>
        </w:tc>
        <w:tc>
          <w:tcPr>
            <w:tcW w:w="691" w:type="dxa"/>
            <w:shd w:val="clear" w:color="auto" w:fill="auto"/>
          </w:tcPr>
          <w:p w14:paraId="4EDBB22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0,91</w:t>
            </w:r>
          </w:p>
        </w:tc>
        <w:tc>
          <w:tcPr>
            <w:tcW w:w="692" w:type="dxa"/>
            <w:shd w:val="clear" w:color="auto" w:fill="auto"/>
          </w:tcPr>
          <w:p w14:paraId="5D4D763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0,88</w:t>
            </w:r>
          </w:p>
        </w:tc>
        <w:tc>
          <w:tcPr>
            <w:tcW w:w="691" w:type="dxa"/>
            <w:shd w:val="clear" w:color="auto" w:fill="auto"/>
          </w:tcPr>
          <w:p w14:paraId="7FBC770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0,62</w:t>
            </w:r>
          </w:p>
        </w:tc>
        <w:tc>
          <w:tcPr>
            <w:tcW w:w="692" w:type="dxa"/>
            <w:shd w:val="clear" w:color="auto" w:fill="auto"/>
          </w:tcPr>
          <w:p w14:paraId="7C2FA5C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0,62</w:t>
            </w:r>
          </w:p>
        </w:tc>
        <w:tc>
          <w:tcPr>
            <w:tcW w:w="692" w:type="dxa"/>
            <w:shd w:val="clear" w:color="auto" w:fill="auto"/>
          </w:tcPr>
          <w:p w14:paraId="4AF7B9E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r>
      <w:tr w:rsidR="00BC1AFA" w:rsidRPr="003E4F98" w14:paraId="5C57DAA2" w14:textId="77777777" w:rsidTr="003E4F98">
        <w:tc>
          <w:tcPr>
            <w:tcW w:w="904" w:type="dxa"/>
            <w:shd w:val="clear" w:color="auto" w:fill="auto"/>
          </w:tcPr>
          <w:p w14:paraId="5140BC7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Z21</w:t>
            </w:r>
          </w:p>
        </w:tc>
        <w:tc>
          <w:tcPr>
            <w:tcW w:w="3008" w:type="dxa"/>
            <w:shd w:val="clear" w:color="auto" w:fill="auto"/>
          </w:tcPr>
          <w:p w14:paraId="3B8A950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Infection asymptomatique par le VIH</w:t>
            </w:r>
          </w:p>
        </w:tc>
        <w:tc>
          <w:tcPr>
            <w:tcW w:w="691" w:type="dxa"/>
            <w:shd w:val="clear" w:color="auto" w:fill="auto"/>
          </w:tcPr>
          <w:p w14:paraId="4E83A35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4,75</w:t>
            </w:r>
          </w:p>
        </w:tc>
        <w:tc>
          <w:tcPr>
            <w:tcW w:w="692" w:type="dxa"/>
            <w:shd w:val="clear" w:color="auto" w:fill="auto"/>
          </w:tcPr>
          <w:p w14:paraId="2B1E98E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4,39</w:t>
            </w:r>
          </w:p>
        </w:tc>
        <w:tc>
          <w:tcPr>
            <w:tcW w:w="691" w:type="dxa"/>
            <w:shd w:val="clear" w:color="auto" w:fill="auto"/>
          </w:tcPr>
          <w:p w14:paraId="4FDD7EC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6,08</w:t>
            </w:r>
          </w:p>
        </w:tc>
        <w:tc>
          <w:tcPr>
            <w:tcW w:w="692" w:type="dxa"/>
            <w:shd w:val="clear" w:color="auto" w:fill="auto"/>
          </w:tcPr>
          <w:p w14:paraId="7F55B1D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6,97</w:t>
            </w:r>
          </w:p>
        </w:tc>
        <w:tc>
          <w:tcPr>
            <w:tcW w:w="692" w:type="dxa"/>
            <w:shd w:val="clear" w:color="auto" w:fill="auto"/>
          </w:tcPr>
          <w:p w14:paraId="1593A61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5,08</w:t>
            </w:r>
          </w:p>
        </w:tc>
      </w:tr>
      <w:tr w:rsidR="00BC1AFA" w:rsidRPr="003E4F98" w14:paraId="6CB2E800" w14:textId="77777777" w:rsidTr="003E4F98">
        <w:tc>
          <w:tcPr>
            <w:tcW w:w="904" w:type="dxa"/>
            <w:shd w:val="clear" w:color="auto" w:fill="auto"/>
          </w:tcPr>
          <w:p w14:paraId="316B529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A05.0-9</w:t>
            </w:r>
          </w:p>
        </w:tc>
        <w:tc>
          <w:tcPr>
            <w:tcW w:w="3008" w:type="dxa"/>
            <w:shd w:val="clear" w:color="auto" w:fill="auto"/>
          </w:tcPr>
          <w:p w14:paraId="7D4D421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Intoxications bactériennes d’origine alimentaire </w:t>
            </w:r>
          </w:p>
        </w:tc>
        <w:tc>
          <w:tcPr>
            <w:tcW w:w="691" w:type="dxa"/>
            <w:shd w:val="clear" w:color="auto" w:fill="auto"/>
          </w:tcPr>
          <w:p w14:paraId="17EDBCF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16,81</w:t>
            </w:r>
          </w:p>
        </w:tc>
        <w:tc>
          <w:tcPr>
            <w:tcW w:w="692" w:type="dxa"/>
            <w:shd w:val="clear" w:color="auto" w:fill="auto"/>
          </w:tcPr>
          <w:p w14:paraId="1676D0D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23,52</w:t>
            </w:r>
          </w:p>
        </w:tc>
        <w:tc>
          <w:tcPr>
            <w:tcW w:w="691" w:type="dxa"/>
            <w:shd w:val="clear" w:color="auto" w:fill="auto"/>
          </w:tcPr>
          <w:p w14:paraId="673730D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12,47</w:t>
            </w:r>
          </w:p>
        </w:tc>
        <w:tc>
          <w:tcPr>
            <w:tcW w:w="692" w:type="dxa"/>
            <w:shd w:val="clear" w:color="auto" w:fill="auto"/>
          </w:tcPr>
          <w:p w14:paraId="4B593BF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5,73</w:t>
            </w:r>
          </w:p>
        </w:tc>
        <w:tc>
          <w:tcPr>
            <w:tcW w:w="692" w:type="dxa"/>
            <w:shd w:val="clear" w:color="auto" w:fill="auto"/>
          </w:tcPr>
          <w:p w14:paraId="395E2B6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15,72</w:t>
            </w:r>
          </w:p>
        </w:tc>
      </w:tr>
      <w:tr w:rsidR="00BC1AFA" w:rsidRPr="003E4F98" w14:paraId="548161F2" w14:textId="77777777" w:rsidTr="003E4F98">
        <w:tc>
          <w:tcPr>
            <w:tcW w:w="904" w:type="dxa"/>
            <w:shd w:val="clear" w:color="auto" w:fill="auto"/>
          </w:tcPr>
          <w:p w14:paraId="267B37F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A00</w:t>
            </w:r>
          </w:p>
        </w:tc>
        <w:tc>
          <w:tcPr>
            <w:tcW w:w="3008" w:type="dxa"/>
            <w:shd w:val="clear" w:color="auto" w:fill="auto"/>
          </w:tcPr>
          <w:p w14:paraId="601E00C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Choléra</w:t>
            </w:r>
          </w:p>
        </w:tc>
        <w:tc>
          <w:tcPr>
            <w:tcW w:w="691" w:type="dxa"/>
            <w:shd w:val="clear" w:color="auto" w:fill="auto"/>
          </w:tcPr>
          <w:p w14:paraId="7A109F2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AB71C6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0DC93E9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C71D50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607638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0042F9DE" w14:textId="77777777" w:rsidTr="003E4F98">
        <w:tc>
          <w:tcPr>
            <w:tcW w:w="904" w:type="dxa"/>
            <w:shd w:val="clear" w:color="auto" w:fill="auto"/>
          </w:tcPr>
          <w:p w14:paraId="02975417"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P35.0</w:t>
            </w:r>
          </w:p>
        </w:tc>
        <w:tc>
          <w:tcPr>
            <w:tcW w:w="3008" w:type="dxa"/>
            <w:shd w:val="clear" w:color="auto" w:fill="auto"/>
          </w:tcPr>
          <w:p w14:paraId="02819B4D"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Syndrome de rubéole congénitale </w:t>
            </w:r>
          </w:p>
        </w:tc>
        <w:tc>
          <w:tcPr>
            <w:tcW w:w="691" w:type="dxa"/>
            <w:shd w:val="clear" w:color="auto" w:fill="auto"/>
          </w:tcPr>
          <w:p w14:paraId="412F7B2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593FE5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299077B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64D7ED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6081CB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49F1E04E" w14:textId="77777777" w:rsidTr="003E4F98">
        <w:tc>
          <w:tcPr>
            <w:tcW w:w="904" w:type="dxa"/>
            <w:shd w:val="clear" w:color="auto" w:fill="auto"/>
          </w:tcPr>
          <w:p w14:paraId="24787B8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A90</w:t>
            </w:r>
          </w:p>
        </w:tc>
        <w:tc>
          <w:tcPr>
            <w:tcW w:w="3008" w:type="dxa"/>
            <w:shd w:val="clear" w:color="auto" w:fill="auto"/>
          </w:tcPr>
          <w:p w14:paraId="3D271D7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Dengue</w:t>
            </w:r>
          </w:p>
        </w:tc>
        <w:tc>
          <w:tcPr>
            <w:tcW w:w="691" w:type="dxa"/>
            <w:shd w:val="clear" w:color="auto" w:fill="auto"/>
          </w:tcPr>
          <w:p w14:paraId="20A2546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1,10</w:t>
            </w:r>
          </w:p>
        </w:tc>
        <w:tc>
          <w:tcPr>
            <w:tcW w:w="692" w:type="dxa"/>
            <w:shd w:val="clear" w:color="auto" w:fill="auto"/>
          </w:tcPr>
          <w:p w14:paraId="0E8C6B5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4,21</w:t>
            </w:r>
          </w:p>
        </w:tc>
        <w:tc>
          <w:tcPr>
            <w:tcW w:w="691" w:type="dxa"/>
            <w:shd w:val="clear" w:color="auto" w:fill="auto"/>
          </w:tcPr>
          <w:p w14:paraId="3BFE37A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0,47</w:t>
            </w:r>
          </w:p>
        </w:tc>
        <w:tc>
          <w:tcPr>
            <w:tcW w:w="692" w:type="dxa"/>
            <w:shd w:val="clear" w:color="auto" w:fill="auto"/>
          </w:tcPr>
          <w:p w14:paraId="22AAD09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1,70</w:t>
            </w:r>
          </w:p>
        </w:tc>
        <w:tc>
          <w:tcPr>
            <w:tcW w:w="692" w:type="dxa"/>
            <w:shd w:val="clear" w:color="auto" w:fill="auto"/>
          </w:tcPr>
          <w:p w14:paraId="0E1154E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2,62</w:t>
            </w:r>
          </w:p>
        </w:tc>
      </w:tr>
      <w:tr w:rsidR="00BC1AFA" w:rsidRPr="003E4F98" w14:paraId="73F0FC3E" w14:textId="77777777" w:rsidTr="003E4F98">
        <w:tc>
          <w:tcPr>
            <w:tcW w:w="904" w:type="dxa"/>
            <w:shd w:val="clear" w:color="auto" w:fill="auto"/>
          </w:tcPr>
          <w:p w14:paraId="5F36DC6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A91</w:t>
            </w:r>
          </w:p>
        </w:tc>
        <w:tc>
          <w:tcPr>
            <w:tcW w:w="3008" w:type="dxa"/>
            <w:shd w:val="clear" w:color="auto" w:fill="auto"/>
          </w:tcPr>
          <w:p w14:paraId="56B1A9D0"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Fièvre hémorragique due au virus </w:t>
            </w:r>
            <w:r w:rsidR="00D23D02">
              <w:rPr>
                <w:sz w:val="18"/>
                <w:szCs w:val="18"/>
                <w:lang w:val="fr-FR"/>
              </w:rPr>
              <w:br/>
            </w:r>
            <w:r w:rsidRPr="003E4F98">
              <w:rPr>
                <w:sz w:val="18"/>
                <w:szCs w:val="18"/>
                <w:lang w:val="fr-FR"/>
              </w:rPr>
              <w:t>de la dengue</w:t>
            </w:r>
          </w:p>
        </w:tc>
        <w:tc>
          <w:tcPr>
            <w:tcW w:w="691" w:type="dxa"/>
            <w:shd w:val="clear" w:color="auto" w:fill="auto"/>
          </w:tcPr>
          <w:p w14:paraId="78CC875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970512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44E6CC8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541B5E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4EB5A3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6A780291" w14:textId="77777777" w:rsidTr="003E4F98">
        <w:tc>
          <w:tcPr>
            <w:tcW w:w="904" w:type="dxa"/>
            <w:shd w:val="clear" w:color="auto" w:fill="auto"/>
          </w:tcPr>
          <w:p w14:paraId="7F09D7E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A36</w:t>
            </w:r>
          </w:p>
        </w:tc>
        <w:tc>
          <w:tcPr>
            <w:tcW w:w="3008" w:type="dxa"/>
            <w:shd w:val="clear" w:color="auto" w:fill="auto"/>
          </w:tcPr>
          <w:p w14:paraId="37AD6D40"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Diphtérie </w:t>
            </w:r>
          </w:p>
        </w:tc>
        <w:tc>
          <w:tcPr>
            <w:tcW w:w="691" w:type="dxa"/>
            <w:shd w:val="clear" w:color="auto" w:fill="auto"/>
          </w:tcPr>
          <w:p w14:paraId="1344F51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77C0A3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4CA1A28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FE5AD4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9353D2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C3FEE70" w14:textId="77777777" w:rsidTr="003E4F98">
        <w:tc>
          <w:tcPr>
            <w:tcW w:w="904" w:type="dxa"/>
            <w:shd w:val="clear" w:color="auto" w:fill="auto"/>
          </w:tcPr>
          <w:p w14:paraId="1907691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B08.4-5</w:t>
            </w:r>
          </w:p>
        </w:tc>
        <w:tc>
          <w:tcPr>
            <w:tcW w:w="3008" w:type="dxa"/>
            <w:shd w:val="clear" w:color="auto" w:fill="auto"/>
          </w:tcPr>
          <w:p w14:paraId="4C5861B7"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Infections dues à un entérovirus</w:t>
            </w:r>
          </w:p>
        </w:tc>
        <w:tc>
          <w:tcPr>
            <w:tcW w:w="691" w:type="dxa"/>
            <w:shd w:val="clear" w:color="auto" w:fill="auto"/>
          </w:tcPr>
          <w:p w14:paraId="75A97DB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186,93</w:t>
            </w:r>
          </w:p>
        </w:tc>
        <w:tc>
          <w:tcPr>
            <w:tcW w:w="692" w:type="dxa"/>
            <w:shd w:val="clear" w:color="auto" w:fill="auto"/>
          </w:tcPr>
          <w:p w14:paraId="02481C2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357,91</w:t>
            </w:r>
          </w:p>
        </w:tc>
        <w:tc>
          <w:tcPr>
            <w:tcW w:w="691" w:type="dxa"/>
            <w:shd w:val="clear" w:color="auto" w:fill="auto"/>
          </w:tcPr>
          <w:p w14:paraId="236D2C8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510,99</w:t>
            </w:r>
          </w:p>
        </w:tc>
        <w:tc>
          <w:tcPr>
            <w:tcW w:w="692" w:type="dxa"/>
            <w:shd w:val="clear" w:color="auto" w:fill="auto"/>
          </w:tcPr>
          <w:p w14:paraId="2E523CD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584,81</w:t>
            </w:r>
          </w:p>
        </w:tc>
        <w:tc>
          <w:tcPr>
            <w:tcW w:w="692" w:type="dxa"/>
            <w:shd w:val="clear" w:color="auto" w:fill="auto"/>
          </w:tcPr>
          <w:p w14:paraId="23F5EAD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523,57</w:t>
            </w:r>
          </w:p>
        </w:tc>
      </w:tr>
      <w:tr w:rsidR="00BC1AFA" w:rsidRPr="003E4F98" w14:paraId="39D60A17" w14:textId="77777777" w:rsidTr="003E4F98">
        <w:tc>
          <w:tcPr>
            <w:tcW w:w="904" w:type="dxa"/>
            <w:shd w:val="clear" w:color="auto" w:fill="auto"/>
          </w:tcPr>
          <w:p w14:paraId="2BAB037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A54</w:t>
            </w:r>
          </w:p>
        </w:tc>
        <w:tc>
          <w:tcPr>
            <w:tcW w:w="3008" w:type="dxa"/>
            <w:shd w:val="clear" w:color="auto" w:fill="auto"/>
          </w:tcPr>
          <w:p w14:paraId="5AB1090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Infections gonococciques </w:t>
            </w:r>
          </w:p>
        </w:tc>
        <w:tc>
          <w:tcPr>
            <w:tcW w:w="691" w:type="dxa"/>
            <w:shd w:val="clear" w:color="auto" w:fill="auto"/>
          </w:tcPr>
          <w:p w14:paraId="54B53E9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2,38</w:t>
            </w:r>
          </w:p>
        </w:tc>
        <w:tc>
          <w:tcPr>
            <w:tcW w:w="692" w:type="dxa"/>
            <w:shd w:val="clear" w:color="auto" w:fill="auto"/>
          </w:tcPr>
          <w:p w14:paraId="482F254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1,23</w:t>
            </w:r>
          </w:p>
        </w:tc>
        <w:tc>
          <w:tcPr>
            <w:tcW w:w="691" w:type="dxa"/>
            <w:shd w:val="clear" w:color="auto" w:fill="auto"/>
          </w:tcPr>
          <w:p w14:paraId="53B53F3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0,62</w:t>
            </w:r>
          </w:p>
        </w:tc>
        <w:tc>
          <w:tcPr>
            <w:tcW w:w="692" w:type="dxa"/>
            <w:shd w:val="clear" w:color="auto" w:fill="auto"/>
          </w:tcPr>
          <w:p w14:paraId="6B475D4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1,39</w:t>
            </w:r>
          </w:p>
        </w:tc>
        <w:tc>
          <w:tcPr>
            <w:tcW w:w="692" w:type="dxa"/>
            <w:shd w:val="clear" w:color="auto" w:fill="auto"/>
          </w:tcPr>
          <w:p w14:paraId="2BD2320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1,39</w:t>
            </w:r>
          </w:p>
        </w:tc>
      </w:tr>
      <w:tr w:rsidR="00BC1AFA" w:rsidRPr="003E4F98" w14:paraId="7D145B09" w14:textId="77777777" w:rsidTr="003E4F98">
        <w:tc>
          <w:tcPr>
            <w:tcW w:w="904" w:type="dxa"/>
            <w:shd w:val="clear" w:color="auto" w:fill="auto"/>
          </w:tcPr>
          <w:p w14:paraId="634DDC2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G00.0</w:t>
            </w:r>
          </w:p>
        </w:tc>
        <w:tc>
          <w:tcPr>
            <w:tcW w:w="3008" w:type="dxa"/>
            <w:shd w:val="clear" w:color="auto" w:fill="auto"/>
          </w:tcPr>
          <w:p w14:paraId="3D030501"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Méningite à Haemophilus </w:t>
            </w:r>
          </w:p>
        </w:tc>
        <w:tc>
          <w:tcPr>
            <w:tcW w:w="691" w:type="dxa"/>
            <w:shd w:val="clear" w:color="auto" w:fill="auto"/>
          </w:tcPr>
          <w:p w14:paraId="37E3CC7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92871B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5F9F239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772534D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96905E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D56BD6A" w14:textId="77777777" w:rsidTr="003E4F98">
        <w:tc>
          <w:tcPr>
            <w:tcW w:w="904" w:type="dxa"/>
            <w:shd w:val="clear" w:color="auto" w:fill="auto"/>
          </w:tcPr>
          <w:p w14:paraId="10F56C9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B20-B24</w:t>
            </w:r>
          </w:p>
        </w:tc>
        <w:tc>
          <w:tcPr>
            <w:tcW w:w="3008" w:type="dxa"/>
            <w:shd w:val="clear" w:color="auto" w:fill="auto"/>
          </w:tcPr>
          <w:p w14:paraId="3253D4AB"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VIH </w:t>
            </w:r>
          </w:p>
        </w:tc>
        <w:tc>
          <w:tcPr>
            <w:tcW w:w="691" w:type="dxa"/>
            <w:shd w:val="clear" w:color="auto" w:fill="auto"/>
          </w:tcPr>
          <w:p w14:paraId="5512689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0,73</w:t>
            </w:r>
          </w:p>
        </w:tc>
        <w:tc>
          <w:tcPr>
            <w:tcW w:w="692" w:type="dxa"/>
            <w:shd w:val="clear" w:color="auto" w:fill="auto"/>
          </w:tcPr>
          <w:p w14:paraId="3E43DCE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2,46</w:t>
            </w:r>
          </w:p>
        </w:tc>
        <w:tc>
          <w:tcPr>
            <w:tcW w:w="691" w:type="dxa"/>
            <w:shd w:val="clear" w:color="auto" w:fill="auto"/>
          </w:tcPr>
          <w:p w14:paraId="4C7E2E2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2,34</w:t>
            </w:r>
          </w:p>
        </w:tc>
        <w:tc>
          <w:tcPr>
            <w:tcW w:w="692" w:type="dxa"/>
            <w:shd w:val="clear" w:color="auto" w:fill="auto"/>
          </w:tcPr>
          <w:p w14:paraId="1FBE979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2,17</w:t>
            </w:r>
          </w:p>
        </w:tc>
        <w:tc>
          <w:tcPr>
            <w:tcW w:w="692" w:type="dxa"/>
            <w:shd w:val="clear" w:color="auto" w:fill="auto"/>
          </w:tcPr>
          <w:p w14:paraId="6DCB5A5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1,39</w:t>
            </w:r>
          </w:p>
        </w:tc>
      </w:tr>
      <w:tr w:rsidR="00BC1AFA" w:rsidRPr="003E4F98" w14:paraId="12E85DC4" w14:textId="77777777" w:rsidTr="003E4F98">
        <w:tc>
          <w:tcPr>
            <w:tcW w:w="904" w:type="dxa"/>
            <w:shd w:val="clear" w:color="auto" w:fill="auto"/>
          </w:tcPr>
          <w:p w14:paraId="73AD4952"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A83.0</w:t>
            </w:r>
          </w:p>
        </w:tc>
        <w:tc>
          <w:tcPr>
            <w:tcW w:w="3008" w:type="dxa"/>
            <w:shd w:val="clear" w:color="auto" w:fill="auto"/>
          </w:tcPr>
          <w:p w14:paraId="59E2C95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Encéphalite japonaise </w:t>
            </w:r>
          </w:p>
        </w:tc>
        <w:tc>
          <w:tcPr>
            <w:tcW w:w="691" w:type="dxa"/>
            <w:shd w:val="clear" w:color="auto" w:fill="auto"/>
          </w:tcPr>
          <w:p w14:paraId="6C5421A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29B928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5550378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16E253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99637D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3E5A1CA4" w14:textId="77777777" w:rsidTr="003E4F98">
        <w:tc>
          <w:tcPr>
            <w:tcW w:w="904" w:type="dxa"/>
            <w:shd w:val="clear" w:color="auto" w:fill="auto"/>
          </w:tcPr>
          <w:p w14:paraId="7761EB90"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A48.1</w:t>
            </w:r>
          </w:p>
        </w:tc>
        <w:tc>
          <w:tcPr>
            <w:tcW w:w="3008" w:type="dxa"/>
            <w:shd w:val="clear" w:color="auto" w:fill="auto"/>
          </w:tcPr>
          <w:p w14:paraId="0296D87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Maladie des légionnaires</w:t>
            </w:r>
          </w:p>
        </w:tc>
        <w:tc>
          <w:tcPr>
            <w:tcW w:w="691" w:type="dxa"/>
            <w:shd w:val="clear" w:color="auto" w:fill="auto"/>
          </w:tcPr>
          <w:p w14:paraId="6FFB2F7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2" w:type="dxa"/>
            <w:shd w:val="clear" w:color="auto" w:fill="auto"/>
          </w:tcPr>
          <w:p w14:paraId="1258A0B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6D1AEED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D497DD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76D120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0,46</w:t>
            </w:r>
          </w:p>
        </w:tc>
      </w:tr>
      <w:tr w:rsidR="00BC1AFA" w:rsidRPr="003E4F98" w14:paraId="43B93D28" w14:textId="77777777" w:rsidTr="003E4F98">
        <w:tc>
          <w:tcPr>
            <w:tcW w:w="904" w:type="dxa"/>
            <w:shd w:val="clear" w:color="auto" w:fill="auto"/>
          </w:tcPr>
          <w:p w14:paraId="2209A7F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A30</w:t>
            </w:r>
          </w:p>
        </w:tc>
        <w:tc>
          <w:tcPr>
            <w:tcW w:w="3008" w:type="dxa"/>
            <w:shd w:val="clear" w:color="auto" w:fill="auto"/>
          </w:tcPr>
          <w:p w14:paraId="677D167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Lèpre</w:t>
            </w:r>
          </w:p>
        </w:tc>
        <w:tc>
          <w:tcPr>
            <w:tcW w:w="691" w:type="dxa"/>
            <w:shd w:val="clear" w:color="auto" w:fill="auto"/>
          </w:tcPr>
          <w:p w14:paraId="44D33FA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73E9A0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37A7D1A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3C2244F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c>
          <w:tcPr>
            <w:tcW w:w="692" w:type="dxa"/>
            <w:shd w:val="clear" w:color="auto" w:fill="auto"/>
          </w:tcPr>
          <w:p w14:paraId="09BD718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2F2701F" w14:textId="77777777" w:rsidTr="003E4F98">
        <w:tc>
          <w:tcPr>
            <w:tcW w:w="904" w:type="dxa"/>
            <w:shd w:val="clear" w:color="auto" w:fill="auto"/>
          </w:tcPr>
          <w:p w14:paraId="346BFDB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B50-B54</w:t>
            </w:r>
          </w:p>
        </w:tc>
        <w:tc>
          <w:tcPr>
            <w:tcW w:w="3008" w:type="dxa"/>
            <w:shd w:val="clear" w:color="auto" w:fill="auto"/>
          </w:tcPr>
          <w:p w14:paraId="2DF0918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Paludisme </w:t>
            </w:r>
          </w:p>
        </w:tc>
        <w:tc>
          <w:tcPr>
            <w:tcW w:w="691" w:type="dxa"/>
            <w:shd w:val="clear" w:color="auto" w:fill="auto"/>
          </w:tcPr>
          <w:p w14:paraId="010B7ED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2" w:type="dxa"/>
            <w:shd w:val="clear" w:color="auto" w:fill="auto"/>
          </w:tcPr>
          <w:p w14:paraId="310D208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1" w:type="dxa"/>
            <w:shd w:val="clear" w:color="auto" w:fill="auto"/>
          </w:tcPr>
          <w:p w14:paraId="5FA56D2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85A3B0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c>
          <w:tcPr>
            <w:tcW w:w="692" w:type="dxa"/>
            <w:shd w:val="clear" w:color="auto" w:fill="auto"/>
          </w:tcPr>
          <w:p w14:paraId="6897CF2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r>
      <w:tr w:rsidR="00BC1AFA" w:rsidRPr="003E4F98" w14:paraId="3A6062A9" w14:textId="77777777" w:rsidTr="003E4F98">
        <w:tc>
          <w:tcPr>
            <w:tcW w:w="904" w:type="dxa"/>
            <w:shd w:val="clear" w:color="auto" w:fill="auto"/>
          </w:tcPr>
          <w:p w14:paraId="49C4192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B05</w:t>
            </w:r>
          </w:p>
        </w:tc>
        <w:tc>
          <w:tcPr>
            <w:tcW w:w="3008" w:type="dxa"/>
            <w:shd w:val="clear" w:color="auto" w:fill="auto"/>
          </w:tcPr>
          <w:p w14:paraId="0305900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Rougeole</w:t>
            </w:r>
          </w:p>
        </w:tc>
        <w:tc>
          <w:tcPr>
            <w:tcW w:w="691" w:type="dxa"/>
            <w:shd w:val="clear" w:color="auto" w:fill="auto"/>
          </w:tcPr>
          <w:p w14:paraId="0772885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FE4ABB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1" w:type="dxa"/>
            <w:shd w:val="clear" w:color="auto" w:fill="auto"/>
          </w:tcPr>
          <w:p w14:paraId="129BD0C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EA630C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8A9EFC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r>
      <w:tr w:rsidR="00BC1AFA" w:rsidRPr="003E4F98" w14:paraId="36EC4DA2" w14:textId="77777777" w:rsidTr="003E4F98">
        <w:tc>
          <w:tcPr>
            <w:tcW w:w="904" w:type="dxa"/>
            <w:shd w:val="clear" w:color="auto" w:fill="auto"/>
          </w:tcPr>
          <w:p w14:paraId="1EB5BE2B"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A39.0</w:t>
            </w:r>
          </w:p>
        </w:tc>
        <w:tc>
          <w:tcPr>
            <w:tcW w:w="3008" w:type="dxa"/>
            <w:shd w:val="clear" w:color="auto" w:fill="auto"/>
          </w:tcPr>
          <w:p w14:paraId="3D4D4A1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Méningite à méningocoques </w:t>
            </w:r>
          </w:p>
        </w:tc>
        <w:tc>
          <w:tcPr>
            <w:tcW w:w="691" w:type="dxa"/>
            <w:shd w:val="clear" w:color="auto" w:fill="auto"/>
          </w:tcPr>
          <w:p w14:paraId="59213A3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AC3173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595F4F0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867D7D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2D16A6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3678ECA5" w14:textId="77777777" w:rsidTr="003E4F98">
        <w:tc>
          <w:tcPr>
            <w:tcW w:w="904" w:type="dxa"/>
            <w:shd w:val="clear" w:color="auto" w:fill="auto"/>
          </w:tcPr>
          <w:p w14:paraId="226B13A0"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B26</w:t>
            </w:r>
          </w:p>
        </w:tc>
        <w:tc>
          <w:tcPr>
            <w:tcW w:w="3008" w:type="dxa"/>
            <w:shd w:val="clear" w:color="auto" w:fill="auto"/>
          </w:tcPr>
          <w:p w14:paraId="00DCAE7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Oreillons</w:t>
            </w:r>
          </w:p>
        </w:tc>
        <w:tc>
          <w:tcPr>
            <w:tcW w:w="691" w:type="dxa"/>
            <w:shd w:val="clear" w:color="auto" w:fill="auto"/>
          </w:tcPr>
          <w:p w14:paraId="2D1D5D0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14,80</w:t>
            </w:r>
          </w:p>
        </w:tc>
        <w:tc>
          <w:tcPr>
            <w:tcW w:w="692" w:type="dxa"/>
            <w:shd w:val="clear" w:color="auto" w:fill="auto"/>
          </w:tcPr>
          <w:p w14:paraId="5A85A01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14,92</w:t>
            </w:r>
          </w:p>
        </w:tc>
        <w:tc>
          <w:tcPr>
            <w:tcW w:w="691" w:type="dxa"/>
            <w:shd w:val="clear" w:color="auto" w:fill="auto"/>
          </w:tcPr>
          <w:p w14:paraId="535A941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16,99</w:t>
            </w:r>
          </w:p>
        </w:tc>
        <w:tc>
          <w:tcPr>
            <w:tcW w:w="692" w:type="dxa"/>
            <w:shd w:val="clear" w:color="auto" w:fill="auto"/>
          </w:tcPr>
          <w:p w14:paraId="54EF10E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10,99</w:t>
            </w:r>
          </w:p>
        </w:tc>
        <w:tc>
          <w:tcPr>
            <w:tcW w:w="692" w:type="dxa"/>
            <w:shd w:val="clear" w:color="auto" w:fill="auto"/>
          </w:tcPr>
          <w:p w14:paraId="7268B87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12,17</w:t>
            </w:r>
          </w:p>
        </w:tc>
      </w:tr>
      <w:tr w:rsidR="00BC1AFA" w:rsidRPr="003E4F98" w14:paraId="4FEB3344" w14:textId="77777777" w:rsidTr="003E4F98">
        <w:tc>
          <w:tcPr>
            <w:tcW w:w="904" w:type="dxa"/>
            <w:shd w:val="clear" w:color="auto" w:fill="auto"/>
          </w:tcPr>
          <w:p w14:paraId="581B39E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A34</w:t>
            </w:r>
          </w:p>
        </w:tc>
        <w:tc>
          <w:tcPr>
            <w:tcW w:w="3008" w:type="dxa"/>
            <w:shd w:val="clear" w:color="auto" w:fill="auto"/>
          </w:tcPr>
          <w:p w14:paraId="2789231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Tétanos obstétrical</w:t>
            </w:r>
          </w:p>
        </w:tc>
        <w:tc>
          <w:tcPr>
            <w:tcW w:w="691" w:type="dxa"/>
            <w:shd w:val="clear" w:color="auto" w:fill="auto"/>
          </w:tcPr>
          <w:p w14:paraId="531410D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3D68F4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1944413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A87607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68D25A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36C213C8" w14:textId="77777777" w:rsidTr="003E4F98">
        <w:tc>
          <w:tcPr>
            <w:tcW w:w="904" w:type="dxa"/>
            <w:shd w:val="clear" w:color="auto" w:fill="auto"/>
          </w:tcPr>
          <w:p w14:paraId="0D1A943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A06.1-9</w:t>
            </w:r>
          </w:p>
        </w:tc>
        <w:tc>
          <w:tcPr>
            <w:tcW w:w="3008" w:type="dxa"/>
            <w:shd w:val="clear" w:color="auto" w:fill="auto"/>
          </w:tcPr>
          <w:p w14:paraId="4FB5CE8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Autres amibiases </w:t>
            </w:r>
          </w:p>
        </w:tc>
        <w:tc>
          <w:tcPr>
            <w:tcW w:w="691" w:type="dxa"/>
            <w:shd w:val="clear" w:color="auto" w:fill="auto"/>
          </w:tcPr>
          <w:p w14:paraId="0CC0561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9B2F29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1" w:type="dxa"/>
            <w:shd w:val="clear" w:color="auto" w:fill="auto"/>
          </w:tcPr>
          <w:p w14:paraId="7112577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7B22F5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9CE348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16DF3BFB" w14:textId="77777777" w:rsidTr="003E4F98">
        <w:tc>
          <w:tcPr>
            <w:tcW w:w="904" w:type="dxa"/>
            <w:shd w:val="clear" w:color="auto" w:fill="auto"/>
          </w:tcPr>
          <w:p w14:paraId="4E7DB95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A55-A64</w:t>
            </w:r>
          </w:p>
        </w:tc>
        <w:tc>
          <w:tcPr>
            <w:tcW w:w="3008" w:type="dxa"/>
            <w:shd w:val="clear" w:color="auto" w:fill="auto"/>
          </w:tcPr>
          <w:p w14:paraId="483C4F11"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Autres infections transmises par voie sexuelle (à l’exclusion des catégories A59 et A60)</w:t>
            </w:r>
          </w:p>
        </w:tc>
        <w:tc>
          <w:tcPr>
            <w:tcW w:w="691" w:type="dxa"/>
            <w:shd w:val="clear" w:color="auto" w:fill="auto"/>
          </w:tcPr>
          <w:p w14:paraId="4CB220C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2" w:type="dxa"/>
            <w:shd w:val="clear" w:color="auto" w:fill="auto"/>
          </w:tcPr>
          <w:p w14:paraId="68A172A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14B929A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1E7F6DC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0,46</w:t>
            </w:r>
          </w:p>
        </w:tc>
        <w:tc>
          <w:tcPr>
            <w:tcW w:w="692" w:type="dxa"/>
            <w:shd w:val="clear" w:color="auto" w:fill="auto"/>
          </w:tcPr>
          <w:p w14:paraId="19A2D55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0,46</w:t>
            </w:r>
          </w:p>
        </w:tc>
      </w:tr>
      <w:tr w:rsidR="00BC1AFA" w:rsidRPr="003E4F98" w14:paraId="4946A467" w14:textId="77777777" w:rsidTr="003E4F98">
        <w:tc>
          <w:tcPr>
            <w:tcW w:w="904" w:type="dxa"/>
            <w:shd w:val="clear" w:color="auto" w:fill="auto"/>
          </w:tcPr>
          <w:p w14:paraId="0D0CC9B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A35</w:t>
            </w:r>
          </w:p>
        </w:tc>
        <w:tc>
          <w:tcPr>
            <w:tcW w:w="3008" w:type="dxa"/>
            <w:shd w:val="clear" w:color="auto" w:fill="auto"/>
          </w:tcPr>
          <w:p w14:paraId="3EA2B6BD"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Autres formes de tétanos</w:t>
            </w:r>
          </w:p>
        </w:tc>
        <w:tc>
          <w:tcPr>
            <w:tcW w:w="691" w:type="dxa"/>
            <w:shd w:val="clear" w:color="auto" w:fill="auto"/>
          </w:tcPr>
          <w:p w14:paraId="03493AE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B65FD1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02AA821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624E9CE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CE71CB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0A0DCC97" w14:textId="77777777" w:rsidTr="003E4F98">
        <w:tc>
          <w:tcPr>
            <w:tcW w:w="904" w:type="dxa"/>
            <w:shd w:val="clear" w:color="auto" w:fill="auto"/>
          </w:tcPr>
          <w:p w14:paraId="361DD52A"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A17-19</w:t>
            </w:r>
          </w:p>
        </w:tc>
        <w:tc>
          <w:tcPr>
            <w:tcW w:w="3008" w:type="dxa"/>
            <w:shd w:val="clear" w:color="auto" w:fill="auto"/>
          </w:tcPr>
          <w:p w14:paraId="31878C9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Autres formes de tuberculose</w:t>
            </w:r>
          </w:p>
        </w:tc>
        <w:tc>
          <w:tcPr>
            <w:tcW w:w="691" w:type="dxa"/>
            <w:shd w:val="clear" w:color="auto" w:fill="auto"/>
          </w:tcPr>
          <w:p w14:paraId="382A538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6,40</w:t>
            </w:r>
          </w:p>
        </w:tc>
        <w:tc>
          <w:tcPr>
            <w:tcW w:w="692" w:type="dxa"/>
            <w:shd w:val="clear" w:color="auto" w:fill="auto"/>
          </w:tcPr>
          <w:p w14:paraId="4AD247F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2,98</w:t>
            </w:r>
          </w:p>
        </w:tc>
        <w:tc>
          <w:tcPr>
            <w:tcW w:w="691" w:type="dxa"/>
            <w:shd w:val="clear" w:color="auto" w:fill="auto"/>
          </w:tcPr>
          <w:p w14:paraId="0020A3B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4,21</w:t>
            </w:r>
          </w:p>
        </w:tc>
        <w:tc>
          <w:tcPr>
            <w:tcW w:w="692" w:type="dxa"/>
            <w:shd w:val="clear" w:color="auto" w:fill="auto"/>
          </w:tcPr>
          <w:p w14:paraId="7F36093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5,88</w:t>
            </w:r>
          </w:p>
        </w:tc>
        <w:tc>
          <w:tcPr>
            <w:tcW w:w="692" w:type="dxa"/>
            <w:shd w:val="clear" w:color="auto" w:fill="auto"/>
          </w:tcPr>
          <w:p w14:paraId="570C330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5,24</w:t>
            </w:r>
          </w:p>
        </w:tc>
      </w:tr>
      <w:tr w:rsidR="00BC1AFA" w:rsidRPr="003E4F98" w14:paraId="24FD93A8" w14:textId="77777777" w:rsidTr="003E4F98">
        <w:tc>
          <w:tcPr>
            <w:tcW w:w="904" w:type="dxa"/>
            <w:shd w:val="clear" w:color="auto" w:fill="auto"/>
          </w:tcPr>
          <w:p w14:paraId="4E6E6FC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J10x</w:t>
            </w:r>
          </w:p>
        </w:tc>
        <w:tc>
          <w:tcPr>
            <w:tcW w:w="3008" w:type="dxa"/>
            <w:shd w:val="clear" w:color="auto" w:fill="auto"/>
          </w:tcPr>
          <w:p w14:paraId="7DC41F7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Grippe pandémique de 2009</w:t>
            </w:r>
          </w:p>
        </w:tc>
        <w:tc>
          <w:tcPr>
            <w:tcW w:w="691" w:type="dxa"/>
            <w:shd w:val="clear" w:color="auto" w:fill="auto"/>
          </w:tcPr>
          <w:p w14:paraId="67F79B6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110A3F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1670134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49F5F2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1116FD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061EEFDA" w14:textId="77777777" w:rsidTr="003E4F98">
        <w:tc>
          <w:tcPr>
            <w:tcW w:w="904" w:type="dxa"/>
            <w:shd w:val="clear" w:color="auto" w:fill="auto"/>
          </w:tcPr>
          <w:p w14:paraId="2F165F1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J10-J11</w:t>
            </w:r>
          </w:p>
        </w:tc>
        <w:tc>
          <w:tcPr>
            <w:tcW w:w="3008" w:type="dxa"/>
            <w:shd w:val="clear" w:color="auto" w:fill="auto"/>
          </w:tcPr>
          <w:p w14:paraId="084B8F2A"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Grippe</w:t>
            </w:r>
          </w:p>
        </w:tc>
        <w:tc>
          <w:tcPr>
            <w:tcW w:w="691" w:type="dxa"/>
            <w:shd w:val="clear" w:color="auto" w:fill="auto"/>
          </w:tcPr>
          <w:p w14:paraId="55BFF78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321,43</w:t>
            </w:r>
          </w:p>
        </w:tc>
        <w:tc>
          <w:tcPr>
            <w:tcW w:w="692" w:type="dxa"/>
            <w:shd w:val="clear" w:color="auto" w:fill="auto"/>
          </w:tcPr>
          <w:p w14:paraId="4086E10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717,92</w:t>
            </w:r>
          </w:p>
        </w:tc>
        <w:tc>
          <w:tcPr>
            <w:tcW w:w="691" w:type="dxa"/>
            <w:shd w:val="clear" w:color="auto" w:fill="auto"/>
          </w:tcPr>
          <w:p w14:paraId="1172FF1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441,78</w:t>
            </w:r>
          </w:p>
        </w:tc>
        <w:tc>
          <w:tcPr>
            <w:tcW w:w="692" w:type="dxa"/>
            <w:shd w:val="clear" w:color="auto" w:fill="auto"/>
          </w:tcPr>
          <w:p w14:paraId="03AFF3E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512,35</w:t>
            </w:r>
          </w:p>
        </w:tc>
        <w:tc>
          <w:tcPr>
            <w:tcW w:w="692" w:type="dxa"/>
            <w:shd w:val="clear" w:color="auto" w:fill="auto"/>
          </w:tcPr>
          <w:p w14:paraId="102C149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633,28</w:t>
            </w:r>
          </w:p>
        </w:tc>
      </w:tr>
      <w:tr w:rsidR="00BC1AFA" w:rsidRPr="003E4F98" w14:paraId="489C00A7" w14:textId="77777777" w:rsidTr="003E4F98">
        <w:tc>
          <w:tcPr>
            <w:tcW w:w="904" w:type="dxa"/>
            <w:shd w:val="clear" w:color="auto" w:fill="auto"/>
          </w:tcPr>
          <w:p w14:paraId="6BE42F7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A01.1-4</w:t>
            </w:r>
          </w:p>
        </w:tc>
        <w:tc>
          <w:tcPr>
            <w:tcW w:w="3008" w:type="dxa"/>
            <w:shd w:val="clear" w:color="auto" w:fill="auto"/>
          </w:tcPr>
          <w:p w14:paraId="2BFF08E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Fièvre paratyphoïde</w:t>
            </w:r>
          </w:p>
        </w:tc>
        <w:tc>
          <w:tcPr>
            <w:tcW w:w="691" w:type="dxa"/>
            <w:shd w:val="clear" w:color="auto" w:fill="auto"/>
          </w:tcPr>
          <w:p w14:paraId="72058A2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0,37</w:t>
            </w:r>
          </w:p>
        </w:tc>
        <w:tc>
          <w:tcPr>
            <w:tcW w:w="692" w:type="dxa"/>
            <w:shd w:val="clear" w:color="auto" w:fill="auto"/>
          </w:tcPr>
          <w:p w14:paraId="59925DF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0,35</w:t>
            </w:r>
          </w:p>
        </w:tc>
        <w:tc>
          <w:tcPr>
            <w:tcW w:w="691" w:type="dxa"/>
            <w:shd w:val="clear" w:color="auto" w:fill="auto"/>
          </w:tcPr>
          <w:p w14:paraId="5F2B144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12B6FD2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111AB4E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r>
      <w:tr w:rsidR="00BC1AFA" w:rsidRPr="003E4F98" w14:paraId="1616DAE9" w14:textId="77777777" w:rsidTr="003E4F98">
        <w:tc>
          <w:tcPr>
            <w:tcW w:w="904" w:type="dxa"/>
            <w:shd w:val="clear" w:color="auto" w:fill="auto"/>
          </w:tcPr>
          <w:p w14:paraId="23D1D99E"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A20</w:t>
            </w:r>
          </w:p>
        </w:tc>
        <w:tc>
          <w:tcPr>
            <w:tcW w:w="3008" w:type="dxa"/>
            <w:shd w:val="clear" w:color="auto" w:fill="auto"/>
          </w:tcPr>
          <w:p w14:paraId="449638C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Peste </w:t>
            </w:r>
          </w:p>
        </w:tc>
        <w:tc>
          <w:tcPr>
            <w:tcW w:w="691" w:type="dxa"/>
            <w:shd w:val="clear" w:color="auto" w:fill="auto"/>
          </w:tcPr>
          <w:p w14:paraId="520DBF0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4655B7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6F7380E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D243A0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1D366A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B6FF239" w14:textId="77777777" w:rsidTr="003E4F98">
        <w:tc>
          <w:tcPr>
            <w:tcW w:w="904" w:type="dxa"/>
            <w:shd w:val="clear" w:color="auto" w:fill="auto"/>
          </w:tcPr>
          <w:p w14:paraId="05D8CAE1"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A15-A16</w:t>
            </w:r>
          </w:p>
        </w:tc>
        <w:tc>
          <w:tcPr>
            <w:tcW w:w="3008" w:type="dxa"/>
            <w:shd w:val="clear" w:color="auto" w:fill="auto"/>
          </w:tcPr>
          <w:p w14:paraId="68EBCFF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Tuberculose pulmonaire</w:t>
            </w:r>
          </w:p>
        </w:tc>
        <w:tc>
          <w:tcPr>
            <w:tcW w:w="691" w:type="dxa"/>
            <w:shd w:val="clear" w:color="auto" w:fill="auto"/>
          </w:tcPr>
          <w:p w14:paraId="3996E3D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65,60</w:t>
            </w:r>
          </w:p>
        </w:tc>
        <w:tc>
          <w:tcPr>
            <w:tcW w:w="692" w:type="dxa"/>
            <w:shd w:val="clear" w:color="auto" w:fill="auto"/>
          </w:tcPr>
          <w:p w14:paraId="6CB0960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65,12</w:t>
            </w:r>
          </w:p>
        </w:tc>
        <w:tc>
          <w:tcPr>
            <w:tcW w:w="691" w:type="dxa"/>
            <w:shd w:val="clear" w:color="auto" w:fill="auto"/>
          </w:tcPr>
          <w:p w14:paraId="4D77CD2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51,44</w:t>
            </w:r>
          </w:p>
        </w:tc>
        <w:tc>
          <w:tcPr>
            <w:tcW w:w="692" w:type="dxa"/>
            <w:shd w:val="clear" w:color="auto" w:fill="auto"/>
          </w:tcPr>
          <w:p w14:paraId="08071A5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46,14</w:t>
            </w:r>
          </w:p>
        </w:tc>
        <w:tc>
          <w:tcPr>
            <w:tcW w:w="692" w:type="dxa"/>
            <w:shd w:val="clear" w:color="auto" w:fill="auto"/>
          </w:tcPr>
          <w:p w14:paraId="1389E05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49,92</w:t>
            </w:r>
          </w:p>
        </w:tc>
      </w:tr>
      <w:tr w:rsidR="00BC1AFA" w:rsidRPr="003E4F98" w14:paraId="0C93E11A" w14:textId="77777777" w:rsidTr="003E4F98">
        <w:tc>
          <w:tcPr>
            <w:tcW w:w="904" w:type="dxa"/>
            <w:shd w:val="clear" w:color="auto" w:fill="auto"/>
          </w:tcPr>
          <w:p w14:paraId="00AC4A4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A82</w:t>
            </w:r>
          </w:p>
        </w:tc>
        <w:tc>
          <w:tcPr>
            <w:tcW w:w="3008" w:type="dxa"/>
            <w:shd w:val="clear" w:color="auto" w:fill="auto"/>
          </w:tcPr>
          <w:p w14:paraId="6CAA49E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Rage </w:t>
            </w:r>
          </w:p>
        </w:tc>
        <w:tc>
          <w:tcPr>
            <w:tcW w:w="691" w:type="dxa"/>
            <w:shd w:val="clear" w:color="auto" w:fill="auto"/>
          </w:tcPr>
          <w:p w14:paraId="5BE2010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84E545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40057B0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D4E4A1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F7DEA5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E3C30D9" w14:textId="77777777" w:rsidTr="003E4F98">
        <w:tc>
          <w:tcPr>
            <w:tcW w:w="904" w:type="dxa"/>
            <w:shd w:val="clear" w:color="auto" w:fill="auto"/>
          </w:tcPr>
          <w:p w14:paraId="202F5F97"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lastRenderedPageBreak/>
              <w:t>A08.0</w:t>
            </w:r>
          </w:p>
        </w:tc>
        <w:tc>
          <w:tcPr>
            <w:tcW w:w="3008" w:type="dxa"/>
            <w:shd w:val="clear" w:color="auto" w:fill="auto"/>
          </w:tcPr>
          <w:p w14:paraId="5472DFB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Entérite à rotavirus </w:t>
            </w:r>
          </w:p>
        </w:tc>
        <w:tc>
          <w:tcPr>
            <w:tcW w:w="691" w:type="dxa"/>
            <w:shd w:val="clear" w:color="auto" w:fill="auto"/>
          </w:tcPr>
          <w:p w14:paraId="55FD9B1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25,58</w:t>
            </w:r>
          </w:p>
        </w:tc>
        <w:tc>
          <w:tcPr>
            <w:tcW w:w="692" w:type="dxa"/>
            <w:shd w:val="clear" w:color="auto" w:fill="auto"/>
          </w:tcPr>
          <w:p w14:paraId="7D32B35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26,68</w:t>
            </w:r>
          </w:p>
        </w:tc>
        <w:tc>
          <w:tcPr>
            <w:tcW w:w="691" w:type="dxa"/>
            <w:shd w:val="clear" w:color="auto" w:fill="auto"/>
          </w:tcPr>
          <w:p w14:paraId="1D17EEF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7,33</w:t>
            </w:r>
          </w:p>
        </w:tc>
        <w:tc>
          <w:tcPr>
            <w:tcW w:w="692" w:type="dxa"/>
            <w:shd w:val="clear" w:color="auto" w:fill="auto"/>
          </w:tcPr>
          <w:p w14:paraId="3A37876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6,04</w:t>
            </w:r>
          </w:p>
        </w:tc>
        <w:tc>
          <w:tcPr>
            <w:tcW w:w="692" w:type="dxa"/>
            <w:shd w:val="clear" w:color="auto" w:fill="auto"/>
          </w:tcPr>
          <w:p w14:paraId="7F53003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12,63</w:t>
            </w:r>
          </w:p>
        </w:tc>
      </w:tr>
      <w:tr w:rsidR="00BC1AFA" w:rsidRPr="003E4F98" w14:paraId="00346CE6" w14:textId="77777777" w:rsidTr="003E4F98">
        <w:tc>
          <w:tcPr>
            <w:tcW w:w="904" w:type="dxa"/>
            <w:shd w:val="clear" w:color="auto" w:fill="auto"/>
          </w:tcPr>
          <w:p w14:paraId="562AB9D7"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B06</w:t>
            </w:r>
          </w:p>
        </w:tc>
        <w:tc>
          <w:tcPr>
            <w:tcW w:w="3008" w:type="dxa"/>
            <w:shd w:val="clear" w:color="auto" w:fill="auto"/>
          </w:tcPr>
          <w:p w14:paraId="4028521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Rubéole </w:t>
            </w:r>
          </w:p>
        </w:tc>
        <w:tc>
          <w:tcPr>
            <w:tcW w:w="691" w:type="dxa"/>
            <w:shd w:val="clear" w:color="auto" w:fill="auto"/>
          </w:tcPr>
          <w:p w14:paraId="65E2D05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0,73</w:t>
            </w:r>
          </w:p>
        </w:tc>
        <w:tc>
          <w:tcPr>
            <w:tcW w:w="692" w:type="dxa"/>
            <w:shd w:val="clear" w:color="auto" w:fill="auto"/>
          </w:tcPr>
          <w:p w14:paraId="495E8C9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1,05</w:t>
            </w:r>
          </w:p>
        </w:tc>
        <w:tc>
          <w:tcPr>
            <w:tcW w:w="691" w:type="dxa"/>
            <w:shd w:val="clear" w:color="auto" w:fill="auto"/>
          </w:tcPr>
          <w:p w14:paraId="4B445C8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0,31</w:t>
            </w:r>
          </w:p>
        </w:tc>
        <w:tc>
          <w:tcPr>
            <w:tcW w:w="692" w:type="dxa"/>
            <w:shd w:val="clear" w:color="auto" w:fill="auto"/>
          </w:tcPr>
          <w:p w14:paraId="189EF24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c>
          <w:tcPr>
            <w:tcW w:w="692" w:type="dxa"/>
            <w:shd w:val="clear" w:color="auto" w:fill="auto"/>
          </w:tcPr>
          <w:p w14:paraId="24C04C1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7FF08643" w14:textId="77777777" w:rsidTr="003E4F98">
        <w:tc>
          <w:tcPr>
            <w:tcW w:w="904" w:type="dxa"/>
            <w:shd w:val="clear" w:color="auto" w:fill="auto"/>
          </w:tcPr>
          <w:p w14:paraId="764252CC"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A02.0-9</w:t>
            </w:r>
          </w:p>
        </w:tc>
        <w:tc>
          <w:tcPr>
            <w:tcW w:w="3008" w:type="dxa"/>
            <w:shd w:val="clear" w:color="auto" w:fill="auto"/>
          </w:tcPr>
          <w:p w14:paraId="696F527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Infections à salmonelles</w:t>
            </w:r>
          </w:p>
        </w:tc>
        <w:tc>
          <w:tcPr>
            <w:tcW w:w="691" w:type="dxa"/>
            <w:shd w:val="clear" w:color="auto" w:fill="auto"/>
          </w:tcPr>
          <w:p w14:paraId="6EBCBA0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11,88</w:t>
            </w:r>
          </w:p>
        </w:tc>
        <w:tc>
          <w:tcPr>
            <w:tcW w:w="692" w:type="dxa"/>
            <w:shd w:val="clear" w:color="auto" w:fill="auto"/>
          </w:tcPr>
          <w:p w14:paraId="593ACF2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10,01</w:t>
            </w:r>
          </w:p>
        </w:tc>
        <w:tc>
          <w:tcPr>
            <w:tcW w:w="691" w:type="dxa"/>
            <w:shd w:val="clear" w:color="auto" w:fill="auto"/>
          </w:tcPr>
          <w:p w14:paraId="402AE9C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15,74</w:t>
            </w:r>
          </w:p>
        </w:tc>
        <w:tc>
          <w:tcPr>
            <w:tcW w:w="692" w:type="dxa"/>
            <w:shd w:val="clear" w:color="auto" w:fill="auto"/>
          </w:tcPr>
          <w:p w14:paraId="49568D5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8,98</w:t>
            </w:r>
          </w:p>
        </w:tc>
        <w:tc>
          <w:tcPr>
            <w:tcW w:w="692" w:type="dxa"/>
            <w:shd w:val="clear" w:color="auto" w:fill="auto"/>
          </w:tcPr>
          <w:p w14:paraId="187948F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20,96</w:t>
            </w:r>
          </w:p>
        </w:tc>
      </w:tr>
      <w:tr w:rsidR="00BC1AFA" w:rsidRPr="003E4F98" w14:paraId="29A01AE4" w14:textId="77777777" w:rsidTr="003E4F98">
        <w:tc>
          <w:tcPr>
            <w:tcW w:w="904" w:type="dxa"/>
            <w:shd w:val="clear" w:color="auto" w:fill="auto"/>
          </w:tcPr>
          <w:p w14:paraId="495BBF6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rFonts w:eastAsia="DFKai-SB"/>
                <w:bCs/>
                <w:iCs/>
                <w:sz w:val="18"/>
                <w:szCs w:val="18"/>
                <w:lang w:val="fr-FR"/>
              </w:rPr>
              <w:t>B97.21</w:t>
            </w:r>
          </w:p>
        </w:tc>
        <w:tc>
          <w:tcPr>
            <w:tcW w:w="3008" w:type="dxa"/>
            <w:shd w:val="clear" w:color="auto" w:fill="auto"/>
          </w:tcPr>
          <w:p w14:paraId="5FCBF25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SRAS</w:t>
            </w:r>
          </w:p>
        </w:tc>
        <w:tc>
          <w:tcPr>
            <w:tcW w:w="691" w:type="dxa"/>
            <w:shd w:val="clear" w:color="auto" w:fill="auto"/>
          </w:tcPr>
          <w:p w14:paraId="2E1CFED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968AAD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2F6F9B5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7A6C47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03CB4EF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04BD0F7D" w14:textId="77777777" w:rsidTr="003E4F98">
        <w:tc>
          <w:tcPr>
            <w:tcW w:w="904" w:type="dxa"/>
            <w:shd w:val="clear" w:color="auto" w:fill="auto"/>
          </w:tcPr>
          <w:p w14:paraId="7E345E2A"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B97.29</w:t>
            </w:r>
          </w:p>
        </w:tc>
        <w:tc>
          <w:tcPr>
            <w:tcW w:w="3008" w:type="dxa"/>
            <w:shd w:val="clear" w:color="auto" w:fill="auto"/>
          </w:tcPr>
          <w:p w14:paraId="3A0D5A15"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Infection respiratoire grave associée </w:t>
            </w:r>
            <w:r w:rsidR="007F0AB5">
              <w:rPr>
                <w:sz w:val="18"/>
                <w:szCs w:val="18"/>
                <w:lang w:val="fr-FR"/>
              </w:rPr>
              <w:br/>
            </w:r>
            <w:r w:rsidRPr="003E4F98">
              <w:rPr>
                <w:sz w:val="18"/>
                <w:szCs w:val="18"/>
                <w:lang w:val="fr-FR"/>
              </w:rPr>
              <w:t>à d’autres coronavirus</w:t>
            </w:r>
          </w:p>
        </w:tc>
        <w:tc>
          <w:tcPr>
            <w:tcW w:w="691" w:type="dxa"/>
            <w:shd w:val="clear" w:color="auto" w:fill="auto"/>
          </w:tcPr>
          <w:p w14:paraId="2D45B5F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662928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6E9B4D8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6FA3F1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5953F3C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4B57EF91" w14:textId="77777777" w:rsidTr="003E4F98">
        <w:tc>
          <w:tcPr>
            <w:tcW w:w="904" w:type="dxa"/>
            <w:shd w:val="clear" w:color="auto" w:fill="auto"/>
          </w:tcPr>
          <w:p w14:paraId="6407E63B"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A38</w:t>
            </w:r>
          </w:p>
        </w:tc>
        <w:tc>
          <w:tcPr>
            <w:tcW w:w="3008" w:type="dxa"/>
            <w:shd w:val="clear" w:color="auto" w:fill="auto"/>
          </w:tcPr>
          <w:p w14:paraId="1E184BA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Scarlatine </w:t>
            </w:r>
          </w:p>
        </w:tc>
        <w:tc>
          <w:tcPr>
            <w:tcW w:w="691" w:type="dxa"/>
            <w:shd w:val="clear" w:color="auto" w:fill="auto"/>
          </w:tcPr>
          <w:p w14:paraId="251A7CC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2,92</w:t>
            </w:r>
          </w:p>
        </w:tc>
        <w:tc>
          <w:tcPr>
            <w:tcW w:w="692" w:type="dxa"/>
            <w:shd w:val="clear" w:color="auto" w:fill="auto"/>
          </w:tcPr>
          <w:p w14:paraId="043128C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13,34</w:t>
            </w:r>
          </w:p>
        </w:tc>
        <w:tc>
          <w:tcPr>
            <w:tcW w:w="691" w:type="dxa"/>
            <w:shd w:val="clear" w:color="auto" w:fill="auto"/>
          </w:tcPr>
          <w:p w14:paraId="6CF6D96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41,78</w:t>
            </w:r>
          </w:p>
        </w:tc>
        <w:tc>
          <w:tcPr>
            <w:tcW w:w="692" w:type="dxa"/>
            <w:shd w:val="clear" w:color="auto" w:fill="auto"/>
          </w:tcPr>
          <w:p w14:paraId="54FFF0B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60,85</w:t>
            </w:r>
          </w:p>
        </w:tc>
        <w:tc>
          <w:tcPr>
            <w:tcW w:w="692" w:type="dxa"/>
            <w:shd w:val="clear" w:color="auto" w:fill="auto"/>
          </w:tcPr>
          <w:p w14:paraId="79C3105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66,87</w:t>
            </w:r>
          </w:p>
        </w:tc>
      </w:tr>
      <w:tr w:rsidR="00BC1AFA" w:rsidRPr="003E4F98" w14:paraId="6697FB78" w14:textId="77777777" w:rsidTr="003E4F98">
        <w:tc>
          <w:tcPr>
            <w:tcW w:w="904" w:type="dxa"/>
            <w:shd w:val="clear" w:color="auto" w:fill="auto"/>
          </w:tcPr>
          <w:p w14:paraId="078E6C9D"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A03.0-9</w:t>
            </w:r>
          </w:p>
        </w:tc>
        <w:tc>
          <w:tcPr>
            <w:tcW w:w="3008" w:type="dxa"/>
            <w:shd w:val="clear" w:color="auto" w:fill="auto"/>
          </w:tcPr>
          <w:p w14:paraId="7DE97BD4"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Shigellose</w:t>
            </w:r>
          </w:p>
        </w:tc>
        <w:tc>
          <w:tcPr>
            <w:tcW w:w="691" w:type="dxa"/>
            <w:shd w:val="clear" w:color="auto" w:fill="auto"/>
          </w:tcPr>
          <w:p w14:paraId="0140681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1EE5AF0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0,35</w:t>
            </w:r>
          </w:p>
        </w:tc>
        <w:tc>
          <w:tcPr>
            <w:tcW w:w="691" w:type="dxa"/>
            <w:shd w:val="clear" w:color="auto" w:fill="auto"/>
          </w:tcPr>
          <w:p w14:paraId="6C79026D"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95EF53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AF2FB1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5B4A77A8" w14:textId="77777777" w:rsidTr="003E4F98">
        <w:tc>
          <w:tcPr>
            <w:tcW w:w="904" w:type="dxa"/>
            <w:shd w:val="clear" w:color="auto" w:fill="auto"/>
          </w:tcPr>
          <w:p w14:paraId="6F97216D"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A50-A53</w:t>
            </w:r>
          </w:p>
        </w:tc>
        <w:tc>
          <w:tcPr>
            <w:tcW w:w="3008" w:type="dxa"/>
            <w:shd w:val="clear" w:color="auto" w:fill="auto"/>
          </w:tcPr>
          <w:p w14:paraId="13EA55F3"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Syphilis </w:t>
            </w:r>
          </w:p>
        </w:tc>
        <w:tc>
          <w:tcPr>
            <w:tcW w:w="691" w:type="dxa"/>
            <w:shd w:val="clear" w:color="auto" w:fill="auto"/>
          </w:tcPr>
          <w:p w14:paraId="1FF00EC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6,21</w:t>
            </w:r>
          </w:p>
        </w:tc>
        <w:tc>
          <w:tcPr>
            <w:tcW w:w="692" w:type="dxa"/>
            <w:shd w:val="clear" w:color="auto" w:fill="auto"/>
          </w:tcPr>
          <w:p w14:paraId="5774281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5,97</w:t>
            </w:r>
          </w:p>
        </w:tc>
        <w:tc>
          <w:tcPr>
            <w:tcW w:w="691" w:type="dxa"/>
            <w:shd w:val="clear" w:color="auto" w:fill="auto"/>
          </w:tcPr>
          <w:p w14:paraId="1E33940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5,92</w:t>
            </w:r>
          </w:p>
        </w:tc>
        <w:tc>
          <w:tcPr>
            <w:tcW w:w="692" w:type="dxa"/>
            <w:shd w:val="clear" w:color="auto" w:fill="auto"/>
          </w:tcPr>
          <w:p w14:paraId="3BC208C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5,73</w:t>
            </w:r>
          </w:p>
        </w:tc>
        <w:tc>
          <w:tcPr>
            <w:tcW w:w="692" w:type="dxa"/>
            <w:shd w:val="clear" w:color="auto" w:fill="auto"/>
          </w:tcPr>
          <w:p w14:paraId="1DD6FA3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7,86</w:t>
            </w:r>
          </w:p>
        </w:tc>
      </w:tr>
      <w:tr w:rsidR="00BC1AFA" w:rsidRPr="003E4F98" w14:paraId="13C140CA" w14:textId="77777777" w:rsidTr="003E4F98">
        <w:tc>
          <w:tcPr>
            <w:tcW w:w="904" w:type="dxa"/>
            <w:shd w:val="clear" w:color="auto" w:fill="auto"/>
          </w:tcPr>
          <w:p w14:paraId="52DD5A25"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A33</w:t>
            </w:r>
          </w:p>
        </w:tc>
        <w:tc>
          <w:tcPr>
            <w:tcW w:w="3008" w:type="dxa"/>
            <w:shd w:val="clear" w:color="auto" w:fill="auto"/>
          </w:tcPr>
          <w:p w14:paraId="10D82FC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 xml:space="preserve">Tétanos néonatal </w:t>
            </w:r>
          </w:p>
        </w:tc>
        <w:tc>
          <w:tcPr>
            <w:tcW w:w="691" w:type="dxa"/>
            <w:shd w:val="clear" w:color="auto" w:fill="auto"/>
          </w:tcPr>
          <w:p w14:paraId="50ADEC8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B583EA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43686250"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1690622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C11D91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31932F75" w14:textId="77777777" w:rsidTr="003E4F98">
        <w:tc>
          <w:tcPr>
            <w:tcW w:w="904" w:type="dxa"/>
            <w:shd w:val="clear" w:color="auto" w:fill="auto"/>
          </w:tcPr>
          <w:p w14:paraId="77DF302A"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A71</w:t>
            </w:r>
          </w:p>
        </w:tc>
        <w:tc>
          <w:tcPr>
            <w:tcW w:w="3008" w:type="dxa"/>
            <w:shd w:val="clear" w:color="auto" w:fill="auto"/>
          </w:tcPr>
          <w:p w14:paraId="4847B098"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Trachome</w:t>
            </w:r>
          </w:p>
        </w:tc>
        <w:tc>
          <w:tcPr>
            <w:tcW w:w="691" w:type="dxa"/>
            <w:shd w:val="clear" w:color="auto" w:fill="auto"/>
          </w:tcPr>
          <w:p w14:paraId="014EA272"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40BAA01E"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529D7B4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7E8F8365"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62B0BEC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15953F4E" w14:textId="77777777" w:rsidTr="003E4F98">
        <w:tc>
          <w:tcPr>
            <w:tcW w:w="904" w:type="dxa"/>
            <w:shd w:val="clear" w:color="auto" w:fill="auto"/>
          </w:tcPr>
          <w:p w14:paraId="76907591"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A59</w:t>
            </w:r>
          </w:p>
        </w:tc>
        <w:tc>
          <w:tcPr>
            <w:tcW w:w="3008" w:type="dxa"/>
            <w:shd w:val="clear" w:color="auto" w:fill="auto"/>
          </w:tcPr>
          <w:p w14:paraId="1EFB2241"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Trichomonase</w:t>
            </w:r>
          </w:p>
        </w:tc>
        <w:tc>
          <w:tcPr>
            <w:tcW w:w="691" w:type="dxa"/>
            <w:shd w:val="clear" w:color="auto" w:fill="auto"/>
          </w:tcPr>
          <w:p w14:paraId="235DE4B7"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0,37</w:t>
            </w:r>
          </w:p>
        </w:tc>
        <w:tc>
          <w:tcPr>
            <w:tcW w:w="692" w:type="dxa"/>
            <w:shd w:val="clear" w:color="auto" w:fill="auto"/>
          </w:tcPr>
          <w:p w14:paraId="641C16C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24A3738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0,47</w:t>
            </w:r>
          </w:p>
        </w:tc>
        <w:tc>
          <w:tcPr>
            <w:tcW w:w="692" w:type="dxa"/>
            <w:shd w:val="clear" w:color="auto" w:fill="auto"/>
          </w:tcPr>
          <w:p w14:paraId="2D94506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2DDD15A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r w:rsidR="00BC1AFA" w:rsidRPr="003E4F98" w14:paraId="2115A516" w14:textId="77777777" w:rsidTr="003E4F98">
        <w:tc>
          <w:tcPr>
            <w:tcW w:w="904" w:type="dxa"/>
            <w:shd w:val="clear" w:color="auto" w:fill="auto"/>
          </w:tcPr>
          <w:p w14:paraId="19AA4252"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A01.0</w:t>
            </w:r>
          </w:p>
        </w:tc>
        <w:tc>
          <w:tcPr>
            <w:tcW w:w="3008" w:type="dxa"/>
            <w:shd w:val="clear" w:color="auto" w:fill="auto"/>
          </w:tcPr>
          <w:p w14:paraId="33BEF2F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Fièvre typhoïde</w:t>
            </w:r>
          </w:p>
        </w:tc>
        <w:tc>
          <w:tcPr>
            <w:tcW w:w="691" w:type="dxa"/>
            <w:shd w:val="clear" w:color="auto" w:fill="auto"/>
          </w:tcPr>
          <w:p w14:paraId="3F7CE4B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2" w:type="dxa"/>
            <w:shd w:val="clear" w:color="auto" w:fill="auto"/>
          </w:tcPr>
          <w:p w14:paraId="3560517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0,18</w:t>
            </w:r>
          </w:p>
        </w:tc>
        <w:tc>
          <w:tcPr>
            <w:tcW w:w="691" w:type="dxa"/>
            <w:shd w:val="clear" w:color="auto" w:fill="auto"/>
          </w:tcPr>
          <w:p w14:paraId="4B23545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2568952F"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382FE94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0,92</w:t>
            </w:r>
          </w:p>
        </w:tc>
      </w:tr>
      <w:tr w:rsidR="00BC1AFA" w:rsidRPr="003E4F98" w14:paraId="69A70A53" w14:textId="77777777" w:rsidTr="003E4F98">
        <w:tc>
          <w:tcPr>
            <w:tcW w:w="904" w:type="dxa"/>
            <w:shd w:val="clear" w:color="auto" w:fill="auto"/>
          </w:tcPr>
          <w:p w14:paraId="566AF15E"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B01</w:t>
            </w:r>
          </w:p>
        </w:tc>
        <w:tc>
          <w:tcPr>
            <w:tcW w:w="3008" w:type="dxa"/>
            <w:shd w:val="clear" w:color="auto" w:fill="auto"/>
          </w:tcPr>
          <w:p w14:paraId="5FBA7BB6"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Varicelle</w:t>
            </w:r>
          </w:p>
        </w:tc>
        <w:tc>
          <w:tcPr>
            <w:tcW w:w="691" w:type="dxa"/>
            <w:shd w:val="clear" w:color="auto" w:fill="auto"/>
          </w:tcPr>
          <w:p w14:paraId="1028E9C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115,49</w:t>
            </w:r>
          </w:p>
        </w:tc>
        <w:tc>
          <w:tcPr>
            <w:tcW w:w="692" w:type="dxa"/>
            <w:shd w:val="clear" w:color="auto" w:fill="auto"/>
          </w:tcPr>
          <w:p w14:paraId="0C9D706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57,75</w:t>
            </w:r>
          </w:p>
        </w:tc>
        <w:tc>
          <w:tcPr>
            <w:tcW w:w="691" w:type="dxa"/>
            <w:shd w:val="clear" w:color="auto" w:fill="auto"/>
          </w:tcPr>
          <w:p w14:paraId="0EED0119"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82,31</w:t>
            </w:r>
          </w:p>
        </w:tc>
        <w:tc>
          <w:tcPr>
            <w:tcW w:w="692" w:type="dxa"/>
            <w:shd w:val="clear" w:color="auto" w:fill="auto"/>
          </w:tcPr>
          <w:p w14:paraId="354FD6F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81,91</w:t>
            </w:r>
          </w:p>
        </w:tc>
        <w:tc>
          <w:tcPr>
            <w:tcW w:w="692" w:type="dxa"/>
            <w:shd w:val="clear" w:color="auto" w:fill="auto"/>
          </w:tcPr>
          <w:p w14:paraId="52F705D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107,40</w:t>
            </w:r>
          </w:p>
        </w:tc>
      </w:tr>
      <w:tr w:rsidR="00BC1AFA" w:rsidRPr="003E4F98" w14:paraId="21C86C78" w14:textId="77777777" w:rsidTr="003E4F98">
        <w:tc>
          <w:tcPr>
            <w:tcW w:w="904" w:type="dxa"/>
            <w:shd w:val="clear" w:color="auto" w:fill="auto"/>
          </w:tcPr>
          <w:p w14:paraId="48440578"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A37</w:t>
            </w:r>
          </w:p>
        </w:tc>
        <w:tc>
          <w:tcPr>
            <w:tcW w:w="3008" w:type="dxa"/>
            <w:shd w:val="clear" w:color="auto" w:fill="auto"/>
          </w:tcPr>
          <w:p w14:paraId="749294F9"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Coqueluche</w:t>
            </w:r>
          </w:p>
        </w:tc>
        <w:tc>
          <w:tcPr>
            <w:tcW w:w="691" w:type="dxa"/>
            <w:shd w:val="clear" w:color="auto" w:fill="auto"/>
          </w:tcPr>
          <w:p w14:paraId="366A0021"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shd w:val="clear" w:color="auto" w:fill="auto"/>
          </w:tcPr>
          <w:p w14:paraId="1B93CC9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shd w:val="clear" w:color="auto" w:fill="auto"/>
          </w:tcPr>
          <w:p w14:paraId="101C1466"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0,16</w:t>
            </w:r>
          </w:p>
        </w:tc>
        <w:tc>
          <w:tcPr>
            <w:tcW w:w="692" w:type="dxa"/>
            <w:shd w:val="clear" w:color="auto" w:fill="auto"/>
          </w:tcPr>
          <w:p w14:paraId="20473D3C"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c>
          <w:tcPr>
            <w:tcW w:w="692" w:type="dxa"/>
            <w:shd w:val="clear" w:color="auto" w:fill="auto"/>
          </w:tcPr>
          <w:p w14:paraId="6804F8C4"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0,15</w:t>
            </w:r>
          </w:p>
        </w:tc>
      </w:tr>
      <w:tr w:rsidR="00BC1AFA" w:rsidRPr="003E4F98" w14:paraId="080A8E5A" w14:textId="77777777" w:rsidTr="003E4F98">
        <w:tc>
          <w:tcPr>
            <w:tcW w:w="904" w:type="dxa"/>
            <w:tcBorders>
              <w:bottom w:val="single" w:sz="12" w:space="0" w:color="auto"/>
            </w:tcBorders>
            <w:shd w:val="clear" w:color="auto" w:fill="auto"/>
          </w:tcPr>
          <w:p w14:paraId="20F5F556" w14:textId="77777777" w:rsidR="00BC1AFA" w:rsidRPr="003E4F98" w:rsidRDefault="00BC1AFA" w:rsidP="003E4F98">
            <w:pPr>
              <w:suppressAutoHyphens w:val="0"/>
              <w:spacing w:before="40" w:after="40" w:line="220" w:lineRule="exact"/>
              <w:rPr>
                <w:rFonts w:eastAsia="DFKai-SB"/>
                <w:bCs/>
                <w:iCs/>
                <w:sz w:val="18"/>
                <w:lang w:val="fr-FR"/>
              </w:rPr>
            </w:pPr>
            <w:r w:rsidRPr="003E4F98">
              <w:rPr>
                <w:rFonts w:eastAsia="DFKai-SB"/>
                <w:bCs/>
                <w:iCs/>
                <w:sz w:val="18"/>
                <w:lang w:val="fr-FR"/>
              </w:rPr>
              <w:t>A95</w:t>
            </w:r>
          </w:p>
        </w:tc>
        <w:tc>
          <w:tcPr>
            <w:tcW w:w="3008" w:type="dxa"/>
            <w:tcBorders>
              <w:bottom w:val="single" w:sz="12" w:space="0" w:color="auto"/>
            </w:tcBorders>
            <w:shd w:val="clear" w:color="auto" w:fill="auto"/>
          </w:tcPr>
          <w:p w14:paraId="16D1B17F" w14:textId="77777777" w:rsidR="00BC1AFA" w:rsidRPr="003E4F98" w:rsidRDefault="00BC1AFA" w:rsidP="003E4F98">
            <w:pPr>
              <w:suppressAutoHyphens w:val="0"/>
              <w:spacing w:before="40" w:after="40" w:line="220" w:lineRule="exact"/>
              <w:rPr>
                <w:rFonts w:eastAsia="DFKai-SB"/>
                <w:bCs/>
                <w:iCs/>
                <w:sz w:val="18"/>
                <w:szCs w:val="18"/>
                <w:lang w:val="fr-FR"/>
              </w:rPr>
            </w:pPr>
            <w:r w:rsidRPr="003E4F98">
              <w:rPr>
                <w:sz w:val="18"/>
                <w:szCs w:val="18"/>
                <w:lang w:val="fr-FR"/>
              </w:rPr>
              <w:t>Fièvre jaune</w:t>
            </w:r>
          </w:p>
        </w:tc>
        <w:tc>
          <w:tcPr>
            <w:tcW w:w="691" w:type="dxa"/>
            <w:tcBorders>
              <w:bottom w:val="single" w:sz="12" w:space="0" w:color="auto"/>
            </w:tcBorders>
            <w:shd w:val="clear" w:color="auto" w:fill="auto"/>
          </w:tcPr>
          <w:p w14:paraId="05931308"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tcBorders>
              <w:bottom w:val="single" w:sz="12" w:space="0" w:color="auto"/>
            </w:tcBorders>
            <w:shd w:val="clear" w:color="auto" w:fill="auto"/>
          </w:tcPr>
          <w:p w14:paraId="764DCEBA"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1" w:type="dxa"/>
            <w:tcBorders>
              <w:bottom w:val="single" w:sz="12" w:space="0" w:color="auto"/>
            </w:tcBorders>
            <w:shd w:val="clear" w:color="auto" w:fill="auto"/>
          </w:tcPr>
          <w:p w14:paraId="2200B7F3"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tcBorders>
              <w:bottom w:val="single" w:sz="12" w:space="0" w:color="auto"/>
            </w:tcBorders>
            <w:shd w:val="clear" w:color="auto" w:fill="auto"/>
          </w:tcPr>
          <w:p w14:paraId="109D9AD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c>
          <w:tcPr>
            <w:tcW w:w="692" w:type="dxa"/>
            <w:tcBorders>
              <w:bottom w:val="single" w:sz="12" w:space="0" w:color="auto"/>
            </w:tcBorders>
            <w:shd w:val="clear" w:color="auto" w:fill="auto"/>
          </w:tcPr>
          <w:p w14:paraId="094A722B" w14:textId="77777777" w:rsidR="00BC1AFA" w:rsidRPr="003E4F98" w:rsidRDefault="00BC1AFA" w:rsidP="007F0AB5">
            <w:pPr>
              <w:suppressAutoHyphens w:val="0"/>
              <w:spacing w:before="40" w:after="40" w:line="220" w:lineRule="exact"/>
              <w:jc w:val="right"/>
              <w:rPr>
                <w:rFonts w:eastAsia="DFKai-SB"/>
                <w:bCs/>
                <w:iCs/>
                <w:sz w:val="18"/>
                <w:szCs w:val="18"/>
                <w:lang w:val="fr-FR"/>
              </w:rPr>
            </w:pPr>
            <w:r w:rsidRPr="003E4F98">
              <w:rPr>
                <w:sz w:val="18"/>
                <w:szCs w:val="18"/>
                <w:lang w:val="fr-FR"/>
              </w:rPr>
              <w:t>0,00</w:t>
            </w:r>
          </w:p>
        </w:tc>
      </w:tr>
    </w:tbl>
    <w:p w14:paraId="1803C50D" w14:textId="77777777" w:rsidR="00BC1AFA" w:rsidRPr="00D23D02" w:rsidRDefault="00BC1AFA" w:rsidP="00685D3D">
      <w:pPr>
        <w:spacing w:before="120" w:after="240"/>
        <w:ind w:left="1134" w:firstLine="170"/>
        <w:rPr>
          <w:sz w:val="18"/>
          <w:szCs w:val="18"/>
          <w:lang w:val="fr-FR"/>
        </w:rPr>
      </w:pPr>
      <w:r w:rsidRPr="00D23D02">
        <w:rPr>
          <w:i/>
          <w:sz w:val="18"/>
          <w:szCs w:val="18"/>
          <w:lang w:val="fr-FR"/>
        </w:rPr>
        <w:t>Source</w:t>
      </w:r>
      <w:r w:rsidRPr="00D23D02">
        <w:rPr>
          <w:iCs/>
          <w:sz w:val="18"/>
          <w:szCs w:val="18"/>
          <w:lang w:val="fr-FR"/>
        </w:rPr>
        <w:t> :</w:t>
      </w:r>
      <w:r w:rsidRPr="00D23D02">
        <w:rPr>
          <w:sz w:val="18"/>
          <w:szCs w:val="18"/>
          <w:lang w:val="fr-FR"/>
        </w:rPr>
        <w:t xml:space="preserve"> Bureau de la santé.</w:t>
      </w:r>
    </w:p>
    <w:p w14:paraId="63AB3998" w14:textId="77777777" w:rsidR="00BC1AFA" w:rsidRPr="00BC1AFA" w:rsidRDefault="00BC1AFA" w:rsidP="00685D3D">
      <w:pPr>
        <w:pStyle w:val="H23G"/>
        <w:rPr>
          <w:lang w:val="fr-FR"/>
        </w:rPr>
      </w:pPr>
      <w:r w:rsidRPr="00BC1AFA">
        <w:rPr>
          <w:lang w:val="fr-FR"/>
        </w:rPr>
        <w:tab/>
      </w:r>
      <w:r w:rsidRPr="00BC1AFA">
        <w:rPr>
          <w:lang w:val="fr-FR"/>
        </w:rPr>
        <w:tab/>
        <w:t>En pourcentage</w:t>
      </w:r>
    </w:p>
    <w:tbl>
      <w:tblPr>
        <w:tblW w:w="7370" w:type="dxa"/>
        <w:tblInd w:w="1134" w:type="dxa"/>
        <w:tblLayout w:type="fixed"/>
        <w:tblCellMar>
          <w:left w:w="0" w:type="dxa"/>
          <w:right w:w="0" w:type="dxa"/>
        </w:tblCellMar>
        <w:tblLook w:val="0000" w:firstRow="0" w:lastRow="0" w:firstColumn="0" w:lastColumn="0" w:noHBand="0" w:noVBand="0"/>
      </w:tblPr>
      <w:tblGrid>
        <w:gridCol w:w="3544"/>
        <w:gridCol w:w="765"/>
        <w:gridCol w:w="765"/>
        <w:gridCol w:w="765"/>
        <w:gridCol w:w="765"/>
        <w:gridCol w:w="766"/>
      </w:tblGrid>
      <w:tr w:rsidR="00BC1AFA" w:rsidRPr="007F0AB5" w14:paraId="037FCEE0" w14:textId="77777777" w:rsidTr="007F0AB5">
        <w:trPr>
          <w:tblHeader/>
        </w:trPr>
        <w:tc>
          <w:tcPr>
            <w:tcW w:w="3544" w:type="dxa"/>
            <w:tcBorders>
              <w:top w:val="single" w:sz="4" w:space="0" w:color="auto"/>
              <w:bottom w:val="single" w:sz="12" w:space="0" w:color="auto"/>
            </w:tcBorders>
            <w:shd w:val="clear" w:color="auto" w:fill="auto"/>
            <w:vAlign w:val="bottom"/>
          </w:tcPr>
          <w:p w14:paraId="3ACD6D10" w14:textId="77777777" w:rsidR="00BC1AFA" w:rsidRPr="007F0AB5" w:rsidRDefault="00BC1AFA" w:rsidP="007F0AB5">
            <w:pPr>
              <w:suppressAutoHyphens w:val="0"/>
              <w:spacing w:before="80" w:after="80" w:line="200" w:lineRule="exact"/>
              <w:rPr>
                <w:rFonts w:eastAsia="DFKai-SB"/>
                <w:bCs/>
                <w:i/>
                <w:sz w:val="16"/>
                <w:lang w:val="fr-FR"/>
              </w:rPr>
            </w:pPr>
            <w:r w:rsidRPr="007F0AB5">
              <w:rPr>
                <w:i/>
                <w:sz w:val="16"/>
                <w:lang w:val="fr-FR"/>
              </w:rPr>
              <w:t>Vaccin</w:t>
            </w:r>
          </w:p>
        </w:tc>
        <w:tc>
          <w:tcPr>
            <w:tcW w:w="765" w:type="dxa"/>
            <w:tcBorders>
              <w:top w:val="single" w:sz="4" w:space="0" w:color="auto"/>
              <w:bottom w:val="single" w:sz="12" w:space="0" w:color="auto"/>
            </w:tcBorders>
            <w:shd w:val="clear" w:color="auto" w:fill="auto"/>
            <w:vAlign w:val="bottom"/>
          </w:tcPr>
          <w:p w14:paraId="75DDC76A" w14:textId="77777777" w:rsidR="00BC1AFA" w:rsidRPr="007F0AB5" w:rsidRDefault="00BC1AFA" w:rsidP="007F0AB5">
            <w:pPr>
              <w:suppressAutoHyphens w:val="0"/>
              <w:spacing w:before="80" w:after="80" w:line="200" w:lineRule="exact"/>
              <w:jc w:val="right"/>
              <w:rPr>
                <w:rFonts w:eastAsia="DFKai-SB"/>
                <w:bCs/>
                <w:i/>
                <w:sz w:val="16"/>
                <w:lang w:val="fr-FR"/>
              </w:rPr>
            </w:pPr>
            <w:r w:rsidRPr="007F0AB5">
              <w:rPr>
                <w:i/>
                <w:sz w:val="16"/>
                <w:lang w:val="fr-FR"/>
              </w:rPr>
              <w:t>2010</w:t>
            </w:r>
          </w:p>
        </w:tc>
        <w:tc>
          <w:tcPr>
            <w:tcW w:w="765" w:type="dxa"/>
            <w:tcBorders>
              <w:top w:val="single" w:sz="4" w:space="0" w:color="auto"/>
              <w:bottom w:val="single" w:sz="12" w:space="0" w:color="auto"/>
            </w:tcBorders>
            <w:shd w:val="clear" w:color="auto" w:fill="auto"/>
            <w:vAlign w:val="bottom"/>
          </w:tcPr>
          <w:p w14:paraId="58382E15" w14:textId="77777777" w:rsidR="00BC1AFA" w:rsidRPr="007F0AB5" w:rsidRDefault="00BC1AFA" w:rsidP="007F0AB5">
            <w:pPr>
              <w:suppressAutoHyphens w:val="0"/>
              <w:spacing w:before="80" w:after="80" w:line="200" w:lineRule="exact"/>
              <w:jc w:val="right"/>
              <w:rPr>
                <w:rFonts w:eastAsia="DFKai-SB"/>
                <w:bCs/>
                <w:i/>
                <w:sz w:val="16"/>
                <w:lang w:val="fr-FR"/>
              </w:rPr>
            </w:pPr>
            <w:r w:rsidRPr="007F0AB5">
              <w:rPr>
                <w:i/>
                <w:sz w:val="16"/>
                <w:lang w:val="fr-FR"/>
              </w:rPr>
              <w:t>2012</w:t>
            </w:r>
          </w:p>
        </w:tc>
        <w:tc>
          <w:tcPr>
            <w:tcW w:w="765" w:type="dxa"/>
            <w:tcBorders>
              <w:top w:val="single" w:sz="4" w:space="0" w:color="auto"/>
              <w:bottom w:val="single" w:sz="12" w:space="0" w:color="auto"/>
            </w:tcBorders>
            <w:shd w:val="clear" w:color="auto" w:fill="auto"/>
            <w:vAlign w:val="bottom"/>
          </w:tcPr>
          <w:p w14:paraId="7E4CD024" w14:textId="77777777" w:rsidR="00BC1AFA" w:rsidRPr="007F0AB5" w:rsidRDefault="00BC1AFA" w:rsidP="007F0AB5">
            <w:pPr>
              <w:suppressAutoHyphens w:val="0"/>
              <w:spacing w:before="80" w:after="80" w:line="200" w:lineRule="exact"/>
              <w:jc w:val="right"/>
              <w:rPr>
                <w:rFonts w:eastAsia="DFKai-SB"/>
                <w:bCs/>
                <w:i/>
                <w:sz w:val="16"/>
                <w:lang w:val="fr-FR"/>
              </w:rPr>
            </w:pPr>
            <w:r w:rsidRPr="007F0AB5">
              <w:rPr>
                <w:i/>
                <w:sz w:val="16"/>
                <w:lang w:val="fr-FR"/>
              </w:rPr>
              <w:t>2015</w:t>
            </w:r>
          </w:p>
        </w:tc>
        <w:tc>
          <w:tcPr>
            <w:tcW w:w="765" w:type="dxa"/>
            <w:tcBorders>
              <w:top w:val="single" w:sz="4" w:space="0" w:color="auto"/>
              <w:bottom w:val="single" w:sz="12" w:space="0" w:color="auto"/>
            </w:tcBorders>
            <w:shd w:val="clear" w:color="auto" w:fill="auto"/>
            <w:vAlign w:val="bottom"/>
          </w:tcPr>
          <w:p w14:paraId="63D9E039" w14:textId="77777777" w:rsidR="00BC1AFA" w:rsidRPr="007F0AB5" w:rsidRDefault="00BC1AFA" w:rsidP="007F0AB5">
            <w:pPr>
              <w:suppressAutoHyphens w:val="0"/>
              <w:spacing w:before="80" w:after="80" w:line="200" w:lineRule="exact"/>
              <w:jc w:val="right"/>
              <w:rPr>
                <w:rFonts w:eastAsia="DFKai-SB"/>
                <w:bCs/>
                <w:i/>
                <w:sz w:val="16"/>
                <w:lang w:val="fr-FR"/>
              </w:rPr>
            </w:pPr>
            <w:r w:rsidRPr="007F0AB5">
              <w:rPr>
                <w:i/>
                <w:sz w:val="16"/>
                <w:lang w:val="fr-FR"/>
              </w:rPr>
              <w:t>2016</w:t>
            </w:r>
          </w:p>
        </w:tc>
        <w:tc>
          <w:tcPr>
            <w:tcW w:w="766" w:type="dxa"/>
            <w:tcBorders>
              <w:top w:val="single" w:sz="4" w:space="0" w:color="auto"/>
              <w:bottom w:val="single" w:sz="12" w:space="0" w:color="auto"/>
            </w:tcBorders>
            <w:shd w:val="clear" w:color="auto" w:fill="auto"/>
            <w:vAlign w:val="bottom"/>
          </w:tcPr>
          <w:p w14:paraId="387BE152" w14:textId="77777777" w:rsidR="00BC1AFA" w:rsidRPr="007F0AB5" w:rsidRDefault="00BC1AFA" w:rsidP="007F0AB5">
            <w:pPr>
              <w:suppressAutoHyphens w:val="0"/>
              <w:spacing w:before="80" w:after="80" w:line="200" w:lineRule="exact"/>
              <w:jc w:val="right"/>
              <w:rPr>
                <w:rFonts w:eastAsia="DFKai-SB"/>
                <w:bCs/>
                <w:i/>
                <w:sz w:val="16"/>
                <w:lang w:val="fr-FR"/>
              </w:rPr>
            </w:pPr>
            <w:r w:rsidRPr="007F0AB5">
              <w:rPr>
                <w:i/>
                <w:sz w:val="16"/>
                <w:lang w:val="fr-FR"/>
              </w:rPr>
              <w:t>2017</w:t>
            </w:r>
          </w:p>
        </w:tc>
      </w:tr>
      <w:tr w:rsidR="00BC1AFA" w:rsidRPr="007F0AB5" w14:paraId="1249069F" w14:textId="77777777" w:rsidTr="007F0AB5">
        <w:tc>
          <w:tcPr>
            <w:tcW w:w="3544" w:type="dxa"/>
            <w:tcBorders>
              <w:top w:val="single" w:sz="12" w:space="0" w:color="auto"/>
            </w:tcBorders>
            <w:shd w:val="clear" w:color="auto" w:fill="auto"/>
          </w:tcPr>
          <w:p w14:paraId="593010CF"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BCG, 1</w:t>
            </w:r>
            <w:r w:rsidRPr="007F0AB5">
              <w:rPr>
                <w:sz w:val="18"/>
                <w:szCs w:val="18"/>
                <w:vertAlign w:val="superscript"/>
                <w:lang w:val="fr-FR"/>
              </w:rPr>
              <w:t>re</w:t>
            </w:r>
            <w:r w:rsidRPr="007F0AB5">
              <w:rPr>
                <w:sz w:val="18"/>
                <w:szCs w:val="18"/>
                <w:lang w:val="fr-FR"/>
              </w:rPr>
              <w:t> injection</w:t>
            </w:r>
            <w:r w:rsidRPr="007F0AB5">
              <w:rPr>
                <w:sz w:val="18"/>
                <w:szCs w:val="18"/>
                <w:vertAlign w:val="superscript"/>
                <w:lang w:val="fr-FR"/>
              </w:rPr>
              <w:t>1</w:t>
            </w:r>
          </w:p>
        </w:tc>
        <w:tc>
          <w:tcPr>
            <w:tcW w:w="765" w:type="dxa"/>
            <w:tcBorders>
              <w:top w:val="single" w:sz="12" w:space="0" w:color="auto"/>
            </w:tcBorders>
            <w:shd w:val="clear" w:color="auto" w:fill="auto"/>
            <w:vAlign w:val="bottom"/>
          </w:tcPr>
          <w:p w14:paraId="2401C03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99,6</w:t>
            </w:r>
          </w:p>
        </w:tc>
        <w:tc>
          <w:tcPr>
            <w:tcW w:w="765" w:type="dxa"/>
            <w:tcBorders>
              <w:top w:val="single" w:sz="12" w:space="0" w:color="auto"/>
            </w:tcBorders>
            <w:shd w:val="clear" w:color="auto" w:fill="auto"/>
            <w:vAlign w:val="bottom"/>
          </w:tcPr>
          <w:p w14:paraId="723726B0"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99,7</w:t>
            </w:r>
          </w:p>
        </w:tc>
        <w:tc>
          <w:tcPr>
            <w:tcW w:w="765" w:type="dxa"/>
            <w:tcBorders>
              <w:top w:val="single" w:sz="12" w:space="0" w:color="auto"/>
            </w:tcBorders>
            <w:shd w:val="clear" w:color="auto" w:fill="auto"/>
            <w:vAlign w:val="bottom"/>
          </w:tcPr>
          <w:p w14:paraId="48D416B0"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99,7</w:t>
            </w:r>
          </w:p>
        </w:tc>
        <w:tc>
          <w:tcPr>
            <w:tcW w:w="765" w:type="dxa"/>
            <w:tcBorders>
              <w:top w:val="single" w:sz="12" w:space="0" w:color="auto"/>
            </w:tcBorders>
            <w:shd w:val="clear" w:color="auto" w:fill="auto"/>
            <w:vAlign w:val="bottom"/>
          </w:tcPr>
          <w:p w14:paraId="0B773562"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99,7</w:t>
            </w:r>
          </w:p>
        </w:tc>
        <w:tc>
          <w:tcPr>
            <w:tcW w:w="766" w:type="dxa"/>
            <w:tcBorders>
              <w:top w:val="single" w:sz="12" w:space="0" w:color="auto"/>
            </w:tcBorders>
            <w:shd w:val="clear" w:color="auto" w:fill="auto"/>
            <w:vAlign w:val="bottom"/>
          </w:tcPr>
          <w:p w14:paraId="7747A31A"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99,8</w:t>
            </w:r>
          </w:p>
        </w:tc>
      </w:tr>
      <w:tr w:rsidR="00BC1AFA" w:rsidRPr="007F0AB5" w14:paraId="19DAE9CA" w14:textId="77777777" w:rsidTr="007F0AB5">
        <w:tc>
          <w:tcPr>
            <w:tcW w:w="3544" w:type="dxa"/>
            <w:shd w:val="clear" w:color="auto" w:fill="auto"/>
          </w:tcPr>
          <w:p w14:paraId="168FC413"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Coqueluche, diphtérie et tétanos </w:t>
            </w:r>
            <w:r w:rsidRPr="007F0AB5">
              <w:rPr>
                <w:bCs/>
                <w:sz w:val="18"/>
                <w:szCs w:val="18"/>
                <w:lang w:val="fr-FR"/>
              </w:rPr>
              <w:t>− </w:t>
            </w:r>
            <w:r w:rsidRPr="007F0AB5">
              <w:rPr>
                <w:sz w:val="18"/>
                <w:szCs w:val="18"/>
                <w:lang w:val="fr-FR"/>
              </w:rPr>
              <w:t>3</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1</w:t>
            </w:r>
          </w:p>
        </w:tc>
        <w:tc>
          <w:tcPr>
            <w:tcW w:w="765" w:type="dxa"/>
            <w:shd w:val="clear" w:color="auto" w:fill="auto"/>
            <w:vAlign w:val="bottom"/>
          </w:tcPr>
          <w:p w14:paraId="2461DD3A"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93,2</w:t>
            </w:r>
          </w:p>
        </w:tc>
        <w:tc>
          <w:tcPr>
            <w:tcW w:w="765" w:type="dxa"/>
            <w:shd w:val="clear" w:color="auto" w:fill="auto"/>
            <w:vAlign w:val="bottom"/>
          </w:tcPr>
          <w:p w14:paraId="5970C91E"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92,6</w:t>
            </w:r>
          </w:p>
        </w:tc>
        <w:tc>
          <w:tcPr>
            <w:tcW w:w="765" w:type="dxa"/>
            <w:shd w:val="clear" w:color="auto" w:fill="auto"/>
            <w:vAlign w:val="bottom"/>
          </w:tcPr>
          <w:p w14:paraId="56E075F0"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93,7</w:t>
            </w:r>
          </w:p>
        </w:tc>
        <w:tc>
          <w:tcPr>
            <w:tcW w:w="765" w:type="dxa"/>
            <w:shd w:val="clear" w:color="auto" w:fill="auto"/>
            <w:vAlign w:val="bottom"/>
          </w:tcPr>
          <w:p w14:paraId="7C19638E"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94,0</w:t>
            </w:r>
          </w:p>
        </w:tc>
        <w:tc>
          <w:tcPr>
            <w:tcW w:w="766" w:type="dxa"/>
            <w:shd w:val="clear" w:color="auto" w:fill="auto"/>
            <w:vAlign w:val="bottom"/>
          </w:tcPr>
          <w:p w14:paraId="750D49F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95,0</w:t>
            </w:r>
          </w:p>
        </w:tc>
      </w:tr>
      <w:tr w:rsidR="00BC1AFA" w:rsidRPr="007F0AB5" w14:paraId="1588B42B" w14:textId="77777777" w:rsidTr="007F0AB5">
        <w:tc>
          <w:tcPr>
            <w:tcW w:w="3544" w:type="dxa"/>
            <w:shd w:val="clear" w:color="auto" w:fill="auto"/>
          </w:tcPr>
          <w:p w14:paraId="7E479D41"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Poliovirus </w:t>
            </w:r>
            <w:r w:rsidRPr="007F0AB5">
              <w:rPr>
                <w:bCs/>
                <w:sz w:val="18"/>
                <w:szCs w:val="18"/>
                <w:lang w:val="fr-FR"/>
              </w:rPr>
              <w:t>− </w:t>
            </w:r>
            <w:r w:rsidRPr="007F0AB5">
              <w:rPr>
                <w:sz w:val="18"/>
                <w:szCs w:val="18"/>
                <w:lang w:val="fr-FR"/>
              </w:rPr>
              <w:t>3</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1</w:t>
            </w:r>
          </w:p>
        </w:tc>
        <w:tc>
          <w:tcPr>
            <w:tcW w:w="765" w:type="dxa"/>
            <w:shd w:val="clear" w:color="auto" w:fill="auto"/>
            <w:vAlign w:val="bottom"/>
          </w:tcPr>
          <w:p w14:paraId="1C68D3A1"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93,1</w:t>
            </w:r>
          </w:p>
        </w:tc>
        <w:tc>
          <w:tcPr>
            <w:tcW w:w="765" w:type="dxa"/>
            <w:shd w:val="clear" w:color="auto" w:fill="auto"/>
            <w:vAlign w:val="bottom"/>
          </w:tcPr>
          <w:p w14:paraId="7C8B9BA1"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92,6</w:t>
            </w:r>
          </w:p>
        </w:tc>
        <w:tc>
          <w:tcPr>
            <w:tcW w:w="765" w:type="dxa"/>
            <w:shd w:val="clear" w:color="auto" w:fill="auto"/>
            <w:vAlign w:val="bottom"/>
          </w:tcPr>
          <w:p w14:paraId="12DE6F05"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93,7</w:t>
            </w:r>
          </w:p>
        </w:tc>
        <w:tc>
          <w:tcPr>
            <w:tcW w:w="765" w:type="dxa"/>
            <w:shd w:val="clear" w:color="auto" w:fill="auto"/>
            <w:vAlign w:val="bottom"/>
          </w:tcPr>
          <w:p w14:paraId="7A55CC48"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94,1</w:t>
            </w:r>
          </w:p>
        </w:tc>
        <w:tc>
          <w:tcPr>
            <w:tcW w:w="766" w:type="dxa"/>
            <w:shd w:val="clear" w:color="auto" w:fill="auto"/>
            <w:vAlign w:val="bottom"/>
          </w:tcPr>
          <w:p w14:paraId="488AF292"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95,1</w:t>
            </w:r>
          </w:p>
        </w:tc>
      </w:tr>
      <w:tr w:rsidR="00BC1AFA" w:rsidRPr="007F0AB5" w14:paraId="1304EF2E" w14:textId="77777777" w:rsidTr="007F0AB5">
        <w:tc>
          <w:tcPr>
            <w:tcW w:w="3544" w:type="dxa"/>
            <w:shd w:val="clear" w:color="auto" w:fill="auto"/>
          </w:tcPr>
          <w:p w14:paraId="38748307"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Hépatite B </w:t>
            </w:r>
            <w:r w:rsidRPr="007F0AB5">
              <w:rPr>
                <w:bCs/>
                <w:sz w:val="18"/>
                <w:szCs w:val="18"/>
                <w:lang w:val="fr-FR"/>
              </w:rPr>
              <w:t>− </w:t>
            </w:r>
            <w:r w:rsidRPr="007F0AB5">
              <w:rPr>
                <w:sz w:val="18"/>
                <w:szCs w:val="18"/>
                <w:lang w:val="fr-FR"/>
              </w:rPr>
              <w:t>3</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1</w:t>
            </w:r>
          </w:p>
        </w:tc>
        <w:tc>
          <w:tcPr>
            <w:tcW w:w="765" w:type="dxa"/>
            <w:shd w:val="clear" w:color="auto" w:fill="auto"/>
            <w:vAlign w:val="bottom"/>
          </w:tcPr>
          <w:p w14:paraId="68D3803A"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93,2</w:t>
            </w:r>
          </w:p>
        </w:tc>
        <w:tc>
          <w:tcPr>
            <w:tcW w:w="765" w:type="dxa"/>
            <w:shd w:val="clear" w:color="auto" w:fill="auto"/>
            <w:vAlign w:val="bottom"/>
          </w:tcPr>
          <w:p w14:paraId="14EB255D"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92,7</w:t>
            </w:r>
          </w:p>
        </w:tc>
        <w:tc>
          <w:tcPr>
            <w:tcW w:w="765" w:type="dxa"/>
            <w:shd w:val="clear" w:color="auto" w:fill="auto"/>
            <w:vAlign w:val="bottom"/>
          </w:tcPr>
          <w:p w14:paraId="1C0510AB"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93,7</w:t>
            </w:r>
          </w:p>
        </w:tc>
        <w:tc>
          <w:tcPr>
            <w:tcW w:w="765" w:type="dxa"/>
            <w:shd w:val="clear" w:color="auto" w:fill="auto"/>
            <w:vAlign w:val="bottom"/>
          </w:tcPr>
          <w:p w14:paraId="095D2639"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94,1</w:t>
            </w:r>
          </w:p>
        </w:tc>
        <w:tc>
          <w:tcPr>
            <w:tcW w:w="766" w:type="dxa"/>
            <w:shd w:val="clear" w:color="auto" w:fill="auto"/>
            <w:vAlign w:val="bottom"/>
          </w:tcPr>
          <w:p w14:paraId="559011BA"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95,2</w:t>
            </w:r>
          </w:p>
        </w:tc>
      </w:tr>
      <w:tr w:rsidR="00BC1AFA" w:rsidRPr="007F0AB5" w14:paraId="401B8E90" w14:textId="77777777" w:rsidTr="007F0AB5">
        <w:tc>
          <w:tcPr>
            <w:tcW w:w="3544" w:type="dxa"/>
            <w:shd w:val="clear" w:color="auto" w:fill="auto"/>
          </w:tcPr>
          <w:p w14:paraId="3F586CB0"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Rougeole </w:t>
            </w:r>
            <w:r w:rsidRPr="007F0AB5">
              <w:rPr>
                <w:bCs/>
                <w:sz w:val="18"/>
                <w:szCs w:val="18"/>
                <w:lang w:val="fr-FR"/>
              </w:rPr>
              <w:t>− </w:t>
            </w:r>
            <w:r w:rsidRPr="007F0AB5">
              <w:rPr>
                <w:sz w:val="18"/>
                <w:szCs w:val="18"/>
                <w:lang w:val="fr-FR"/>
              </w:rPr>
              <w:t>1</w:t>
            </w:r>
            <w:r w:rsidRPr="007F0AB5">
              <w:rPr>
                <w:sz w:val="18"/>
                <w:szCs w:val="18"/>
                <w:vertAlign w:val="superscript"/>
                <w:lang w:val="fr-FR"/>
              </w:rPr>
              <w:t>re</w:t>
            </w:r>
            <w:r w:rsidRPr="007F0AB5">
              <w:rPr>
                <w:sz w:val="18"/>
                <w:szCs w:val="18"/>
                <w:lang w:val="fr-FR"/>
              </w:rPr>
              <w:t> injection</w:t>
            </w:r>
            <w:r w:rsidRPr="007F0AB5">
              <w:rPr>
                <w:sz w:val="18"/>
                <w:szCs w:val="18"/>
                <w:vertAlign w:val="superscript"/>
                <w:lang w:val="fr-FR"/>
              </w:rPr>
              <w:t>2</w:t>
            </w:r>
          </w:p>
        </w:tc>
        <w:tc>
          <w:tcPr>
            <w:tcW w:w="765" w:type="dxa"/>
            <w:shd w:val="clear" w:color="auto" w:fill="auto"/>
            <w:vAlign w:val="bottom"/>
          </w:tcPr>
          <w:p w14:paraId="3E4E5F86"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91,4</w:t>
            </w:r>
          </w:p>
        </w:tc>
        <w:tc>
          <w:tcPr>
            <w:tcW w:w="765" w:type="dxa"/>
            <w:shd w:val="clear" w:color="auto" w:fill="auto"/>
            <w:vAlign w:val="bottom"/>
          </w:tcPr>
          <w:p w14:paraId="5FB36B5F"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93,5</w:t>
            </w:r>
          </w:p>
        </w:tc>
        <w:tc>
          <w:tcPr>
            <w:tcW w:w="765" w:type="dxa"/>
            <w:shd w:val="clear" w:color="auto" w:fill="auto"/>
            <w:vAlign w:val="bottom"/>
          </w:tcPr>
          <w:p w14:paraId="012B1799"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93,1</w:t>
            </w:r>
          </w:p>
        </w:tc>
        <w:tc>
          <w:tcPr>
            <w:tcW w:w="765" w:type="dxa"/>
            <w:shd w:val="clear" w:color="auto" w:fill="auto"/>
            <w:vAlign w:val="bottom"/>
          </w:tcPr>
          <w:p w14:paraId="6D34F44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93,5</w:t>
            </w:r>
          </w:p>
        </w:tc>
        <w:tc>
          <w:tcPr>
            <w:tcW w:w="766" w:type="dxa"/>
            <w:shd w:val="clear" w:color="auto" w:fill="auto"/>
            <w:vAlign w:val="bottom"/>
          </w:tcPr>
          <w:p w14:paraId="238BAA9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93,6</w:t>
            </w:r>
          </w:p>
        </w:tc>
      </w:tr>
      <w:tr w:rsidR="00BC1AFA" w:rsidRPr="007F0AB5" w14:paraId="4A4F1C15" w14:textId="77777777" w:rsidTr="007F0AB5">
        <w:tc>
          <w:tcPr>
            <w:tcW w:w="3544" w:type="dxa"/>
            <w:shd w:val="clear" w:color="auto" w:fill="auto"/>
          </w:tcPr>
          <w:p w14:paraId="7C38F6E3"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Rougeole </w:t>
            </w:r>
            <w:r w:rsidRPr="007F0AB5">
              <w:rPr>
                <w:bCs/>
                <w:sz w:val="18"/>
                <w:szCs w:val="18"/>
                <w:lang w:val="fr-FR"/>
              </w:rPr>
              <w:t>− </w:t>
            </w:r>
            <w:r w:rsidRPr="007F0AB5">
              <w:rPr>
                <w:sz w:val="18"/>
                <w:szCs w:val="18"/>
                <w:lang w:val="fr-FR"/>
              </w:rPr>
              <w:t>2</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2</w:t>
            </w:r>
          </w:p>
        </w:tc>
        <w:tc>
          <w:tcPr>
            <w:tcW w:w="765" w:type="dxa"/>
            <w:shd w:val="clear" w:color="auto" w:fill="auto"/>
            <w:vAlign w:val="bottom"/>
          </w:tcPr>
          <w:p w14:paraId="306454BB"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88,7</w:t>
            </w:r>
          </w:p>
        </w:tc>
        <w:tc>
          <w:tcPr>
            <w:tcW w:w="765" w:type="dxa"/>
            <w:shd w:val="clear" w:color="auto" w:fill="auto"/>
            <w:vAlign w:val="bottom"/>
          </w:tcPr>
          <w:p w14:paraId="141363ED"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91,1</w:t>
            </w:r>
          </w:p>
        </w:tc>
        <w:tc>
          <w:tcPr>
            <w:tcW w:w="765" w:type="dxa"/>
            <w:shd w:val="clear" w:color="auto" w:fill="auto"/>
            <w:vAlign w:val="bottom"/>
          </w:tcPr>
          <w:p w14:paraId="46ED3458"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90,9</w:t>
            </w:r>
          </w:p>
        </w:tc>
        <w:tc>
          <w:tcPr>
            <w:tcW w:w="765" w:type="dxa"/>
            <w:shd w:val="clear" w:color="auto" w:fill="auto"/>
            <w:vAlign w:val="bottom"/>
          </w:tcPr>
          <w:p w14:paraId="14FDE51E"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91,5</w:t>
            </w:r>
          </w:p>
        </w:tc>
        <w:tc>
          <w:tcPr>
            <w:tcW w:w="766" w:type="dxa"/>
            <w:shd w:val="clear" w:color="auto" w:fill="auto"/>
            <w:vAlign w:val="bottom"/>
          </w:tcPr>
          <w:p w14:paraId="6B4B7EDF"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91,3</w:t>
            </w:r>
          </w:p>
        </w:tc>
      </w:tr>
      <w:tr w:rsidR="00BC1AFA" w:rsidRPr="007F0AB5" w14:paraId="1C3BC3F7" w14:textId="77777777" w:rsidTr="007F0AB5">
        <w:tc>
          <w:tcPr>
            <w:tcW w:w="3544" w:type="dxa"/>
            <w:shd w:val="clear" w:color="auto" w:fill="auto"/>
          </w:tcPr>
          <w:p w14:paraId="57F54132"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Haemophilus influenzae type b </w:t>
            </w:r>
            <w:r w:rsidRPr="007F0AB5">
              <w:rPr>
                <w:bCs/>
                <w:sz w:val="18"/>
                <w:szCs w:val="18"/>
                <w:lang w:val="fr-FR"/>
              </w:rPr>
              <w:t>− </w:t>
            </w:r>
            <w:r w:rsidRPr="007F0AB5">
              <w:rPr>
                <w:sz w:val="18"/>
                <w:szCs w:val="18"/>
                <w:lang w:val="fr-FR"/>
              </w:rPr>
              <w:t>3</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1</w:t>
            </w:r>
          </w:p>
        </w:tc>
        <w:tc>
          <w:tcPr>
            <w:tcW w:w="765" w:type="dxa"/>
            <w:shd w:val="clear" w:color="auto" w:fill="auto"/>
            <w:vAlign w:val="bottom"/>
          </w:tcPr>
          <w:p w14:paraId="76D306C2"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91,9</w:t>
            </w:r>
          </w:p>
        </w:tc>
        <w:tc>
          <w:tcPr>
            <w:tcW w:w="765" w:type="dxa"/>
            <w:shd w:val="clear" w:color="auto" w:fill="auto"/>
            <w:vAlign w:val="bottom"/>
          </w:tcPr>
          <w:p w14:paraId="18B73A6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91,5</w:t>
            </w:r>
          </w:p>
        </w:tc>
        <w:tc>
          <w:tcPr>
            <w:tcW w:w="765" w:type="dxa"/>
            <w:shd w:val="clear" w:color="auto" w:fill="auto"/>
            <w:vAlign w:val="bottom"/>
          </w:tcPr>
          <w:p w14:paraId="4847AFD2"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92,7</w:t>
            </w:r>
          </w:p>
        </w:tc>
        <w:tc>
          <w:tcPr>
            <w:tcW w:w="765" w:type="dxa"/>
            <w:shd w:val="clear" w:color="auto" w:fill="auto"/>
            <w:vAlign w:val="bottom"/>
          </w:tcPr>
          <w:p w14:paraId="0130EC8D"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93,3</w:t>
            </w:r>
          </w:p>
        </w:tc>
        <w:tc>
          <w:tcPr>
            <w:tcW w:w="766" w:type="dxa"/>
            <w:shd w:val="clear" w:color="auto" w:fill="auto"/>
            <w:vAlign w:val="bottom"/>
          </w:tcPr>
          <w:p w14:paraId="4CEF87DB"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94,5</w:t>
            </w:r>
          </w:p>
        </w:tc>
      </w:tr>
      <w:tr w:rsidR="00BC1AFA" w:rsidRPr="007F0AB5" w14:paraId="429BB87D" w14:textId="77777777" w:rsidTr="007F0AB5">
        <w:tc>
          <w:tcPr>
            <w:tcW w:w="3544" w:type="dxa"/>
            <w:shd w:val="clear" w:color="auto" w:fill="auto"/>
          </w:tcPr>
          <w:p w14:paraId="3BD98CC8"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Varicelle </w:t>
            </w:r>
            <w:r w:rsidRPr="007F0AB5">
              <w:rPr>
                <w:bCs/>
                <w:sz w:val="18"/>
                <w:szCs w:val="18"/>
                <w:lang w:val="fr-FR"/>
              </w:rPr>
              <w:t>− </w:t>
            </w:r>
            <w:r w:rsidRPr="007F0AB5">
              <w:rPr>
                <w:sz w:val="18"/>
                <w:szCs w:val="18"/>
                <w:lang w:val="fr-FR"/>
              </w:rPr>
              <w:t>1</w:t>
            </w:r>
            <w:r w:rsidRPr="007F0AB5">
              <w:rPr>
                <w:sz w:val="18"/>
                <w:szCs w:val="18"/>
                <w:vertAlign w:val="superscript"/>
                <w:lang w:val="fr-FR"/>
              </w:rPr>
              <w:t>re</w:t>
            </w:r>
            <w:r w:rsidRPr="007F0AB5">
              <w:rPr>
                <w:sz w:val="18"/>
                <w:szCs w:val="18"/>
                <w:lang w:val="fr-FR"/>
              </w:rPr>
              <w:t> injection</w:t>
            </w:r>
            <w:r w:rsidRPr="007F0AB5">
              <w:rPr>
                <w:sz w:val="18"/>
                <w:szCs w:val="18"/>
                <w:vertAlign w:val="superscript"/>
                <w:lang w:val="fr-FR"/>
              </w:rPr>
              <w:t>2</w:t>
            </w:r>
          </w:p>
        </w:tc>
        <w:tc>
          <w:tcPr>
            <w:tcW w:w="765" w:type="dxa"/>
            <w:shd w:val="clear" w:color="auto" w:fill="auto"/>
            <w:vAlign w:val="bottom"/>
          </w:tcPr>
          <w:p w14:paraId="23FABB63"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90,5</w:t>
            </w:r>
          </w:p>
        </w:tc>
        <w:tc>
          <w:tcPr>
            <w:tcW w:w="765" w:type="dxa"/>
            <w:shd w:val="clear" w:color="auto" w:fill="auto"/>
            <w:vAlign w:val="bottom"/>
          </w:tcPr>
          <w:p w14:paraId="64F37990"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92,9</w:t>
            </w:r>
          </w:p>
        </w:tc>
        <w:tc>
          <w:tcPr>
            <w:tcW w:w="765" w:type="dxa"/>
            <w:shd w:val="clear" w:color="auto" w:fill="auto"/>
            <w:vAlign w:val="bottom"/>
          </w:tcPr>
          <w:p w14:paraId="6B8B76C8"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92,5</w:t>
            </w:r>
          </w:p>
        </w:tc>
        <w:tc>
          <w:tcPr>
            <w:tcW w:w="765" w:type="dxa"/>
            <w:shd w:val="clear" w:color="auto" w:fill="auto"/>
            <w:vAlign w:val="bottom"/>
          </w:tcPr>
          <w:p w14:paraId="6058BEF4"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93,1</w:t>
            </w:r>
          </w:p>
        </w:tc>
        <w:tc>
          <w:tcPr>
            <w:tcW w:w="766" w:type="dxa"/>
            <w:shd w:val="clear" w:color="auto" w:fill="auto"/>
            <w:vAlign w:val="bottom"/>
          </w:tcPr>
          <w:p w14:paraId="47A290D9"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93,3</w:t>
            </w:r>
          </w:p>
        </w:tc>
      </w:tr>
      <w:tr w:rsidR="00BC1AFA" w:rsidRPr="007F0AB5" w14:paraId="032EE63A" w14:textId="77777777" w:rsidTr="007F0AB5">
        <w:tc>
          <w:tcPr>
            <w:tcW w:w="3544" w:type="dxa"/>
            <w:shd w:val="clear" w:color="auto" w:fill="auto"/>
          </w:tcPr>
          <w:p w14:paraId="6B015D36"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Vaccin pneumococcique conjugué </w:t>
            </w:r>
            <w:r w:rsidRPr="007F0AB5">
              <w:rPr>
                <w:bCs/>
                <w:sz w:val="18"/>
                <w:szCs w:val="18"/>
                <w:lang w:val="fr-FR"/>
              </w:rPr>
              <w:t>− </w:t>
            </w:r>
            <w:r w:rsidRPr="007F0AB5">
              <w:rPr>
                <w:sz w:val="18"/>
                <w:szCs w:val="18"/>
                <w:lang w:val="fr-FR"/>
              </w:rPr>
              <w:t>3</w:t>
            </w:r>
            <w:r w:rsidRPr="007F0AB5">
              <w:rPr>
                <w:sz w:val="18"/>
                <w:szCs w:val="18"/>
                <w:vertAlign w:val="superscript"/>
                <w:lang w:val="fr-FR"/>
              </w:rPr>
              <w:t>e</w:t>
            </w:r>
            <w:r w:rsidRPr="007F0AB5">
              <w:rPr>
                <w:sz w:val="18"/>
                <w:szCs w:val="18"/>
                <w:lang w:val="fr-FR"/>
              </w:rPr>
              <w:t> injection</w:t>
            </w:r>
            <w:r w:rsidRPr="007F0AB5">
              <w:rPr>
                <w:sz w:val="18"/>
                <w:szCs w:val="18"/>
                <w:vertAlign w:val="superscript"/>
                <w:lang w:val="fr-FR"/>
              </w:rPr>
              <w:t>1</w:t>
            </w:r>
          </w:p>
        </w:tc>
        <w:tc>
          <w:tcPr>
            <w:tcW w:w="765" w:type="dxa"/>
            <w:shd w:val="clear" w:color="auto" w:fill="auto"/>
            <w:vAlign w:val="bottom"/>
          </w:tcPr>
          <w:p w14:paraId="2E61DD99"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w:t>
            </w:r>
          </w:p>
        </w:tc>
        <w:tc>
          <w:tcPr>
            <w:tcW w:w="765" w:type="dxa"/>
            <w:shd w:val="clear" w:color="auto" w:fill="auto"/>
            <w:vAlign w:val="bottom"/>
          </w:tcPr>
          <w:p w14:paraId="7B7F0F85"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91,4</w:t>
            </w:r>
          </w:p>
        </w:tc>
        <w:tc>
          <w:tcPr>
            <w:tcW w:w="765" w:type="dxa"/>
            <w:shd w:val="clear" w:color="auto" w:fill="auto"/>
            <w:vAlign w:val="bottom"/>
          </w:tcPr>
          <w:p w14:paraId="54835275"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92,5</w:t>
            </w:r>
          </w:p>
        </w:tc>
        <w:tc>
          <w:tcPr>
            <w:tcW w:w="765" w:type="dxa"/>
            <w:shd w:val="clear" w:color="auto" w:fill="auto"/>
            <w:vAlign w:val="bottom"/>
          </w:tcPr>
          <w:p w14:paraId="4CFF3722"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92,9</w:t>
            </w:r>
          </w:p>
        </w:tc>
        <w:tc>
          <w:tcPr>
            <w:tcW w:w="766" w:type="dxa"/>
            <w:shd w:val="clear" w:color="auto" w:fill="auto"/>
            <w:vAlign w:val="bottom"/>
          </w:tcPr>
          <w:p w14:paraId="75F2EB04"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94,5</w:t>
            </w:r>
          </w:p>
        </w:tc>
      </w:tr>
      <w:tr w:rsidR="00BC1AFA" w:rsidRPr="007F0AB5" w14:paraId="246D468B" w14:textId="77777777" w:rsidTr="007F0AB5">
        <w:tc>
          <w:tcPr>
            <w:tcW w:w="3544" w:type="dxa"/>
            <w:tcBorders>
              <w:bottom w:val="single" w:sz="12" w:space="0" w:color="auto"/>
            </w:tcBorders>
            <w:shd w:val="clear" w:color="auto" w:fill="auto"/>
          </w:tcPr>
          <w:p w14:paraId="3942F698" w14:textId="77777777" w:rsidR="00BC1AFA" w:rsidRPr="007F0AB5" w:rsidRDefault="00BC1AFA" w:rsidP="007F0AB5">
            <w:pPr>
              <w:suppressAutoHyphens w:val="0"/>
              <w:spacing w:before="40" w:after="40" w:line="220" w:lineRule="exact"/>
              <w:rPr>
                <w:rFonts w:eastAsia="DFKai-SB"/>
                <w:bCs/>
                <w:sz w:val="18"/>
                <w:szCs w:val="18"/>
                <w:lang w:val="fr-FR"/>
              </w:rPr>
            </w:pPr>
            <w:r w:rsidRPr="007F0AB5">
              <w:rPr>
                <w:sz w:val="18"/>
                <w:szCs w:val="18"/>
                <w:lang w:val="fr-FR"/>
              </w:rPr>
              <w:t>Papillomavirus humain </w:t>
            </w:r>
            <w:r w:rsidRPr="007F0AB5">
              <w:rPr>
                <w:bCs/>
                <w:sz w:val="18"/>
                <w:szCs w:val="18"/>
                <w:lang w:val="fr-FR"/>
              </w:rPr>
              <w:t>− </w:t>
            </w:r>
            <w:r w:rsidRPr="007F0AB5">
              <w:rPr>
                <w:sz w:val="18"/>
                <w:szCs w:val="18"/>
                <w:lang w:val="fr-FR"/>
              </w:rPr>
              <w:t>1</w:t>
            </w:r>
            <w:r w:rsidRPr="007F0AB5">
              <w:rPr>
                <w:sz w:val="18"/>
                <w:szCs w:val="18"/>
                <w:vertAlign w:val="superscript"/>
                <w:lang w:val="fr-FR"/>
              </w:rPr>
              <w:t>re</w:t>
            </w:r>
            <w:r w:rsidRPr="007F0AB5">
              <w:rPr>
                <w:sz w:val="18"/>
                <w:szCs w:val="18"/>
                <w:lang w:val="fr-FR"/>
              </w:rPr>
              <w:t> injection</w:t>
            </w:r>
            <w:r w:rsidRPr="007F0AB5">
              <w:rPr>
                <w:sz w:val="18"/>
                <w:szCs w:val="18"/>
                <w:vertAlign w:val="superscript"/>
                <w:lang w:val="fr-FR"/>
              </w:rPr>
              <w:t>3</w:t>
            </w:r>
          </w:p>
        </w:tc>
        <w:tc>
          <w:tcPr>
            <w:tcW w:w="765" w:type="dxa"/>
            <w:tcBorders>
              <w:bottom w:val="single" w:sz="12" w:space="0" w:color="auto"/>
            </w:tcBorders>
            <w:shd w:val="clear" w:color="auto" w:fill="auto"/>
            <w:vAlign w:val="bottom"/>
          </w:tcPr>
          <w:p w14:paraId="58FAEF8C"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w:t>
            </w:r>
          </w:p>
        </w:tc>
        <w:tc>
          <w:tcPr>
            <w:tcW w:w="765" w:type="dxa"/>
            <w:tcBorders>
              <w:bottom w:val="single" w:sz="12" w:space="0" w:color="auto"/>
            </w:tcBorders>
            <w:shd w:val="clear" w:color="auto" w:fill="auto"/>
            <w:vAlign w:val="bottom"/>
          </w:tcPr>
          <w:p w14:paraId="2DC4C5E5"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w:t>
            </w:r>
          </w:p>
        </w:tc>
        <w:tc>
          <w:tcPr>
            <w:tcW w:w="765" w:type="dxa"/>
            <w:tcBorders>
              <w:bottom w:val="single" w:sz="12" w:space="0" w:color="auto"/>
            </w:tcBorders>
            <w:shd w:val="clear" w:color="auto" w:fill="auto"/>
            <w:vAlign w:val="bottom"/>
          </w:tcPr>
          <w:p w14:paraId="70E8BB94"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91,5</w:t>
            </w:r>
          </w:p>
        </w:tc>
        <w:tc>
          <w:tcPr>
            <w:tcW w:w="765" w:type="dxa"/>
            <w:tcBorders>
              <w:bottom w:val="single" w:sz="12" w:space="0" w:color="auto"/>
            </w:tcBorders>
            <w:shd w:val="clear" w:color="auto" w:fill="auto"/>
            <w:vAlign w:val="bottom"/>
          </w:tcPr>
          <w:p w14:paraId="2B71115B"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92,0</w:t>
            </w:r>
          </w:p>
        </w:tc>
        <w:tc>
          <w:tcPr>
            <w:tcW w:w="766" w:type="dxa"/>
            <w:tcBorders>
              <w:bottom w:val="single" w:sz="12" w:space="0" w:color="auto"/>
            </w:tcBorders>
            <w:shd w:val="clear" w:color="auto" w:fill="auto"/>
            <w:vAlign w:val="bottom"/>
          </w:tcPr>
          <w:p w14:paraId="2BB39BD0" w14:textId="77777777" w:rsidR="00BC1AFA" w:rsidRPr="007F0AB5" w:rsidRDefault="00BC1AFA" w:rsidP="007F0AB5">
            <w:pPr>
              <w:suppressAutoHyphens w:val="0"/>
              <w:spacing w:before="40" w:after="40" w:line="220" w:lineRule="exact"/>
              <w:jc w:val="right"/>
              <w:rPr>
                <w:sz w:val="18"/>
                <w:szCs w:val="18"/>
                <w:lang w:val="fr-FR"/>
              </w:rPr>
            </w:pPr>
            <w:r w:rsidRPr="007F0AB5">
              <w:rPr>
                <w:sz w:val="18"/>
                <w:szCs w:val="18"/>
                <w:lang w:val="fr-FR"/>
              </w:rPr>
              <w:t>92,2</w:t>
            </w:r>
          </w:p>
        </w:tc>
      </w:tr>
    </w:tbl>
    <w:p w14:paraId="0F37FD05" w14:textId="77777777" w:rsidR="00BC1AFA" w:rsidRPr="00BC1AFA" w:rsidRDefault="00BC1AFA" w:rsidP="007F0AB5">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de la santé.</w:t>
      </w:r>
    </w:p>
    <w:p w14:paraId="71F256F8" w14:textId="77777777" w:rsidR="00BC1AFA" w:rsidRPr="00BC1AFA" w:rsidRDefault="00BC1AFA" w:rsidP="00685D3D">
      <w:pPr>
        <w:ind w:left="1134" w:firstLine="170"/>
        <w:rPr>
          <w:sz w:val="18"/>
          <w:szCs w:val="18"/>
          <w:lang w:val="fr-FR"/>
        </w:rPr>
      </w:pPr>
      <w:r w:rsidRPr="00BC1AFA">
        <w:rPr>
          <w:sz w:val="18"/>
          <w:szCs w:val="18"/>
          <w:vertAlign w:val="superscript"/>
          <w:lang w:val="fr-FR"/>
        </w:rPr>
        <w:t>1</w:t>
      </w:r>
      <w:r w:rsidRPr="00BC1AFA">
        <w:rPr>
          <w:sz w:val="18"/>
          <w:szCs w:val="18"/>
          <w:lang w:val="fr-FR"/>
        </w:rPr>
        <w:tab/>
        <w:t>Couverture vaccinale : enfants âgés de 12 mois.</w:t>
      </w:r>
    </w:p>
    <w:p w14:paraId="78FF6419" w14:textId="77777777" w:rsidR="00BC1AFA" w:rsidRPr="00BC1AFA" w:rsidRDefault="00BC1AFA" w:rsidP="00685D3D">
      <w:pPr>
        <w:ind w:left="1134" w:firstLine="170"/>
        <w:rPr>
          <w:sz w:val="18"/>
          <w:szCs w:val="18"/>
          <w:lang w:val="fr-FR"/>
        </w:rPr>
      </w:pPr>
      <w:r w:rsidRPr="00BC1AFA">
        <w:rPr>
          <w:sz w:val="18"/>
          <w:szCs w:val="18"/>
          <w:vertAlign w:val="superscript"/>
          <w:lang w:val="fr-FR"/>
        </w:rPr>
        <w:t>2</w:t>
      </w:r>
      <w:r w:rsidRPr="00BC1AFA">
        <w:rPr>
          <w:sz w:val="18"/>
          <w:szCs w:val="18"/>
          <w:lang w:val="fr-FR"/>
        </w:rPr>
        <w:tab/>
        <w:t>Couverture vaccinale : enfants âgés de 24 mois.</w:t>
      </w:r>
    </w:p>
    <w:p w14:paraId="78B00498" w14:textId="77777777" w:rsidR="00BC1AFA" w:rsidRPr="00BC1AFA" w:rsidRDefault="00BC1AFA" w:rsidP="00685D3D">
      <w:pPr>
        <w:spacing w:after="240"/>
        <w:ind w:left="1134" w:firstLine="170"/>
        <w:rPr>
          <w:sz w:val="18"/>
          <w:lang w:val="fr-FR"/>
        </w:rPr>
      </w:pPr>
      <w:r w:rsidRPr="00BC1AFA">
        <w:rPr>
          <w:sz w:val="18"/>
          <w:szCs w:val="18"/>
          <w:vertAlign w:val="superscript"/>
          <w:lang w:val="fr-FR"/>
        </w:rPr>
        <w:t>3</w:t>
      </w:r>
      <w:r w:rsidRPr="00BC1AFA">
        <w:rPr>
          <w:sz w:val="18"/>
          <w:szCs w:val="18"/>
          <w:lang w:val="fr-FR"/>
        </w:rPr>
        <w:tab/>
        <w:t>Couverture vaccinale : adolescentes âgées de 13 ans</w:t>
      </w:r>
      <w:r w:rsidRPr="00BC1AFA">
        <w:rPr>
          <w:lang w:val="fr-FR"/>
        </w:rPr>
        <w:t>.</w:t>
      </w:r>
    </w:p>
    <w:p w14:paraId="13AD429E" w14:textId="03CB3ED3" w:rsidR="00BC1AFA" w:rsidRPr="00BC1AFA" w:rsidRDefault="00BC1AFA" w:rsidP="00685D3D">
      <w:pPr>
        <w:pStyle w:val="H4G"/>
        <w:rPr>
          <w:lang w:val="fr-FR"/>
        </w:rPr>
      </w:pPr>
      <w:r w:rsidRPr="00BC1AFA">
        <w:rPr>
          <w:lang w:val="fr-FR"/>
        </w:rPr>
        <w:tab/>
        <w:t>g)</w:t>
      </w:r>
      <w:r w:rsidRPr="00BC1AFA">
        <w:rPr>
          <w:lang w:val="fr-FR"/>
        </w:rPr>
        <w:tab/>
        <w:t>Dix principales causes de décès</w:t>
      </w:r>
    </w:p>
    <w:p w14:paraId="78E16390" w14:textId="77777777" w:rsidR="00BC1AFA" w:rsidRPr="00BC1AFA" w:rsidRDefault="00BC1AFA" w:rsidP="00855243">
      <w:pPr>
        <w:pStyle w:val="SingleTxtG"/>
        <w:rPr>
          <w:lang w:val="fr-FR"/>
        </w:rPr>
      </w:pPr>
      <w:r w:rsidRPr="00BC1AFA">
        <w:rPr>
          <w:lang w:val="fr-FR"/>
        </w:rPr>
        <w:t>29.</w:t>
      </w:r>
      <w:r w:rsidRPr="00BC1AFA">
        <w:rPr>
          <w:lang w:val="fr-FR"/>
        </w:rPr>
        <w:tab/>
        <w:t xml:space="preserve">Entre 2010 et 2017, les 10 principales causes de décès étaient les suivantes : </w:t>
      </w:r>
    </w:p>
    <w:p w14:paraId="79B5860B" w14:textId="77777777" w:rsidR="00BC1AFA" w:rsidRPr="00BC1AFA" w:rsidRDefault="00BC1AFA" w:rsidP="00685D3D">
      <w:pPr>
        <w:pStyle w:val="H23G"/>
        <w:rPr>
          <w:lang w:val="fr-FR"/>
        </w:rPr>
      </w:pPr>
      <w:r w:rsidRPr="00BC1AFA">
        <w:rPr>
          <w:lang w:val="fr-FR"/>
        </w:rPr>
        <w:tab/>
      </w:r>
      <w:r w:rsidRPr="00BC1AFA">
        <w:rPr>
          <w:lang w:val="fr-FR"/>
        </w:rPr>
        <w:tab/>
        <w:t>En nombre</w:t>
      </w:r>
    </w:p>
    <w:tbl>
      <w:tblPr>
        <w:tblW w:w="7370" w:type="dxa"/>
        <w:tblInd w:w="1134" w:type="dxa"/>
        <w:tblLayout w:type="fixed"/>
        <w:tblCellMar>
          <w:left w:w="0" w:type="dxa"/>
          <w:right w:w="0" w:type="dxa"/>
        </w:tblCellMar>
        <w:tblLook w:val="0000" w:firstRow="0" w:lastRow="0" w:firstColumn="0" w:lastColumn="0" w:noHBand="0" w:noVBand="0"/>
      </w:tblPr>
      <w:tblGrid>
        <w:gridCol w:w="4389"/>
        <w:gridCol w:w="597"/>
        <w:gridCol w:w="596"/>
        <w:gridCol w:w="596"/>
        <w:gridCol w:w="596"/>
        <w:gridCol w:w="596"/>
      </w:tblGrid>
      <w:tr w:rsidR="00BC1AFA" w:rsidRPr="007F0AB5" w14:paraId="18F9CF11" w14:textId="77777777" w:rsidTr="007F0AB5">
        <w:trPr>
          <w:tblHeader/>
        </w:trPr>
        <w:tc>
          <w:tcPr>
            <w:tcW w:w="4962" w:type="dxa"/>
            <w:tcBorders>
              <w:top w:val="single" w:sz="4" w:space="0" w:color="auto"/>
              <w:bottom w:val="single" w:sz="12" w:space="0" w:color="auto"/>
            </w:tcBorders>
            <w:shd w:val="clear" w:color="auto" w:fill="auto"/>
            <w:vAlign w:val="bottom"/>
          </w:tcPr>
          <w:p w14:paraId="43E44237" w14:textId="77777777" w:rsidR="00BC1AFA" w:rsidRPr="007F0AB5" w:rsidRDefault="00BC1AFA" w:rsidP="007F0AB5">
            <w:pPr>
              <w:suppressAutoHyphens w:val="0"/>
              <w:spacing w:before="80" w:after="80" w:line="200" w:lineRule="exact"/>
              <w:rPr>
                <w:bCs/>
                <w:i/>
                <w:sz w:val="16"/>
                <w:lang w:val="fr-FR"/>
              </w:rPr>
            </w:pPr>
            <w:r w:rsidRPr="007F0AB5">
              <w:rPr>
                <w:i/>
                <w:sz w:val="16"/>
                <w:lang w:val="fr-FR"/>
              </w:rPr>
              <w:t>Cause de décès</w:t>
            </w:r>
            <w:r w:rsidRPr="007F0AB5">
              <w:rPr>
                <w:i/>
                <w:sz w:val="16"/>
                <w:lang w:val="fr-FR"/>
              </w:rPr>
              <w:br/>
              <w:t>CIM-10</w:t>
            </w:r>
          </w:p>
        </w:tc>
        <w:tc>
          <w:tcPr>
            <w:tcW w:w="672" w:type="dxa"/>
            <w:tcBorders>
              <w:top w:val="single" w:sz="4" w:space="0" w:color="auto"/>
              <w:bottom w:val="single" w:sz="12" w:space="0" w:color="auto"/>
            </w:tcBorders>
            <w:shd w:val="clear" w:color="auto" w:fill="auto"/>
            <w:vAlign w:val="bottom"/>
          </w:tcPr>
          <w:p w14:paraId="26CD1950"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2010</w:t>
            </w:r>
          </w:p>
        </w:tc>
        <w:tc>
          <w:tcPr>
            <w:tcW w:w="672" w:type="dxa"/>
            <w:tcBorders>
              <w:top w:val="single" w:sz="4" w:space="0" w:color="auto"/>
              <w:bottom w:val="single" w:sz="12" w:space="0" w:color="auto"/>
            </w:tcBorders>
            <w:shd w:val="clear" w:color="auto" w:fill="auto"/>
            <w:vAlign w:val="bottom"/>
          </w:tcPr>
          <w:p w14:paraId="2550EA08"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2012</w:t>
            </w:r>
          </w:p>
        </w:tc>
        <w:tc>
          <w:tcPr>
            <w:tcW w:w="672" w:type="dxa"/>
            <w:tcBorders>
              <w:top w:val="single" w:sz="4" w:space="0" w:color="auto"/>
              <w:bottom w:val="single" w:sz="12" w:space="0" w:color="auto"/>
            </w:tcBorders>
            <w:shd w:val="clear" w:color="auto" w:fill="auto"/>
            <w:vAlign w:val="bottom"/>
          </w:tcPr>
          <w:p w14:paraId="2C2EF1D3"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2015</w:t>
            </w:r>
          </w:p>
        </w:tc>
        <w:tc>
          <w:tcPr>
            <w:tcW w:w="672" w:type="dxa"/>
            <w:tcBorders>
              <w:top w:val="single" w:sz="4" w:space="0" w:color="auto"/>
              <w:bottom w:val="single" w:sz="12" w:space="0" w:color="auto"/>
            </w:tcBorders>
            <w:shd w:val="clear" w:color="auto" w:fill="auto"/>
            <w:vAlign w:val="bottom"/>
          </w:tcPr>
          <w:p w14:paraId="1FFFF8FB"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2016</w:t>
            </w:r>
          </w:p>
        </w:tc>
        <w:tc>
          <w:tcPr>
            <w:tcW w:w="672" w:type="dxa"/>
            <w:tcBorders>
              <w:top w:val="single" w:sz="4" w:space="0" w:color="auto"/>
              <w:bottom w:val="single" w:sz="12" w:space="0" w:color="auto"/>
            </w:tcBorders>
            <w:shd w:val="clear" w:color="auto" w:fill="auto"/>
            <w:vAlign w:val="bottom"/>
          </w:tcPr>
          <w:p w14:paraId="39FF7A0B"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2017</w:t>
            </w:r>
          </w:p>
        </w:tc>
      </w:tr>
      <w:tr w:rsidR="00BC1AFA" w:rsidRPr="007F0AB5" w14:paraId="581356F9" w14:textId="77777777" w:rsidTr="007F0AB5">
        <w:tc>
          <w:tcPr>
            <w:tcW w:w="4962" w:type="dxa"/>
            <w:tcBorders>
              <w:top w:val="single" w:sz="12" w:space="0" w:color="auto"/>
            </w:tcBorders>
            <w:shd w:val="clear" w:color="auto" w:fill="auto"/>
          </w:tcPr>
          <w:p w14:paraId="42897533"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II </w:t>
            </w:r>
            <w:r w:rsidRPr="007F0AB5">
              <w:rPr>
                <w:bCs/>
                <w:sz w:val="18"/>
                <w:szCs w:val="18"/>
                <w:lang w:val="fr-FR"/>
              </w:rPr>
              <w:t>− </w:t>
            </w:r>
            <w:r w:rsidRPr="007F0AB5">
              <w:rPr>
                <w:sz w:val="18"/>
                <w:szCs w:val="18"/>
                <w:lang w:val="fr-FR"/>
              </w:rPr>
              <w:t>Tumeurs (C00-D48)</w:t>
            </w:r>
          </w:p>
        </w:tc>
        <w:tc>
          <w:tcPr>
            <w:tcW w:w="672" w:type="dxa"/>
            <w:tcBorders>
              <w:top w:val="single" w:sz="12" w:space="0" w:color="auto"/>
            </w:tcBorders>
            <w:shd w:val="clear" w:color="auto" w:fill="auto"/>
            <w:vAlign w:val="bottom"/>
          </w:tcPr>
          <w:p w14:paraId="2E61FDF2"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585</w:t>
            </w:r>
          </w:p>
        </w:tc>
        <w:tc>
          <w:tcPr>
            <w:tcW w:w="672" w:type="dxa"/>
            <w:tcBorders>
              <w:top w:val="single" w:sz="12" w:space="0" w:color="auto"/>
            </w:tcBorders>
            <w:shd w:val="clear" w:color="auto" w:fill="auto"/>
            <w:vAlign w:val="bottom"/>
          </w:tcPr>
          <w:p w14:paraId="0057ED48"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640</w:t>
            </w:r>
          </w:p>
        </w:tc>
        <w:tc>
          <w:tcPr>
            <w:tcW w:w="672" w:type="dxa"/>
            <w:tcBorders>
              <w:top w:val="single" w:sz="12" w:space="0" w:color="auto"/>
            </w:tcBorders>
            <w:shd w:val="clear" w:color="auto" w:fill="auto"/>
            <w:vAlign w:val="bottom"/>
          </w:tcPr>
          <w:p w14:paraId="483697C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734</w:t>
            </w:r>
          </w:p>
        </w:tc>
        <w:tc>
          <w:tcPr>
            <w:tcW w:w="672" w:type="dxa"/>
            <w:tcBorders>
              <w:top w:val="single" w:sz="12" w:space="0" w:color="auto"/>
            </w:tcBorders>
            <w:shd w:val="clear" w:color="auto" w:fill="auto"/>
            <w:vAlign w:val="bottom"/>
          </w:tcPr>
          <w:p w14:paraId="7168B495"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822</w:t>
            </w:r>
          </w:p>
        </w:tc>
        <w:tc>
          <w:tcPr>
            <w:tcW w:w="672" w:type="dxa"/>
            <w:tcBorders>
              <w:top w:val="single" w:sz="12" w:space="0" w:color="auto"/>
            </w:tcBorders>
            <w:shd w:val="clear" w:color="auto" w:fill="auto"/>
            <w:vAlign w:val="bottom"/>
          </w:tcPr>
          <w:p w14:paraId="58E4AED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737</w:t>
            </w:r>
          </w:p>
        </w:tc>
      </w:tr>
      <w:tr w:rsidR="00BC1AFA" w:rsidRPr="007F0AB5" w14:paraId="228240EE" w14:textId="77777777" w:rsidTr="007F0AB5">
        <w:tc>
          <w:tcPr>
            <w:tcW w:w="4962" w:type="dxa"/>
            <w:shd w:val="clear" w:color="auto" w:fill="auto"/>
          </w:tcPr>
          <w:p w14:paraId="78FC807F"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IX </w:t>
            </w:r>
            <w:r w:rsidRPr="007F0AB5">
              <w:rPr>
                <w:bCs/>
                <w:sz w:val="18"/>
                <w:szCs w:val="18"/>
                <w:lang w:val="fr-FR"/>
              </w:rPr>
              <w:t>− </w:t>
            </w:r>
            <w:r w:rsidRPr="007F0AB5">
              <w:rPr>
                <w:sz w:val="18"/>
                <w:szCs w:val="18"/>
                <w:lang w:val="fr-FR"/>
              </w:rPr>
              <w:t>Maladies de l’appareil circulatoire (I00-I99)</w:t>
            </w:r>
          </w:p>
        </w:tc>
        <w:tc>
          <w:tcPr>
            <w:tcW w:w="672" w:type="dxa"/>
            <w:shd w:val="clear" w:color="auto" w:fill="auto"/>
            <w:vAlign w:val="bottom"/>
          </w:tcPr>
          <w:p w14:paraId="09DA7383"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458</w:t>
            </w:r>
          </w:p>
        </w:tc>
        <w:tc>
          <w:tcPr>
            <w:tcW w:w="672" w:type="dxa"/>
            <w:shd w:val="clear" w:color="auto" w:fill="auto"/>
            <w:vAlign w:val="bottom"/>
          </w:tcPr>
          <w:p w14:paraId="1C8E274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474</w:t>
            </w:r>
          </w:p>
        </w:tc>
        <w:tc>
          <w:tcPr>
            <w:tcW w:w="672" w:type="dxa"/>
            <w:shd w:val="clear" w:color="auto" w:fill="auto"/>
            <w:vAlign w:val="bottom"/>
          </w:tcPr>
          <w:p w14:paraId="1486B67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504</w:t>
            </w:r>
          </w:p>
        </w:tc>
        <w:tc>
          <w:tcPr>
            <w:tcW w:w="672" w:type="dxa"/>
            <w:shd w:val="clear" w:color="auto" w:fill="auto"/>
            <w:vAlign w:val="bottom"/>
          </w:tcPr>
          <w:p w14:paraId="0F122ED3"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548</w:t>
            </w:r>
          </w:p>
        </w:tc>
        <w:tc>
          <w:tcPr>
            <w:tcW w:w="672" w:type="dxa"/>
            <w:shd w:val="clear" w:color="auto" w:fill="auto"/>
            <w:vAlign w:val="bottom"/>
          </w:tcPr>
          <w:p w14:paraId="479B0E5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524</w:t>
            </w:r>
          </w:p>
        </w:tc>
      </w:tr>
      <w:tr w:rsidR="00BC1AFA" w:rsidRPr="007F0AB5" w14:paraId="049F11C5" w14:textId="77777777" w:rsidTr="007F0AB5">
        <w:tc>
          <w:tcPr>
            <w:tcW w:w="4962" w:type="dxa"/>
            <w:shd w:val="clear" w:color="auto" w:fill="auto"/>
          </w:tcPr>
          <w:p w14:paraId="7A01A0B5"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X </w:t>
            </w:r>
            <w:r w:rsidRPr="007F0AB5">
              <w:rPr>
                <w:bCs/>
                <w:sz w:val="18"/>
                <w:szCs w:val="18"/>
                <w:lang w:val="fr-FR"/>
              </w:rPr>
              <w:t>− </w:t>
            </w:r>
            <w:r w:rsidRPr="007F0AB5">
              <w:rPr>
                <w:sz w:val="18"/>
                <w:szCs w:val="18"/>
                <w:lang w:val="fr-FR"/>
              </w:rPr>
              <w:t>Maladies de l’appareil respiratoire (J00-J99)</w:t>
            </w:r>
          </w:p>
        </w:tc>
        <w:tc>
          <w:tcPr>
            <w:tcW w:w="672" w:type="dxa"/>
            <w:shd w:val="clear" w:color="auto" w:fill="auto"/>
            <w:vAlign w:val="bottom"/>
          </w:tcPr>
          <w:p w14:paraId="2B7F2D13"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263</w:t>
            </w:r>
          </w:p>
        </w:tc>
        <w:tc>
          <w:tcPr>
            <w:tcW w:w="672" w:type="dxa"/>
            <w:shd w:val="clear" w:color="auto" w:fill="auto"/>
            <w:vAlign w:val="bottom"/>
          </w:tcPr>
          <w:p w14:paraId="48F10C57"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285</w:t>
            </w:r>
          </w:p>
        </w:tc>
        <w:tc>
          <w:tcPr>
            <w:tcW w:w="672" w:type="dxa"/>
            <w:shd w:val="clear" w:color="auto" w:fill="auto"/>
            <w:vAlign w:val="bottom"/>
          </w:tcPr>
          <w:p w14:paraId="627348A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321</w:t>
            </w:r>
          </w:p>
        </w:tc>
        <w:tc>
          <w:tcPr>
            <w:tcW w:w="672" w:type="dxa"/>
            <w:shd w:val="clear" w:color="auto" w:fill="auto"/>
            <w:vAlign w:val="bottom"/>
          </w:tcPr>
          <w:p w14:paraId="7BB75A2D"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382</w:t>
            </w:r>
          </w:p>
        </w:tc>
        <w:tc>
          <w:tcPr>
            <w:tcW w:w="672" w:type="dxa"/>
            <w:shd w:val="clear" w:color="auto" w:fill="auto"/>
            <w:vAlign w:val="bottom"/>
          </w:tcPr>
          <w:p w14:paraId="440B67E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407</w:t>
            </w:r>
          </w:p>
        </w:tc>
      </w:tr>
      <w:tr w:rsidR="00BC1AFA" w:rsidRPr="007F0AB5" w14:paraId="227D4A5A" w14:textId="77777777" w:rsidTr="007F0AB5">
        <w:tc>
          <w:tcPr>
            <w:tcW w:w="4962" w:type="dxa"/>
            <w:shd w:val="clear" w:color="auto" w:fill="auto"/>
          </w:tcPr>
          <w:p w14:paraId="65797327"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lastRenderedPageBreak/>
              <w:t>Chap. XX </w:t>
            </w:r>
            <w:r w:rsidRPr="007F0AB5">
              <w:rPr>
                <w:bCs/>
                <w:sz w:val="18"/>
                <w:szCs w:val="18"/>
                <w:lang w:val="fr-FR"/>
              </w:rPr>
              <w:t>− </w:t>
            </w:r>
            <w:r w:rsidRPr="007F0AB5">
              <w:rPr>
                <w:sz w:val="18"/>
                <w:szCs w:val="18"/>
                <w:lang w:val="fr-FR"/>
              </w:rPr>
              <w:t>Causes externes de morbidité et de mortalité (V01-Y98)</w:t>
            </w:r>
          </w:p>
        </w:tc>
        <w:tc>
          <w:tcPr>
            <w:tcW w:w="672" w:type="dxa"/>
            <w:shd w:val="clear" w:color="auto" w:fill="auto"/>
            <w:vAlign w:val="bottom"/>
          </w:tcPr>
          <w:p w14:paraId="7F438F08"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99</w:t>
            </w:r>
          </w:p>
        </w:tc>
        <w:tc>
          <w:tcPr>
            <w:tcW w:w="672" w:type="dxa"/>
            <w:shd w:val="clear" w:color="auto" w:fill="auto"/>
            <w:vAlign w:val="bottom"/>
          </w:tcPr>
          <w:p w14:paraId="5DD32D6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116</w:t>
            </w:r>
          </w:p>
        </w:tc>
        <w:tc>
          <w:tcPr>
            <w:tcW w:w="672" w:type="dxa"/>
            <w:shd w:val="clear" w:color="auto" w:fill="auto"/>
            <w:vAlign w:val="bottom"/>
          </w:tcPr>
          <w:p w14:paraId="0980A54E"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106</w:t>
            </w:r>
          </w:p>
        </w:tc>
        <w:tc>
          <w:tcPr>
            <w:tcW w:w="672" w:type="dxa"/>
            <w:shd w:val="clear" w:color="auto" w:fill="auto"/>
            <w:vAlign w:val="bottom"/>
          </w:tcPr>
          <w:p w14:paraId="2752444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104</w:t>
            </w:r>
          </w:p>
        </w:tc>
        <w:tc>
          <w:tcPr>
            <w:tcW w:w="672" w:type="dxa"/>
            <w:shd w:val="clear" w:color="auto" w:fill="auto"/>
            <w:vAlign w:val="bottom"/>
          </w:tcPr>
          <w:p w14:paraId="1A113DD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113</w:t>
            </w:r>
          </w:p>
        </w:tc>
      </w:tr>
      <w:tr w:rsidR="00BC1AFA" w:rsidRPr="007F0AB5" w14:paraId="5FE0990B" w14:textId="77777777" w:rsidTr="007F0AB5">
        <w:tc>
          <w:tcPr>
            <w:tcW w:w="4962" w:type="dxa"/>
            <w:shd w:val="clear" w:color="auto" w:fill="auto"/>
          </w:tcPr>
          <w:p w14:paraId="3B9A26DA"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XI </w:t>
            </w:r>
            <w:r w:rsidRPr="007F0AB5">
              <w:rPr>
                <w:bCs/>
                <w:sz w:val="18"/>
                <w:szCs w:val="18"/>
                <w:lang w:val="fr-FR"/>
              </w:rPr>
              <w:t>− </w:t>
            </w:r>
            <w:r w:rsidRPr="007F0AB5">
              <w:rPr>
                <w:sz w:val="18"/>
                <w:szCs w:val="18"/>
                <w:lang w:val="fr-FR"/>
              </w:rPr>
              <w:t>Maladies de l’appareil digestif (K00-K93)</w:t>
            </w:r>
          </w:p>
        </w:tc>
        <w:tc>
          <w:tcPr>
            <w:tcW w:w="672" w:type="dxa"/>
            <w:shd w:val="clear" w:color="auto" w:fill="auto"/>
            <w:vAlign w:val="bottom"/>
          </w:tcPr>
          <w:p w14:paraId="23D14FF7"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81</w:t>
            </w:r>
          </w:p>
        </w:tc>
        <w:tc>
          <w:tcPr>
            <w:tcW w:w="672" w:type="dxa"/>
            <w:shd w:val="clear" w:color="auto" w:fill="auto"/>
            <w:vAlign w:val="bottom"/>
          </w:tcPr>
          <w:p w14:paraId="2FF5773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56</w:t>
            </w:r>
          </w:p>
        </w:tc>
        <w:tc>
          <w:tcPr>
            <w:tcW w:w="672" w:type="dxa"/>
            <w:shd w:val="clear" w:color="auto" w:fill="auto"/>
            <w:vAlign w:val="bottom"/>
          </w:tcPr>
          <w:p w14:paraId="76EC6E6C"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62</w:t>
            </w:r>
          </w:p>
        </w:tc>
        <w:tc>
          <w:tcPr>
            <w:tcW w:w="672" w:type="dxa"/>
            <w:shd w:val="clear" w:color="auto" w:fill="auto"/>
            <w:vAlign w:val="bottom"/>
          </w:tcPr>
          <w:p w14:paraId="67550A7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67</w:t>
            </w:r>
          </w:p>
        </w:tc>
        <w:tc>
          <w:tcPr>
            <w:tcW w:w="672" w:type="dxa"/>
            <w:shd w:val="clear" w:color="auto" w:fill="auto"/>
            <w:vAlign w:val="bottom"/>
          </w:tcPr>
          <w:p w14:paraId="447F39FE"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66</w:t>
            </w:r>
          </w:p>
        </w:tc>
      </w:tr>
      <w:tr w:rsidR="00BC1AFA" w:rsidRPr="007F0AB5" w14:paraId="7C017703" w14:textId="77777777" w:rsidTr="007F0AB5">
        <w:tc>
          <w:tcPr>
            <w:tcW w:w="4962" w:type="dxa"/>
            <w:shd w:val="clear" w:color="auto" w:fill="auto"/>
          </w:tcPr>
          <w:p w14:paraId="465C17AF"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XVIII </w:t>
            </w:r>
            <w:r w:rsidRPr="007F0AB5">
              <w:rPr>
                <w:bCs/>
                <w:sz w:val="18"/>
                <w:szCs w:val="18"/>
                <w:lang w:val="fr-FR"/>
              </w:rPr>
              <w:t>− </w:t>
            </w:r>
            <w:r w:rsidRPr="007F0AB5">
              <w:rPr>
                <w:sz w:val="18"/>
                <w:szCs w:val="18"/>
                <w:lang w:val="fr-FR"/>
              </w:rPr>
              <w:t>Symptômes, signes et résultats anormaux d’examens cliniques et de laboratoire, non classés ailleurs (R00-R99)</w:t>
            </w:r>
          </w:p>
        </w:tc>
        <w:tc>
          <w:tcPr>
            <w:tcW w:w="672" w:type="dxa"/>
            <w:shd w:val="clear" w:color="auto" w:fill="auto"/>
            <w:vAlign w:val="bottom"/>
          </w:tcPr>
          <w:p w14:paraId="5605628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28</w:t>
            </w:r>
          </w:p>
        </w:tc>
        <w:tc>
          <w:tcPr>
            <w:tcW w:w="672" w:type="dxa"/>
            <w:shd w:val="clear" w:color="auto" w:fill="auto"/>
            <w:vAlign w:val="bottom"/>
          </w:tcPr>
          <w:p w14:paraId="27A09EB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49</w:t>
            </w:r>
          </w:p>
        </w:tc>
        <w:tc>
          <w:tcPr>
            <w:tcW w:w="672" w:type="dxa"/>
            <w:shd w:val="clear" w:color="auto" w:fill="auto"/>
            <w:vAlign w:val="bottom"/>
          </w:tcPr>
          <w:p w14:paraId="57F6BB7C"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54</w:t>
            </w:r>
          </w:p>
        </w:tc>
        <w:tc>
          <w:tcPr>
            <w:tcW w:w="672" w:type="dxa"/>
            <w:shd w:val="clear" w:color="auto" w:fill="auto"/>
            <w:vAlign w:val="bottom"/>
          </w:tcPr>
          <w:p w14:paraId="2F83636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75</w:t>
            </w:r>
          </w:p>
        </w:tc>
        <w:tc>
          <w:tcPr>
            <w:tcW w:w="672" w:type="dxa"/>
            <w:shd w:val="clear" w:color="auto" w:fill="auto"/>
            <w:vAlign w:val="bottom"/>
          </w:tcPr>
          <w:p w14:paraId="5E8A559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65</w:t>
            </w:r>
          </w:p>
        </w:tc>
      </w:tr>
      <w:tr w:rsidR="00BC1AFA" w:rsidRPr="007F0AB5" w14:paraId="4D589582" w14:textId="77777777" w:rsidTr="007F0AB5">
        <w:tc>
          <w:tcPr>
            <w:tcW w:w="4962" w:type="dxa"/>
            <w:shd w:val="clear" w:color="auto" w:fill="auto"/>
          </w:tcPr>
          <w:p w14:paraId="5F3F9809"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XIV </w:t>
            </w:r>
            <w:r w:rsidRPr="007F0AB5">
              <w:rPr>
                <w:bCs/>
                <w:sz w:val="18"/>
                <w:szCs w:val="18"/>
                <w:lang w:val="fr-FR"/>
              </w:rPr>
              <w:t>− </w:t>
            </w:r>
            <w:r w:rsidRPr="007F0AB5">
              <w:rPr>
                <w:sz w:val="18"/>
                <w:szCs w:val="18"/>
                <w:lang w:val="fr-FR"/>
              </w:rPr>
              <w:t>Maladies de l’appareil génito-urinaire (N00-N99)</w:t>
            </w:r>
          </w:p>
        </w:tc>
        <w:tc>
          <w:tcPr>
            <w:tcW w:w="672" w:type="dxa"/>
            <w:shd w:val="clear" w:color="auto" w:fill="auto"/>
            <w:vAlign w:val="bottom"/>
          </w:tcPr>
          <w:p w14:paraId="25B88B7B"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86</w:t>
            </w:r>
          </w:p>
        </w:tc>
        <w:tc>
          <w:tcPr>
            <w:tcW w:w="672" w:type="dxa"/>
            <w:shd w:val="clear" w:color="auto" w:fill="auto"/>
            <w:vAlign w:val="bottom"/>
          </w:tcPr>
          <w:p w14:paraId="33CBAAFA"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51</w:t>
            </w:r>
          </w:p>
        </w:tc>
        <w:tc>
          <w:tcPr>
            <w:tcW w:w="672" w:type="dxa"/>
            <w:shd w:val="clear" w:color="auto" w:fill="auto"/>
            <w:vAlign w:val="bottom"/>
          </w:tcPr>
          <w:p w14:paraId="276B02A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64</w:t>
            </w:r>
          </w:p>
        </w:tc>
        <w:tc>
          <w:tcPr>
            <w:tcW w:w="672" w:type="dxa"/>
            <w:shd w:val="clear" w:color="auto" w:fill="auto"/>
            <w:vAlign w:val="bottom"/>
          </w:tcPr>
          <w:p w14:paraId="4F508ABE"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83</w:t>
            </w:r>
          </w:p>
        </w:tc>
        <w:tc>
          <w:tcPr>
            <w:tcW w:w="672" w:type="dxa"/>
            <w:shd w:val="clear" w:color="auto" w:fill="auto"/>
            <w:vAlign w:val="bottom"/>
          </w:tcPr>
          <w:p w14:paraId="5FE773F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57</w:t>
            </w:r>
          </w:p>
        </w:tc>
      </w:tr>
      <w:tr w:rsidR="00BC1AFA" w:rsidRPr="007F0AB5" w14:paraId="253CC99F" w14:textId="77777777" w:rsidTr="007F0AB5">
        <w:tc>
          <w:tcPr>
            <w:tcW w:w="4962" w:type="dxa"/>
            <w:shd w:val="clear" w:color="auto" w:fill="auto"/>
          </w:tcPr>
          <w:p w14:paraId="5A6C80B4"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I </w:t>
            </w:r>
            <w:r w:rsidRPr="007F0AB5">
              <w:rPr>
                <w:bCs/>
                <w:sz w:val="18"/>
                <w:szCs w:val="18"/>
                <w:lang w:val="fr-FR"/>
              </w:rPr>
              <w:t>− </w:t>
            </w:r>
            <w:r w:rsidRPr="007F0AB5">
              <w:rPr>
                <w:sz w:val="18"/>
                <w:szCs w:val="18"/>
                <w:lang w:val="fr-FR"/>
              </w:rPr>
              <w:t>Certaines maladies infectieuses et parasitaires (A00-B99)</w:t>
            </w:r>
          </w:p>
        </w:tc>
        <w:tc>
          <w:tcPr>
            <w:tcW w:w="672" w:type="dxa"/>
            <w:shd w:val="clear" w:color="auto" w:fill="auto"/>
            <w:vAlign w:val="bottom"/>
          </w:tcPr>
          <w:p w14:paraId="0F92697D"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33</w:t>
            </w:r>
          </w:p>
        </w:tc>
        <w:tc>
          <w:tcPr>
            <w:tcW w:w="672" w:type="dxa"/>
            <w:shd w:val="clear" w:color="auto" w:fill="auto"/>
            <w:vAlign w:val="bottom"/>
          </w:tcPr>
          <w:p w14:paraId="7EE589B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33</w:t>
            </w:r>
          </w:p>
        </w:tc>
        <w:tc>
          <w:tcPr>
            <w:tcW w:w="672" w:type="dxa"/>
            <w:shd w:val="clear" w:color="auto" w:fill="auto"/>
            <w:vAlign w:val="bottom"/>
          </w:tcPr>
          <w:p w14:paraId="46E04EBA"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48</w:t>
            </w:r>
          </w:p>
        </w:tc>
        <w:tc>
          <w:tcPr>
            <w:tcW w:w="672" w:type="dxa"/>
            <w:shd w:val="clear" w:color="auto" w:fill="auto"/>
            <w:vAlign w:val="bottom"/>
          </w:tcPr>
          <w:p w14:paraId="2639002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53</w:t>
            </w:r>
          </w:p>
        </w:tc>
        <w:tc>
          <w:tcPr>
            <w:tcW w:w="672" w:type="dxa"/>
            <w:shd w:val="clear" w:color="auto" w:fill="auto"/>
            <w:vAlign w:val="bottom"/>
          </w:tcPr>
          <w:p w14:paraId="73C69B32"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53</w:t>
            </w:r>
          </w:p>
        </w:tc>
      </w:tr>
      <w:tr w:rsidR="00BC1AFA" w:rsidRPr="007F0AB5" w14:paraId="3D9E5252" w14:textId="77777777" w:rsidTr="007F0AB5">
        <w:tc>
          <w:tcPr>
            <w:tcW w:w="4962" w:type="dxa"/>
            <w:shd w:val="clear" w:color="auto" w:fill="auto"/>
          </w:tcPr>
          <w:p w14:paraId="280FA75D"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IV </w:t>
            </w:r>
            <w:r w:rsidRPr="007F0AB5">
              <w:rPr>
                <w:bCs/>
                <w:sz w:val="18"/>
                <w:szCs w:val="18"/>
                <w:lang w:val="fr-FR"/>
              </w:rPr>
              <w:t>− </w:t>
            </w:r>
            <w:r w:rsidRPr="007F0AB5">
              <w:rPr>
                <w:sz w:val="18"/>
                <w:szCs w:val="18"/>
                <w:lang w:val="fr-FR"/>
              </w:rPr>
              <w:t>Maladies endocriniennes, nutritionnelles et métaboliques (E00-E90)</w:t>
            </w:r>
          </w:p>
        </w:tc>
        <w:tc>
          <w:tcPr>
            <w:tcW w:w="672" w:type="dxa"/>
            <w:shd w:val="clear" w:color="auto" w:fill="auto"/>
            <w:vAlign w:val="bottom"/>
          </w:tcPr>
          <w:p w14:paraId="7B946303"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77</w:t>
            </w:r>
          </w:p>
        </w:tc>
        <w:tc>
          <w:tcPr>
            <w:tcW w:w="672" w:type="dxa"/>
            <w:shd w:val="clear" w:color="auto" w:fill="auto"/>
            <w:vAlign w:val="bottom"/>
          </w:tcPr>
          <w:p w14:paraId="06A76E3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84</w:t>
            </w:r>
          </w:p>
        </w:tc>
        <w:tc>
          <w:tcPr>
            <w:tcW w:w="672" w:type="dxa"/>
            <w:shd w:val="clear" w:color="auto" w:fill="auto"/>
            <w:vAlign w:val="bottom"/>
          </w:tcPr>
          <w:p w14:paraId="603B0A4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59</w:t>
            </w:r>
          </w:p>
        </w:tc>
        <w:tc>
          <w:tcPr>
            <w:tcW w:w="672" w:type="dxa"/>
            <w:shd w:val="clear" w:color="auto" w:fill="auto"/>
            <w:vAlign w:val="bottom"/>
          </w:tcPr>
          <w:p w14:paraId="5405C2F2"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50</w:t>
            </w:r>
          </w:p>
        </w:tc>
        <w:tc>
          <w:tcPr>
            <w:tcW w:w="672" w:type="dxa"/>
            <w:shd w:val="clear" w:color="auto" w:fill="auto"/>
            <w:vAlign w:val="bottom"/>
          </w:tcPr>
          <w:p w14:paraId="7C149B7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51</w:t>
            </w:r>
          </w:p>
        </w:tc>
      </w:tr>
      <w:tr w:rsidR="00BC1AFA" w:rsidRPr="007F0AB5" w14:paraId="24157137" w14:textId="77777777" w:rsidTr="007F0AB5">
        <w:tc>
          <w:tcPr>
            <w:tcW w:w="4962" w:type="dxa"/>
            <w:tcBorders>
              <w:bottom w:val="single" w:sz="12" w:space="0" w:color="auto"/>
            </w:tcBorders>
            <w:shd w:val="clear" w:color="auto" w:fill="auto"/>
          </w:tcPr>
          <w:p w14:paraId="7DC8DEF0"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Chap. VI </w:t>
            </w:r>
            <w:r w:rsidRPr="007F0AB5">
              <w:rPr>
                <w:bCs/>
                <w:sz w:val="18"/>
                <w:szCs w:val="18"/>
                <w:lang w:val="fr-FR"/>
              </w:rPr>
              <w:t>− </w:t>
            </w:r>
            <w:r w:rsidRPr="007F0AB5">
              <w:rPr>
                <w:sz w:val="18"/>
                <w:szCs w:val="18"/>
                <w:lang w:val="fr-FR"/>
              </w:rPr>
              <w:t xml:space="preserve">Maladies du système nerveux (G00-G99) </w:t>
            </w:r>
          </w:p>
        </w:tc>
        <w:tc>
          <w:tcPr>
            <w:tcW w:w="672" w:type="dxa"/>
            <w:tcBorders>
              <w:bottom w:val="single" w:sz="12" w:space="0" w:color="auto"/>
            </w:tcBorders>
            <w:shd w:val="clear" w:color="auto" w:fill="auto"/>
            <w:vAlign w:val="bottom"/>
          </w:tcPr>
          <w:p w14:paraId="1E1DA483"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15</w:t>
            </w:r>
          </w:p>
        </w:tc>
        <w:tc>
          <w:tcPr>
            <w:tcW w:w="672" w:type="dxa"/>
            <w:tcBorders>
              <w:bottom w:val="single" w:sz="12" w:space="0" w:color="auto"/>
            </w:tcBorders>
            <w:shd w:val="clear" w:color="auto" w:fill="auto"/>
            <w:vAlign w:val="bottom"/>
          </w:tcPr>
          <w:p w14:paraId="723CEADC"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w:t>
            </w:r>
          </w:p>
        </w:tc>
        <w:tc>
          <w:tcPr>
            <w:tcW w:w="672" w:type="dxa"/>
            <w:tcBorders>
              <w:bottom w:val="single" w:sz="12" w:space="0" w:color="auto"/>
            </w:tcBorders>
            <w:shd w:val="clear" w:color="auto" w:fill="auto"/>
            <w:vAlign w:val="bottom"/>
          </w:tcPr>
          <w:p w14:paraId="260AFFB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w:t>
            </w:r>
          </w:p>
        </w:tc>
        <w:tc>
          <w:tcPr>
            <w:tcW w:w="672" w:type="dxa"/>
            <w:tcBorders>
              <w:bottom w:val="single" w:sz="12" w:space="0" w:color="auto"/>
            </w:tcBorders>
            <w:shd w:val="clear" w:color="auto" w:fill="auto"/>
            <w:vAlign w:val="bottom"/>
          </w:tcPr>
          <w:p w14:paraId="0F0205C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18</w:t>
            </w:r>
          </w:p>
        </w:tc>
        <w:tc>
          <w:tcPr>
            <w:tcW w:w="672" w:type="dxa"/>
            <w:tcBorders>
              <w:bottom w:val="single" w:sz="12" w:space="0" w:color="auto"/>
            </w:tcBorders>
            <w:shd w:val="clear" w:color="auto" w:fill="auto"/>
            <w:vAlign w:val="bottom"/>
          </w:tcPr>
          <w:p w14:paraId="5BA3558A"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w:t>
            </w:r>
          </w:p>
        </w:tc>
      </w:tr>
    </w:tbl>
    <w:p w14:paraId="65A51BE7"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Service des statistiques et du recensement, Annuaires des statistiques 2015 et 2017.</w:t>
      </w:r>
    </w:p>
    <w:p w14:paraId="0A2C4D5B" w14:textId="2735D8F4" w:rsidR="00BC1AFA" w:rsidRPr="00BC1AFA" w:rsidRDefault="00BC1AFA" w:rsidP="00685D3D">
      <w:pPr>
        <w:pStyle w:val="H4G"/>
        <w:rPr>
          <w:lang w:val="fr-FR"/>
        </w:rPr>
      </w:pPr>
      <w:r w:rsidRPr="00BC1AFA">
        <w:rPr>
          <w:lang w:val="fr-FR"/>
        </w:rPr>
        <w:tab/>
        <w:t>h)</w:t>
      </w:r>
      <w:r w:rsidRPr="00BC1AFA">
        <w:rPr>
          <w:lang w:val="fr-FR"/>
        </w:rPr>
        <w:tab/>
        <w:t>Taux net de scolarisation et taux d’abandon</w:t>
      </w:r>
    </w:p>
    <w:p w14:paraId="60A046C4" w14:textId="77777777" w:rsidR="00BC1AFA" w:rsidRPr="00BC1AFA" w:rsidRDefault="00BC1AFA" w:rsidP="00855243">
      <w:pPr>
        <w:pStyle w:val="SingleTxtG"/>
        <w:rPr>
          <w:lang w:val="fr-FR"/>
        </w:rPr>
      </w:pPr>
      <w:r w:rsidRPr="00BC1AFA">
        <w:rPr>
          <w:lang w:val="fr-FR"/>
        </w:rPr>
        <w:t>30.</w:t>
      </w:r>
      <w:r w:rsidRPr="00BC1AFA">
        <w:rPr>
          <w:lang w:val="fr-FR"/>
        </w:rPr>
        <w:tab/>
        <w:t>Le taux net de scolarisation et les taux d’abandon dans l’enseignement primaire et secondaire entre les années scolaires</w:t>
      </w:r>
      <w:r w:rsidR="000E71F9">
        <w:rPr>
          <w:lang w:val="fr-FR"/>
        </w:rPr>
        <w:t xml:space="preserve"> </w:t>
      </w:r>
      <w:r w:rsidRPr="00BC1AFA">
        <w:rPr>
          <w:lang w:val="fr-FR"/>
        </w:rPr>
        <w:t>201</w:t>
      </w:r>
      <w:r w:rsidR="000E71F9">
        <w:rPr>
          <w:lang w:val="fr-FR"/>
        </w:rPr>
        <w:t>0/</w:t>
      </w:r>
      <w:r w:rsidRPr="00BC1AFA">
        <w:rPr>
          <w:lang w:val="fr-FR"/>
        </w:rPr>
        <w:t>11 et 201</w:t>
      </w:r>
      <w:r w:rsidR="000E71F9">
        <w:rPr>
          <w:lang w:val="fr-FR"/>
        </w:rPr>
        <w:t>7/</w:t>
      </w:r>
      <w:r w:rsidRPr="00BC1AFA">
        <w:rPr>
          <w:lang w:val="fr-FR"/>
        </w:rPr>
        <w:t xml:space="preserve">18 étaient les suivants : </w:t>
      </w:r>
    </w:p>
    <w:p w14:paraId="7FC7BB92" w14:textId="77777777" w:rsidR="00BC1AFA" w:rsidRPr="00BC1AFA" w:rsidRDefault="00BC1AFA" w:rsidP="00685D3D">
      <w:pPr>
        <w:pStyle w:val="H23G"/>
        <w:rPr>
          <w:lang w:val="fr-FR"/>
        </w:rPr>
      </w:pPr>
      <w:r w:rsidRPr="00BC1AFA">
        <w:rPr>
          <w:lang w:val="fr-FR"/>
        </w:rPr>
        <w:tab/>
      </w:r>
      <w:r w:rsidRPr="00BC1AFA">
        <w:rPr>
          <w:lang w:val="fr-FR"/>
        </w:rPr>
        <w:tab/>
        <w:t>Année scolaire (en pourcentage)</w:t>
      </w:r>
    </w:p>
    <w:tbl>
      <w:tblPr>
        <w:tblW w:w="7370" w:type="dxa"/>
        <w:tblInd w:w="1134" w:type="dxa"/>
        <w:tblLayout w:type="fixed"/>
        <w:tblCellMar>
          <w:left w:w="0" w:type="dxa"/>
          <w:right w:w="0" w:type="dxa"/>
        </w:tblCellMar>
        <w:tblLook w:val="0000" w:firstRow="0" w:lastRow="0" w:firstColumn="0" w:lastColumn="0" w:noHBand="0" w:noVBand="0"/>
      </w:tblPr>
      <w:tblGrid>
        <w:gridCol w:w="1418"/>
        <w:gridCol w:w="601"/>
        <w:gridCol w:w="891"/>
        <w:gridCol w:w="892"/>
        <w:gridCol w:w="892"/>
        <w:gridCol w:w="892"/>
        <w:gridCol w:w="892"/>
        <w:gridCol w:w="892"/>
      </w:tblGrid>
      <w:tr w:rsidR="00BC1AFA" w:rsidRPr="007F0AB5" w14:paraId="788FCD1E" w14:textId="77777777" w:rsidTr="007F0AB5">
        <w:trPr>
          <w:tblHeader/>
        </w:trPr>
        <w:tc>
          <w:tcPr>
            <w:tcW w:w="1418" w:type="dxa"/>
            <w:tcBorders>
              <w:top w:val="single" w:sz="4" w:space="0" w:color="auto"/>
              <w:bottom w:val="single" w:sz="12" w:space="0" w:color="auto"/>
            </w:tcBorders>
            <w:shd w:val="clear" w:color="auto" w:fill="auto"/>
            <w:vAlign w:val="bottom"/>
          </w:tcPr>
          <w:p w14:paraId="2C73BF3C" w14:textId="77777777" w:rsidR="00BC1AFA" w:rsidRPr="007F0AB5" w:rsidRDefault="00BC1AFA" w:rsidP="007F0AB5">
            <w:pPr>
              <w:suppressAutoHyphens w:val="0"/>
              <w:spacing w:before="80" w:after="80" w:line="200" w:lineRule="exact"/>
              <w:rPr>
                <w:bCs/>
                <w:i/>
                <w:sz w:val="16"/>
                <w:lang w:val="fr-FR"/>
              </w:rPr>
            </w:pPr>
            <w:r w:rsidRPr="007F0AB5">
              <w:rPr>
                <w:i/>
                <w:sz w:val="16"/>
                <w:lang w:val="fr-FR"/>
              </w:rPr>
              <w:t>Taux net de scolarisation</w:t>
            </w:r>
          </w:p>
        </w:tc>
        <w:tc>
          <w:tcPr>
            <w:tcW w:w="601" w:type="dxa"/>
            <w:tcBorders>
              <w:top w:val="single" w:sz="4" w:space="0" w:color="auto"/>
              <w:bottom w:val="single" w:sz="12" w:space="0" w:color="auto"/>
            </w:tcBorders>
            <w:shd w:val="clear" w:color="auto" w:fill="auto"/>
            <w:vAlign w:val="bottom"/>
          </w:tcPr>
          <w:p w14:paraId="6F7C298D"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Genre</w:t>
            </w:r>
          </w:p>
        </w:tc>
        <w:tc>
          <w:tcPr>
            <w:tcW w:w="891" w:type="dxa"/>
            <w:tcBorders>
              <w:top w:val="single" w:sz="4" w:space="0" w:color="auto"/>
              <w:bottom w:val="single" w:sz="12" w:space="0" w:color="auto"/>
            </w:tcBorders>
            <w:shd w:val="clear" w:color="auto" w:fill="auto"/>
            <w:vAlign w:val="bottom"/>
          </w:tcPr>
          <w:p w14:paraId="0952EE60"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2010/11</w:t>
            </w:r>
          </w:p>
        </w:tc>
        <w:tc>
          <w:tcPr>
            <w:tcW w:w="892" w:type="dxa"/>
            <w:tcBorders>
              <w:top w:val="single" w:sz="4" w:space="0" w:color="auto"/>
              <w:bottom w:val="single" w:sz="12" w:space="0" w:color="auto"/>
            </w:tcBorders>
            <w:shd w:val="clear" w:color="auto" w:fill="auto"/>
            <w:vAlign w:val="bottom"/>
          </w:tcPr>
          <w:p w14:paraId="4D8F9EEF"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2012/13</w:t>
            </w:r>
          </w:p>
        </w:tc>
        <w:tc>
          <w:tcPr>
            <w:tcW w:w="892" w:type="dxa"/>
            <w:tcBorders>
              <w:top w:val="single" w:sz="4" w:space="0" w:color="auto"/>
              <w:bottom w:val="single" w:sz="12" w:space="0" w:color="auto"/>
            </w:tcBorders>
            <w:shd w:val="clear" w:color="auto" w:fill="auto"/>
            <w:vAlign w:val="bottom"/>
          </w:tcPr>
          <w:p w14:paraId="19D10A4C"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2014/15</w:t>
            </w:r>
          </w:p>
        </w:tc>
        <w:tc>
          <w:tcPr>
            <w:tcW w:w="892" w:type="dxa"/>
            <w:tcBorders>
              <w:top w:val="single" w:sz="4" w:space="0" w:color="auto"/>
              <w:bottom w:val="single" w:sz="12" w:space="0" w:color="auto"/>
            </w:tcBorders>
            <w:shd w:val="clear" w:color="auto" w:fill="auto"/>
            <w:vAlign w:val="bottom"/>
          </w:tcPr>
          <w:p w14:paraId="0384C66D"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2015/16</w:t>
            </w:r>
          </w:p>
        </w:tc>
        <w:tc>
          <w:tcPr>
            <w:tcW w:w="892" w:type="dxa"/>
            <w:tcBorders>
              <w:top w:val="single" w:sz="4" w:space="0" w:color="auto"/>
              <w:bottom w:val="single" w:sz="12" w:space="0" w:color="auto"/>
            </w:tcBorders>
            <w:shd w:val="clear" w:color="auto" w:fill="auto"/>
            <w:vAlign w:val="bottom"/>
          </w:tcPr>
          <w:p w14:paraId="17BCFBA6"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2016/17</w:t>
            </w:r>
          </w:p>
        </w:tc>
        <w:tc>
          <w:tcPr>
            <w:tcW w:w="892" w:type="dxa"/>
            <w:tcBorders>
              <w:top w:val="single" w:sz="4" w:space="0" w:color="auto"/>
              <w:bottom w:val="single" w:sz="12" w:space="0" w:color="auto"/>
            </w:tcBorders>
            <w:shd w:val="clear" w:color="auto" w:fill="auto"/>
            <w:vAlign w:val="bottom"/>
          </w:tcPr>
          <w:p w14:paraId="480EBDAF"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2017/18</w:t>
            </w:r>
          </w:p>
        </w:tc>
      </w:tr>
      <w:tr w:rsidR="00BC1AFA" w:rsidRPr="007F0AB5" w14:paraId="6DC10F72" w14:textId="77777777" w:rsidTr="007F0AB5">
        <w:tc>
          <w:tcPr>
            <w:tcW w:w="1418" w:type="dxa"/>
            <w:vMerge w:val="restart"/>
            <w:tcBorders>
              <w:top w:val="single" w:sz="12" w:space="0" w:color="auto"/>
            </w:tcBorders>
            <w:shd w:val="clear" w:color="auto" w:fill="auto"/>
          </w:tcPr>
          <w:p w14:paraId="3FBD0357"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Enseignement primaire</w:t>
            </w:r>
          </w:p>
        </w:tc>
        <w:tc>
          <w:tcPr>
            <w:tcW w:w="601" w:type="dxa"/>
            <w:tcBorders>
              <w:top w:val="single" w:sz="12" w:space="0" w:color="auto"/>
              <w:bottom w:val="single" w:sz="2" w:space="0" w:color="auto"/>
            </w:tcBorders>
            <w:shd w:val="clear" w:color="auto" w:fill="auto"/>
            <w:vAlign w:val="bottom"/>
          </w:tcPr>
          <w:p w14:paraId="5135FBCB" w14:textId="77777777" w:rsidR="00BC1AFA" w:rsidRPr="007F0AB5" w:rsidRDefault="00BC1AFA" w:rsidP="007F0AB5">
            <w:pPr>
              <w:suppressAutoHyphens w:val="0"/>
              <w:spacing w:before="40" w:after="40" w:line="220" w:lineRule="exact"/>
              <w:jc w:val="right"/>
              <w:rPr>
                <w:b/>
                <w:bCs/>
                <w:sz w:val="18"/>
                <w:szCs w:val="18"/>
                <w:lang w:val="fr-FR"/>
              </w:rPr>
            </w:pPr>
            <w:r w:rsidRPr="007F0AB5">
              <w:rPr>
                <w:b/>
                <w:bCs/>
                <w:sz w:val="18"/>
                <w:szCs w:val="18"/>
                <w:lang w:val="fr-FR"/>
              </w:rPr>
              <w:t>MF</w:t>
            </w:r>
          </w:p>
        </w:tc>
        <w:tc>
          <w:tcPr>
            <w:tcW w:w="891" w:type="dxa"/>
            <w:tcBorders>
              <w:top w:val="single" w:sz="12" w:space="0" w:color="auto"/>
              <w:bottom w:val="single" w:sz="2" w:space="0" w:color="auto"/>
            </w:tcBorders>
            <w:shd w:val="clear" w:color="auto" w:fill="auto"/>
            <w:vAlign w:val="bottom"/>
          </w:tcPr>
          <w:p w14:paraId="1F0976C3"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91,1</w:t>
            </w:r>
          </w:p>
        </w:tc>
        <w:tc>
          <w:tcPr>
            <w:tcW w:w="892" w:type="dxa"/>
            <w:tcBorders>
              <w:top w:val="single" w:sz="12" w:space="0" w:color="auto"/>
              <w:bottom w:val="single" w:sz="2" w:space="0" w:color="auto"/>
            </w:tcBorders>
            <w:shd w:val="clear" w:color="auto" w:fill="auto"/>
            <w:vAlign w:val="bottom"/>
          </w:tcPr>
          <w:p w14:paraId="491DCC6A"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91,1</w:t>
            </w:r>
          </w:p>
        </w:tc>
        <w:tc>
          <w:tcPr>
            <w:tcW w:w="892" w:type="dxa"/>
            <w:tcBorders>
              <w:top w:val="single" w:sz="12" w:space="0" w:color="auto"/>
              <w:bottom w:val="single" w:sz="2" w:space="0" w:color="auto"/>
            </w:tcBorders>
            <w:shd w:val="clear" w:color="auto" w:fill="auto"/>
            <w:vAlign w:val="bottom"/>
          </w:tcPr>
          <w:p w14:paraId="1737D37B"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94,5</w:t>
            </w:r>
          </w:p>
        </w:tc>
        <w:tc>
          <w:tcPr>
            <w:tcW w:w="892" w:type="dxa"/>
            <w:tcBorders>
              <w:top w:val="single" w:sz="12" w:space="0" w:color="auto"/>
              <w:bottom w:val="single" w:sz="2" w:space="0" w:color="auto"/>
            </w:tcBorders>
            <w:shd w:val="clear" w:color="auto" w:fill="auto"/>
            <w:vAlign w:val="bottom"/>
          </w:tcPr>
          <w:p w14:paraId="53B8C869"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96,5</w:t>
            </w:r>
          </w:p>
        </w:tc>
        <w:tc>
          <w:tcPr>
            <w:tcW w:w="892" w:type="dxa"/>
            <w:tcBorders>
              <w:top w:val="single" w:sz="12" w:space="0" w:color="auto"/>
              <w:bottom w:val="single" w:sz="2" w:space="0" w:color="auto"/>
            </w:tcBorders>
            <w:shd w:val="clear" w:color="auto" w:fill="auto"/>
            <w:vAlign w:val="bottom"/>
          </w:tcPr>
          <w:p w14:paraId="72ED3CDB"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100,0</w:t>
            </w:r>
          </w:p>
        </w:tc>
        <w:tc>
          <w:tcPr>
            <w:tcW w:w="892" w:type="dxa"/>
            <w:tcBorders>
              <w:top w:val="single" w:sz="12" w:space="0" w:color="auto"/>
              <w:bottom w:val="single" w:sz="2" w:space="0" w:color="auto"/>
            </w:tcBorders>
            <w:shd w:val="clear" w:color="auto" w:fill="auto"/>
            <w:vAlign w:val="bottom"/>
          </w:tcPr>
          <w:p w14:paraId="1244A029"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100,0</w:t>
            </w:r>
          </w:p>
        </w:tc>
      </w:tr>
      <w:tr w:rsidR="00BC1AFA" w:rsidRPr="007F0AB5" w14:paraId="2DB65F56" w14:textId="77777777" w:rsidTr="007F0AB5">
        <w:tc>
          <w:tcPr>
            <w:tcW w:w="1418" w:type="dxa"/>
            <w:vMerge/>
            <w:shd w:val="clear" w:color="auto" w:fill="auto"/>
          </w:tcPr>
          <w:p w14:paraId="227A7E5A" w14:textId="77777777" w:rsidR="00BC1AFA" w:rsidRPr="007F0AB5" w:rsidRDefault="00BC1AFA" w:rsidP="007F0AB5">
            <w:pPr>
              <w:suppressAutoHyphens w:val="0"/>
              <w:spacing w:before="40" w:after="40" w:line="220" w:lineRule="exact"/>
              <w:rPr>
                <w:bCs/>
                <w:sz w:val="18"/>
                <w:szCs w:val="18"/>
                <w:lang w:val="fr-FR"/>
              </w:rPr>
            </w:pPr>
          </w:p>
        </w:tc>
        <w:tc>
          <w:tcPr>
            <w:tcW w:w="601" w:type="dxa"/>
            <w:tcBorders>
              <w:top w:val="single" w:sz="2" w:space="0" w:color="auto"/>
            </w:tcBorders>
            <w:shd w:val="clear" w:color="auto" w:fill="auto"/>
            <w:vAlign w:val="bottom"/>
          </w:tcPr>
          <w:p w14:paraId="504E18F0"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M</w:t>
            </w:r>
          </w:p>
        </w:tc>
        <w:tc>
          <w:tcPr>
            <w:tcW w:w="891" w:type="dxa"/>
            <w:tcBorders>
              <w:top w:val="single" w:sz="2" w:space="0" w:color="auto"/>
            </w:tcBorders>
            <w:shd w:val="clear" w:color="auto" w:fill="auto"/>
            <w:vAlign w:val="bottom"/>
          </w:tcPr>
          <w:p w14:paraId="5F1F8BA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90,1</w:t>
            </w:r>
          </w:p>
        </w:tc>
        <w:tc>
          <w:tcPr>
            <w:tcW w:w="892" w:type="dxa"/>
            <w:tcBorders>
              <w:top w:val="single" w:sz="2" w:space="0" w:color="auto"/>
            </w:tcBorders>
            <w:shd w:val="clear" w:color="auto" w:fill="auto"/>
            <w:vAlign w:val="bottom"/>
          </w:tcPr>
          <w:p w14:paraId="583D3EB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89,6</w:t>
            </w:r>
          </w:p>
        </w:tc>
        <w:tc>
          <w:tcPr>
            <w:tcW w:w="892" w:type="dxa"/>
            <w:tcBorders>
              <w:top w:val="single" w:sz="2" w:space="0" w:color="auto"/>
            </w:tcBorders>
            <w:shd w:val="clear" w:color="auto" w:fill="auto"/>
            <w:vAlign w:val="bottom"/>
          </w:tcPr>
          <w:p w14:paraId="409AC88B"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91,9</w:t>
            </w:r>
          </w:p>
        </w:tc>
        <w:tc>
          <w:tcPr>
            <w:tcW w:w="892" w:type="dxa"/>
            <w:tcBorders>
              <w:top w:val="single" w:sz="2" w:space="0" w:color="auto"/>
            </w:tcBorders>
            <w:shd w:val="clear" w:color="auto" w:fill="auto"/>
            <w:vAlign w:val="bottom"/>
          </w:tcPr>
          <w:p w14:paraId="0D0C57D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94,9</w:t>
            </w:r>
          </w:p>
        </w:tc>
        <w:tc>
          <w:tcPr>
            <w:tcW w:w="892" w:type="dxa"/>
            <w:tcBorders>
              <w:top w:val="single" w:sz="2" w:space="0" w:color="auto"/>
            </w:tcBorders>
            <w:shd w:val="clear" w:color="auto" w:fill="auto"/>
            <w:vAlign w:val="bottom"/>
          </w:tcPr>
          <w:p w14:paraId="2D92705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98,0</w:t>
            </w:r>
          </w:p>
        </w:tc>
        <w:tc>
          <w:tcPr>
            <w:tcW w:w="892" w:type="dxa"/>
            <w:tcBorders>
              <w:top w:val="single" w:sz="2" w:space="0" w:color="auto"/>
            </w:tcBorders>
            <w:shd w:val="clear" w:color="auto" w:fill="auto"/>
            <w:vAlign w:val="bottom"/>
          </w:tcPr>
          <w:p w14:paraId="65EC1A35"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99,1</w:t>
            </w:r>
          </w:p>
        </w:tc>
      </w:tr>
      <w:tr w:rsidR="00BC1AFA" w:rsidRPr="007F0AB5" w14:paraId="01C86EA9" w14:textId="77777777" w:rsidTr="007F0AB5">
        <w:tc>
          <w:tcPr>
            <w:tcW w:w="1418" w:type="dxa"/>
            <w:shd w:val="clear" w:color="auto" w:fill="auto"/>
          </w:tcPr>
          <w:p w14:paraId="4874384A" w14:textId="77777777" w:rsidR="00BC1AFA" w:rsidRPr="007F0AB5" w:rsidRDefault="00BC1AFA" w:rsidP="007F0AB5">
            <w:pPr>
              <w:suppressAutoHyphens w:val="0"/>
              <w:spacing w:before="40" w:after="40" w:line="220" w:lineRule="exact"/>
              <w:rPr>
                <w:bCs/>
                <w:sz w:val="18"/>
                <w:szCs w:val="18"/>
                <w:lang w:val="fr-FR"/>
              </w:rPr>
            </w:pPr>
          </w:p>
        </w:tc>
        <w:tc>
          <w:tcPr>
            <w:tcW w:w="601" w:type="dxa"/>
            <w:tcBorders>
              <w:bottom w:val="single" w:sz="2" w:space="0" w:color="auto"/>
            </w:tcBorders>
            <w:shd w:val="clear" w:color="auto" w:fill="auto"/>
            <w:vAlign w:val="bottom"/>
          </w:tcPr>
          <w:p w14:paraId="2DA044C1"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F</w:t>
            </w:r>
          </w:p>
        </w:tc>
        <w:tc>
          <w:tcPr>
            <w:tcW w:w="891" w:type="dxa"/>
            <w:tcBorders>
              <w:bottom w:val="single" w:sz="2" w:space="0" w:color="auto"/>
            </w:tcBorders>
            <w:shd w:val="clear" w:color="auto" w:fill="auto"/>
            <w:vAlign w:val="bottom"/>
          </w:tcPr>
          <w:p w14:paraId="787A59BB"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92,2</w:t>
            </w:r>
          </w:p>
        </w:tc>
        <w:tc>
          <w:tcPr>
            <w:tcW w:w="892" w:type="dxa"/>
            <w:tcBorders>
              <w:bottom w:val="single" w:sz="2" w:space="0" w:color="auto"/>
            </w:tcBorders>
            <w:shd w:val="clear" w:color="auto" w:fill="auto"/>
            <w:vAlign w:val="bottom"/>
          </w:tcPr>
          <w:p w14:paraId="08D14EED"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92,6</w:t>
            </w:r>
          </w:p>
        </w:tc>
        <w:tc>
          <w:tcPr>
            <w:tcW w:w="892" w:type="dxa"/>
            <w:tcBorders>
              <w:bottom w:val="single" w:sz="2" w:space="0" w:color="auto"/>
            </w:tcBorders>
            <w:shd w:val="clear" w:color="auto" w:fill="auto"/>
            <w:vAlign w:val="bottom"/>
          </w:tcPr>
          <w:p w14:paraId="60CD9477"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97,3</w:t>
            </w:r>
          </w:p>
        </w:tc>
        <w:tc>
          <w:tcPr>
            <w:tcW w:w="892" w:type="dxa"/>
            <w:tcBorders>
              <w:bottom w:val="single" w:sz="2" w:space="0" w:color="auto"/>
            </w:tcBorders>
            <w:shd w:val="clear" w:color="auto" w:fill="auto"/>
            <w:vAlign w:val="bottom"/>
          </w:tcPr>
          <w:p w14:paraId="49C5862D"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98,3</w:t>
            </w:r>
          </w:p>
        </w:tc>
        <w:tc>
          <w:tcPr>
            <w:tcW w:w="892" w:type="dxa"/>
            <w:tcBorders>
              <w:bottom w:val="single" w:sz="2" w:space="0" w:color="auto"/>
            </w:tcBorders>
            <w:shd w:val="clear" w:color="auto" w:fill="auto"/>
            <w:vAlign w:val="bottom"/>
          </w:tcPr>
          <w:p w14:paraId="39B94A3C"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100,0</w:t>
            </w:r>
          </w:p>
        </w:tc>
        <w:tc>
          <w:tcPr>
            <w:tcW w:w="892" w:type="dxa"/>
            <w:tcBorders>
              <w:bottom w:val="single" w:sz="2" w:space="0" w:color="auto"/>
            </w:tcBorders>
            <w:shd w:val="clear" w:color="auto" w:fill="auto"/>
            <w:vAlign w:val="bottom"/>
          </w:tcPr>
          <w:p w14:paraId="1461AA2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100,0</w:t>
            </w:r>
          </w:p>
        </w:tc>
      </w:tr>
      <w:tr w:rsidR="00BC1AFA" w:rsidRPr="007F0AB5" w14:paraId="649850D7" w14:textId="77777777" w:rsidTr="007F0AB5">
        <w:tc>
          <w:tcPr>
            <w:tcW w:w="1418" w:type="dxa"/>
            <w:vMerge w:val="restart"/>
            <w:shd w:val="clear" w:color="auto" w:fill="auto"/>
          </w:tcPr>
          <w:p w14:paraId="014A057E" w14:textId="77777777" w:rsidR="00BC1AFA" w:rsidRPr="007F0AB5" w:rsidRDefault="00BC1AFA" w:rsidP="007F0AB5">
            <w:pPr>
              <w:suppressAutoHyphens w:val="0"/>
              <w:spacing w:before="40" w:after="40" w:line="220" w:lineRule="exact"/>
              <w:rPr>
                <w:bCs/>
                <w:sz w:val="18"/>
                <w:szCs w:val="18"/>
                <w:lang w:val="fr-FR"/>
              </w:rPr>
            </w:pPr>
            <w:r w:rsidRPr="007F0AB5">
              <w:rPr>
                <w:sz w:val="18"/>
                <w:szCs w:val="18"/>
                <w:lang w:val="fr-FR"/>
              </w:rPr>
              <w:t>Enseignement secondaire</w:t>
            </w:r>
          </w:p>
        </w:tc>
        <w:tc>
          <w:tcPr>
            <w:tcW w:w="601" w:type="dxa"/>
            <w:tcBorders>
              <w:top w:val="single" w:sz="2" w:space="0" w:color="auto"/>
              <w:bottom w:val="single" w:sz="2" w:space="0" w:color="auto"/>
            </w:tcBorders>
            <w:shd w:val="clear" w:color="auto" w:fill="auto"/>
            <w:vAlign w:val="bottom"/>
          </w:tcPr>
          <w:p w14:paraId="0FC159D1" w14:textId="77777777" w:rsidR="00BC1AFA" w:rsidRPr="007F0AB5" w:rsidRDefault="00BC1AFA" w:rsidP="007F0AB5">
            <w:pPr>
              <w:suppressAutoHyphens w:val="0"/>
              <w:spacing w:before="40" w:after="40" w:line="220" w:lineRule="exact"/>
              <w:jc w:val="right"/>
              <w:rPr>
                <w:b/>
                <w:bCs/>
                <w:sz w:val="18"/>
                <w:szCs w:val="18"/>
                <w:lang w:val="fr-FR"/>
              </w:rPr>
            </w:pPr>
            <w:r w:rsidRPr="007F0AB5">
              <w:rPr>
                <w:b/>
                <w:bCs/>
                <w:sz w:val="18"/>
                <w:szCs w:val="18"/>
                <w:lang w:val="fr-FR"/>
              </w:rPr>
              <w:t>MF</w:t>
            </w:r>
          </w:p>
        </w:tc>
        <w:tc>
          <w:tcPr>
            <w:tcW w:w="891" w:type="dxa"/>
            <w:tcBorders>
              <w:top w:val="single" w:sz="2" w:space="0" w:color="auto"/>
              <w:bottom w:val="single" w:sz="2" w:space="0" w:color="auto"/>
            </w:tcBorders>
            <w:shd w:val="clear" w:color="auto" w:fill="auto"/>
            <w:vAlign w:val="bottom"/>
          </w:tcPr>
          <w:p w14:paraId="079F6364"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76,7</w:t>
            </w:r>
          </w:p>
        </w:tc>
        <w:tc>
          <w:tcPr>
            <w:tcW w:w="892" w:type="dxa"/>
            <w:tcBorders>
              <w:top w:val="single" w:sz="2" w:space="0" w:color="auto"/>
              <w:bottom w:val="single" w:sz="2" w:space="0" w:color="auto"/>
            </w:tcBorders>
            <w:shd w:val="clear" w:color="auto" w:fill="auto"/>
            <w:vAlign w:val="bottom"/>
          </w:tcPr>
          <w:p w14:paraId="08B4AA16"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80,4</w:t>
            </w:r>
          </w:p>
        </w:tc>
        <w:tc>
          <w:tcPr>
            <w:tcW w:w="892" w:type="dxa"/>
            <w:tcBorders>
              <w:top w:val="single" w:sz="2" w:space="0" w:color="auto"/>
              <w:bottom w:val="single" w:sz="2" w:space="0" w:color="auto"/>
            </w:tcBorders>
            <w:shd w:val="clear" w:color="auto" w:fill="auto"/>
            <w:vAlign w:val="bottom"/>
          </w:tcPr>
          <w:p w14:paraId="15EDC0DA"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83,0</w:t>
            </w:r>
          </w:p>
        </w:tc>
        <w:tc>
          <w:tcPr>
            <w:tcW w:w="892" w:type="dxa"/>
            <w:tcBorders>
              <w:top w:val="single" w:sz="2" w:space="0" w:color="auto"/>
              <w:bottom w:val="single" w:sz="2" w:space="0" w:color="auto"/>
            </w:tcBorders>
            <w:shd w:val="clear" w:color="auto" w:fill="auto"/>
            <w:vAlign w:val="bottom"/>
          </w:tcPr>
          <w:p w14:paraId="5D0C3355"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82,5</w:t>
            </w:r>
          </w:p>
        </w:tc>
        <w:tc>
          <w:tcPr>
            <w:tcW w:w="892" w:type="dxa"/>
            <w:tcBorders>
              <w:top w:val="single" w:sz="2" w:space="0" w:color="auto"/>
              <w:bottom w:val="single" w:sz="2" w:space="0" w:color="auto"/>
            </w:tcBorders>
            <w:shd w:val="clear" w:color="auto" w:fill="auto"/>
            <w:vAlign w:val="bottom"/>
          </w:tcPr>
          <w:p w14:paraId="381A227F"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82,2</w:t>
            </w:r>
          </w:p>
        </w:tc>
        <w:tc>
          <w:tcPr>
            <w:tcW w:w="892" w:type="dxa"/>
            <w:tcBorders>
              <w:top w:val="single" w:sz="2" w:space="0" w:color="auto"/>
              <w:bottom w:val="single" w:sz="2" w:space="0" w:color="auto"/>
            </w:tcBorders>
            <w:shd w:val="clear" w:color="auto" w:fill="auto"/>
            <w:vAlign w:val="bottom"/>
          </w:tcPr>
          <w:p w14:paraId="5DAA2D4A" w14:textId="77777777" w:rsidR="00BC1AFA" w:rsidRPr="007F0AB5" w:rsidRDefault="00BC1AFA" w:rsidP="007F0AB5">
            <w:pPr>
              <w:suppressAutoHyphens w:val="0"/>
              <w:spacing w:before="40" w:after="40" w:line="220" w:lineRule="exact"/>
              <w:jc w:val="right"/>
              <w:rPr>
                <w:b/>
                <w:bCs/>
                <w:sz w:val="18"/>
                <w:szCs w:val="18"/>
                <w:lang w:val="fr-FR"/>
              </w:rPr>
            </w:pPr>
            <w:r w:rsidRPr="007F0AB5">
              <w:rPr>
                <w:b/>
                <w:sz w:val="18"/>
                <w:szCs w:val="18"/>
                <w:lang w:val="fr-FR"/>
              </w:rPr>
              <w:t>84,0</w:t>
            </w:r>
          </w:p>
        </w:tc>
      </w:tr>
      <w:tr w:rsidR="00BC1AFA" w:rsidRPr="007F0AB5" w14:paraId="3AC5BBE9" w14:textId="77777777" w:rsidTr="007F0AB5">
        <w:tc>
          <w:tcPr>
            <w:tcW w:w="1418" w:type="dxa"/>
            <w:vMerge/>
            <w:shd w:val="clear" w:color="auto" w:fill="auto"/>
          </w:tcPr>
          <w:p w14:paraId="42622398" w14:textId="77777777" w:rsidR="00BC1AFA" w:rsidRPr="007F0AB5" w:rsidRDefault="00BC1AFA" w:rsidP="007F0AB5">
            <w:pPr>
              <w:suppressAutoHyphens w:val="0"/>
              <w:spacing w:before="40" w:after="40" w:line="220" w:lineRule="exact"/>
              <w:rPr>
                <w:bCs/>
                <w:sz w:val="18"/>
                <w:szCs w:val="18"/>
                <w:lang w:val="fr-FR"/>
              </w:rPr>
            </w:pPr>
          </w:p>
        </w:tc>
        <w:tc>
          <w:tcPr>
            <w:tcW w:w="601" w:type="dxa"/>
            <w:tcBorders>
              <w:top w:val="single" w:sz="2" w:space="0" w:color="auto"/>
            </w:tcBorders>
            <w:shd w:val="clear" w:color="auto" w:fill="auto"/>
            <w:vAlign w:val="bottom"/>
          </w:tcPr>
          <w:p w14:paraId="49FC4FBE"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M</w:t>
            </w:r>
          </w:p>
        </w:tc>
        <w:tc>
          <w:tcPr>
            <w:tcW w:w="891" w:type="dxa"/>
            <w:tcBorders>
              <w:top w:val="single" w:sz="2" w:space="0" w:color="auto"/>
            </w:tcBorders>
            <w:shd w:val="clear" w:color="auto" w:fill="auto"/>
            <w:vAlign w:val="bottom"/>
          </w:tcPr>
          <w:p w14:paraId="6F8BF77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75,2</w:t>
            </w:r>
          </w:p>
        </w:tc>
        <w:tc>
          <w:tcPr>
            <w:tcW w:w="892" w:type="dxa"/>
            <w:tcBorders>
              <w:top w:val="single" w:sz="2" w:space="0" w:color="auto"/>
            </w:tcBorders>
            <w:shd w:val="clear" w:color="auto" w:fill="auto"/>
            <w:vAlign w:val="bottom"/>
          </w:tcPr>
          <w:p w14:paraId="67A1D9C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79,3</w:t>
            </w:r>
          </w:p>
        </w:tc>
        <w:tc>
          <w:tcPr>
            <w:tcW w:w="892" w:type="dxa"/>
            <w:tcBorders>
              <w:top w:val="single" w:sz="2" w:space="0" w:color="auto"/>
            </w:tcBorders>
            <w:shd w:val="clear" w:color="auto" w:fill="auto"/>
            <w:vAlign w:val="bottom"/>
          </w:tcPr>
          <w:p w14:paraId="472CE58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80,2</w:t>
            </w:r>
          </w:p>
        </w:tc>
        <w:tc>
          <w:tcPr>
            <w:tcW w:w="892" w:type="dxa"/>
            <w:tcBorders>
              <w:top w:val="single" w:sz="2" w:space="0" w:color="auto"/>
            </w:tcBorders>
            <w:shd w:val="clear" w:color="auto" w:fill="auto"/>
            <w:vAlign w:val="bottom"/>
          </w:tcPr>
          <w:p w14:paraId="206E99BB"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78,4</w:t>
            </w:r>
          </w:p>
        </w:tc>
        <w:tc>
          <w:tcPr>
            <w:tcW w:w="892" w:type="dxa"/>
            <w:tcBorders>
              <w:top w:val="single" w:sz="2" w:space="0" w:color="auto"/>
            </w:tcBorders>
            <w:shd w:val="clear" w:color="auto" w:fill="auto"/>
            <w:vAlign w:val="bottom"/>
          </w:tcPr>
          <w:p w14:paraId="4E0C500F"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79,7</w:t>
            </w:r>
          </w:p>
        </w:tc>
        <w:tc>
          <w:tcPr>
            <w:tcW w:w="892" w:type="dxa"/>
            <w:tcBorders>
              <w:top w:val="single" w:sz="2" w:space="0" w:color="auto"/>
            </w:tcBorders>
            <w:shd w:val="clear" w:color="auto" w:fill="auto"/>
            <w:vAlign w:val="bottom"/>
          </w:tcPr>
          <w:p w14:paraId="496820F9"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80,3</w:t>
            </w:r>
          </w:p>
        </w:tc>
      </w:tr>
      <w:tr w:rsidR="00BC1AFA" w:rsidRPr="007F0AB5" w14:paraId="4239E082" w14:textId="77777777" w:rsidTr="007F0AB5">
        <w:tc>
          <w:tcPr>
            <w:tcW w:w="1418" w:type="dxa"/>
            <w:vMerge/>
            <w:tcBorders>
              <w:bottom w:val="single" w:sz="12" w:space="0" w:color="auto"/>
            </w:tcBorders>
            <w:shd w:val="clear" w:color="auto" w:fill="auto"/>
          </w:tcPr>
          <w:p w14:paraId="4EC6B01C" w14:textId="77777777" w:rsidR="00BC1AFA" w:rsidRPr="007F0AB5" w:rsidRDefault="00BC1AFA" w:rsidP="007F0AB5">
            <w:pPr>
              <w:suppressAutoHyphens w:val="0"/>
              <w:spacing w:before="40" w:after="40" w:line="220" w:lineRule="exact"/>
              <w:rPr>
                <w:bCs/>
                <w:sz w:val="18"/>
                <w:szCs w:val="18"/>
                <w:lang w:val="fr-FR"/>
              </w:rPr>
            </w:pPr>
          </w:p>
        </w:tc>
        <w:tc>
          <w:tcPr>
            <w:tcW w:w="601" w:type="dxa"/>
            <w:tcBorders>
              <w:bottom w:val="single" w:sz="12" w:space="0" w:color="auto"/>
            </w:tcBorders>
            <w:shd w:val="clear" w:color="auto" w:fill="auto"/>
            <w:vAlign w:val="bottom"/>
          </w:tcPr>
          <w:p w14:paraId="375F138A"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F</w:t>
            </w:r>
          </w:p>
        </w:tc>
        <w:tc>
          <w:tcPr>
            <w:tcW w:w="891" w:type="dxa"/>
            <w:tcBorders>
              <w:bottom w:val="single" w:sz="12" w:space="0" w:color="auto"/>
            </w:tcBorders>
            <w:shd w:val="clear" w:color="auto" w:fill="auto"/>
            <w:vAlign w:val="bottom"/>
          </w:tcPr>
          <w:p w14:paraId="557D6827"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78,4</w:t>
            </w:r>
          </w:p>
        </w:tc>
        <w:tc>
          <w:tcPr>
            <w:tcW w:w="892" w:type="dxa"/>
            <w:tcBorders>
              <w:bottom w:val="single" w:sz="12" w:space="0" w:color="auto"/>
            </w:tcBorders>
            <w:shd w:val="clear" w:color="auto" w:fill="auto"/>
            <w:vAlign w:val="bottom"/>
          </w:tcPr>
          <w:p w14:paraId="471183E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81,6</w:t>
            </w:r>
          </w:p>
        </w:tc>
        <w:tc>
          <w:tcPr>
            <w:tcW w:w="892" w:type="dxa"/>
            <w:tcBorders>
              <w:bottom w:val="single" w:sz="12" w:space="0" w:color="auto"/>
            </w:tcBorders>
            <w:shd w:val="clear" w:color="auto" w:fill="auto"/>
            <w:vAlign w:val="bottom"/>
          </w:tcPr>
          <w:p w14:paraId="05FDDF55"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86,1</w:t>
            </w:r>
          </w:p>
        </w:tc>
        <w:tc>
          <w:tcPr>
            <w:tcW w:w="892" w:type="dxa"/>
            <w:tcBorders>
              <w:bottom w:val="single" w:sz="12" w:space="0" w:color="auto"/>
            </w:tcBorders>
            <w:shd w:val="clear" w:color="auto" w:fill="auto"/>
            <w:vAlign w:val="bottom"/>
          </w:tcPr>
          <w:p w14:paraId="776D6C02"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87,1</w:t>
            </w:r>
          </w:p>
        </w:tc>
        <w:tc>
          <w:tcPr>
            <w:tcW w:w="892" w:type="dxa"/>
            <w:tcBorders>
              <w:bottom w:val="single" w:sz="12" w:space="0" w:color="auto"/>
            </w:tcBorders>
            <w:shd w:val="clear" w:color="auto" w:fill="auto"/>
            <w:vAlign w:val="bottom"/>
          </w:tcPr>
          <w:p w14:paraId="3BD58868"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84,9</w:t>
            </w:r>
          </w:p>
        </w:tc>
        <w:tc>
          <w:tcPr>
            <w:tcW w:w="892" w:type="dxa"/>
            <w:tcBorders>
              <w:bottom w:val="single" w:sz="12" w:space="0" w:color="auto"/>
            </w:tcBorders>
            <w:shd w:val="clear" w:color="auto" w:fill="auto"/>
            <w:vAlign w:val="bottom"/>
          </w:tcPr>
          <w:p w14:paraId="09DEC50B"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89,8</w:t>
            </w:r>
          </w:p>
        </w:tc>
      </w:tr>
    </w:tbl>
    <w:p w14:paraId="4166A6D4" w14:textId="77777777" w:rsidR="00BC1AFA" w:rsidRPr="00BC1AFA" w:rsidRDefault="00BC1AFA" w:rsidP="00685D3D">
      <w:pPr>
        <w:spacing w:before="120"/>
        <w:ind w:left="1134" w:firstLine="170"/>
        <w:rPr>
          <w:sz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de l’éducation et de la jeunesse.</w:t>
      </w:r>
    </w:p>
    <w:p w14:paraId="1A1AF76C" w14:textId="77777777" w:rsidR="00BC1AFA" w:rsidRPr="00BC1AFA" w:rsidRDefault="00BC1AFA" w:rsidP="00685D3D">
      <w:pPr>
        <w:pStyle w:val="H23G"/>
        <w:rPr>
          <w:lang w:val="fr-FR"/>
        </w:rPr>
      </w:pPr>
      <w:r w:rsidRPr="00BC1AFA">
        <w:rPr>
          <w:lang w:val="fr-FR"/>
        </w:rPr>
        <w:tab/>
      </w:r>
      <w:r w:rsidRPr="00BC1AFA">
        <w:rPr>
          <w:lang w:val="fr-FR"/>
        </w:rPr>
        <w:tab/>
        <w:t>Année scolaire (en pourcentage)</w:t>
      </w:r>
    </w:p>
    <w:tbl>
      <w:tblPr>
        <w:tblW w:w="7370" w:type="dxa"/>
        <w:tblInd w:w="1134" w:type="dxa"/>
        <w:tblLayout w:type="fixed"/>
        <w:tblCellMar>
          <w:left w:w="0" w:type="dxa"/>
          <w:right w:w="0" w:type="dxa"/>
        </w:tblCellMar>
        <w:tblLook w:val="0000" w:firstRow="0" w:lastRow="0" w:firstColumn="0" w:lastColumn="0" w:noHBand="0" w:noVBand="0"/>
      </w:tblPr>
      <w:tblGrid>
        <w:gridCol w:w="1741"/>
        <w:gridCol w:w="788"/>
        <w:gridCol w:w="968"/>
        <w:gridCol w:w="968"/>
        <w:gridCol w:w="968"/>
        <w:gridCol w:w="968"/>
        <w:gridCol w:w="969"/>
      </w:tblGrid>
      <w:tr w:rsidR="00BC1AFA" w:rsidRPr="007F0AB5" w14:paraId="5FC0EB04" w14:textId="77777777" w:rsidTr="007F0AB5">
        <w:trPr>
          <w:tblHeader/>
        </w:trPr>
        <w:tc>
          <w:tcPr>
            <w:tcW w:w="1741" w:type="dxa"/>
            <w:tcBorders>
              <w:top w:val="single" w:sz="4" w:space="0" w:color="auto"/>
              <w:bottom w:val="single" w:sz="12" w:space="0" w:color="auto"/>
            </w:tcBorders>
            <w:shd w:val="clear" w:color="auto" w:fill="auto"/>
            <w:vAlign w:val="bottom"/>
          </w:tcPr>
          <w:p w14:paraId="1792AD00" w14:textId="77777777" w:rsidR="00BC1AFA" w:rsidRPr="007F0AB5" w:rsidRDefault="00BC1AFA" w:rsidP="007F0AB5">
            <w:pPr>
              <w:suppressAutoHyphens w:val="0"/>
              <w:spacing w:before="80" w:after="80" w:line="200" w:lineRule="exact"/>
              <w:rPr>
                <w:bCs/>
                <w:i/>
                <w:sz w:val="16"/>
                <w:lang w:val="fr-FR"/>
              </w:rPr>
            </w:pPr>
            <w:r w:rsidRPr="007F0AB5">
              <w:rPr>
                <w:i/>
                <w:sz w:val="16"/>
                <w:lang w:val="fr-FR"/>
              </w:rPr>
              <w:t>Taux d’abandon</w:t>
            </w:r>
          </w:p>
        </w:tc>
        <w:tc>
          <w:tcPr>
            <w:tcW w:w="788" w:type="dxa"/>
            <w:tcBorders>
              <w:top w:val="single" w:sz="4" w:space="0" w:color="auto"/>
              <w:bottom w:val="single" w:sz="12" w:space="0" w:color="auto"/>
            </w:tcBorders>
            <w:shd w:val="clear" w:color="auto" w:fill="auto"/>
            <w:vAlign w:val="bottom"/>
          </w:tcPr>
          <w:p w14:paraId="71038667"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Genre</w:t>
            </w:r>
          </w:p>
        </w:tc>
        <w:tc>
          <w:tcPr>
            <w:tcW w:w="968" w:type="dxa"/>
            <w:tcBorders>
              <w:top w:val="single" w:sz="4" w:space="0" w:color="auto"/>
              <w:bottom w:val="single" w:sz="12" w:space="0" w:color="auto"/>
            </w:tcBorders>
            <w:shd w:val="clear" w:color="auto" w:fill="auto"/>
            <w:vAlign w:val="bottom"/>
          </w:tcPr>
          <w:p w14:paraId="2F482078"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2010/11</w:t>
            </w:r>
          </w:p>
        </w:tc>
        <w:tc>
          <w:tcPr>
            <w:tcW w:w="968" w:type="dxa"/>
            <w:tcBorders>
              <w:top w:val="single" w:sz="4" w:space="0" w:color="auto"/>
              <w:bottom w:val="single" w:sz="12" w:space="0" w:color="auto"/>
            </w:tcBorders>
            <w:shd w:val="clear" w:color="auto" w:fill="auto"/>
            <w:vAlign w:val="bottom"/>
          </w:tcPr>
          <w:p w14:paraId="7D126997"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2012/13</w:t>
            </w:r>
          </w:p>
        </w:tc>
        <w:tc>
          <w:tcPr>
            <w:tcW w:w="968" w:type="dxa"/>
            <w:tcBorders>
              <w:top w:val="single" w:sz="4" w:space="0" w:color="auto"/>
              <w:bottom w:val="single" w:sz="12" w:space="0" w:color="auto"/>
            </w:tcBorders>
            <w:shd w:val="clear" w:color="auto" w:fill="auto"/>
            <w:vAlign w:val="bottom"/>
          </w:tcPr>
          <w:p w14:paraId="4669C96E"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2014/15</w:t>
            </w:r>
          </w:p>
        </w:tc>
        <w:tc>
          <w:tcPr>
            <w:tcW w:w="968" w:type="dxa"/>
            <w:tcBorders>
              <w:top w:val="single" w:sz="4" w:space="0" w:color="auto"/>
              <w:bottom w:val="single" w:sz="12" w:space="0" w:color="auto"/>
            </w:tcBorders>
            <w:shd w:val="clear" w:color="auto" w:fill="auto"/>
            <w:vAlign w:val="bottom"/>
          </w:tcPr>
          <w:p w14:paraId="6361594D"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2015/16</w:t>
            </w:r>
          </w:p>
        </w:tc>
        <w:tc>
          <w:tcPr>
            <w:tcW w:w="969" w:type="dxa"/>
            <w:tcBorders>
              <w:top w:val="single" w:sz="4" w:space="0" w:color="auto"/>
              <w:bottom w:val="single" w:sz="12" w:space="0" w:color="auto"/>
            </w:tcBorders>
            <w:shd w:val="clear" w:color="auto" w:fill="auto"/>
            <w:vAlign w:val="bottom"/>
          </w:tcPr>
          <w:p w14:paraId="28ABBEBC" w14:textId="77777777" w:rsidR="00BC1AFA" w:rsidRPr="007F0AB5" w:rsidRDefault="00BC1AFA" w:rsidP="007F0AB5">
            <w:pPr>
              <w:suppressAutoHyphens w:val="0"/>
              <w:spacing w:before="80" w:after="80" w:line="200" w:lineRule="exact"/>
              <w:jc w:val="right"/>
              <w:rPr>
                <w:bCs/>
                <w:i/>
                <w:sz w:val="16"/>
                <w:lang w:val="fr-FR"/>
              </w:rPr>
            </w:pPr>
            <w:r w:rsidRPr="007F0AB5">
              <w:rPr>
                <w:i/>
                <w:sz w:val="16"/>
                <w:lang w:val="fr-FR"/>
              </w:rPr>
              <w:t>2016/17</w:t>
            </w:r>
          </w:p>
        </w:tc>
      </w:tr>
      <w:tr w:rsidR="00723E58" w:rsidRPr="007F0AB5" w14:paraId="70C37BFF" w14:textId="77777777" w:rsidTr="007F0AB5">
        <w:tc>
          <w:tcPr>
            <w:tcW w:w="1741" w:type="dxa"/>
            <w:vMerge w:val="restart"/>
            <w:tcBorders>
              <w:top w:val="single" w:sz="12" w:space="0" w:color="auto"/>
            </w:tcBorders>
            <w:shd w:val="clear" w:color="auto" w:fill="auto"/>
          </w:tcPr>
          <w:p w14:paraId="0704E58D" w14:textId="77777777" w:rsidR="00723E58" w:rsidRPr="007F0AB5" w:rsidRDefault="00723E58" w:rsidP="00723E58">
            <w:pPr>
              <w:suppressAutoHyphens w:val="0"/>
              <w:spacing w:before="40" w:after="40" w:line="220" w:lineRule="exact"/>
              <w:rPr>
                <w:bCs/>
                <w:sz w:val="18"/>
                <w:szCs w:val="18"/>
                <w:lang w:val="fr-FR"/>
              </w:rPr>
            </w:pPr>
            <w:r w:rsidRPr="007F0AB5">
              <w:rPr>
                <w:sz w:val="18"/>
                <w:szCs w:val="18"/>
                <w:lang w:val="fr-FR"/>
              </w:rPr>
              <w:t xml:space="preserve">Enseignement </w:t>
            </w:r>
            <w:r>
              <w:rPr>
                <w:bCs/>
                <w:sz w:val="18"/>
                <w:szCs w:val="18"/>
                <w:lang w:val="fr-FR"/>
              </w:rPr>
              <w:br/>
            </w:r>
            <w:r w:rsidRPr="007F0AB5">
              <w:rPr>
                <w:sz w:val="18"/>
                <w:szCs w:val="18"/>
                <w:lang w:val="fr-FR"/>
              </w:rPr>
              <w:t>primaire</w:t>
            </w:r>
          </w:p>
        </w:tc>
        <w:tc>
          <w:tcPr>
            <w:tcW w:w="788" w:type="dxa"/>
            <w:tcBorders>
              <w:top w:val="single" w:sz="12" w:space="0" w:color="auto"/>
              <w:bottom w:val="single" w:sz="2" w:space="0" w:color="auto"/>
            </w:tcBorders>
            <w:shd w:val="clear" w:color="auto" w:fill="auto"/>
            <w:vAlign w:val="bottom"/>
          </w:tcPr>
          <w:p w14:paraId="61E717AE" w14:textId="77777777" w:rsidR="00723E58" w:rsidRPr="007F0AB5" w:rsidRDefault="00723E58" w:rsidP="007F0AB5">
            <w:pPr>
              <w:suppressAutoHyphens w:val="0"/>
              <w:spacing w:before="40" w:after="40" w:line="220" w:lineRule="exact"/>
              <w:jc w:val="right"/>
              <w:rPr>
                <w:b/>
                <w:bCs/>
                <w:sz w:val="18"/>
                <w:szCs w:val="18"/>
                <w:lang w:val="fr-FR"/>
              </w:rPr>
            </w:pPr>
            <w:r w:rsidRPr="007F0AB5">
              <w:rPr>
                <w:b/>
                <w:bCs/>
                <w:sz w:val="18"/>
                <w:szCs w:val="18"/>
                <w:lang w:val="fr-FR"/>
              </w:rPr>
              <w:t>MF</w:t>
            </w:r>
          </w:p>
        </w:tc>
        <w:tc>
          <w:tcPr>
            <w:tcW w:w="968" w:type="dxa"/>
            <w:tcBorders>
              <w:top w:val="single" w:sz="12" w:space="0" w:color="auto"/>
              <w:bottom w:val="single" w:sz="2" w:space="0" w:color="auto"/>
            </w:tcBorders>
            <w:shd w:val="clear" w:color="auto" w:fill="auto"/>
            <w:vAlign w:val="bottom"/>
          </w:tcPr>
          <w:p w14:paraId="798456A8" w14:textId="77777777" w:rsidR="00723E58" w:rsidRPr="007F0AB5" w:rsidRDefault="00723E58" w:rsidP="007F0AB5">
            <w:pPr>
              <w:suppressAutoHyphens w:val="0"/>
              <w:spacing w:before="40" w:after="40" w:line="220" w:lineRule="exact"/>
              <w:jc w:val="right"/>
              <w:rPr>
                <w:b/>
                <w:bCs/>
                <w:sz w:val="18"/>
                <w:szCs w:val="18"/>
                <w:lang w:val="fr-FR"/>
              </w:rPr>
            </w:pPr>
            <w:r w:rsidRPr="007F0AB5">
              <w:rPr>
                <w:b/>
                <w:sz w:val="18"/>
                <w:szCs w:val="18"/>
                <w:lang w:val="fr-FR"/>
              </w:rPr>
              <w:t>1,8</w:t>
            </w:r>
          </w:p>
        </w:tc>
        <w:tc>
          <w:tcPr>
            <w:tcW w:w="968" w:type="dxa"/>
            <w:tcBorders>
              <w:top w:val="single" w:sz="12" w:space="0" w:color="auto"/>
              <w:bottom w:val="single" w:sz="2" w:space="0" w:color="auto"/>
            </w:tcBorders>
            <w:shd w:val="clear" w:color="auto" w:fill="auto"/>
            <w:vAlign w:val="bottom"/>
          </w:tcPr>
          <w:p w14:paraId="64FD732D" w14:textId="77777777" w:rsidR="00723E58" w:rsidRPr="007F0AB5" w:rsidRDefault="00723E58" w:rsidP="007F0AB5">
            <w:pPr>
              <w:suppressAutoHyphens w:val="0"/>
              <w:spacing w:before="40" w:after="40" w:line="220" w:lineRule="exact"/>
              <w:jc w:val="right"/>
              <w:rPr>
                <w:b/>
                <w:bCs/>
                <w:sz w:val="18"/>
                <w:szCs w:val="18"/>
                <w:lang w:val="fr-FR"/>
              </w:rPr>
            </w:pPr>
            <w:r w:rsidRPr="007F0AB5">
              <w:rPr>
                <w:b/>
                <w:sz w:val="18"/>
                <w:szCs w:val="18"/>
                <w:lang w:val="fr-FR"/>
              </w:rPr>
              <w:t>1,3</w:t>
            </w:r>
          </w:p>
        </w:tc>
        <w:tc>
          <w:tcPr>
            <w:tcW w:w="968" w:type="dxa"/>
            <w:tcBorders>
              <w:top w:val="single" w:sz="12" w:space="0" w:color="auto"/>
              <w:bottom w:val="single" w:sz="2" w:space="0" w:color="auto"/>
            </w:tcBorders>
            <w:shd w:val="clear" w:color="auto" w:fill="auto"/>
            <w:vAlign w:val="bottom"/>
          </w:tcPr>
          <w:p w14:paraId="6A3860D5" w14:textId="77777777" w:rsidR="00723E58" w:rsidRPr="007F0AB5" w:rsidRDefault="00723E58" w:rsidP="007F0AB5">
            <w:pPr>
              <w:suppressAutoHyphens w:val="0"/>
              <w:spacing w:before="40" w:after="40" w:line="220" w:lineRule="exact"/>
              <w:jc w:val="right"/>
              <w:rPr>
                <w:b/>
                <w:bCs/>
                <w:sz w:val="18"/>
                <w:szCs w:val="18"/>
                <w:lang w:val="fr-FR"/>
              </w:rPr>
            </w:pPr>
            <w:r w:rsidRPr="007F0AB5">
              <w:rPr>
                <w:b/>
                <w:sz w:val="18"/>
                <w:szCs w:val="18"/>
                <w:lang w:val="fr-FR"/>
              </w:rPr>
              <w:t>1,4</w:t>
            </w:r>
          </w:p>
        </w:tc>
        <w:tc>
          <w:tcPr>
            <w:tcW w:w="968" w:type="dxa"/>
            <w:tcBorders>
              <w:top w:val="single" w:sz="12" w:space="0" w:color="auto"/>
              <w:bottom w:val="single" w:sz="2" w:space="0" w:color="auto"/>
            </w:tcBorders>
            <w:shd w:val="clear" w:color="auto" w:fill="auto"/>
            <w:vAlign w:val="bottom"/>
          </w:tcPr>
          <w:p w14:paraId="0FE7C344" w14:textId="77777777" w:rsidR="00723E58" w:rsidRPr="007F0AB5" w:rsidRDefault="00723E58" w:rsidP="007F0AB5">
            <w:pPr>
              <w:suppressAutoHyphens w:val="0"/>
              <w:spacing w:before="40" w:after="40" w:line="220" w:lineRule="exact"/>
              <w:jc w:val="right"/>
              <w:rPr>
                <w:b/>
                <w:bCs/>
                <w:sz w:val="18"/>
                <w:szCs w:val="18"/>
                <w:lang w:val="fr-FR"/>
              </w:rPr>
            </w:pPr>
            <w:r w:rsidRPr="007F0AB5">
              <w:rPr>
                <w:b/>
                <w:sz w:val="18"/>
                <w:szCs w:val="18"/>
                <w:lang w:val="fr-FR"/>
              </w:rPr>
              <w:t>1,3</w:t>
            </w:r>
          </w:p>
        </w:tc>
        <w:tc>
          <w:tcPr>
            <w:tcW w:w="969" w:type="dxa"/>
            <w:tcBorders>
              <w:top w:val="single" w:sz="12" w:space="0" w:color="auto"/>
              <w:bottom w:val="single" w:sz="2" w:space="0" w:color="auto"/>
            </w:tcBorders>
            <w:shd w:val="clear" w:color="auto" w:fill="auto"/>
            <w:vAlign w:val="bottom"/>
          </w:tcPr>
          <w:p w14:paraId="493AD328" w14:textId="77777777" w:rsidR="00723E58" w:rsidRPr="007F0AB5" w:rsidRDefault="00723E58" w:rsidP="007F0AB5">
            <w:pPr>
              <w:suppressAutoHyphens w:val="0"/>
              <w:spacing w:before="40" w:after="40" w:line="220" w:lineRule="exact"/>
              <w:jc w:val="right"/>
              <w:rPr>
                <w:b/>
                <w:bCs/>
                <w:sz w:val="18"/>
                <w:szCs w:val="18"/>
                <w:lang w:val="fr-FR"/>
              </w:rPr>
            </w:pPr>
            <w:r w:rsidRPr="007F0AB5">
              <w:rPr>
                <w:b/>
                <w:sz w:val="18"/>
                <w:szCs w:val="18"/>
                <w:lang w:val="fr-FR"/>
              </w:rPr>
              <w:t>1,1</w:t>
            </w:r>
          </w:p>
        </w:tc>
      </w:tr>
      <w:tr w:rsidR="00723E58" w:rsidRPr="007F0AB5" w14:paraId="483D626C" w14:textId="77777777" w:rsidTr="007F0AB5">
        <w:tc>
          <w:tcPr>
            <w:tcW w:w="1741" w:type="dxa"/>
            <w:vMerge/>
            <w:shd w:val="clear" w:color="auto" w:fill="auto"/>
          </w:tcPr>
          <w:p w14:paraId="1678D702" w14:textId="77777777" w:rsidR="00723E58" w:rsidRPr="007F0AB5" w:rsidRDefault="00723E58" w:rsidP="007F0AB5">
            <w:pPr>
              <w:suppressAutoHyphens w:val="0"/>
              <w:spacing w:before="40" w:after="40" w:line="220" w:lineRule="exact"/>
              <w:rPr>
                <w:bCs/>
                <w:sz w:val="18"/>
                <w:szCs w:val="18"/>
                <w:lang w:val="fr-FR"/>
              </w:rPr>
            </w:pPr>
          </w:p>
        </w:tc>
        <w:tc>
          <w:tcPr>
            <w:tcW w:w="788" w:type="dxa"/>
            <w:tcBorders>
              <w:top w:val="single" w:sz="2" w:space="0" w:color="auto"/>
            </w:tcBorders>
            <w:shd w:val="clear" w:color="auto" w:fill="auto"/>
            <w:vAlign w:val="bottom"/>
          </w:tcPr>
          <w:p w14:paraId="34DD1476" w14:textId="77777777" w:rsidR="00723E58" w:rsidRPr="007F0AB5" w:rsidRDefault="00723E58" w:rsidP="007F0AB5">
            <w:pPr>
              <w:suppressAutoHyphens w:val="0"/>
              <w:spacing w:before="40" w:after="40" w:line="220" w:lineRule="exact"/>
              <w:jc w:val="right"/>
              <w:rPr>
                <w:bCs/>
                <w:sz w:val="18"/>
                <w:szCs w:val="18"/>
                <w:lang w:val="fr-FR"/>
              </w:rPr>
            </w:pPr>
            <w:r w:rsidRPr="007F0AB5">
              <w:rPr>
                <w:bCs/>
                <w:sz w:val="18"/>
                <w:szCs w:val="18"/>
                <w:lang w:val="fr-FR"/>
              </w:rPr>
              <w:t>M</w:t>
            </w:r>
          </w:p>
        </w:tc>
        <w:tc>
          <w:tcPr>
            <w:tcW w:w="968" w:type="dxa"/>
            <w:tcBorders>
              <w:top w:val="single" w:sz="2" w:space="0" w:color="auto"/>
            </w:tcBorders>
            <w:shd w:val="clear" w:color="auto" w:fill="auto"/>
            <w:vAlign w:val="bottom"/>
          </w:tcPr>
          <w:p w14:paraId="2066B734" w14:textId="77777777" w:rsidR="00723E58" w:rsidRPr="007F0AB5" w:rsidRDefault="00723E58" w:rsidP="007F0AB5">
            <w:pPr>
              <w:suppressAutoHyphens w:val="0"/>
              <w:spacing w:before="40" w:after="40" w:line="220" w:lineRule="exact"/>
              <w:jc w:val="right"/>
              <w:rPr>
                <w:bCs/>
                <w:sz w:val="18"/>
                <w:szCs w:val="18"/>
                <w:lang w:val="fr-FR"/>
              </w:rPr>
            </w:pPr>
            <w:r w:rsidRPr="007F0AB5">
              <w:rPr>
                <w:sz w:val="18"/>
                <w:szCs w:val="18"/>
                <w:lang w:val="fr-FR"/>
              </w:rPr>
              <w:t>2,1</w:t>
            </w:r>
          </w:p>
        </w:tc>
        <w:tc>
          <w:tcPr>
            <w:tcW w:w="968" w:type="dxa"/>
            <w:tcBorders>
              <w:top w:val="single" w:sz="2" w:space="0" w:color="auto"/>
            </w:tcBorders>
            <w:shd w:val="clear" w:color="auto" w:fill="auto"/>
            <w:vAlign w:val="bottom"/>
          </w:tcPr>
          <w:p w14:paraId="1F8F128B" w14:textId="77777777" w:rsidR="00723E58" w:rsidRPr="007F0AB5" w:rsidRDefault="00723E58" w:rsidP="007F0AB5">
            <w:pPr>
              <w:suppressAutoHyphens w:val="0"/>
              <w:spacing w:before="40" w:after="40" w:line="220" w:lineRule="exact"/>
              <w:jc w:val="right"/>
              <w:rPr>
                <w:bCs/>
                <w:sz w:val="18"/>
                <w:szCs w:val="18"/>
                <w:lang w:val="fr-FR"/>
              </w:rPr>
            </w:pPr>
            <w:r w:rsidRPr="007F0AB5">
              <w:rPr>
                <w:sz w:val="18"/>
                <w:szCs w:val="18"/>
                <w:lang w:val="fr-FR"/>
              </w:rPr>
              <w:t>1,4</w:t>
            </w:r>
          </w:p>
        </w:tc>
        <w:tc>
          <w:tcPr>
            <w:tcW w:w="968" w:type="dxa"/>
            <w:tcBorders>
              <w:top w:val="single" w:sz="2" w:space="0" w:color="auto"/>
            </w:tcBorders>
            <w:shd w:val="clear" w:color="auto" w:fill="auto"/>
            <w:vAlign w:val="bottom"/>
          </w:tcPr>
          <w:p w14:paraId="4EC7315E" w14:textId="77777777" w:rsidR="00723E58" w:rsidRPr="007F0AB5" w:rsidRDefault="00723E58" w:rsidP="007F0AB5">
            <w:pPr>
              <w:suppressAutoHyphens w:val="0"/>
              <w:spacing w:before="40" w:after="40" w:line="220" w:lineRule="exact"/>
              <w:jc w:val="right"/>
              <w:rPr>
                <w:bCs/>
                <w:sz w:val="18"/>
                <w:szCs w:val="18"/>
                <w:lang w:val="fr-FR"/>
              </w:rPr>
            </w:pPr>
            <w:r w:rsidRPr="007F0AB5">
              <w:rPr>
                <w:sz w:val="18"/>
                <w:szCs w:val="18"/>
                <w:lang w:val="fr-FR"/>
              </w:rPr>
              <w:t>1,5</w:t>
            </w:r>
          </w:p>
        </w:tc>
        <w:tc>
          <w:tcPr>
            <w:tcW w:w="968" w:type="dxa"/>
            <w:tcBorders>
              <w:top w:val="single" w:sz="2" w:space="0" w:color="auto"/>
            </w:tcBorders>
            <w:shd w:val="clear" w:color="auto" w:fill="auto"/>
            <w:vAlign w:val="bottom"/>
          </w:tcPr>
          <w:p w14:paraId="4ABDB8F1" w14:textId="77777777" w:rsidR="00723E58" w:rsidRPr="007F0AB5" w:rsidRDefault="00723E58" w:rsidP="007F0AB5">
            <w:pPr>
              <w:suppressAutoHyphens w:val="0"/>
              <w:spacing w:before="40" w:after="40" w:line="220" w:lineRule="exact"/>
              <w:jc w:val="right"/>
              <w:rPr>
                <w:bCs/>
                <w:sz w:val="18"/>
                <w:szCs w:val="18"/>
                <w:lang w:val="fr-FR"/>
              </w:rPr>
            </w:pPr>
            <w:r w:rsidRPr="007F0AB5">
              <w:rPr>
                <w:sz w:val="18"/>
                <w:szCs w:val="18"/>
                <w:lang w:val="fr-FR"/>
              </w:rPr>
              <w:t>1,3</w:t>
            </w:r>
          </w:p>
        </w:tc>
        <w:tc>
          <w:tcPr>
            <w:tcW w:w="969" w:type="dxa"/>
            <w:tcBorders>
              <w:top w:val="single" w:sz="2" w:space="0" w:color="auto"/>
            </w:tcBorders>
            <w:shd w:val="clear" w:color="auto" w:fill="auto"/>
            <w:vAlign w:val="bottom"/>
          </w:tcPr>
          <w:p w14:paraId="6B6CCE90" w14:textId="77777777" w:rsidR="00723E58" w:rsidRPr="007F0AB5" w:rsidRDefault="00723E58" w:rsidP="007F0AB5">
            <w:pPr>
              <w:suppressAutoHyphens w:val="0"/>
              <w:spacing w:before="40" w:after="40" w:line="220" w:lineRule="exact"/>
              <w:jc w:val="right"/>
              <w:rPr>
                <w:bCs/>
                <w:sz w:val="18"/>
                <w:szCs w:val="18"/>
                <w:lang w:val="fr-FR"/>
              </w:rPr>
            </w:pPr>
            <w:r w:rsidRPr="007F0AB5">
              <w:rPr>
                <w:sz w:val="18"/>
                <w:szCs w:val="18"/>
                <w:lang w:val="fr-FR"/>
              </w:rPr>
              <w:t>1,3</w:t>
            </w:r>
          </w:p>
        </w:tc>
      </w:tr>
      <w:tr w:rsidR="00BC1AFA" w:rsidRPr="007F0AB5" w14:paraId="2A470D50" w14:textId="77777777" w:rsidTr="007F0AB5">
        <w:tc>
          <w:tcPr>
            <w:tcW w:w="1741" w:type="dxa"/>
            <w:shd w:val="clear" w:color="auto" w:fill="auto"/>
          </w:tcPr>
          <w:p w14:paraId="75F5A9AA" w14:textId="77777777" w:rsidR="00BC1AFA" w:rsidRPr="007F0AB5" w:rsidRDefault="00BC1AFA" w:rsidP="007F0AB5">
            <w:pPr>
              <w:suppressAutoHyphens w:val="0"/>
              <w:spacing w:before="40" w:after="40" w:line="220" w:lineRule="exact"/>
              <w:rPr>
                <w:bCs/>
                <w:sz w:val="18"/>
                <w:szCs w:val="18"/>
                <w:lang w:val="fr-FR"/>
              </w:rPr>
            </w:pPr>
          </w:p>
        </w:tc>
        <w:tc>
          <w:tcPr>
            <w:tcW w:w="788" w:type="dxa"/>
            <w:tcBorders>
              <w:bottom w:val="single" w:sz="2" w:space="0" w:color="auto"/>
            </w:tcBorders>
            <w:shd w:val="clear" w:color="auto" w:fill="auto"/>
            <w:vAlign w:val="bottom"/>
          </w:tcPr>
          <w:p w14:paraId="6C7AD631"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F</w:t>
            </w:r>
          </w:p>
        </w:tc>
        <w:tc>
          <w:tcPr>
            <w:tcW w:w="968" w:type="dxa"/>
            <w:tcBorders>
              <w:bottom w:val="single" w:sz="2" w:space="0" w:color="auto"/>
            </w:tcBorders>
            <w:shd w:val="clear" w:color="auto" w:fill="auto"/>
            <w:vAlign w:val="bottom"/>
          </w:tcPr>
          <w:p w14:paraId="3F780452"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1,5</w:t>
            </w:r>
          </w:p>
        </w:tc>
        <w:tc>
          <w:tcPr>
            <w:tcW w:w="968" w:type="dxa"/>
            <w:tcBorders>
              <w:bottom w:val="single" w:sz="2" w:space="0" w:color="auto"/>
            </w:tcBorders>
            <w:shd w:val="clear" w:color="auto" w:fill="auto"/>
            <w:vAlign w:val="bottom"/>
          </w:tcPr>
          <w:p w14:paraId="7A4A94A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1,3</w:t>
            </w:r>
          </w:p>
        </w:tc>
        <w:tc>
          <w:tcPr>
            <w:tcW w:w="968" w:type="dxa"/>
            <w:tcBorders>
              <w:bottom w:val="single" w:sz="2" w:space="0" w:color="auto"/>
            </w:tcBorders>
            <w:shd w:val="clear" w:color="auto" w:fill="auto"/>
            <w:vAlign w:val="bottom"/>
          </w:tcPr>
          <w:p w14:paraId="1A34D256"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1,2</w:t>
            </w:r>
          </w:p>
        </w:tc>
        <w:tc>
          <w:tcPr>
            <w:tcW w:w="968" w:type="dxa"/>
            <w:tcBorders>
              <w:bottom w:val="single" w:sz="2" w:space="0" w:color="auto"/>
            </w:tcBorders>
            <w:shd w:val="clear" w:color="auto" w:fill="auto"/>
            <w:vAlign w:val="bottom"/>
          </w:tcPr>
          <w:p w14:paraId="7775EBCE"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1,4</w:t>
            </w:r>
          </w:p>
        </w:tc>
        <w:tc>
          <w:tcPr>
            <w:tcW w:w="969" w:type="dxa"/>
            <w:tcBorders>
              <w:bottom w:val="single" w:sz="2" w:space="0" w:color="auto"/>
            </w:tcBorders>
            <w:shd w:val="clear" w:color="auto" w:fill="auto"/>
            <w:vAlign w:val="bottom"/>
          </w:tcPr>
          <w:p w14:paraId="01E43161"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0,8</w:t>
            </w:r>
          </w:p>
        </w:tc>
      </w:tr>
      <w:tr w:rsidR="005E7011" w:rsidRPr="007F0AB5" w14:paraId="1CB91483" w14:textId="77777777" w:rsidTr="007F0AB5">
        <w:tc>
          <w:tcPr>
            <w:tcW w:w="1741" w:type="dxa"/>
            <w:vMerge w:val="restart"/>
            <w:shd w:val="clear" w:color="auto" w:fill="auto"/>
          </w:tcPr>
          <w:p w14:paraId="02D67CF3" w14:textId="77777777" w:rsidR="005E7011" w:rsidRPr="007F0AB5" w:rsidRDefault="005E7011" w:rsidP="005E7011">
            <w:pPr>
              <w:suppressAutoHyphens w:val="0"/>
              <w:spacing w:before="40" w:after="40" w:line="220" w:lineRule="exact"/>
              <w:rPr>
                <w:bCs/>
                <w:sz w:val="18"/>
                <w:szCs w:val="18"/>
                <w:lang w:val="fr-FR"/>
              </w:rPr>
            </w:pPr>
            <w:r w:rsidRPr="007F0AB5">
              <w:rPr>
                <w:sz w:val="18"/>
                <w:szCs w:val="18"/>
                <w:lang w:val="fr-FR"/>
              </w:rPr>
              <w:t xml:space="preserve">Enseignement </w:t>
            </w:r>
            <w:r>
              <w:rPr>
                <w:bCs/>
                <w:sz w:val="18"/>
                <w:szCs w:val="18"/>
                <w:lang w:val="fr-FR"/>
              </w:rPr>
              <w:br/>
            </w:r>
            <w:r w:rsidRPr="007F0AB5">
              <w:rPr>
                <w:sz w:val="18"/>
                <w:szCs w:val="18"/>
                <w:lang w:val="fr-FR"/>
              </w:rPr>
              <w:t>secondaire</w:t>
            </w:r>
          </w:p>
        </w:tc>
        <w:tc>
          <w:tcPr>
            <w:tcW w:w="788" w:type="dxa"/>
            <w:tcBorders>
              <w:top w:val="single" w:sz="2" w:space="0" w:color="auto"/>
              <w:bottom w:val="single" w:sz="2" w:space="0" w:color="auto"/>
            </w:tcBorders>
            <w:shd w:val="clear" w:color="auto" w:fill="auto"/>
          </w:tcPr>
          <w:p w14:paraId="79843A4F" w14:textId="77777777" w:rsidR="005E7011" w:rsidRPr="007F0AB5" w:rsidRDefault="005E7011" w:rsidP="007F0AB5">
            <w:pPr>
              <w:suppressAutoHyphens w:val="0"/>
              <w:spacing w:before="40" w:after="40" w:line="220" w:lineRule="exact"/>
              <w:jc w:val="right"/>
              <w:rPr>
                <w:b/>
                <w:bCs/>
                <w:sz w:val="18"/>
                <w:szCs w:val="18"/>
                <w:lang w:val="fr-FR"/>
              </w:rPr>
            </w:pPr>
            <w:r w:rsidRPr="007F0AB5">
              <w:rPr>
                <w:b/>
                <w:bCs/>
                <w:sz w:val="18"/>
                <w:szCs w:val="18"/>
                <w:lang w:val="fr-FR"/>
              </w:rPr>
              <w:t>MF</w:t>
            </w:r>
          </w:p>
        </w:tc>
        <w:tc>
          <w:tcPr>
            <w:tcW w:w="968" w:type="dxa"/>
            <w:tcBorders>
              <w:top w:val="single" w:sz="2" w:space="0" w:color="auto"/>
              <w:bottom w:val="single" w:sz="2" w:space="0" w:color="auto"/>
            </w:tcBorders>
            <w:shd w:val="clear" w:color="auto" w:fill="auto"/>
          </w:tcPr>
          <w:p w14:paraId="60BDE634" w14:textId="77777777" w:rsidR="005E7011" w:rsidRPr="007F0AB5" w:rsidRDefault="005E7011" w:rsidP="007F0AB5">
            <w:pPr>
              <w:suppressAutoHyphens w:val="0"/>
              <w:spacing w:before="40" w:after="40" w:line="220" w:lineRule="exact"/>
              <w:jc w:val="right"/>
              <w:rPr>
                <w:b/>
                <w:bCs/>
                <w:sz w:val="18"/>
                <w:szCs w:val="18"/>
                <w:lang w:val="fr-FR"/>
              </w:rPr>
            </w:pPr>
            <w:r w:rsidRPr="007F0AB5">
              <w:rPr>
                <w:b/>
                <w:sz w:val="18"/>
                <w:szCs w:val="18"/>
                <w:lang w:val="fr-FR"/>
              </w:rPr>
              <w:t>4,4</w:t>
            </w:r>
          </w:p>
        </w:tc>
        <w:tc>
          <w:tcPr>
            <w:tcW w:w="968" w:type="dxa"/>
            <w:tcBorders>
              <w:top w:val="single" w:sz="2" w:space="0" w:color="auto"/>
              <w:bottom w:val="single" w:sz="2" w:space="0" w:color="auto"/>
            </w:tcBorders>
            <w:shd w:val="clear" w:color="auto" w:fill="auto"/>
          </w:tcPr>
          <w:p w14:paraId="7035533F" w14:textId="77777777" w:rsidR="005E7011" w:rsidRPr="007F0AB5" w:rsidRDefault="005E7011" w:rsidP="007F0AB5">
            <w:pPr>
              <w:suppressAutoHyphens w:val="0"/>
              <w:spacing w:before="40" w:after="40" w:line="220" w:lineRule="exact"/>
              <w:jc w:val="right"/>
              <w:rPr>
                <w:b/>
                <w:bCs/>
                <w:sz w:val="18"/>
                <w:szCs w:val="18"/>
                <w:lang w:val="fr-FR"/>
              </w:rPr>
            </w:pPr>
            <w:r w:rsidRPr="007F0AB5">
              <w:rPr>
                <w:b/>
                <w:sz w:val="18"/>
                <w:szCs w:val="18"/>
                <w:lang w:val="fr-FR"/>
              </w:rPr>
              <w:t>3,7</w:t>
            </w:r>
          </w:p>
        </w:tc>
        <w:tc>
          <w:tcPr>
            <w:tcW w:w="968" w:type="dxa"/>
            <w:tcBorders>
              <w:top w:val="single" w:sz="2" w:space="0" w:color="auto"/>
              <w:bottom w:val="single" w:sz="2" w:space="0" w:color="auto"/>
            </w:tcBorders>
            <w:shd w:val="clear" w:color="auto" w:fill="auto"/>
          </w:tcPr>
          <w:p w14:paraId="48C7897A" w14:textId="77777777" w:rsidR="005E7011" w:rsidRPr="007F0AB5" w:rsidRDefault="005E7011" w:rsidP="007F0AB5">
            <w:pPr>
              <w:suppressAutoHyphens w:val="0"/>
              <w:spacing w:before="40" w:after="40" w:line="220" w:lineRule="exact"/>
              <w:jc w:val="right"/>
              <w:rPr>
                <w:b/>
                <w:bCs/>
                <w:sz w:val="18"/>
                <w:szCs w:val="18"/>
                <w:lang w:val="fr-FR"/>
              </w:rPr>
            </w:pPr>
            <w:r w:rsidRPr="007F0AB5">
              <w:rPr>
                <w:b/>
                <w:sz w:val="18"/>
                <w:szCs w:val="18"/>
                <w:lang w:val="fr-FR"/>
              </w:rPr>
              <w:t>3,6</w:t>
            </w:r>
          </w:p>
        </w:tc>
        <w:tc>
          <w:tcPr>
            <w:tcW w:w="968" w:type="dxa"/>
            <w:tcBorders>
              <w:top w:val="single" w:sz="2" w:space="0" w:color="auto"/>
              <w:bottom w:val="single" w:sz="2" w:space="0" w:color="auto"/>
            </w:tcBorders>
            <w:shd w:val="clear" w:color="auto" w:fill="auto"/>
          </w:tcPr>
          <w:p w14:paraId="29F1F53F" w14:textId="77777777" w:rsidR="005E7011" w:rsidRPr="007F0AB5" w:rsidRDefault="005E7011" w:rsidP="007F0AB5">
            <w:pPr>
              <w:suppressAutoHyphens w:val="0"/>
              <w:spacing w:before="40" w:after="40" w:line="220" w:lineRule="exact"/>
              <w:jc w:val="right"/>
              <w:rPr>
                <w:b/>
                <w:bCs/>
                <w:sz w:val="18"/>
                <w:szCs w:val="18"/>
                <w:lang w:val="fr-FR"/>
              </w:rPr>
            </w:pPr>
            <w:r w:rsidRPr="007F0AB5">
              <w:rPr>
                <w:b/>
                <w:sz w:val="18"/>
                <w:szCs w:val="18"/>
                <w:lang w:val="fr-FR"/>
              </w:rPr>
              <w:t>3,2</w:t>
            </w:r>
          </w:p>
        </w:tc>
        <w:tc>
          <w:tcPr>
            <w:tcW w:w="969" w:type="dxa"/>
            <w:tcBorders>
              <w:top w:val="single" w:sz="2" w:space="0" w:color="auto"/>
              <w:bottom w:val="single" w:sz="2" w:space="0" w:color="auto"/>
            </w:tcBorders>
            <w:shd w:val="clear" w:color="auto" w:fill="auto"/>
          </w:tcPr>
          <w:p w14:paraId="425A4941" w14:textId="77777777" w:rsidR="005E7011" w:rsidRPr="007F0AB5" w:rsidRDefault="005E7011" w:rsidP="007F0AB5">
            <w:pPr>
              <w:suppressAutoHyphens w:val="0"/>
              <w:spacing w:before="40" w:after="40" w:line="220" w:lineRule="exact"/>
              <w:jc w:val="right"/>
              <w:rPr>
                <w:b/>
                <w:bCs/>
                <w:sz w:val="18"/>
                <w:szCs w:val="18"/>
                <w:lang w:val="fr-FR"/>
              </w:rPr>
            </w:pPr>
            <w:r w:rsidRPr="007F0AB5">
              <w:rPr>
                <w:b/>
                <w:sz w:val="18"/>
                <w:szCs w:val="18"/>
                <w:lang w:val="fr-FR"/>
              </w:rPr>
              <w:t>3,1</w:t>
            </w:r>
          </w:p>
        </w:tc>
      </w:tr>
      <w:tr w:rsidR="005E7011" w:rsidRPr="007F0AB5" w14:paraId="697D12FA" w14:textId="77777777" w:rsidTr="007F0AB5">
        <w:tc>
          <w:tcPr>
            <w:tcW w:w="1741" w:type="dxa"/>
            <w:vMerge/>
            <w:shd w:val="clear" w:color="auto" w:fill="auto"/>
          </w:tcPr>
          <w:p w14:paraId="0354AD86" w14:textId="77777777" w:rsidR="005E7011" w:rsidRPr="007F0AB5" w:rsidRDefault="005E7011" w:rsidP="007F0AB5">
            <w:pPr>
              <w:suppressAutoHyphens w:val="0"/>
              <w:spacing w:before="40" w:after="40" w:line="220" w:lineRule="exact"/>
              <w:rPr>
                <w:bCs/>
                <w:sz w:val="18"/>
                <w:szCs w:val="18"/>
                <w:lang w:val="fr-FR"/>
              </w:rPr>
            </w:pPr>
          </w:p>
        </w:tc>
        <w:tc>
          <w:tcPr>
            <w:tcW w:w="788" w:type="dxa"/>
            <w:tcBorders>
              <w:top w:val="single" w:sz="2" w:space="0" w:color="auto"/>
            </w:tcBorders>
            <w:shd w:val="clear" w:color="auto" w:fill="auto"/>
            <w:vAlign w:val="bottom"/>
          </w:tcPr>
          <w:p w14:paraId="6291AF8A" w14:textId="77777777" w:rsidR="005E7011" w:rsidRPr="007F0AB5" w:rsidRDefault="005E7011" w:rsidP="007F0AB5">
            <w:pPr>
              <w:suppressAutoHyphens w:val="0"/>
              <w:spacing w:before="40" w:after="40" w:line="220" w:lineRule="exact"/>
              <w:jc w:val="right"/>
              <w:rPr>
                <w:bCs/>
                <w:sz w:val="18"/>
                <w:szCs w:val="18"/>
                <w:lang w:val="fr-FR"/>
              </w:rPr>
            </w:pPr>
            <w:r w:rsidRPr="007F0AB5">
              <w:rPr>
                <w:bCs/>
                <w:sz w:val="18"/>
                <w:szCs w:val="18"/>
                <w:lang w:val="fr-FR"/>
              </w:rPr>
              <w:t>M</w:t>
            </w:r>
          </w:p>
        </w:tc>
        <w:tc>
          <w:tcPr>
            <w:tcW w:w="968" w:type="dxa"/>
            <w:tcBorders>
              <w:top w:val="single" w:sz="2" w:space="0" w:color="auto"/>
            </w:tcBorders>
            <w:shd w:val="clear" w:color="auto" w:fill="auto"/>
            <w:vAlign w:val="bottom"/>
          </w:tcPr>
          <w:p w14:paraId="0A083461" w14:textId="77777777" w:rsidR="005E7011" w:rsidRPr="007F0AB5" w:rsidRDefault="005E7011" w:rsidP="007F0AB5">
            <w:pPr>
              <w:suppressAutoHyphens w:val="0"/>
              <w:spacing w:before="40" w:after="40" w:line="220" w:lineRule="exact"/>
              <w:jc w:val="right"/>
              <w:rPr>
                <w:bCs/>
                <w:sz w:val="18"/>
                <w:szCs w:val="18"/>
                <w:lang w:val="fr-FR"/>
              </w:rPr>
            </w:pPr>
            <w:r w:rsidRPr="007F0AB5">
              <w:rPr>
                <w:sz w:val="18"/>
                <w:szCs w:val="18"/>
                <w:lang w:val="fr-FR"/>
              </w:rPr>
              <w:t>4,8</w:t>
            </w:r>
          </w:p>
        </w:tc>
        <w:tc>
          <w:tcPr>
            <w:tcW w:w="968" w:type="dxa"/>
            <w:tcBorders>
              <w:top w:val="single" w:sz="2" w:space="0" w:color="auto"/>
            </w:tcBorders>
            <w:shd w:val="clear" w:color="auto" w:fill="auto"/>
            <w:vAlign w:val="bottom"/>
          </w:tcPr>
          <w:p w14:paraId="77CE1F4A" w14:textId="77777777" w:rsidR="005E7011" w:rsidRPr="007F0AB5" w:rsidRDefault="005E7011" w:rsidP="007F0AB5">
            <w:pPr>
              <w:suppressAutoHyphens w:val="0"/>
              <w:spacing w:before="40" w:after="40" w:line="220" w:lineRule="exact"/>
              <w:jc w:val="right"/>
              <w:rPr>
                <w:bCs/>
                <w:sz w:val="18"/>
                <w:szCs w:val="18"/>
                <w:lang w:val="fr-FR"/>
              </w:rPr>
            </w:pPr>
            <w:r w:rsidRPr="007F0AB5">
              <w:rPr>
                <w:sz w:val="18"/>
                <w:szCs w:val="18"/>
                <w:lang w:val="fr-FR"/>
              </w:rPr>
              <w:t>4,1</w:t>
            </w:r>
          </w:p>
        </w:tc>
        <w:tc>
          <w:tcPr>
            <w:tcW w:w="968" w:type="dxa"/>
            <w:tcBorders>
              <w:top w:val="single" w:sz="2" w:space="0" w:color="auto"/>
            </w:tcBorders>
            <w:shd w:val="clear" w:color="auto" w:fill="auto"/>
            <w:vAlign w:val="bottom"/>
          </w:tcPr>
          <w:p w14:paraId="3993409C" w14:textId="77777777" w:rsidR="005E7011" w:rsidRPr="007F0AB5" w:rsidRDefault="005E7011" w:rsidP="007F0AB5">
            <w:pPr>
              <w:suppressAutoHyphens w:val="0"/>
              <w:spacing w:before="40" w:after="40" w:line="220" w:lineRule="exact"/>
              <w:jc w:val="right"/>
              <w:rPr>
                <w:bCs/>
                <w:sz w:val="18"/>
                <w:szCs w:val="18"/>
                <w:lang w:val="fr-FR"/>
              </w:rPr>
            </w:pPr>
            <w:r w:rsidRPr="007F0AB5">
              <w:rPr>
                <w:sz w:val="18"/>
                <w:szCs w:val="18"/>
                <w:lang w:val="fr-FR"/>
              </w:rPr>
              <w:t>4,2</w:t>
            </w:r>
          </w:p>
        </w:tc>
        <w:tc>
          <w:tcPr>
            <w:tcW w:w="968" w:type="dxa"/>
            <w:tcBorders>
              <w:top w:val="single" w:sz="2" w:space="0" w:color="auto"/>
            </w:tcBorders>
            <w:shd w:val="clear" w:color="auto" w:fill="auto"/>
            <w:vAlign w:val="bottom"/>
          </w:tcPr>
          <w:p w14:paraId="61227BB5" w14:textId="77777777" w:rsidR="005E7011" w:rsidRPr="007F0AB5" w:rsidRDefault="005E7011" w:rsidP="007F0AB5">
            <w:pPr>
              <w:suppressAutoHyphens w:val="0"/>
              <w:spacing w:before="40" w:after="40" w:line="220" w:lineRule="exact"/>
              <w:jc w:val="right"/>
              <w:rPr>
                <w:bCs/>
                <w:sz w:val="18"/>
                <w:szCs w:val="18"/>
                <w:lang w:val="fr-FR"/>
              </w:rPr>
            </w:pPr>
            <w:r w:rsidRPr="007F0AB5">
              <w:rPr>
                <w:sz w:val="18"/>
                <w:szCs w:val="18"/>
                <w:lang w:val="fr-FR"/>
              </w:rPr>
              <w:t>3,7</w:t>
            </w:r>
          </w:p>
        </w:tc>
        <w:tc>
          <w:tcPr>
            <w:tcW w:w="969" w:type="dxa"/>
            <w:tcBorders>
              <w:top w:val="single" w:sz="2" w:space="0" w:color="auto"/>
            </w:tcBorders>
            <w:shd w:val="clear" w:color="auto" w:fill="auto"/>
            <w:vAlign w:val="bottom"/>
          </w:tcPr>
          <w:p w14:paraId="02F0C332" w14:textId="77777777" w:rsidR="005E7011" w:rsidRPr="007F0AB5" w:rsidRDefault="005E7011" w:rsidP="007F0AB5">
            <w:pPr>
              <w:suppressAutoHyphens w:val="0"/>
              <w:spacing w:before="40" w:after="40" w:line="220" w:lineRule="exact"/>
              <w:jc w:val="right"/>
              <w:rPr>
                <w:bCs/>
                <w:sz w:val="18"/>
                <w:szCs w:val="18"/>
                <w:lang w:val="fr-FR"/>
              </w:rPr>
            </w:pPr>
            <w:r w:rsidRPr="007F0AB5">
              <w:rPr>
                <w:sz w:val="18"/>
                <w:szCs w:val="18"/>
                <w:lang w:val="fr-FR"/>
              </w:rPr>
              <w:t>3,8</w:t>
            </w:r>
          </w:p>
        </w:tc>
      </w:tr>
      <w:tr w:rsidR="00BC1AFA" w:rsidRPr="007F0AB5" w14:paraId="6EBE68E5" w14:textId="77777777" w:rsidTr="007F0AB5">
        <w:tc>
          <w:tcPr>
            <w:tcW w:w="1741" w:type="dxa"/>
            <w:tcBorders>
              <w:bottom w:val="single" w:sz="12" w:space="0" w:color="auto"/>
            </w:tcBorders>
            <w:shd w:val="clear" w:color="auto" w:fill="auto"/>
          </w:tcPr>
          <w:p w14:paraId="7E4DFB67" w14:textId="77777777" w:rsidR="00BC1AFA" w:rsidRPr="007F0AB5" w:rsidRDefault="00BC1AFA" w:rsidP="007F0AB5">
            <w:pPr>
              <w:suppressAutoHyphens w:val="0"/>
              <w:spacing w:before="40" w:after="40" w:line="220" w:lineRule="exact"/>
              <w:rPr>
                <w:bCs/>
                <w:sz w:val="18"/>
                <w:szCs w:val="18"/>
                <w:lang w:val="fr-FR"/>
              </w:rPr>
            </w:pPr>
          </w:p>
        </w:tc>
        <w:tc>
          <w:tcPr>
            <w:tcW w:w="788" w:type="dxa"/>
            <w:tcBorders>
              <w:bottom w:val="single" w:sz="12" w:space="0" w:color="auto"/>
            </w:tcBorders>
            <w:shd w:val="clear" w:color="auto" w:fill="auto"/>
            <w:vAlign w:val="bottom"/>
          </w:tcPr>
          <w:p w14:paraId="10B2958F" w14:textId="77777777" w:rsidR="00BC1AFA" w:rsidRPr="007F0AB5" w:rsidRDefault="00BC1AFA" w:rsidP="007F0AB5">
            <w:pPr>
              <w:suppressAutoHyphens w:val="0"/>
              <w:spacing w:before="40" w:after="40" w:line="220" w:lineRule="exact"/>
              <w:jc w:val="right"/>
              <w:rPr>
                <w:bCs/>
                <w:sz w:val="18"/>
                <w:szCs w:val="18"/>
                <w:lang w:val="fr-FR"/>
              </w:rPr>
            </w:pPr>
            <w:r w:rsidRPr="007F0AB5">
              <w:rPr>
                <w:bCs/>
                <w:sz w:val="18"/>
                <w:szCs w:val="18"/>
                <w:lang w:val="fr-FR"/>
              </w:rPr>
              <w:t>F</w:t>
            </w:r>
          </w:p>
        </w:tc>
        <w:tc>
          <w:tcPr>
            <w:tcW w:w="968" w:type="dxa"/>
            <w:tcBorders>
              <w:bottom w:val="single" w:sz="12" w:space="0" w:color="auto"/>
            </w:tcBorders>
            <w:shd w:val="clear" w:color="auto" w:fill="auto"/>
            <w:vAlign w:val="bottom"/>
          </w:tcPr>
          <w:p w14:paraId="2E203B3C"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4,0</w:t>
            </w:r>
          </w:p>
        </w:tc>
        <w:tc>
          <w:tcPr>
            <w:tcW w:w="968" w:type="dxa"/>
            <w:tcBorders>
              <w:bottom w:val="single" w:sz="12" w:space="0" w:color="auto"/>
            </w:tcBorders>
            <w:shd w:val="clear" w:color="auto" w:fill="auto"/>
            <w:vAlign w:val="bottom"/>
          </w:tcPr>
          <w:p w14:paraId="258D2DB0"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3,3</w:t>
            </w:r>
          </w:p>
        </w:tc>
        <w:tc>
          <w:tcPr>
            <w:tcW w:w="968" w:type="dxa"/>
            <w:tcBorders>
              <w:bottom w:val="single" w:sz="12" w:space="0" w:color="auto"/>
            </w:tcBorders>
            <w:shd w:val="clear" w:color="auto" w:fill="auto"/>
            <w:vAlign w:val="bottom"/>
          </w:tcPr>
          <w:p w14:paraId="341E77F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3,1</w:t>
            </w:r>
          </w:p>
        </w:tc>
        <w:tc>
          <w:tcPr>
            <w:tcW w:w="968" w:type="dxa"/>
            <w:tcBorders>
              <w:bottom w:val="single" w:sz="12" w:space="0" w:color="auto"/>
            </w:tcBorders>
            <w:shd w:val="clear" w:color="auto" w:fill="auto"/>
            <w:vAlign w:val="bottom"/>
          </w:tcPr>
          <w:p w14:paraId="0FEC9C4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2,7</w:t>
            </w:r>
          </w:p>
        </w:tc>
        <w:tc>
          <w:tcPr>
            <w:tcW w:w="969" w:type="dxa"/>
            <w:tcBorders>
              <w:bottom w:val="single" w:sz="12" w:space="0" w:color="auto"/>
            </w:tcBorders>
            <w:shd w:val="clear" w:color="auto" w:fill="auto"/>
            <w:vAlign w:val="bottom"/>
          </w:tcPr>
          <w:p w14:paraId="0333A144" w14:textId="77777777" w:rsidR="00BC1AFA" w:rsidRPr="007F0AB5" w:rsidRDefault="00BC1AFA" w:rsidP="007F0AB5">
            <w:pPr>
              <w:suppressAutoHyphens w:val="0"/>
              <w:spacing w:before="40" w:after="40" w:line="220" w:lineRule="exact"/>
              <w:jc w:val="right"/>
              <w:rPr>
                <w:bCs/>
                <w:sz w:val="18"/>
                <w:szCs w:val="18"/>
                <w:lang w:val="fr-FR"/>
              </w:rPr>
            </w:pPr>
            <w:r w:rsidRPr="007F0AB5">
              <w:rPr>
                <w:sz w:val="18"/>
                <w:szCs w:val="18"/>
                <w:lang w:val="fr-FR"/>
              </w:rPr>
              <w:t>2,3</w:t>
            </w:r>
          </w:p>
        </w:tc>
      </w:tr>
    </w:tbl>
    <w:p w14:paraId="19CB0611"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de l’éducation et de la jeunesse.</w:t>
      </w:r>
    </w:p>
    <w:p w14:paraId="1CB481BC" w14:textId="57D0DA3D" w:rsidR="00BC1AFA" w:rsidRPr="00BC1AFA" w:rsidRDefault="00BC1AFA" w:rsidP="00685D3D">
      <w:pPr>
        <w:pStyle w:val="H4G"/>
        <w:rPr>
          <w:lang w:val="fr-FR"/>
        </w:rPr>
      </w:pPr>
      <w:r w:rsidRPr="00BC1AFA">
        <w:rPr>
          <w:lang w:val="fr-FR"/>
        </w:rPr>
        <w:tab/>
        <w:t>i)</w:t>
      </w:r>
      <w:r w:rsidRPr="00BC1AFA">
        <w:rPr>
          <w:lang w:val="fr-FR"/>
        </w:rPr>
        <w:tab/>
        <w:t>Nombre d’élèves par enseignant</w:t>
      </w:r>
    </w:p>
    <w:p w14:paraId="53E1CEAE" w14:textId="77777777" w:rsidR="00BC1AFA" w:rsidRPr="00BC1AFA" w:rsidRDefault="00BC1AFA" w:rsidP="00855243">
      <w:pPr>
        <w:pStyle w:val="SingleTxtG"/>
        <w:rPr>
          <w:lang w:val="fr-FR"/>
        </w:rPr>
      </w:pPr>
      <w:r w:rsidRPr="00BC1AFA">
        <w:rPr>
          <w:lang w:val="fr-FR"/>
        </w:rPr>
        <w:t>31.</w:t>
      </w:r>
      <w:r w:rsidRPr="00BC1AFA">
        <w:rPr>
          <w:lang w:val="fr-FR"/>
        </w:rPr>
        <w:tab/>
        <w:t>Les taux d’encadrement sont les suivants :</w:t>
      </w:r>
    </w:p>
    <w:tbl>
      <w:tblPr>
        <w:tblW w:w="7370" w:type="dxa"/>
        <w:tblInd w:w="1134" w:type="dxa"/>
        <w:tblLayout w:type="fixed"/>
        <w:tblCellMar>
          <w:left w:w="0" w:type="dxa"/>
          <w:right w:w="0" w:type="dxa"/>
        </w:tblCellMar>
        <w:tblLook w:val="0000" w:firstRow="0" w:lastRow="0" w:firstColumn="0" w:lastColumn="0" w:noHBand="0" w:noVBand="0"/>
      </w:tblPr>
      <w:tblGrid>
        <w:gridCol w:w="2371"/>
        <w:gridCol w:w="999"/>
        <w:gridCol w:w="1000"/>
        <w:gridCol w:w="1000"/>
        <w:gridCol w:w="1000"/>
        <w:gridCol w:w="1000"/>
      </w:tblGrid>
      <w:tr w:rsidR="00BC1AFA" w:rsidRPr="005E7011" w14:paraId="11583446" w14:textId="77777777" w:rsidTr="005E7011">
        <w:trPr>
          <w:tblHeader/>
        </w:trPr>
        <w:tc>
          <w:tcPr>
            <w:tcW w:w="2694" w:type="dxa"/>
            <w:tcBorders>
              <w:top w:val="single" w:sz="4" w:space="0" w:color="auto"/>
              <w:bottom w:val="single" w:sz="12" w:space="0" w:color="auto"/>
            </w:tcBorders>
            <w:shd w:val="clear" w:color="auto" w:fill="auto"/>
            <w:vAlign w:val="bottom"/>
          </w:tcPr>
          <w:p w14:paraId="18C2CAB2" w14:textId="77777777" w:rsidR="00BC1AFA" w:rsidRPr="005E7011" w:rsidRDefault="00BC1AFA" w:rsidP="005E7011">
            <w:pPr>
              <w:suppressAutoHyphens w:val="0"/>
              <w:spacing w:before="80" w:after="80" w:line="200" w:lineRule="exact"/>
              <w:rPr>
                <w:bCs/>
                <w:i/>
                <w:sz w:val="16"/>
                <w:lang w:val="fr-FR"/>
              </w:rPr>
            </w:pPr>
            <w:r w:rsidRPr="005E7011">
              <w:rPr>
                <w:i/>
                <w:sz w:val="16"/>
                <w:lang w:val="fr-FR"/>
              </w:rPr>
              <w:t>Nombre d’élèves par enseignant</w:t>
            </w:r>
          </w:p>
        </w:tc>
        <w:tc>
          <w:tcPr>
            <w:tcW w:w="1134" w:type="dxa"/>
            <w:tcBorders>
              <w:top w:val="single" w:sz="4" w:space="0" w:color="auto"/>
              <w:bottom w:val="single" w:sz="12" w:space="0" w:color="auto"/>
            </w:tcBorders>
            <w:shd w:val="clear" w:color="auto" w:fill="auto"/>
            <w:vAlign w:val="bottom"/>
          </w:tcPr>
          <w:p w14:paraId="03E6CE35" w14:textId="77777777" w:rsidR="00BC1AFA" w:rsidRPr="005E7011" w:rsidRDefault="00BC1AFA" w:rsidP="005E7011">
            <w:pPr>
              <w:suppressAutoHyphens w:val="0"/>
              <w:spacing w:before="80" w:after="80" w:line="200" w:lineRule="exact"/>
              <w:jc w:val="right"/>
              <w:rPr>
                <w:bCs/>
                <w:i/>
                <w:sz w:val="16"/>
                <w:lang w:val="fr-FR"/>
              </w:rPr>
            </w:pPr>
            <w:r w:rsidRPr="005E7011">
              <w:rPr>
                <w:i/>
                <w:sz w:val="16"/>
                <w:lang w:val="fr-FR"/>
              </w:rPr>
              <w:t>2010/11</w:t>
            </w:r>
          </w:p>
        </w:tc>
        <w:tc>
          <w:tcPr>
            <w:tcW w:w="1134" w:type="dxa"/>
            <w:tcBorders>
              <w:top w:val="single" w:sz="4" w:space="0" w:color="auto"/>
              <w:bottom w:val="single" w:sz="12" w:space="0" w:color="auto"/>
            </w:tcBorders>
            <w:shd w:val="clear" w:color="auto" w:fill="auto"/>
            <w:vAlign w:val="bottom"/>
          </w:tcPr>
          <w:p w14:paraId="48817BEE" w14:textId="77777777" w:rsidR="00BC1AFA" w:rsidRPr="005E7011" w:rsidRDefault="00BC1AFA" w:rsidP="005E7011">
            <w:pPr>
              <w:suppressAutoHyphens w:val="0"/>
              <w:spacing w:before="80" w:after="80" w:line="200" w:lineRule="exact"/>
              <w:jc w:val="right"/>
              <w:rPr>
                <w:bCs/>
                <w:i/>
                <w:sz w:val="16"/>
                <w:lang w:val="fr-FR"/>
              </w:rPr>
            </w:pPr>
            <w:r w:rsidRPr="005E7011">
              <w:rPr>
                <w:i/>
                <w:sz w:val="16"/>
                <w:lang w:val="fr-FR"/>
              </w:rPr>
              <w:t>2012/13</w:t>
            </w:r>
          </w:p>
        </w:tc>
        <w:tc>
          <w:tcPr>
            <w:tcW w:w="1134" w:type="dxa"/>
            <w:tcBorders>
              <w:top w:val="single" w:sz="4" w:space="0" w:color="auto"/>
              <w:bottom w:val="single" w:sz="12" w:space="0" w:color="auto"/>
            </w:tcBorders>
            <w:shd w:val="clear" w:color="auto" w:fill="auto"/>
            <w:vAlign w:val="bottom"/>
          </w:tcPr>
          <w:p w14:paraId="2A7C278A" w14:textId="77777777" w:rsidR="00BC1AFA" w:rsidRPr="005E7011" w:rsidRDefault="00BC1AFA" w:rsidP="005E7011">
            <w:pPr>
              <w:suppressAutoHyphens w:val="0"/>
              <w:spacing w:before="80" w:after="80" w:line="200" w:lineRule="exact"/>
              <w:jc w:val="right"/>
              <w:rPr>
                <w:bCs/>
                <w:i/>
                <w:sz w:val="16"/>
                <w:lang w:val="fr-FR"/>
              </w:rPr>
            </w:pPr>
            <w:r w:rsidRPr="005E7011">
              <w:rPr>
                <w:i/>
                <w:sz w:val="16"/>
                <w:lang w:val="fr-FR"/>
              </w:rPr>
              <w:t>2014/15</w:t>
            </w:r>
          </w:p>
        </w:tc>
        <w:tc>
          <w:tcPr>
            <w:tcW w:w="1134" w:type="dxa"/>
            <w:tcBorders>
              <w:top w:val="single" w:sz="4" w:space="0" w:color="auto"/>
              <w:bottom w:val="single" w:sz="12" w:space="0" w:color="auto"/>
            </w:tcBorders>
            <w:shd w:val="clear" w:color="auto" w:fill="auto"/>
            <w:vAlign w:val="bottom"/>
          </w:tcPr>
          <w:p w14:paraId="780596F2" w14:textId="77777777" w:rsidR="00BC1AFA" w:rsidRPr="005E7011" w:rsidRDefault="00BC1AFA" w:rsidP="005E7011">
            <w:pPr>
              <w:suppressAutoHyphens w:val="0"/>
              <w:spacing w:before="80" w:after="80" w:line="200" w:lineRule="exact"/>
              <w:jc w:val="right"/>
              <w:rPr>
                <w:bCs/>
                <w:i/>
                <w:sz w:val="16"/>
                <w:lang w:val="fr-FR"/>
              </w:rPr>
            </w:pPr>
            <w:r w:rsidRPr="005E7011">
              <w:rPr>
                <w:i/>
                <w:sz w:val="16"/>
                <w:lang w:val="fr-FR"/>
              </w:rPr>
              <w:t>2015/16</w:t>
            </w:r>
          </w:p>
        </w:tc>
        <w:tc>
          <w:tcPr>
            <w:tcW w:w="1134" w:type="dxa"/>
            <w:tcBorders>
              <w:top w:val="single" w:sz="4" w:space="0" w:color="auto"/>
              <w:bottom w:val="single" w:sz="12" w:space="0" w:color="auto"/>
            </w:tcBorders>
            <w:shd w:val="clear" w:color="auto" w:fill="auto"/>
            <w:vAlign w:val="bottom"/>
          </w:tcPr>
          <w:p w14:paraId="097CBC80" w14:textId="77777777" w:rsidR="00BC1AFA" w:rsidRPr="005E7011" w:rsidRDefault="00BC1AFA" w:rsidP="005E7011">
            <w:pPr>
              <w:suppressAutoHyphens w:val="0"/>
              <w:spacing w:before="80" w:after="80" w:line="200" w:lineRule="exact"/>
              <w:jc w:val="right"/>
              <w:rPr>
                <w:bCs/>
                <w:i/>
                <w:sz w:val="16"/>
                <w:lang w:val="fr-FR"/>
              </w:rPr>
            </w:pPr>
            <w:r w:rsidRPr="005E7011">
              <w:rPr>
                <w:i/>
                <w:sz w:val="16"/>
                <w:lang w:val="fr-FR"/>
              </w:rPr>
              <w:t>2016/17</w:t>
            </w:r>
          </w:p>
        </w:tc>
      </w:tr>
      <w:tr w:rsidR="00BC1AFA" w:rsidRPr="005E7011" w14:paraId="2E6DFE07" w14:textId="77777777" w:rsidTr="005E7011">
        <w:tc>
          <w:tcPr>
            <w:tcW w:w="2694" w:type="dxa"/>
            <w:tcBorders>
              <w:top w:val="single" w:sz="12" w:space="0" w:color="auto"/>
            </w:tcBorders>
            <w:shd w:val="clear" w:color="auto" w:fill="auto"/>
          </w:tcPr>
          <w:p w14:paraId="7FDA16A0" w14:textId="77777777" w:rsidR="00BC1AFA" w:rsidRPr="005E7011" w:rsidRDefault="00BC1AFA" w:rsidP="005E7011">
            <w:pPr>
              <w:suppressAutoHyphens w:val="0"/>
              <w:spacing w:before="40" w:after="40" w:line="220" w:lineRule="exact"/>
              <w:rPr>
                <w:bCs/>
                <w:sz w:val="18"/>
                <w:szCs w:val="18"/>
                <w:lang w:val="fr-FR"/>
              </w:rPr>
            </w:pPr>
            <w:r w:rsidRPr="005E7011">
              <w:rPr>
                <w:sz w:val="18"/>
                <w:szCs w:val="18"/>
                <w:lang w:val="fr-FR"/>
              </w:rPr>
              <w:t>Enseignement postsecondaire</w:t>
            </w:r>
          </w:p>
        </w:tc>
        <w:tc>
          <w:tcPr>
            <w:tcW w:w="1134" w:type="dxa"/>
            <w:tcBorders>
              <w:top w:val="single" w:sz="12" w:space="0" w:color="auto"/>
            </w:tcBorders>
            <w:shd w:val="clear" w:color="auto" w:fill="auto"/>
            <w:vAlign w:val="bottom"/>
          </w:tcPr>
          <w:p w14:paraId="6CA2F6FA"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12,2</w:t>
            </w:r>
          </w:p>
        </w:tc>
        <w:tc>
          <w:tcPr>
            <w:tcW w:w="1134" w:type="dxa"/>
            <w:tcBorders>
              <w:top w:val="single" w:sz="12" w:space="0" w:color="auto"/>
            </w:tcBorders>
            <w:shd w:val="clear" w:color="auto" w:fill="auto"/>
            <w:vAlign w:val="bottom"/>
          </w:tcPr>
          <w:p w14:paraId="42E9C297"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14,5</w:t>
            </w:r>
          </w:p>
        </w:tc>
        <w:tc>
          <w:tcPr>
            <w:tcW w:w="1134" w:type="dxa"/>
            <w:tcBorders>
              <w:top w:val="single" w:sz="12" w:space="0" w:color="auto"/>
            </w:tcBorders>
            <w:shd w:val="clear" w:color="auto" w:fill="auto"/>
            <w:vAlign w:val="bottom"/>
          </w:tcPr>
          <w:p w14:paraId="1CDAF8BE"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15,4</w:t>
            </w:r>
          </w:p>
        </w:tc>
        <w:tc>
          <w:tcPr>
            <w:tcW w:w="1134" w:type="dxa"/>
            <w:tcBorders>
              <w:top w:val="single" w:sz="12" w:space="0" w:color="auto"/>
            </w:tcBorders>
            <w:shd w:val="clear" w:color="auto" w:fill="auto"/>
            <w:vAlign w:val="bottom"/>
          </w:tcPr>
          <w:p w14:paraId="17855B5B"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15,9</w:t>
            </w:r>
          </w:p>
        </w:tc>
        <w:tc>
          <w:tcPr>
            <w:tcW w:w="1134" w:type="dxa"/>
            <w:tcBorders>
              <w:top w:val="single" w:sz="12" w:space="0" w:color="auto"/>
            </w:tcBorders>
            <w:shd w:val="clear" w:color="auto" w:fill="auto"/>
            <w:vAlign w:val="bottom"/>
          </w:tcPr>
          <w:p w14:paraId="720E6CBA"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14,5</w:t>
            </w:r>
          </w:p>
        </w:tc>
      </w:tr>
      <w:tr w:rsidR="00BC1AFA" w:rsidRPr="005E7011" w14:paraId="4B64F2DF" w14:textId="77777777" w:rsidTr="005E7011">
        <w:tc>
          <w:tcPr>
            <w:tcW w:w="2694" w:type="dxa"/>
            <w:shd w:val="clear" w:color="auto" w:fill="auto"/>
          </w:tcPr>
          <w:p w14:paraId="4CB72018" w14:textId="77777777" w:rsidR="00BC1AFA" w:rsidRPr="005E7011" w:rsidRDefault="00BC1AFA" w:rsidP="005E7011">
            <w:pPr>
              <w:suppressAutoHyphens w:val="0"/>
              <w:spacing w:before="40" w:after="40" w:line="220" w:lineRule="exact"/>
              <w:rPr>
                <w:bCs/>
                <w:sz w:val="18"/>
                <w:szCs w:val="18"/>
                <w:lang w:val="fr-FR"/>
              </w:rPr>
            </w:pPr>
            <w:r w:rsidRPr="005E7011">
              <w:rPr>
                <w:sz w:val="18"/>
                <w:szCs w:val="18"/>
                <w:lang w:val="fr-FR"/>
              </w:rPr>
              <w:t>Enseignement secondaire</w:t>
            </w:r>
          </w:p>
        </w:tc>
        <w:tc>
          <w:tcPr>
            <w:tcW w:w="1134" w:type="dxa"/>
            <w:shd w:val="clear" w:color="auto" w:fill="auto"/>
            <w:vAlign w:val="bottom"/>
          </w:tcPr>
          <w:p w14:paraId="2857127C"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14,8</w:t>
            </w:r>
          </w:p>
        </w:tc>
        <w:tc>
          <w:tcPr>
            <w:tcW w:w="1134" w:type="dxa"/>
            <w:shd w:val="clear" w:color="auto" w:fill="auto"/>
            <w:vAlign w:val="bottom"/>
          </w:tcPr>
          <w:p w14:paraId="2F6CE9C0"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13,1</w:t>
            </w:r>
          </w:p>
        </w:tc>
        <w:tc>
          <w:tcPr>
            <w:tcW w:w="1134" w:type="dxa"/>
            <w:shd w:val="clear" w:color="auto" w:fill="auto"/>
            <w:vAlign w:val="bottom"/>
          </w:tcPr>
          <w:p w14:paraId="00504844"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11,4</w:t>
            </w:r>
          </w:p>
        </w:tc>
        <w:tc>
          <w:tcPr>
            <w:tcW w:w="1134" w:type="dxa"/>
            <w:shd w:val="clear" w:color="auto" w:fill="auto"/>
            <w:vAlign w:val="bottom"/>
          </w:tcPr>
          <w:p w14:paraId="22F10031"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10,7</w:t>
            </w:r>
          </w:p>
        </w:tc>
        <w:tc>
          <w:tcPr>
            <w:tcW w:w="1134" w:type="dxa"/>
            <w:shd w:val="clear" w:color="auto" w:fill="auto"/>
            <w:vAlign w:val="bottom"/>
          </w:tcPr>
          <w:p w14:paraId="12A12714"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10,1</w:t>
            </w:r>
          </w:p>
        </w:tc>
      </w:tr>
      <w:tr w:rsidR="00BC1AFA" w:rsidRPr="005E7011" w14:paraId="2C8C338C" w14:textId="77777777" w:rsidTr="005E7011">
        <w:tc>
          <w:tcPr>
            <w:tcW w:w="2694" w:type="dxa"/>
            <w:shd w:val="clear" w:color="auto" w:fill="auto"/>
          </w:tcPr>
          <w:p w14:paraId="7AC62F39" w14:textId="77777777" w:rsidR="00BC1AFA" w:rsidRPr="005E7011" w:rsidRDefault="00BC1AFA" w:rsidP="005E7011">
            <w:pPr>
              <w:suppressAutoHyphens w:val="0"/>
              <w:spacing w:before="40" w:after="40" w:line="220" w:lineRule="exact"/>
              <w:rPr>
                <w:bCs/>
                <w:sz w:val="18"/>
                <w:szCs w:val="18"/>
                <w:lang w:val="fr-FR"/>
              </w:rPr>
            </w:pPr>
            <w:r w:rsidRPr="005E7011">
              <w:rPr>
                <w:sz w:val="18"/>
                <w:szCs w:val="18"/>
                <w:lang w:val="fr-FR"/>
              </w:rPr>
              <w:lastRenderedPageBreak/>
              <w:t>Enseignement primaire</w:t>
            </w:r>
          </w:p>
        </w:tc>
        <w:tc>
          <w:tcPr>
            <w:tcW w:w="1134" w:type="dxa"/>
            <w:shd w:val="clear" w:color="auto" w:fill="auto"/>
            <w:vAlign w:val="bottom"/>
          </w:tcPr>
          <w:p w14:paraId="200E9239"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14,8</w:t>
            </w:r>
          </w:p>
        </w:tc>
        <w:tc>
          <w:tcPr>
            <w:tcW w:w="1134" w:type="dxa"/>
            <w:shd w:val="clear" w:color="auto" w:fill="auto"/>
            <w:vAlign w:val="bottom"/>
          </w:tcPr>
          <w:p w14:paraId="6A0C5990"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13,7</w:t>
            </w:r>
          </w:p>
        </w:tc>
        <w:tc>
          <w:tcPr>
            <w:tcW w:w="1134" w:type="dxa"/>
            <w:shd w:val="clear" w:color="auto" w:fill="auto"/>
            <w:vAlign w:val="bottom"/>
          </w:tcPr>
          <w:p w14:paraId="76D4E6BD"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14,1</w:t>
            </w:r>
          </w:p>
        </w:tc>
        <w:tc>
          <w:tcPr>
            <w:tcW w:w="1134" w:type="dxa"/>
            <w:shd w:val="clear" w:color="auto" w:fill="auto"/>
            <w:vAlign w:val="bottom"/>
          </w:tcPr>
          <w:p w14:paraId="60A4E369"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13,9</w:t>
            </w:r>
          </w:p>
        </w:tc>
        <w:tc>
          <w:tcPr>
            <w:tcW w:w="1134" w:type="dxa"/>
            <w:shd w:val="clear" w:color="auto" w:fill="auto"/>
            <w:vAlign w:val="bottom"/>
          </w:tcPr>
          <w:p w14:paraId="30B50BA3"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13,5</w:t>
            </w:r>
          </w:p>
        </w:tc>
      </w:tr>
      <w:tr w:rsidR="00BC1AFA" w:rsidRPr="005E7011" w14:paraId="2762DEEC" w14:textId="77777777" w:rsidTr="005E7011">
        <w:tc>
          <w:tcPr>
            <w:tcW w:w="2694" w:type="dxa"/>
            <w:tcBorders>
              <w:bottom w:val="single" w:sz="12" w:space="0" w:color="auto"/>
            </w:tcBorders>
            <w:shd w:val="clear" w:color="auto" w:fill="auto"/>
          </w:tcPr>
          <w:p w14:paraId="19A258B4" w14:textId="77777777" w:rsidR="00BC1AFA" w:rsidRPr="005E7011" w:rsidRDefault="00BC1AFA" w:rsidP="005E7011">
            <w:pPr>
              <w:suppressAutoHyphens w:val="0"/>
              <w:spacing w:before="40" w:after="40" w:line="220" w:lineRule="exact"/>
              <w:rPr>
                <w:bCs/>
                <w:sz w:val="18"/>
                <w:szCs w:val="18"/>
                <w:lang w:val="fr-FR"/>
              </w:rPr>
            </w:pPr>
            <w:r w:rsidRPr="005E7011">
              <w:rPr>
                <w:sz w:val="18"/>
                <w:szCs w:val="18"/>
                <w:lang w:val="fr-FR"/>
              </w:rPr>
              <w:t>Enseignement préprimaire</w:t>
            </w:r>
          </w:p>
        </w:tc>
        <w:tc>
          <w:tcPr>
            <w:tcW w:w="1134" w:type="dxa"/>
            <w:tcBorders>
              <w:bottom w:val="single" w:sz="12" w:space="0" w:color="auto"/>
            </w:tcBorders>
            <w:shd w:val="clear" w:color="auto" w:fill="auto"/>
            <w:vAlign w:val="bottom"/>
          </w:tcPr>
          <w:p w14:paraId="0431B8E0"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16,7</w:t>
            </w:r>
          </w:p>
        </w:tc>
        <w:tc>
          <w:tcPr>
            <w:tcW w:w="1134" w:type="dxa"/>
            <w:tcBorders>
              <w:bottom w:val="single" w:sz="12" w:space="0" w:color="auto"/>
            </w:tcBorders>
            <w:shd w:val="clear" w:color="auto" w:fill="auto"/>
            <w:vAlign w:val="bottom"/>
          </w:tcPr>
          <w:p w14:paraId="028E27CB"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16,6</w:t>
            </w:r>
          </w:p>
        </w:tc>
        <w:tc>
          <w:tcPr>
            <w:tcW w:w="1134" w:type="dxa"/>
            <w:tcBorders>
              <w:bottom w:val="single" w:sz="12" w:space="0" w:color="auto"/>
            </w:tcBorders>
            <w:shd w:val="clear" w:color="auto" w:fill="auto"/>
            <w:vAlign w:val="bottom"/>
          </w:tcPr>
          <w:p w14:paraId="229955FD"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15,9</w:t>
            </w:r>
          </w:p>
        </w:tc>
        <w:tc>
          <w:tcPr>
            <w:tcW w:w="1134" w:type="dxa"/>
            <w:tcBorders>
              <w:bottom w:val="single" w:sz="12" w:space="0" w:color="auto"/>
            </w:tcBorders>
            <w:shd w:val="clear" w:color="auto" w:fill="auto"/>
            <w:vAlign w:val="bottom"/>
          </w:tcPr>
          <w:p w14:paraId="6F848A13"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16,2</w:t>
            </w:r>
          </w:p>
        </w:tc>
        <w:tc>
          <w:tcPr>
            <w:tcW w:w="1134" w:type="dxa"/>
            <w:tcBorders>
              <w:bottom w:val="single" w:sz="12" w:space="0" w:color="auto"/>
            </w:tcBorders>
            <w:shd w:val="clear" w:color="auto" w:fill="auto"/>
            <w:vAlign w:val="bottom"/>
          </w:tcPr>
          <w:p w14:paraId="4AB1F077" w14:textId="77777777" w:rsidR="00BC1AFA" w:rsidRPr="005E7011" w:rsidRDefault="00BC1AFA" w:rsidP="005E7011">
            <w:pPr>
              <w:suppressAutoHyphens w:val="0"/>
              <w:spacing w:before="40" w:after="40" w:line="220" w:lineRule="exact"/>
              <w:jc w:val="right"/>
              <w:rPr>
                <w:bCs/>
                <w:sz w:val="18"/>
                <w:szCs w:val="18"/>
                <w:lang w:val="fr-FR"/>
              </w:rPr>
            </w:pPr>
            <w:r w:rsidRPr="005E7011">
              <w:rPr>
                <w:sz w:val="18"/>
                <w:szCs w:val="18"/>
                <w:lang w:val="fr-FR"/>
              </w:rPr>
              <w:t>14,7</w:t>
            </w:r>
          </w:p>
        </w:tc>
      </w:tr>
    </w:tbl>
    <w:p w14:paraId="170EC779"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w:t>
      </w:r>
      <w:r w:rsidRPr="00BC1AFA">
        <w:rPr>
          <w:iCs/>
          <w:sz w:val="18"/>
          <w:szCs w:val="18"/>
          <w:lang w:val="fr-FR"/>
        </w:rPr>
        <w:t> :</w:t>
      </w:r>
      <w:r w:rsidRPr="00BC1AFA">
        <w:rPr>
          <w:sz w:val="18"/>
          <w:szCs w:val="18"/>
          <w:lang w:val="fr-FR"/>
        </w:rPr>
        <w:t xml:space="preserve"> Service des statistiques et du recensement, Annuaires des statistiques 2013 et 2017.</w:t>
      </w:r>
    </w:p>
    <w:p w14:paraId="2D07283A" w14:textId="02512896" w:rsidR="00BC1AFA" w:rsidRPr="00BC1AFA" w:rsidRDefault="00BC1AFA" w:rsidP="00685D3D">
      <w:pPr>
        <w:pStyle w:val="H4G"/>
        <w:rPr>
          <w:lang w:val="fr-FR"/>
        </w:rPr>
      </w:pPr>
      <w:r w:rsidRPr="00BC1AFA">
        <w:rPr>
          <w:lang w:val="fr-FR"/>
        </w:rPr>
        <w:tab/>
        <w:t>j)</w:t>
      </w:r>
      <w:r w:rsidRPr="00BC1AFA">
        <w:rPr>
          <w:lang w:val="fr-FR"/>
        </w:rPr>
        <w:tab/>
        <w:t>Taux d’alphabétisme</w:t>
      </w:r>
    </w:p>
    <w:p w14:paraId="069F068D" w14:textId="77777777" w:rsidR="00BC1AFA" w:rsidRPr="00BC1AFA" w:rsidRDefault="00BC1AFA" w:rsidP="00855243">
      <w:pPr>
        <w:pStyle w:val="SingleTxtG"/>
        <w:rPr>
          <w:lang w:val="fr-FR"/>
        </w:rPr>
      </w:pPr>
      <w:r w:rsidRPr="00BC1AFA">
        <w:rPr>
          <w:lang w:val="fr-FR"/>
        </w:rPr>
        <w:t>32.</w:t>
      </w:r>
      <w:r w:rsidRPr="00BC1AFA">
        <w:rPr>
          <w:lang w:val="fr-FR"/>
        </w:rPr>
        <w:tab/>
        <w:t>Quand a été conduit le recensement partiel de 2016, le taux d’alphabétisme de la population âgée de 15 ans ou plus était de 96,5 %, soit une augmentation de 0,9 point de pourcentage par rapport à 2011. La ventilation par genre montre que le taux d’alphabétisme des hommes (98,2 %) est plus élevé que celui des femmes (95 %). Le taux d’alphabétisme des femmes a augmenté plus rapidement que celui des hommes au cours des cinq années précédentes, l’écart de 4,1 points de pourcentage se réduisant à 3,2. Ventilé par groupe d’âge, le taux d’alphabétisme de la population âgée de 15 à 39 ans était le plus élevé (99,7 %), tandis que celui de la population âgée d’au moins 65 ans était le plus faible (81,2 %). D’autre part, le taux d’alphabétisme des femmes âgées (72,1 %) était bien inférieur à celui des hommes âgés (91,3 %), les femmes ayant eu moins accès à l’enseignement dans le passé.</w:t>
      </w:r>
    </w:p>
    <w:p w14:paraId="1DCAFBA8" w14:textId="77777777" w:rsidR="00BC1AFA" w:rsidRPr="00BC1AFA" w:rsidRDefault="00BC1AFA" w:rsidP="00685D3D">
      <w:pPr>
        <w:pStyle w:val="H23G"/>
        <w:rPr>
          <w:lang w:val="fr-FR"/>
        </w:rPr>
      </w:pPr>
      <w:r w:rsidRPr="00BC1AFA">
        <w:rPr>
          <w:lang w:val="fr-FR"/>
        </w:rPr>
        <w:tab/>
        <w:t>4.</w:t>
      </w:r>
      <w:r w:rsidRPr="00BC1AFA">
        <w:rPr>
          <w:lang w:val="fr-FR"/>
        </w:rPr>
        <w:tab/>
        <w:t>Indicateurs économiques</w:t>
      </w:r>
    </w:p>
    <w:p w14:paraId="0F252ADC" w14:textId="7E8EAE79" w:rsidR="00BC1AFA" w:rsidRPr="00BC1AFA" w:rsidRDefault="00BC1AFA" w:rsidP="00685D3D">
      <w:pPr>
        <w:pStyle w:val="H4G"/>
        <w:rPr>
          <w:lang w:val="fr-FR"/>
        </w:rPr>
      </w:pPr>
      <w:r w:rsidRPr="00BC1AFA">
        <w:rPr>
          <w:lang w:val="fr-FR"/>
        </w:rPr>
        <w:tab/>
        <w:t>a)</w:t>
      </w:r>
      <w:r w:rsidRPr="00BC1AFA">
        <w:rPr>
          <w:lang w:val="fr-FR"/>
        </w:rPr>
        <w:tab/>
        <w:t>Taux d’activité, de chômage et de sous-emploi</w:t>
      </w:r>
    </w:p>
    <w:p w14:paraId="1FE9F0B2" w14:textId="77777777" w:rsidR="00BC1AFA" w:rsidRPr="00BC1AFA" w:rsidRDefault="00BC1AFA" w:rsidP="00855243">
      <w:pPr>
        <w:pStyle w:val="SingleTxtG"/>
        <w:rPr>
          <w:lang w:val="fr-FR"/>
        </w:rPr>
      </w:pPr>
      <w:r w:rsidRPr="00BC1AFA">
        <w:rPr>
          <w:lang w:val="fr-FR"/>
        </w:rPr>
        <w:t>33.</w:t>
      </w:r>
      <w:r w:rsidRPr="00BC1AFA">
        <w:rPr>
          <w:lang w:val="fr-FR"/>
        </w:rPr>
        <w:tab/>
        <w:t>Les principaux indicateurs d’activité sont les suivants :</w:t>
      </w:r>
    </w:p>
    <w:p w14:paraId="6CC3AE09" w14:textId="77777777" w:rsidR="00BC1AFA" w:rsidRPr="00BC1AFA" w:rsidRDefault="00BC1AFA" w:rsidP="00685D3D">
      <w:pPr>
        <w:pStyle w:val="H23G"/>
        <w:rPr>
          <w:lang w:val="fr-FR"/>
        </w:rPr>
      </w:pPr>
      <w:r w:rsidRPr="00BC1AFA">
        <w:rPr>
          <w:lang w:val="fr-FR"/>
        </w:rPr>
        <w:tab/>
      </w:r>
      <w:r w:rsidRPr="00BC1AFA">
        <w:rPr>
          <w:lang w:val="fr-FR"/>
        </w:rPr>
        <w:tab/>
        <w:t>(En pourcentage)</w:t>
      </w:r>
    </w:p>
    <w:tbl>
      <w:tblPr>
        <w:tblW w:w="7370" w:type="dxa"/>
        <w:tblInd w:w="1134" w:type="dxa"/>
        <w:tblLayout w:type="fixed"/>
        <w:tblCellMar>
          <w:left w:w="0" w:type="dxa"/>
          <w:right w:w="0" w:type="dxa"/>
        </w:tblCellMar>
        <w:tblLook w:val="0000" w:firstRow="0" w:lastRow="0" w:firstColumn="0" w:lastColumn="0" w:noHBand="0" w:noVBand="0"/>
      </w:tblPr>
      <w:tblGrid>
        <w:gridCol w:w="993"/>
        <w:gridCol w:w="708"/>
        <w:gridCol w:w="709"/>
        <w:gridCol w:w="708"/>
        <w:gridCol w:w="709"/>
        <w:gridCol w:w="708"/>
        <w:gridCol w:w="709"/>
        <w:gridCol w:w="708"/>
        <w:gridCol w:w="709"/>
        <w:gridCol w:w="709"/>
      </w:tblGrid>
      <w:tr w:rsidR="00BC1AFA" w:rsidRPr="005E7011" w14:paraId="23696E35" w14:textId="77777777" w:rsidTr="00130F26">
        <w:trPr>
          <w:tblHeader/>
        </w:trPr>
        <w:tc>
          <w:tcPr>
            <w:tcW w:w="993" w:type="dxa"/>
            <w:vMerge w:val="restart"/>
            <w:tcBorders>
              <w:top w:val="single" w:sz="4" w:space="0" w:color="auto"/>
              <w:bottom w:val="single" w:sz="12" w:space="0" w:color="auto"/>
            </w:tcBorders>
            <w:shd w:val="clear" w:color="auto" w:fill="auto"/>
            <w:vAlign w:val="bottom"/>
          </w:tcPr>
          <w:p w14:paraId="29F87327" w14:textId="77777777" w:rsidR="00BC1AFA" w:rsidRPr="005E7011" w:rsidRDefault="00BC1AFA" w:rsidP="005E7011">
            <w:pPr>
              <w:suppressAutoHyphens w:val="0"/>
              <w:spacing w:before="80" w:after="80" w:line="200" w:lineRule="exact"/>
              <w:rPr>
                <w:rFonts w:eastAsia="DFKai-SB"/>
                <w:bCs/>
                <w:i/>
                <w:sz w:val="16"/>
                <w:lang w:val="fr-FR"/>
              </w:rPr>
            </w:pPr>
            <w:r w:rsidRPr="005E7011">
              <w:rPr>
                <w:i/>
                <w:sz w:val="16"/>
                <w:lang w:val="fr-FR"/>
              </w:rPr>
              <w:t>Année</w:t>
            </w:r>
          </w:p>
        </w:tc>
        <w:tc>
          <w:tcPr>
            <w:tcW w:w="2125" w:type="dxa"/>
            <w:gridSpan w:val="3"/>
            <w:tcBorders>
              <w:top w:val="single" w:sz="4" w:space="0" w:color="auto"/>
              <w:bottom w:val="single" w:sz="4" w:space="0" w:color="auto"/>
              <w:right w:val="single" w:sz="24" w:space="0" w:color="FFFFFF" w:themeColor="background1"/>
            </w:tcBorders>
            <w:shd w:val="clear" w:color="auto" w:fill="auto"/>
            <w:vAlign w:val="bottom"/>
          </w:tcPr>
          <w:p w14:paraId="3B665797" w14:textId="77777777" w:rsidR="00BC1AFA" w:rsidRPr="005E7011" w:rsidRDefault="00BC1AFA" w:rsidP="00130F26">
            <w:pPr>
              <w:suppressAutoHyphens w:val="0"/>
              <w:spacing w:before="80" w:after="80" w:line="200" w:lineRule="exact"/>
              <w:jc w:val="center"/>
              <w:rPr>
                <w:rFonts w:eastAsia="DFKai-SB"/>
                <w:bCs/>
                <w:i/>
                <w:sz w:val="16"/>
                <w:lang w:val="fr-FR"/>
              </w:rPr>
            </w:pPr>
            <w:r w:rsidRPr="005E7011">
              <w:rPr>
                <w:i/>
                <w:sz w:val="16"/>
                <w:lang w:val="fr-FR"/>
              </w:rPr>
              <w:t>Taux d’activité</w:t>
            </w:r>
          </w:p>
        </w:tc>
        <w:tc>
          <w:tcPr>
            <w:tcW w:w="21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03B0D13" w14:textId="77777777" w:rsidR="00BC1AFA" w:rsidRPr="005E7011" w:rsidRDefault="00BC1AFA" w:rsidP="00130F26">
            <w:pPr>
              <w:suppressAutoHyphens w:val="0"/>
              <w:spacing w:before="80" w:after="80" w:line="200" w:lineRule="exact"/>
              <w:jc w:val="center"/>
              <w:rPr>
                <w:rFonts w:eastAsia="DFKai-SB"/>
                <w:bCs/>
                <w:i/>
                <w:sz w:val="16"/>
                <w:lang w:val="fr-FR"/>
              </w:rPr>
            </w:pPr>
            <w:r w:rsidRPr="005E7011">
              <w:rPr>
                <w:i/>
                <w:sz w:val="16"/>
                <w:lang w:val="fr-FR"/>
              </w:rPr>
              <w:t>Chômage</w:t>
            </w:r>
          </w:p>
        </w:tc>
        <w:tc>
          <w:tcPr>
            <w:tcW w:w="2126" w:type="dxa"/>
            <w:gridSpan w:val="3"/>
            <w:tcBorders>
              <w:top w:val="single" w:sz="4" w:space="0" w:color="auto"/>
              <w:left w:val="single" w:sz="24" w:space="0" w:color="FFFFFF" w:themeColor="background1"/>
              <w:bottom w:val="single" w:sz="4" w:space="0" w:color="auto"/>
            </w:tcBorders>
            <w:shd w:val="clear" w:color="auto" w:fill="auto"/>
            <w:vAlign w:val="bottom"/>
          </w:tcPr>
          <w:p w14:paraId="54718E35" w14:textId="77777777" w:rsidR="00BC1AFA" w:rsidRPr="005E7011" w:rsidRDefault="00BC1AFA" w:rsidP="00130F26">
            <w:pPr>
              <w:suppressAutoHyphens w:val="0"/>
              <w:spacing w:before="80" w:after="80" w:line="200" w:lineRule="exact"/>
              <w:jc w:val="center"/>
              <w:rPr>
                <w:rFonts w:eastAsia="DFKai-SB"/>
                <w:bCs/>
                <w:i/>
                <w:sz w:val="16"/>
                <w:lang w:val="fr-FR"/>
              </w:rPr>
            </w:pPr>
            <w:r w:rsidRPr="005E7011">
              <w:rPr>
                <w:i/>
                <w:sz w:val="16"/>
                <w:lang w:val="fr-FR"/>
              </w:rPr>
              <w:t>Sous-emploi</w:t>
            </w:r>
          </w:p>
        </w:tc>
      </w:tr>
      <w:tr w:rsidR="00BC1AFA" w:rsidRPr="005E7011" w14:paraId="5995144E" w14:textId="77777777" w:rsidTr="00130F26">
        <w:trPr>
          <w:tblHeader/>
        </w:trPr>
        <w:tc>
          <w:tcPr>
            <w:tcW w:w="993" w:type="dxa"/>
            <w:vMerge/>
            <w:tcBorders>
              <w:top w:val="single" w:sz="12" w:space="0" w:color="auto"/>
              <w:bottom w:val="single" w:sz="12" w:space="0" w:color="auto"/>
            </w:tcBorders>
            <w:shd w:val="clear" w:color="auto" w:fill="auto"/>
            <w:vAlign w:val="bottom"/>
          </w:tcPr>
          <w:p w14:paraId="1EB5B0C3" w14:textId="77777777" w:rsidR="00BC1AFA" w:rsidRPr="005E7011" w:rsidRDefault="00BC1AFA" w:rsidP="005E7011">
            <w:pPr>
              <w:suppressAutoHyphens w:val="0"/>
              <w:spacing w:before="40" w:after="40" w:line="220" w:lineRule="exact"/>
              <w:rPr>
                <w:rFonts w:eastAsia="DFKai-SB"/>
                <w:b/>
                <w:bCs/>
                <w:sz w:val="18"/>
                <w:lang w:val="fr-FR"/>
              </w:rPr>
            </w:pPr>
          </w:p>
        </w:tc>
        <w:tc>
          <w:tcPr>
            <w:tcW w:w="708" w:type="dxa"/>
            <w:tcBorders>
              <w:top w:val="single" w:sz="4" w:space="0" w:color="auto"/>
              <w:bottom w:val="single" w:sz="12" w:space="0" w:color="auto"/>
            </w:tcBorders>
            <w:shd w:val="clear" w:color="auto" w:fill="auto"/>
            <w:vAlign w:val="bottom"/>
          </w:tcPr>
          <w:p w14:paraId="3B4AE396"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HF</w:t>
            </w:r>
          </w:p>
        </w:tc>
        <w:tc>
          <w:tcPr>
            <w:tcW w:w="709" w:type="dxa"/>
            <w:tcBorders>
              <w:top w:val="single" w:sz="4" w:space="0" w:color="auto"/>
              <w:bottom w:val="single" w:sz="12" w:space="0" w:color="auto"/>
            </w:tcBorders>
            <w:shd w:val="clear" w:color="auto" w:fill="auto"/>
            <w:vAlign w:val="bottom"/>
          </w:tcPr>
          <w:p w14:paraId="4309B48E"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w:t>
            </w:r>
          </w:p>
        </w:tc>
        <w:tc>
          <w:tcPr>
            <w:tcW w:w="708" w:type="dxa"/>
            <w:tcBorders>
              <w:top w:val="single" w:sz="4" w:space="0" w:color="auto"/>
              <w:bottom w:val="single" w:sz="12" w:space="0" w:color="auto"/>
              <w:right w:val="single" w:sz="24" w:space="0" w:color="FFFFFF" w:themeColor="background1"/>
            </w:tcBorders>
            <w:shd w:val="clear" w:color="auto" w:fill="auto"/>
            <w:vAlign w:val="bottom"/>
          </w:tcPr>
          <w:p w14:paraId="666074DD"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F</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14:paraId="1D7034DA"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HF</w:t>
            </w:r>
          </w:p>
        </w:tc>
        <w:tc>
          <w:tcPr>
            <w:tcW w:w="708" w:type="dxa"/>
            <w:tcBorders>
              <w:top w:val="single" w:sz="4" w:space="0" w:color="auto"/>
              <w:bottom w:val="single" w:sz="12" w:space="0" w:color="auto"/>
            </w:tcBorders>
            <w:shd w:val="clear" w:color="auto" w:fill="auto"/>
            <w:vAlign w:val="bottom"/>
          </w:tcPr>
          <w:p w14:paraId="74A85E9E"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7A42C1EA"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F</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6E162B36"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HF</w:t>
            </w:r>
          </w:p>
        </w:tc>
        <w:tc>
          <w:tcPr>
            <w:tcW w:w="709" w:type="dxa"/>
            <w:tcBorders>
              <w:top w:val="single" w:sz="4" w:space="0" w:color="auto"/>
              <w:bottom w:val="single" w:sz="12" w:space="0" w:color="auto"/>
            </w:tcBorders>
            <w:shd w:val="clear" w:color="auto" w:fill="auto"/>
            <w:vAlign w:val="bottom"/>
          </w:tcPr>
          <w:p w14:paraId="6384A489"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H</w:t>
            </w:r>
          </w:p>
        </w:tc>
        <w:tc>
          <w:tcPr>
            <w:tcW w:w="709" w:type="dxa"/>
            <w:tcBorders>
              <w:top w:val="single" w:sz="4" w:space="0" w:color="auto"/>
              <w:bottom w:val="single" w:sz="12" w:space="0" w:color="auto"/>
            </w:tcBorders>
            <w:shd w:val="clear" w:color="auto" w:fill="auto"/>
            <w:vAlign w:val="bottom"/>
          </w:tcPr>
          <w:p w14:paraId="72A90797" w14:textId="77777777" w:rsidR="00BC1AFA" w:rsidRPr="005E7011" w:rsidRDefault="00BC1AFA" w:rsidP="00A84F62">
            <w:pPr>
              <w:suppressAutoHyphens w:val="0"/>
              <w:spacing w:before="40" w:after="40" w:line="220" w:lineRule="exact"/>
              <w:jc w:val="right"/>
              <w:rPr>
                <w:i/>
                <w:sz w:val="16"/>
                <w:lang w:val="fr-FR"/>
              </w:rPr>
            </w:pPr>
            <w:r w:rsidRPr="005E7011">
              <w:rPr>
                <w:i/>
                <w:sz w:val="16"/>
                <w:lang w:val="fr-FR"/>
              </w:rPr>
              <w:t>F</w:t>
            </w:r>
          </w:p>
        </w:tc>
      </w:tr>
      <w:tr w:rsidR="00BC1AFA" w:rsidRPr="005E7011" w14:paraId="58483615" w14:textId="77777777" w:rsidTr="005E7011">
        <w:tc>
          <w:tcPr>
            <w:tcW w:w="993" w:type="dxa"/>
            <w:tcBorders>
              <w:top w:val="single" w:sz="12" w:space="0" w:color="auto"/>
            </w:tcBorders>
            <w:shd w:val="clear" w:color="auto" w:fill="auto"/>
          </w:tcPr>
          <w:p w14:paraId="4738D644"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2010</w:t>
            </w:r>
          </w:p>
        </w:tc>
        <w:tc>
          <w:tcPr>
            <w:tcW w:w="708" w:type="dxa"/>
            <w:tcBorders>
              <w:top w:val="single" w:sz="12" w:space="0" w:color="auto"/>
            </w:tcBorders>
            <w:shd w:val="clear" w:color="auto" w:fill="auto"/>
            <w:vAlign w:val="bottom"/>
          </w:tcPr>
          <w:p w14:paraId="6A80D80D"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72,0</w:t>
            </w:r>
          </w:p>
        </w:tc>
        <w:tc>
          <w:tcPr>
            <w:tcW w:w="709" w:type="dxa"/>
            <w:tcBorders>
              <w:top w:val="single" w:sz="12" w:space="0" w:color="auto"/>
            </w:tcBorders>
            <w:shd w:val="clear" w:color="auto" w:fill="auto"/>
            <w:vAlign w:val="bottom"/>
          </w:tcPr>
          <w:p w14:paraId="6BED536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78,0</w:t>
            </w:r>
          </w:p>
        </w:tc>
        <w:tc>
          <w:tcPr>
            <w:tcW w:w="708" w:type="dxa"/>
            <w:tcBorders>
              <w:top w:val="single" w:sz="12" w:space="0" w:color="auto"/>
            </w:tcBorders>
            <w:shd w:val="clear" w:color="auto" w:fill="auto"/>
            <w:vAlign w:val="bottom"/>
          </w:tcPr>
          <w:p w14:paraId="0AA54062"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66,6</w:t>
            </w:r>
          </w:p>
        </w:tc>
        <w:tc>
          <w:tcPr>
            <w:tcW w:w="709" w:type="dxa"/>
            <w:tcBorders>
              <w:top w:val="single" w:sz="12" w:space="0" w:color="auto"/>
            </w:tcBorders>
            <w:shd w:val="clear" w:color="auto" w:fill="auto"/>
            <w:vAlign w:val="bottom"/>
          </w:tcPr>
          <w:p w14:paraId="00A3984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2,8</w:t>
            </w:r>
          </w:p>
        </w:tc>
        <w:tc>
          <w:tcPr>
            <w:tcW w:w="708" w:type="dxa"/>
            <w:tcBorders>
              <w:top w:val="single" w:sz="12" w:space="0" w:color="auto"/>
            </w:tcBorders>
            <w:shd w:val="clear" w:color="auto" w:fill="auto"/>
            <w:vAlign w:val="bottom"/>
          </w:tcPr>
          <w:p w14:paraId="1F161A90"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3,5</w:t>
            </w:r>
          </w:p>
        </w:tc>
        <w:tc>
          <w:tcPr>
            <w:tcW w:w="709" w:type="dxa"/>
            <w:tcBorders>
              <w:top w:val="single" w:sz="12" w:space="0" w:color="auto"/>
            </w:tcBorders>
            <w:shd w:val="clear" w:color="auto" w:fill="auto"/>
            <w:vAlign w:val="bottom"/>
          </w:tcPr>
          <w:p w14:paraId="2E05CB53"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2,1</w:t>
            </w:r>
          </w:p>
        </w:tc>
        <w:tc>
          <w:tcPr>
            <w:tcW w:w="708" w:type="dxa"/>
            <w:tcBorders>
              <w:top w:val="single" w:sz="12" w:space="0" w:color="auto"/>
            </w:tcBorders>
            <w:shd w:val="clear" w:color="auto" w:fill="auto"/>
            <w:vAlign w:val="bottom"/>
          </w:tcPr>
          <w:p w14:paraId="2F55F94C"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1,7</w:t>
            </w:r>
          </w:p>
        </w:tc>
        <w:tc>
          <w:tcPr>
            <w:tcW w:w="709" w:type="dxa"/>
            <w:tcBorders>
              <w:top w:val="single" w:sz="12" w:space="0" w:color="auto"/>
            </w:tcBorders>
            <w:shd w:val="clear" w:color="auto" w:fill="auto"/>
            <w:vAlign w:val="bottom"/>
          </w:tcPr>
          <w:p w14:paraId="1049950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2,8</w:t>
            </w:r>
          </w:p>
        </w:tc>
        <w:tc>
          <w:tcPr>
            <w:tcW w:w="709" w:type="dxa"/>
            <w:tcBorders>
              <w:top w:val="single" w:sz="12" w:space="0" w:color="auto"/>
            </w:tcBorders>
            <w:shd w:val="clear" w:color="auto" w:fill="auto"/>
            <w:vAlign w:val="bottom"/>
          </w:tcPr>
          <w:p w14:paraId="71E77A3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0,6</w:t>
            </w:r>
          </w:p>
        </w:tc>
      </w:tr>
      <w:tr w:rsidR="00BC1AFA" w:rsidRPr="005E7011" w14:paraId="5A6024A3" w14:textId="77777777" w:rsidTr="005E7011">
        <w:tc>
          <w:tcPr>
            <w:tcW w:w="993" w:type="dxa"/>
            <w:shd w:val="clear" w:color="auto" w:fill="auto"/>
          </w:tcPr>
          <w:p w14:paraId="654F985F"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2012</w:t>
            </w:r>
          </w:p>
        </w:tc>
        <w:tc>
          <w:tcPr>
            <w:tcW w:w="708" w:type="dxa"/>
            <w:shd w:val="clear" w:color="auto" w:fill="auto"/>
            <w:vAlign w:val="bottom"/>
          </w:tcPr>
          <w:p w14:paraId="39955F0F"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72,4</w:t>
            </w:r>
          </w:p>
        </w:tc>
        <w:tc>
          <w:tcPr>
            <w:tcW w:w="709" w:type="dxa"/>
            <w:shd w:val="clear" w:color="auto" w:fill="auto"/>
            <w:vAlign w:val="bottom"/>
          </w:tcPr>
          <w:p w14:paraId="326CA787"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78,6</w:t>
            </w:r>
          </w:p>
        </w:tc>
        <w:tc>
          <w:tcPr>
            <w:tcW w:w="708" w:type="dxa"/>
            <w:shd w:val="clear" w:color="auto" w:fill="auto"/>
            <w:vAlign w:val="bottom"/>
          </w:tcPr>
          <w:p w14:paraId="0D63C129"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66,8</w:t>
            </w:r>
          </w:p>
        </w:tc>
        <w:tc>
          <w:tcPr>
            <w:tcW w:w="709" w:type="dxa"/>
            <w:shd w:val="clear" w:color="auto" w:fill="auto"/>
            <w:vAlign w:val="bottom"/>
          </w:tcPr>
          <w:p w14:paraId="46F5F093"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2,0</w:t>
            </w:r>
          </w:p>
        </w:tc>
        <w:tc>
          <w:tcPr>
            <w:tcW w:w="708" w:type="dxa"/>
            <w:shd w:val="clear" w:color="auto" w:fill="auto"/>
            <w:vAlign w:val="bottom"/>
          </w:tcPr>
          <w:p w14:paraId="641B177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2,3</w:t>
            </w:r>
          </w:p>
        </w:tc>
        <w:tc>
          <w:tcPr>
            <w:tcW w:w="709" w:type="dxa"/>
            <w:shd w:val="clear" w:color="auto" w:fill="auto"/>
            <w:vAlign w:val="bottom"/>
          </w:tcPr>
          <w:p w14:paraId="7E5FDE7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1,7</w:t>
            </w:r>
          </w:p>
        </w:tc>
        <w:tc>
          <w:tcPr>
            <w:tcW w:w="708" w:type="dxa"/>
            <w:shd w:val="clear" w:color="auto" w:fill="auto"/>
            <w:vAlign w:val="bottom"/>
          </w:tcPr>
          <w:p w14:paraId="3EE6317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0,8</w:t>
            </w:r>
          </w:p>
        </w:tc>
        <w:tc>
          <w:tcPr>
            <w:tcW w:w="709" w:type="dxa"/>
            <w:shd w:val="clear" w:color="auto" w:fill="auto"/>
            <w:vAlign w:val="bottom"/>
          </w:tcPr>
          <w:p w14:paraId="200502A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1,3</w:t>
            </w:r>
          </w:p>
        </w:tc>
        <w:tc>
          <w:tcPr>
            <w:tcW w:w="709" w:type="dxa"/>
            <w:shd w:val="clear" w:color="auto" w:fill="auto"/>
            <w:vAlign w:val="bottom"/>
          </w:tcPr>
          <w:p w14:paraId="7B4327F0"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0,2</w:t>
            </w:r>
          </w:p>
        </w:tc>
      </w:tr>
      <w:tr w:rsidR="00BC1AFA" w:rsidRPr="005E7011" w14:paraId="57062C1C" w14:textId="77777777" w:rsidTr="005E7011">
        <w:tc>
          <w:tcPr>
            <w:tcW w:w="993" w:type="dxa"/>
            <w:shd w:val="clear" w:color="auto" w:fill="auto"/>
          </w:tcPr>
          <w:p w14:paraId="356A6432"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2015</w:t>
            </w:r>
          </w:p>
        </w:tc>
        <w:tc>
          <w:tcPr>
            <w:tcW w:w="708" w:type="dxa"/>
            <w:shd w:val="clear" w:color="auto" w:fill="auto"/>
            <w:vAlign w:val="bottom"/>
          </w:tcPr>
          <w:p w14:paraId="4D92A9F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73,7</w:t>
            </w:r>
          </w:p>
        </w:tc>
        <w:tc>
          <w:tcPr>
            <w:tcW w:w="709" w:type="dxa"/>
            <w:shd w:val="clear" w:color="auto" w:fill="auto"/>
            <w:vAlign w:val="bottom"/>
          </w:tcPr>
          <w:p w14:paraId="0E8FD78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79,6</w:t>
            </w:r>
          </w:p>
        </w:tc>
        <w:tc>
          <w:tcPr>
            <w:tcW w:w="708" w:type="dxa"/>
            <w:shd w:val="clear" w:color="auto" w:fill="auto"/>
            <w:vAlign w:val="bottom"/>
          </w:tcPr>
          <w:p w14:paraId="3F4C2B9D"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68,0</w:t>
            </w:r>
          </w:p>
        </w:tc>
        <w:tc>
          <w:tcPr>
            <w:tcW w:w="709" w:type="dxa"/>
            <w:shd w:val="clear" w:color="auto" w:fill="auto"/>
            <w:vAlign w:val="bottom"/>
          </w:tcPr>
          <w:p w14:paraId="6831EA2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1,8</w:t>
            </w:r>
          </w:p>
        </w:tc>
        <w:tc>
          <w:tcPr>
            <w:tcW w:w="708" w:type="dxa"/>
            <w:shd w:val="clear" w:color="auto" w:fill="auto"/>
            <w:vAlign w:val="bottom"/>
          </w:tcPr>
          <w:p w14:paraId="5DF06B8D"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2,0</w:t>
            </w:r>
          </w:p>
        </w:tc>
        <w:tc>
          <w:tcPr>
            <w:tcW w:w="709" w:type="dxa"/>
            <w:shd w:val="clear" w:color="auto" w:fill="auto"/>
            <w:vAlign w:val="bottom"/>
          </w:tcPr>
          <w:p w14:paraId="6B5ADF74"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1,6</w:t>
            </w:r>
          </w:p>
        </w:tc>
        <w:tc>
          <w:tcPr>
            <w:tcW w:w="708" w:type="dxa"/>
            <w:shd w:val="clear" w:color="auto" w:fill="auto"/>
            <w:vAlign w:val="bottom"/>
          </w:tcPr>
          <w:p w14:paraId="183B602D"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0,4</w:t>
            </w:r>
          </w:p>
        </w:tc>
        <w:tc>
          <w:tcPr>
            <w:tcW w:w="709" w:type="dxa"/>
            <w:shd w:val="clear" w:color="auto" w:fill="auto"/>
            <w:vAlign w:val="bottom"/>
          </w:tcPr>
          <w:p w14:paraId="38E55BB7"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0,6</w:t>
            </w:r>
          </w:p>
        </w:tc>
        <w:tc>
          <w:tcPr>
            <w:tcW w:w="709" w:type="dxa"/>
            <w:shd w:val="clear" w:color="auto" w:fill="auto"/>
            <w:vAlign w:val="bottom"/>
          </w:tcPr>
          <w:p w14:paraId="51FC4C41"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0,1</w:t>
            </w:r>
          </w:p>
        </w:tc>
      </w:tr>
      <w:tr w:rsidR="00BC1AFA" w:rsidRPr="005E7011" w14:paraId="12E5BE2E" w14:textId="77777777" w:rsidTr="005E7011">
        <w:tc>
          <w:tcPr>
            <w:tcW w:w="993" w:type="dxa"/>
            <w:shd w:val="clear" w:color="auto" w:fill="auto"/>
          </w:tcPr>
          <w:p w14:paraId="22D7077D"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2016</w:t>
            </w:r>
          </w:p>
        </w:tc>
        <w:tc>
          <w:tcPr>
            <w:tcW w:w="708" w:type="dxa"/>
            <w:shd w:val="clear" w:color="auto" w:fill="auto"/>
            <w:vAlign w:val="bottom"/>
          </w:tcPr>
          <w:p w14:paraId="2E470DA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72,3</w:t>
            </w:r>
          </w:p>
        </w:tc>
        <w:tc>
          <w:tcPr>
            <w:tcW w:w="709" w:type="dxa"/>
            <w:shd w:val="clear" w:color="auto" w:fill="auto"/>
            <w:vAlign w:val="bottom"/>
          </w:tcPr>
          <w:p w14:paraId="76E428FE"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77,8</w:t>
            </w:r>
          </w:p>
        </w:tc>
        <w:tc>
          <w:tcPr>
            <w:tcW w:w="708" w:type="dxa"/>
            <w:shd w:val="clear" w:color="auto" w:fill="auto"/>
            <w:vAlign w:val="bottom"/>
          </w:tcPr>
          <w:p w14:paraId="2A058A3E"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67,2</w:t>
            </w:r>
          </w:p>
        </w:tc>
        <w:tc>
          <w:tcPr>
            <w:tcW w:w="709" w:type="dxa"/>
            <w:shd w:val="clear" w:color="auto" w:fill="auto"/>
            <w:vAlign w:val="bottom"/>
          </w:tcPr>
          <w:p w14:paraId="31952AA4"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1,9</w:t>
            </w:r>
          </w:p>
        </w:tc>
        <w:tc>
          <w:tcPr>
            <w:tcW w:w="708" w:type="dxa"/>
            <w:shd w:val="clear" w:color="auto" w:fill="auto"/>
            <w:vAlign w:val="bottom"/>
          </w:tcPr>
          <w:p w14:paraId="42919F4F"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2,3</w:t>
            </w:r>
          </w:p>
        </w:tc>
        <w:tc>
          <w:tcPr>
            <w:tcW w:w="709" w:type="dxa"/>
            <w:shd w:val="clear" w:color="auto" w:fill="auto"/>
            <w:vAlign w:val="bottom"/>
          </w:tcPr>
          <w:p w14:paraId="67996959"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1,5</w:t>
            </w:r>
          </w:p>
        </w:tc>
        <w:tc>
          <w:tcPr>
            <w:tcW w:w="708" w:type="dxa"/>
            <w:shd w:val="clear" w:color="auto" w:fill="auto"/>
            <w:vAlign w:val="bottom"/>
          </w:tcPr>
          <w:p w14:paraId="036B5866"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0,5</w:t>
            </w:r>
          </w:p>
        </w:tc>
        <w:tc>
          <w:tcPr>
            <w:tcW w:w="709" w:type="dxa"/>
            <w:shd w:val="clear" w:color="auto" w:fill="auto"/>
            <w:vAlign w:val="bottom"/>
          </w:tcPr>
          <w:p w14:paraId="482AE51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0,9</w:t>
            </w:r>
          </w:p>
        </w:tc>
        <w:tc>
          <w:tcPr>
            <w:tcW w:w="709" w:type="dxa"/>
            <w:shd w:val="clear" w:color="auto" w:fill="auto"/>
            <w:vAlign w:val="bottom"/>
          </w:tcPr>
          <w:p w14:paraId="30A3B1B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0,2</w:t>
            </w:r>
          </w:p>
        </w:tc>
      </w:tr>
      <w:tr w:rsidR="00BC1AFA" w:rsidRPr="005E7011" w14:paraId="1CE2ABB8" w14:textId="77777777" w:rsidTr="005E7011">
        <w:tc>
          <w:tcPr>
            <w:tcW w:w="993" w:type="dxa"/>
            <w:tcBorders>
              <w:bottom w:val="single" w:sz="12" w:space="0" w:color="auto"/>
            </w:tcBorders>
            <w:shd w:val="clear" w:color="auto" w:fill="auto"/>
          </w:tcPr>
          <w:p w14:paraId="12BDB87D"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2017</w:t>
            </w:r>
          </w:p>
        </w:tc>
        <w:tc>
          <w:tcPr>
            <w:tcW w:w="708" w:type="dxa"/>
            <w:tcBorders>
              <w:bottom w:val="single" w:sz="12" w:space="0" w:color="auto"/>
            </w:tcBorders>
            <w:shd w:val="clear" w:color="auto" w:fill="auto"/>
            <w:vAlign w:val="bottom"/>
          </w:tcPr>
          <w:p w14:paraId="135B5BB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70,8</w:t>
            </w:r>
          </w:p>
        </w:tc>
        <w:tc>
          <w:tcPr>
            <w:tcW w:w="709" w:type="dxa"/>
            <w:tcBorders>
              <w:bottom w:val="single" w:sz="12" w:space="0" w:color="auto"/>
            </w:tcBorders>
            <w:shd w:val="clear" w:color="auto" w:fill="auto"/>
            <w:vAlign w:val="bottom"/>
          </w:tcPr>
          <w:p w14:paraId="32DA602F"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76,0</w:t>
            </w:r>
          </w:p>
        </w:tc>
        <w:tc>
          <w:tcPr>
            <w:tcW w:w="708" w:type="dxa"/>
            <w:tcBorders>
              <w:bottom w:val="single" w:sz="12" w:space="0" w:color="auto"/>
            </w:tcBorders>
            <w:shd w:val="clear" w:color="auto" w:fill="auto"/>
            <w:vAlign w:val="bottom"/>
          </w:tcPr>
          <w:p w14:paraId="7EA8C9B5"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66,3</w:t>
            </w:r>
          </w:p>
        </w:tc>
        <w:tc>
          <w:tcPr>
            <w:tcW w:w="709" w:type="dxa"/>
            <w:tcBorders>
              <w:bottom w:val="single" w:sz="12" w:space="0" w:color="auto"/>
            </w:tcBorders>
            <w:shd w:val="clear" w:color="auto" w:fill="auto"/>
            <w:vAlign w:val="bottom"/>
          </w:tcPr>
          <w:p w14:paraId="2C4F0E6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2,0</w:t>
            </w:r>
          </w:p>
        </w:tc>
        <w:tc>
          <w:tcPr>
            <w:tcW w:w="708" w:type="dxa"/>
            <w:tcBorders>
              <w:bottom w:val="single" w:sz="12" w:space="0" w:color="auto"/>
            </w:tcBorders>
            <w:shd w:val="clear" w:color="auto" w:fill="auto"/>
            <w:vAlign w:val="bottom"/>
          </w:tcPr>
          <w:p w14:paraId="6FE863C0"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2,4</w:t>
            </w:r>
          </w:p>
        </w:tc>
        <w:tc>
          <w:tcPr>
            <w:tcW w:w="709" w:type="dxa"/>
            <w:tcBorders>
              <w:bottom w:val="single" w:sz="12" w:space="0" w:color="auto"/>
            </w:tcBorders>
            <w:shd w:val="clear" w:color="auto" w:fill="auto"/>
            <w:vAlign w:val="bottom"/>
          </w:tcPr>
          <w:p w14:paraId="4147B0E4"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1,6</w:t>
            </w:r>
          </w:p>
        </w:tc>
        <w:tc>
          <w:tcPr>
            <w:tcW w:w="708" w:type="dxa"/>
            <w:tcBorders>
              <w:bottom w:val="single" w:sz="12" w:space="0" w:color="auto"/>
            </w:tcBorders>
            <w:shd w:val="clear" w:color="auto" w:fill="auto"/>
            <w:vAlign w:val="bottom"/>
          </w:tcPr>
          <w:p w14:paraId="7659E348"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0,4</w:t>
            </w:r>
          </w:p>
        </w:tc>
        <w:tc>
          <w:tcPr>
            <w:tcW w:w="709" w:type="dxa"/>
            <w:tcBorders>
              <w:bottom w:val="single" w:sz="12" w:space="0" w:color="auto"/>
            </w:tcBorders>
            <w:shd w:val="clear" w:color="auto" w:fill="auto"/>
            <w:vAlign w:val="bottom"/>
          </w:tcPr>
          <w:p w14:paraId="717133CB"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0,8</w:t>
            </w:r>
          </w:p>
        </w:tc>
        <w:tc>
          <w:tcPr>
            <w:tcW w:w="709" w:type="dxa"/>
            <w:tcBorders>
              <w:bottom w:val="single" w:sz="12" w:space="0" w:color="auto"/>
            </w:tcBorders>
            <w:shd w:val="clear" w:color="auto" w:fill="auto"/>
            <w:vAlign w:val="bottom"/>
          </w:tcPr>
          <w:p w14:paraId="1EDCEFA7" w14:textId="77777777" w:rsidR="00BC1AFA" w:rsidRPr="005E7011" w:rsidRDefault="00BC1AFA" w:rsidP="005E7011">
            <w:pPr>
              <w:suppressAutoHyphens w:val="0"/>
              <w:spacing w:before="40" w:after="40" w:line="220" w:lineRule="exact"/>
              <w:jc w:val="right"/>
              <w:rPr>
                <w:rFonts w:eastAsia="DFKai-SB"/>
                <w:bCs/>
                <w:sz w:val="18"/>
                <w:szCs w:val="18"/>
                <w:lang w:val="fr-FR"/>
              </w:rPr>
            </w:pPr>
            <w:r w:rsidRPr="005E7011">
              <w:rPr>
                <w:sz w:val="18"/>
                <w:szCs w:val="18"/>
                <w:lang w:val="fr-FR"/>
              </w:rPr>
              <w:t>0,1</w:t>
            </w:r>
          </w:p>
        </w:tc>
      </w:tr>
    </w:tbl>
    <w:p w14:paraId="3EE26159"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Service des statistiques et du recensement, Annuaires des statistiques</w:t>
      </w:r>
      <w:r w:rsidR="000E71F9">
        <w:rPr>
          <w:sz w:val="18"/>
          <w:szCs w:val="18"/>
          <w:lang w:val="fr-FR"/>
        </w:rPr>
        <w:t xml:space="preserve"> </w:t>
      </w:r>
      <w:r w:rsidRPr="00BC1AFA">
        <w:rPr>
          <w:sz w:val="18"/>
          <w:szCs w:val="18"/>
          <w:lang w:val="fr-FR"/>
        </w:rPr>
        <w:t>2015 et 2017.</w:t>
      </w:r>
    </w:p>
    <w:p w14:paraId="0DBD7352" w14:textId="42C849B3" w:rsidR="00BC1AFA" w:rsidRPr="00BC1AFA" w:rsidRDefault="00BC1AFA" w:rsidP="00685D3D">
      <w:pPr>
        <w:pStyle w:val="H4G"/>
        <w:rPr>
          <w:lang w:val="fr-FR"/>
        </w:rPr>
      </w:pPr>
      <w:r w:rsidRPr="00BC1AFA">
        <w:rPr>
          <w:lang w:val="fr-FR"/>
        </w:rPr>
        <w:tab/>
        <w:t>b)</w:t>
      </w:r>
      <w:r w:rsidRPr="00BC1AFA">
        <w:rPr>
          <w:lang w:val="fr-FR"/>
        </w:rPr>
        <w:tab/>
        <w:t>Population active ayant un emploi, par genre et par activité économique</w:t>
      </w:r>
    </w:p>
    <w:p w14:paraId="37FDB80D" w14:textId="77777777" w:rsidR="00BC1AFA" w:rsidRPr="00BC1AFA" w:rsidRDefault="00BC1AFA" w:rsidP="00855243">
      <w:pPr>
        <w:pStyle w:val="SingleTxtG"/>
        <w:rPr>
          <w:lang w:val="fr-FR"/>
        </w:rPr>
      </w:pPr>
      <w:r w:rsidRPr="00BC1AFA">
        <w:rPr>
          <w:lang w:val="fr-FR"/>
        </w:rPr>
        <w:t>34.</w:t>
      </w:r>
      <w:r w:rsidRPr="00BC1AFA">
        <w:rPr>
          <w:lang w:val="fr-FR"/>
        </w:rPr>
        <w:tab/>
        <w:t>La répartition de la population employée dans les principaux secteurs d’activité économique était la suivante :</w:t>
      </w:r>
    </w:p>
    <w:p w14:paraId="1B8AAB75" w14:textId="77777777" w:rsidR="00BC1AFA" w:rsidRPr="00BC1AFA" w:rsidRDefault="00BC1AFA" w:rsidP="00685D3D">
      <w:pPr>
        <w:pStyle w:val="H23G"/>
        <w:rPr>
          <w:lang w:val="fr-FR"/>
        </w:rPr>
      </w:pPr>
      <w:r w:rsidRPr="00BC1AFA">
        <w:rPr>
          <w:lang w:val="fr-FR"/>
        </w:rPr>
        <w:tab/>
      </w:r>
      <w:r w:rsidRPr="00BC1AFA">
        <w:rPr>
          <w:lang w:val="fr-FR"/>
        </w:rPr>
        <w:tab/>
        <w:t>En nombre (10</w:t>
      </w:r>
      <w:r w:rsidRPr="00BC1AFA">
        <w:rPr>
          <w:vertAlign w:val="superscript"/>
          <w:lang w:val="fr-FR"/>
        </w:rPr>
        <w:t>3</w:t>
      </w:r>
      <w:r w:rsidRPr="00BC1AFA">
        <w:rPr>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3151"/>
        <w:gridCol w:w="632"/>
        <w:gridCol w:w="717"/>
        <w:gridCol w:w="717"/>
        <w:gridCol w:w="718"/>
        <w:gridCol w:w="717"/>
        <w:gridCol w:w="718"/>
      </w:tblGrid>
      <w:tr w:rsidR="005E7011" w:rsidRPr="005E7011" w14:paraId="22885864" w14:textId="77777777" w:rsidTr="005E7011">
        <w:trPr>
          <w:tblHeader/>
        </w:trPr>
        <w:tc>
          <w:tcPr>
            <w:tcW w:w="3151" w:type="dxa"/>
            <w:tcBorders>
              <w:top w:val="single" w:sz="4" w:space="0" w:color="auto"/>
              <w:bottom w:val="single" w:sz="12" w:space="0" w:color="auto"/>
            </w:tcBorders>
            <w:shd w:val="clear" w:color="auto" w:fill="auto"/>
            <w:vAlign w:val="bottom"/>
          </w:tcPr>
          <w:p w14:paraId="31E06E16" w14:textId="77777777" w:rsidR="00BC1AFA" w:rsidRPr="005E7011" w:rsidRDefault="00BC1AFA" w:rsidP="005E7011">
            <w:pPr>
              <w:suppressAutoHyphens w:val="0"/>
              <w:spacing w:before="80" w:after="80" w:line="200" w:lineRule="exact"/>
              <w:rPr>
                <w:rFonts w:eastAsia="DFKai-SB"/>
                <w:i/>
                <w:sz w:val="16"/>
                <w:lang w:val="fr-FR"/>
              </w:rPr>
            </w:pPr>
            <w:r w:rsidRPr="005E7011">
              <w:rPr>
                <w:i/>
                <w:sz w:val="16"/>
                <w:lang w:val="fr-FR"/>
              </w:rPr>
              <w:t>Secteur d’activité économique</w:t>
            </w:r>
          </w:p>
        </w:tc>
        <w:tc>
          <w:tcPr>
            <w:tcW w:w="632" w:type="dxa"/>
            <w:tcBorders>
              <w:top w:val="single" w:sz="4" w:space="0" w:color="auto"/>
              <w:bottom w:val="single" w:sz="12" w:space="0" w:color="auto"/>
            </w:tcBorders>
            <w:shd w:val="clear" w:color="auto" w:fill="auto"/>
            <w:vAlign w:val="bottom"/>
          </w:tcPr>
          <w:p w14:paraId="09EC1FE2"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G</w:t>
            </w:r>
          </w:p>
        </w:tc>
        <w:tc>
          <w:tcPr>
            <w:tcW w:w="717" w:type="dxa"/>
            <w:tcBorders>
              <w:top w:val="single" w:sz="4" w:space="0" w:color="auto"/>
              <w:bottom w:val="single" w:sz="12" w:space="0" w:color="auto"/>
            </w:tcBorders>
            <w:shd w:val="clear" w:color="auto" w:fill="auto"/>
            <w:vAlign w:val="bottom"/>
          </w:tcPr>
          <w:p w14:paraId="428FC511"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2010</w:t>
            </w:r>
          </w:p>
        </w:tc>
        <w:tc>
          <w:tcPr>
            <w:tcW w:w="717" w:type="dxa"/>
            <w:tcBorders>
              <w:top w:val="single" w:sz="4" w:space="0" w:color="auto"/>
              <w:bottom w:val="single" w:sz="12" w:space="0" w:color="auto"/>
            </w:tcBorders>
            <w:shd w:val="clear" w:color="auto" w:fill="auto"/>
            <w:vAlign w:val="bottom"/>
          </w:tcPr>
          <w:p w14:paraId="2087FE36"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2012</w:t>
            </w:r>
          </w:p>
        </w:tc>
        <w:tc>
          <w:tcPr>
            <w:tcW w:w="718" w:type="dxa"/>
            <w:tcBorders>
              <w:top w:val="single" w:sz="4" w:space="0" w:color="auto"/>
              <w:bottom w:val="single" w:sz="12" w:space="0" w:color="auto"/>
            </w:tcBorders>
            <w:shd w:val="clear" w:color="auto" w:fill="auto"/>
            <w:vAlign w:val="bottom"/>
          </w:tcPr>
          <w:p w14:paraId="1C3019B6"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2015</w:t>
            </w:r>
          </w:p>
        </w:tc>
        <w:tc>
          <w:tcPr>
            <w:tcW w:w="717" w:type="dxa"/>
            <w:tcBorders>
              <w:top w:val="single" w:sz="4" w:space="0" w:color="auto"/>
              <w:bottom w:val="single" w:sz="12" w:space="0" w:color="auto"/>
            </w:tcBorders>
            <w:shd w:val="clear" w:color="auto" w:fill="auto"/>
            <w:vAlign w:val="bottom"/>
          </w:tcPr>
          <w:p w14:paraId="7C572884"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2016</w:t>
            </w:r>
          </w:p>
        </w:tc>
        <w:tc>
          <w:tcPr>
            <w:tcW w:w="718" w:type="dxa"/>
            <w:tcBorders>
              <w:top w:val="single" w:sz="4" w:space="0" w:color="auto"/>
              <w:bottom w:val="single" w:sz="12" w:space="0" w:color="auto"/>
            </w:tcBorders>
            <w:shd w:val="clear" w:color="auto" w:fill="auto"/>
            <w:vAlign w:val="bottom"/>
          </w:tcPr>
          <w:p w14:paraId="36BA4225" w14:textId="77777777" w:rsidR="00BC1AFA" w:rsidRPr="005E7011" w:rsidRDefault="00BC1AFA" w:rsidP="005E7011">
            <w:pPr>
              <w:suppressAutoHyphens w:val="0"/>
              <w:spacing w:before="80" w:after="80" w:line="200" w:lineRule="exact"/>
              <w:jc w:val="right"/>
              <w:rPr>
                <w:rFonts w:eastAsia="DFKai-SB"/>
                <w:i/>
                <w:sz w:val="16"/>
                <w:lang w:val="fr-FR"/>
              </w:rPr>
            </w:pPr>
            <w:r w:rsidRPr="005E7011">
              <w:rPr>
                <w:i/>
                <w:sz w:val="16"/>
                <w:lang w:val="fr-FR"/>
              </w:rPr>
              <w:t>2017</w:t>
            </w:r>
          </w:p>
        </w:tc>
      </w:tr>
      <w:tr w:rsidR="00BC1AFA" w:rsidRPr="005E7011" w14:paraId="4CD8F262" w14:textId="77777777" w:rsidTr="005E7011">
        <w:tc>
          <w:tcPr>
            <w:tcW w:w="3151" w:type="dxa"/>
            <w:vMerge w:val="restart"/>
            <w:tcBorders>
              <w:top w:val="single" w:sz="12" w:space="0" w:color="auto"/>
            </w:tcBorders>
            <w:shd w:val="clear" w:color="auto" w:fill="auto"/>
          </w:tcPr>
          <w:p w14:paraId="63B3AAB9" w14:textId="77777777" w:rsidR="00BC1AFA" w:rsidRPr="005E7011" w:rsidRDefault="00BC1AFA" w:rsidP="005E7011">
            <w:pPr>
              <w:suppressAutoHyphens w:val="0"/>
              <w:spacing w:before="80" w:after="80" w:line="220" w:lineRule="exact"/>
              <w:ind w:left="284"/>
              <w:rPr>
                <w:rFonts w:eastAsia="DFKai-SB"/>
                <w:b/>
                <w:sz w:val="18"/>
                <w:szCs w:val="18"/>
                <w:lang w:val="fr-FR"/>
              </w:rPr>
            </w:pPr>
            <w:r w:rsidRPr="005E7011">
              <w:rPr>
                <w:b/>
                <w:bCs/>
                <w:sz w:val="18"/>
                <w:szCs w:val="18"/>
                <w:lang w:val="fr-FR"/>
              </w:rPr>
              <w:t>Total</w:t>
            </w:r>
          </w:p>
        </w:tc>
        <w:tc>
          <w:tcPr>
            <w:tcW w:w="632" w:type="dxa"/>
            <w:tcBorders>
              <w:top w:val="single" w:sz="12" w:space="0" w:color="auto"/>
              <w:bottom w:val="single" w:sz="2" w:space="0" w:color="auto"/>
            </w:tcBorders>
            <w:shd w:val="clear" w:color="auto" w:fill="auto"/>
            <w:vAlign w:val="bottom"/>
          </w:tcPr>
          <w:p w14:paraId="7EA97676"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bCs/>
                <w:sz w:val="18"/>
                <w:szCs w:val="18"/>
                <w:lang w:val="fr-FR"/>
              </w:rPr>
              <w:t>MF</w:t>
            </w:r>
          </w:p>
        </w:tc>
        <w:tc>
          <w:tcPr>
            <w:tcW w:w="717" w:type="dxa"/>
            <w:tcBorders>
              <w:top w:val="single" w:sz="12" w:space="0" w:color="auto"/>
              <w:bottom w:val="single" w:sz="2" w:space="0" w:color="auto"/>
            </w:tcBorders>
            <w:shd w:val="clear" w:color="auto" w:fill="auto"/>
            <w:vAlign w:val="bottom"/>
          </w:tcPr>
          <w:p w14:paraId="4632855A"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314,8</w:t>
            </w:r>
          </w:p>
        </w:tc>
        <w:tc>
          <w:tcPr>
            <w:tcW w:w="717" w:type="dxa"/>
            <w:tcBorders>
              <w:top w:val="single" w:sz="12" w:space="0" w:color="auto"/>
              <w:bottom w:val="single" w:sz="2" w:space="0" w:color="auto"/>
            </w:tcBorders>
            <w:shd w:val="clear" w:color="auto" w:fill="auto"/>
            <w:vAlign w:val="bottom"/>
          </w:tcPr>
          <w:p w14:paraId="1B32AA89"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343,2</w:t>
            </w:r>
          </w:p>
        </w:tc>
        <w:tc>
          <w:tcPr>
            <w:tcW w:w="718" w:type="dxa"/>
            <w:tcBorders>
              <w:top w:val="single" w:sz="12" w:space="0" w:color="auto"/>
              <w:bottom w:val="single" w:sz="2" w:space="0" w:color="auto"/>
            </w:tcBorders>
            <w:shd w:val="clear" w:color="auto" w:fill="auto"/>
            <w:vAlign w:val="bottom"/>
          </w:tcPr>
          <w:p w14:paraId="01C4FF46"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396,5</w:t>
            </w:r>
          </w:p>
        </w:tc>
        <w:tc>
          <w:tcPr>
            <w:tcW w:w="717" w:type="dxa"/>
            <w:tcBorders>
              <w:top w:val="single" w:sz="12" w:space="0" w:color="auto"/>
              <w:bottom w:val="single" w:sz="2" w:space="0" w:color="auto"/>
            </w:tcBorders>
            <w:shd w:val="clear" w:color="auto" w:fill="auto"/>
            <w:vAlign w:val="bottom"/>
          </w:tcPr>
          <w:p w14:paraId="7D81C810"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389,7</w:t>
            </w:r>
          </w:p>
        </w:tc>
        <w:tc>
          <w:tcPr>
            <w:tcW w:w="718" w:type="dxa"/>
            <w:tcBorders>
              <w:top w:val="single" w:sz="12" w:space="0" w:color="auto"/>
              <w:bottom w:val="single" w:sz="2" w:space="0" w:color="auto"/>
            </w:tcBorders>
            <w:shd w:val="clear" w:color="auto" w:fill="auto"/>
            <w:vAlign w:val="bottom"/>
          </w:tcPr>
          <w:p w14:paraId="76E51163"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379,8</w:t>
            </w:r>
          </w:p>
        </w:tc>
      </w:tr>
      <w:tr w:rsidR="00BC1AFA" w:rsidRPr="005E7011" w14:paraId="25EBA4C1" w14:textId="77777777" w:rsidTr="005E7011">
        <w:tc>
          <w:tcPr>
            <w:tcW w:w="3151" w:type="dxa"/>
            <w:vMerge/>
            <w:tcBorders>
              <w:bottom w:val="single" w:sz="4" w:space="0" w:color="auto"/>
            </w:tcBorders>
            <w:shd w:val="clear" w:color="auto" w:fill="auto"/>
          </w:tcPr>
          <w:p w14:paraId="39D77756"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tcBorders>
              <w:top w:val="single" w:sz="2" w:space="0" w:color="auto"/>
              <w:bottom w:val="single" w:sz="4" w:space="0" w:color="auto"/>
            </w:tcBorders>
            <w:shd w:val="clear" w:color="auto" w:fill="auto"/>
            <w:vAlign w:val="bottom"/>
          </w:tcPr>
          <w:p w14:paraId="1A0A0100"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bCs/>
                <w:sz w:val="18"/>
                <w:szCs w:val="18"/>
                <w:lang w:val="fr-FR"/>
              </w:rPr>
              <w:t>M</w:t>
            </w:r>
          </w:p>
        </w:tc>
        <w:tc>
          <w:tcPr>
            <w:tcW w:w="717" w:type="dxa"/>
            <w:tcBorders>
              <w:top w:val="single" w:sz="2" w:space="0" w:color="auto"/>
              <w:bottom w:val="single" w:sz="4" w:space="0" w:color="auto"/>
            </w:tcBorders>
            <w:shd w:val="clear" w:color="auto" w:fill="auto"/>
            <w:vAlign w:val="bottom"/>
          </w:tcPr>
          <w:p w14:paraId="0CD51FEA"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159,5</w:t>
            </w:r>
          </w:p>
        </w:tc>
        <w:tc>
          <w:tcPr>
            <w:tcW w:w="717" w:type="dxa"/>
            <w:tcBorders>
              <w:top w:val="single" w:sz="2" w:space="0" w:color="auto"/>
              <w:bottom w:val="single" w:sz="4" w:space="0" w:color="auto"/>
            </w:tcBorders>
            <w:shd w:val="clear" w:color="auto" w:fill="auto"/>
            <w:vAlign w:val="bottom"/>
          </w:tcPr>
          <w:p w14:paraId="67360F59"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176,6</w:t>
            </w:r>
          </w:p>
        </w:tc>
        <w:tc>
          <w:tcPr>
            <w:tcW w:w="718" w:type="dxa"/>
            <w:tcBorders>
              <w:top w:val="single" w:sz="2" w:space="0" w:color="auto"/>
              <w:bottom w:val="single" w:sz="4" w:space="0" w:color="auto"/>
            </w:tcBorders>
            <w:shd w:val="clear" w:color="auto" w:fill="auto"/>
            <w:vAlign w:val="bottom"/>
          </w:tcPr>
          <w:p w14:paraId="1FF7C424"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208,5</w:t>
            </w:r>
          </w:p>
        </w:tc>
        <w:tc>
          <w:tcPr>
            <w:tcW w:w="717" w:type="dxa"/>
            <w:tcBorders>
              <w:top w:val="single" w:sz="2" w:space="0" w:color="auto"/>
              <w:bottom w:val="single" w:sz="4" w:space="0" w:color="auto"/>
            </w:tcBorders>
            <w:shd w:val="clear" w:color="auto" w:fill="auto"/>
            <w:vAlign w:val="bottom"/>
          </w:tcPr>
          <w:p w14:paraId="7F2C67C0"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201,1</w:t>
            </w:r>
          </w:p>
        </w:tc>
        <w:tc>
          <w:tcPr>
            <w:tcW w:w="718" w:type="dxa"/>
            <w:tcBorders>
              <w:top w:val="single" w:sz="2" w:space="0" w:color="auto"/>
              <w:bottom w:val="single" w:sz="4" w:space="0" w:color="auto"/>
            </w:tcBorders>
            <w:shd w:val="clear" w:color="auto" w:fill="auto"/>
            <w:vAlign w:val="bottom"/>
          </w:tcPr>
          <w:p w14:paraId="6595264F" w14:textId="77777777" w:rsidR="00BC1AFA" w:rsidRPr="005E7011" w:rsidRDefault="00BC1AFA" w:rsidP="005E7011">
            <w:pPr>
              <w:suppressAutoHyphens w:val="0"/>
              <w:spacing w:before="40" w:after="40" w:line="220" w:lineRule="exact"/>
              <w:jc w:val="right"/>
              <w:rPr>
                <w:rFonts w:eastAsia="DFKai-SB"/>
                <w:b/>
                <w:sz w:val="18"/>
                <w:szCs w:val="18"/>
                <w:lang w:val="fr-FR"/>
              </w:rPr>
            </w:pPr>
            <w:r w:rsidRPr="005E7011">
              <w:rPr>
                <w:b/>
                <w:sz w:val="18"/>
                <w:szCs w:val="18"/>
                <w:lang w:val="fr-FR"/>
              </w:rPr>
              <w:t>188,4</w:t>
            </w:r>
          </w:p>
        </w:tc>
      </w:tr>
      <w:tr w:rsidR="00BC1AFA" w:rsidRPr="005E7011" w14:paraId="36F5961B" w14:textId="77777777" w:rsidTr="005E7011">
        <w:tc>
          <w:tcPr>
            <w:tcW w:w="3151" w:type="dxa"/>
            <w:vMerge w:val="restart"/>
            <w:tcBorders>
              <w:top w:val="single" w:sz="4" w:space="0" w:color="auto"/>
            </w:tcBorders>
            <w:shd w:val="clear" w:color="auto" w:fill="auto"/>
          </w:tcPr>
          <w:p w14:paraId="5C1C43D9"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Industrie manufacturière</w:t>
            </w:r>
          </w:p>
        </w:tc>
        <w:tc>
          <w:tcPr>
            <w:tcW w:w="632" w:type="dxa"/>
            <w:tcBorders>
              <w:top w:val="single" w:sz="4" w:space="0" w:color="auto"/>
            </w:tcBorders>
            <w:shd w:val="clear" w:color="auto" w:fill="auto"/>
            <w:vAlign w:val="bottom"/>
          </w:tcPr>
          <w:p w14:paraId="4363BD7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tcBorders>
              <w:top w:val="single" w:sz="4" w:space="0" w:color="auto"/>
            </w:tcBorders>
            <w:shd w:val="clear" w:color="auto" w:fill="auto"/>
            <w:vAlign w:val="bottom"/>
          </w:tcPr>
          <w:p w14:paraId="64684BB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15,2</w:t>
            </w:r>
          </w:p>
        </w:tc>
        <w:tc>
          <w:tcPr>
            <w:tcW w:w="717" w:type="dxa"/>
            <w:tcBorders>
              <w:top w:val="single" w:sz="4" w:space="0" w:color="auto"/>
            </w:tcBorders>
            <w:shd w:val="clear" w:color="auto" w:fill="auto"/>
            <w:vAlign w:val="bottom"/>
          </w:tcPr>
          <w:p w14:paraId="102D318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10,3</w:t>
            </w:r>
          </w:p>
        </w:tc>
        <w:tc>
          <w:tcPr>
            <w:tcW w:w="718" w:type="dxa"/>
            <w:tcBorders>
              <w:top w:val="single" w:sz="4" w:space="0" w:color="auto"/>
            </w:tcBorders>
            <w:shd w:val="clear" w:color="auto" w:fill="auto"/>
            <w:vAlign w:val="bottom"/>
          </w:tcPr>
          <w:p w14:paraId="30D2BD0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6,9</w:t>
            </w:r>
          </w:p>
        </w:tc>
        <w:tc>
          <w:tcPr>
            <w:tcW w:w="717" w:type="dxa"/>
            <w:tcBorders>
              <w:top w:val="single" w:sz="4" w:space="0" w:color="auto"/>
            </w:tcBorders>
            <w:shd w:val="clear" w:color="auto" w:fill="auto"/>
            <w:vAlign w:val="bottom"/>
          </w:tcPr>
          <w:p w14:paraId="1FAB527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7,9</w:t>
            </w:r>
          </w:p>
        </w:tc>
        <w:tc>
          <w:tcPr>
            <w:tcW w:w="718" w:type="dxa"/>
            <w:tcBorders>
              <w:top w:val="single" w:sz="4" w:space="0" w:color="auto"/>
            </w:tcBorders>
            <w:shd w:val="clear" w:color="auto" w:fill="auto"/>
            <w:vAlign w:val="bottom"/>
          </w:tcPr>
          <w:p w14:paraId="0A88A38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6,5</w:t>
            </w:r>
          </w:p>
        </w:tc>
      </w:tr>
      <w:tr w:rsidR="00BC1AFA" w:rsidRPr="005E7011" w14:paraId="2E325BE6" w14:textId="77777777" w:rsidTr="005E7011">
        <w:tc>
          <w:tcPr>
            <w:tcW w:w="3151" w:type="dxa"/>
            <w:vMerge/>
            <w:shd w:val="clear" w:color="auto" w:fill="auto"/>
          </w:tcPr>
          <w:p w14:paraId="068C6886"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5392809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365B3B1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7,6</w:t>
            </w:r>
          </w:p>
        </w:tc>
        <w:tc>
          <w:tcPr>
            <w:tcW w:w="717" w:type="dxa"/>
            <w:shd w:val="clear" w:color="auto" w:fill="auto"/>
            <w:vAlign w:val="bottom"/>
          </w:tcPr>
          <w:p w14:paraId="64F73B0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4,9</w:t>
            </w:r>
          </w:p>
        </w:tc>
        <w:tc>
          <w:tcPr>
            <w:tcW w:w="718" w:type="dxa"/>
            <w:shd w:val="clear" w:color="auto" w:fill="auto"/>
            <w:vAlign w:val="bottom"/>
          </w:tcPr>
          <w:p w14:paraId="7BA0223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3,6</w:t>
            </w:r>
          </w:p>
        </w:tc>
        <w:tc>
          <w:tcPr>
            <w:tcW w:w="717" w:type="dxa"/>
            <w:shd w:val="clear" w:color="auto" w:fill="auto"/>
            <w:vAlign w:val="bottom"/>
          </w:tcPr>
          <w:p w14:paraId="494D1A9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4,5</w:t>
            </w:r>
          </w:p>
        </w:tc>
        <w:tc>
          <w:tcPr>
            <w:tcW w:w="718" w:type="dxa"/>
            <w:shd w:val="clear" w:color="auto" w:fill="auto"/>
            <w:vAlign w:val="bottom"/>
          </w:tcPr>
          <w:p w14:paraId="2E026D9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w:t>
            </w:r>
          </w:p>
        </w:tc>
      </w:tr>
      <w:tr w:rsidR="00BC1AFA" w:rsidRPr="005E7011" w14:paraId="0984694D" w14:textId="77777777" w:rsidTr="005E7011">
        <w:tc>
          <w:tcPr>
            <w:tcW w:w="3151" w:type="dxa"/>
            <w:vMerge w:val="restart"/>
            <w:shd w:val="clear" w:color="auto" w:fill="auto"/>
          </w:tcPr>
          <w:p w14:paraId="5CFC4292"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Textiles et industrie de l’habillement</w:t>
            </w:r>
          </w:p>
        </w:tc>
        <w:tc>
          <w:tcPr>
            <w:tcW w:w="632" w:type="dxa"/>
            <w:shd w:val="clear" w:color="auto" w:fill="auto"/>
            <w:vAlign w:val="bottom"/>
          </w:tcPr>
          <w:p w14:paraId="5492C7D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1E092CB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7,9</w:t>
            </w:r>
          </w:p>
        </w:tc>
        <w:tc>
          <w:tcPr>
            <w:tcW w:w="717" w:type="dxa"/>
            <w:shd w:val="clear" w:color="auto" w:fill="auto"/>
            <w:vAlign w:val="bottom"/>
          </w:tcPr>
          <w:p w14:paraId="610454D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4,1</w:t>
            </w:r>
          </w:p>
        </w:tc>
        <w:tc>
          <w:tcPr>
            <w:tcW w:w="718" w:type="dxa"/>
            <w:shd w:val="clear" w:color="auto" w:fill="auto"/>
            <w:vAlign w:val="bottom"/>
          </w:tcPr>
          <w:p w14:paraId="7E38CF4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w:t>
            </w:r>
          </w:p>
        </w:tc>
        <w:tc>
          <w:tcPr>
            <w:tcW w:w="717" w:type="dxa"/>
            <w:shd w:val="clear" w:color="auto" w:fill="auto"/>
            <w:vAlign w:val="bottom"/>
          </w:tcPr>
          <w:p w14:paraId="647559B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1,8</w:t>
            </w:r>
          </w:p>
        </w:tc>
        <w:tc>
          <w:tcPr>
            <w:tcW w:w="718" w:type="dxa"/>
            <w:shd w:val="clear" w:color="auto" w:fill="auto"/>
            <w:vAlign w:val="bottom"/>
          </w:tcPr>
          <w:p w14:paraId="0500C4A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w:t>
            </w:r>
          </w:p>
        </w:tc>
      </w:tr>
      <w:tr w:rsidR="00BC1AFA" w:rsidRPr="005E7011" w14:paraId="1E0D3A25" w14:textId="77777777" w:rsidTr="005E7011">
        <w:tc>
          <w:tcPr>
            <w:tcW w:w="3151" w:type="dxa"/>
            <w:vMerge/>
            <w:shd w:val="clear" w:color="auto" w:fill="auto"/>
          </w:tcPr>
          <w:p w14:paraId="37C85869"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1BF478C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CCA52D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w:t>
            </w:r>
          </w:p>
        </w:tc>
        <w:tc>
          <w:tcPr>
            <w:tcW w:w="717" w:type="dxa"/>
            <w:shd w:val="clear" w:color="auto" w:fill="auto"/>
            <w:vAlign w:val="bottom"/>
          </w:tcPr>
          <w:p w14:paraId="48D804A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w:t>
            </w:r>
          </w:p>
        </w:tc>
        <w:tc>
          <w:tcPr>
            <w:tcW w:w="718" w:type="dxa"/>
            <w:shd w:val="clear" w:color="auto" w:fill="auto"/>
            <w:vAlign w:val="bottom"/>
          </w:tcPr>
          <w:p w14:paraId="2238382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0,6</w:t>
            </w:r>
          </w:p>
        </w:tc>
        <w:tc>
          <w:tcPr>
            <w:tcW w:w="717" w:type="dxa"/>
            <w:shd w:val="clear" w:color="auto" w:fill="auto"/>
            <w:vAlign w:val="bottom"/>
          </w:tcPr>
          <w:p w14:paraId="61CE880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0,6</w:t>
            </w:r>
          </w:p>
        </w:tc>
        <w:tc>
          <w:tcPr>
            <w:tcW w:w="718" w:type="dxa"/>
            <w:shd w:val="clear" w:color="auto" w:fill="auto"/>
            <w:vAlign w:val="bottom"/>
          </w:tcPr>
          <w:p w14:paraId="4B4480C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0,3</w:t>
            </w:r>
          </w:p>
        </w:tc>
      </w:tr>
      <w:tr w:rsidR="00BC1AFA" w:rsidRPr="005E7011" w14:paraId="333E1201" w14:textId="77777777" w:rsidTr="005E7011">
        <w:tc>
          <w:tcPr>
            <w:tcW w:w="3151" w:type="dxa"/>
            <w:vMerge w:val="restart"/>
            <w:shd w:val="clear" w:color="auto" w:fill="auto"/>
          </w:tcPr>
          <w:p w14:paraId="7C7C6DD6"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Autres activités manufacturières</w:t>
            </w:r>
          </w:p>
        </w:tc>
        <w:tc>
          <w:tcPr>
            <w:tcW w:w="632" w:type="dxa"/>
            <w:shd w:val="clear" w:color="auto" w:fill="auto"/>
            <w:vAlign w:val="bottom"/>
          </w:tcPr>
          <w:p w14:paraId="4C8EA71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17AE3E2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7,3</w:t>
            </w:r>
          </w:p>
        </w:tc>
        <w:tc>
          <w:tcPr>
            <w:tcW w:w="717" w:type="dxa"/>
            <w:shd w:val="clear" w:color="auto" w:fill="auto"/>
            <w:vAlign w:val="bottom"/>
          </w:tcPr>
          <w:p w14:paraId="1294567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6,2</w:t>
            </w:r>
          </w:p>
        </w:tc>
        <w:tc>
          <w:tcPr>
            <w:tcW w:w="718" w:type="dxa"/>
            <w:shd w:val="clear" w:color="auto" w:fill="auto"/>
            <w:vAlign w:val="bottom"/>
          </w:tcPr>
          <w:p w14:paraId="5FC5A7F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5,5</w:t>
            </w:r>
          </w:p>
        </w:tc>
        <w:tc>
          <w:tcPr>
            <w:tcW w:w="717" w:type="dxa"/>
            <w:shd w:val="clear" w:color="auto" w:fill="auto"/>
            <w:vAlign w:val="bottom"/>
          </w:tcPr>
          <w:p w14:paraId="3CCA547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6,1</w:t>
            </w:r>
          </w:p>
        </w:tc>
        <w:tc>
          <w:tcPr>
            <w:tcW w:w="718" w:type="dxa"/>
            <w:shd w:val="clear" w:color="auto" w:fill="auto"/>
            <w:vAlign w:val="bottom"/>
          </w:tcPr>
          <w:p w14:paraId="39169AD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5,5</w:t>
            </w:r>
          </w:p>
        </w:tc>
      </w:tr>
      <w:tr w:rsidR="00BC1AFA" w:rsidRPr="005E7011" w14:paraId="3563EE6F" w14:textId="77777777" w:rsidTr="005E7011">
        <w:tc>
          <w:tcPr>
            <w:tcW w:w="3151" w:type="dxa"/>
            <w:vMerge/>
            <w:shd w:val="clear" w:color="auto" w:fill="auto"/>
          </w:tcPr>
          <w:p w14:paraId="6F456E2D"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55A0AEE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1063C09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4,8</w:t>
            </w:r>
          </w:p>
        </w:tc>
        <w:tc>
          <w:tcPr>
            <w:tcW w:w="717" w:type="dxa"/>
            <w:shd w:val="clear" w:color="auto" w:fill="auto"/>
            <w:vAlign w:val="bottom"/>
          </w:tcPr>
          <w:p w14:paraId="5DE062C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3,5</w:t>
            </w:r>
          </w:p>
        </w:tc>
        <w:tc>
          <w:tcPr>
            <w:tcW w:w="718" w:type="dxa"/>
            <w:shd w:val="clear" w:color="auto" w:fill="auto"/>
            <w:vAlign w:val="bottom"/>
          </w:tcPr>
          <w:p w14:paraId="043A6B2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w:t>
            </w:r>
          </w:p>
        </w:tc>
        <w:tc>
          <w:tcPr>
            <w:tcW w:w="717" w:type="dxa"/>
            <w:shd w:val="clear" w:color="auto" w:fill="auto"/>
            <w:vAlign w:val="bottom"/>
          </w:tcPr>
          <w:p w14:paraId="502D582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3,9</w:t>
            </w:r>
          </w:p>
        </w:tc>
        <w:tc>
          <w:tcPr>
            <w:tcW w:w="718" w:type="dxa"/>
            <w:shd w:val="clear" w:color="auto" w:fill="auto"/>
            <w:vAlign w:val="bottom"/>
          </w:tcPr>
          <w:p w14:paraId="769B0D8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2,5</w:t>
            </w:r>
          </w:p>
        </w:tc>
      </w:tr>
      <w:tr w:rsidR="00BC1AFA" w:rsidRPr="005E7011" w14:paraId="640B20D7" w14:textId="77777777" w:rsidTr="005E7011">
        <w:tc>
          <w:tcPr>
            <w:tcW w:w="3151" w:type="dxa"/>
            <w:vMerge w:val="restart"/>
            <w:shd w:val="clear" w:color="auto" w:fill="auto"/>
          </w:tcPr>
          <w:p w14:paraId="55BED6E3"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 xml:space="preserve">Approvisionnement en électricité, </w:t>
            </w:r>
            <w:r w:rsidR="0013222F">
              <w:rPr>
                <w:sz w:val="18"/>
                <w:szCs w:val="18"/>
                <w:lang w:val="fr-FR"/>
              </w:rPr>
              <w:br/>
            </w:r>
            <w:r w:rsidRPr="005E7011">
              <w:rPr>
                <w:sz w:val="18"/>
                <w:szCs w:val="18"/>
                <w:lang w:val="fr-FR"/>
              </w:rPr>
              <w:t>gaz et eau</w:t>
            </w:r>
          </w:p>
        </w:tc>
        <w:tc>
          <w:tcPr>
            <w:tcW w:w="632" w:type="dxa"/>
            <w:shd w:val="clear" w:color="auto" w:fill="auto"/>
            <w:vAlign w:val="bottom"/>
          </w:tcPr>
          <w:p w14:paraId="1546B60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54C121A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0,9</w:t>
            </w:r>
          </w:p>
        </w:tc>
        <w:tc>
          <w:tcPr>
            <w:tcW w:w="717" w:type="dxa"/>
            <w:shd w:val="clear" w:color="auto" w:fill="auto"/>
            <w:vAlign w:val="bottom"/>
          </w:tcPr>
          <w:p w14:paraId="1034BC9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w:t>
            </w:r>
          </w:p>
        </w:tc>
        <w:tc>
          <w:tcPr>
            <w:tcW w:w="718" w:type="dxa"/>
            <w:shd w:val="clear" w:color="auto" w:fill="auto"/>
            <w:vAlign w:val="bottom"/>
          </w:tcPr>
          <w:p w14:paraId="5234AEA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w:t>
            </w:r>
          </w:p>
        </w:tc>
        <w:tc>
          <w:tcPr>
            <w:tcW w:w="717" w:type="dxa"/>
            <w:shd w:val="clear" w:color="auto" w:fill="auto"/>
            <w:vAlign w:val="bottom"/>
          </w:tcPr>
          <w:p w14:paraId="4A1DDBF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w:t>
            </w:r>
          </w:p>
        </w:tc>
        <w:tc>
          <w:tcPr>
            <w:tcW w:w="718" w:type="dxa"/>
            <w:shd w:val="clear" w:color="auto" w:fill="auto"/>
            <w:vAlign w:val="bottom"/>
          </w:tcPr>
          <w:p w14:paraId="768B961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w:t>
            </w:r>
          </w:p>
        </w:tc>
      </w:tr>
      <w:tr w:rsidR="00BC1AFA" w:rsidRPr="005E7011" w14:paraId="27A40F58" w14:textId="77777777" w:rsidTr="005E7011">
        <w:tc>
          <w:tcPr>
            <w:tcW w:w="3151" w:type="dxa"/>
            <w:vMerge/>
            <w:shd w:val="clear" w:color="auto" w:fill="auto"/>
          </w:tcPr>
          <w:p w14:paraId="19F7C26E"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50EAC62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59BFEDD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0,7</w:t>
            </w:r>
          </w:p>
        </w:tc>
        <w:tc>
          <w:tcPr>
            <w:tcW w:w="717" w:type="dxa"/>
            <w:shd w:val="clear" w:color="auto" w:fill="auto"/>
            <w:vAlign w:val="bottom"/>
          </w:tcPr>
          <w:p w14:paraId="3313B1F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w:t>
            </w:r>
          </w:p>
        </w:tc>
        <w:tc>
          <w:tcPr>
            <w:tcW w:w="718" w:type="dxa"/>
            <w:shd w:val="clear" w:color="auto" w:fill="auto"/>
            <w:vAlign w:val="bottom"/>
          </w:tcPr>
          <w:p w14:paraId="159E087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0,8</w:t>
            </w:r>
          </w:p>
        </w:tc>
        <w:tc>
          <w:tcPr>
            <w:tcW w:w="717" w:type="dxa"/>
            <w:shd w:val="clear" w:color="auto" w:fill="auto"/>
            <w:vAlign w:val="bottom"/>
          </w:tcPr>
          <w:p w14:paraId="6AB6E97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w:t>
            </w:r>
          </w:p>
        </w:tc>
        <w:tc>
          <w:tcPr>
            <w:tcW w:w="718" w:type="dxa"/>
            <w:shd w:val="clear" w:color="auto" w:fill="auto"/>
            <w:vAlign w:val="bottom"/>
          </w:tcPr>
          <w:p w14:paraId="06272AD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w:t>
            </w:r>
          </w:p>
        </w:tc>
      </w:tr>
      <w:tr w:rsidR="00BC1AFA" w:rsidRPr="005E7011" w14:paraId="2B49C3FE" w14:textId="77777777" w:rsidTr="005E7011">
        <w:tc>
          <w:tcPr>
            <w:tcW w:w="3151" w:type="dxa"/>
            <w:vMerge w:val="restart"/>
            <w:shd w:val="clear" w:color="auto" w:fill="auto"/>
          </w:tcPr>
          <w:p w14:paraId="5BED5924"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lastRenderedPageBreak/>
              <w:t>Construction</w:t>
            </w:r>
          </w:p>
        </w:tc>
        <w:tc>
          <w:tcPr>
            <w:tcW w:w="632" w:type="dxa"/>
            <w:shd w:val="clear" w:color="auto" w:fill="auto"/>
            <w:vAlign w:val="bottom"/>
          </w:tcPr>
          <w:p w14:paraId="3B81A06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76F47A7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27,1</w:t>
            </w:r>
          </w:p>
        </w:tc>
        <w:tc>
          <w:tcPr>
            <w:tcW w:w="717" w:type="dxa"/>
            <w:shd w:val="clear" w:color="auto" w:fill="auto"/>
            <w:vAlign w:val="bottom"/>
          </w:tcPr>
          <w:p w14:paraId="1C0A432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32,3</w:t>
            </w:r>
          </w:p>
        </w:tc>
        <w:tc>
          <w:tcPr>
            <w:tcW w:w="718" w:type="dxa"/>
            <w:shd w:val="clear" w:color="auto" w:fill="auto"/>
            <w:vAlign w:val="bottom"/>
          </w:tcPr>
          <w:p w14:paraId="50BE090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54,8</w:t>
            </w:r>
          </w:p>
        </w:tc>
        <w:tc>
          <w:tcPr>
            <w:tcW w:w="717" w:type="dxa"/>
            <w:shd w:val="clear" w:color="auto" w:fill="auto"/>
            <w:vAlign w:val="bottom"/>
          </w:tcPr>
          <w:p w14:paraId="256E1D2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44,4</w:t>
            </w:r>
          </w:p>
        </w:tc>
        <w:tc>
          <w:tcPr>
            <w:tcW w:w="718" w:type="dxa"/>
            <w:shd w:val="clear" w:color="auto" w:fill="auto"/>
            <w:vAlign w:val="bottom"/>
          </w:tcPr>
          <w:p w14:paraId="0C621EF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32,7</w:t>
            </w:r>
          </w:p>
        </w:tc>
      </w:tr>
      <w:tr w:rsidR="00BC1AFA" w:rsidRPr="005E7011" w14:paraId="51ABEA38" w14:textId="77777777" w:rsidTr="005E7011">
        <w:tc>
          <w:tcPr>
            <w:tcW w:w="3151" w:type="dxa"/>
            <w:vMerge/>
            <w:shd w:val="clear" w:color="auto" w:fill="auto"/>
          </w:tcPr>
          <w:p w14:paraId="47F0A2D7"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75A3FB7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2EF279D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23,3</w:t>
            </w:r>
          </w:p>
        </w:tc>
        <w:tc>
          <w:tcPr>
            <w:tcW w:w="717" w:type="dxa"/>
            <w:shd w:val="clear" w:color="auto" w:fill="auto"/>
            <w:vAlign w:val="bottom"/>
          </w:tcPr>
          <w:p w14:paraId="2738175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28,7</w:t>
            </w:r>
          </w:p>
        </w:tc>
        <w:tc>
          <w:tcPr>
            <w:tcW w:w="718" w:type="dxa"/>
            <w:shd w:val="clear" w:color="auto" w:fill="auto"/>
            <w:vAlign w:val="bottom"/>
          </w:tcPr>
          <w:p w14:paraId="2DE3A12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49,4</w:t>
            </w:r>
          </w:p>
        </w:tc>
        <w:tc>
          <w:tcPr>
            <w:tcW w:w="717" w:type="dxa"/>
            <w:shd w:val="clear" w:color="auto" w:fill="auto"/>
            <w:vAlign w:val="bottom"/>
          </w:tcPr>
          <w:p w14:paraId="10AADC8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39,1</w:t>
            </w:r>
          </w:p>
        </w:tc>
        <w:tc>
          <w:tcPr>
            <w:tcW w:w="718" w:type="dxa"/>
            <w:shd w:val="clear" w:color="auto" w:fill="auto"/>
            <w:vAlign w:val="bottom"/>
          </w:tcPr>
          <w:p w14:paraId="05DB85E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28,5</w:t>
            </w:r>
          </w:p>
        </w:tc>
      </w:tr>
      <w:tr w:rsidR="00BC1AFA" w:rsidRPr="005E7011" w14:paraId="38C8B308" w14:textId="77777777" w:rsidTr="005E7011">
        <w:tc>
          <w:tcPr>
            <w:tcW w:w="3151" w:type="dxa"/>
            <w:vMerge w:val="restart"/>
            <w:shd w:val="clear" w:color="auto" w:fill="auto"/>
          </w:tcPr>
          <w:p w14:paraId="4B454C3F"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Commerce de gros et de détail</w:t>
            </w:r>
          </w:p>
        </w:tc>
        <w:tc>
          <w:tcPr>
            <w:tcW w:w="632" w:type="dxa"/>
            <w:shd w:val="clear" w:color="auto" w:fill="auto"/>
            <w:vAlign w:val="bottom"/>
          </w:tcPr>
          <w:p w14:paraId="3C8AE7E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37F03D2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41,4</w:t>
            </w:r>
          </w:p>
        </w:tc>
        <w:tc>
          <w:tcPr>
            <w:tcW w:w="717" w:type="dxa"/>
            <w:shd w:val="clear" w:color="auto" w:fill="auto"/>
            <w:vAlign w:val="bottom"/>
          </w:tcPr>
          <w:p w14:paraId="1667A52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42,3</w:t>
            </w:r>
          </w:p>
        </w:tc>
        <w:tc>
          <w:tcPr>
            <w:tcW w:w="718" w:type="dxa"/>
            <w:shd w:val="clear" w:color="auto" w:fill="auto"/>
            <w:vAlign w:val="bottom"/>
          </w:tcPr>
          <w:p w14:paraId="2138107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45,0</w:t>
            </w:r>
          </w:p>
        </w:tc>
        <w:tc>
          <w:tcPr>
            <w:tcW w:w="717" w:type="dxa"/>
            <w:shd w:val="clear" w:color="auto" w:fill="auto"/>
            <w:vAlign w:val="bottom"/>
          </w:tcPr>
          <w:p w14:paraId="7EDCF87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44,1</w:t>
            </w:r>
          </w:p>
        </w:tc>
        <w:tc>
          <w:tcPr>
            <w:tcW w:w="718" w:type="dxa"/>
            <w:shd w:val="clear" w:color="auto" w:fill="auto"/>
            <w:vAlign w:val="bottom"/>
          </w:tcPr>
          <w:p w14:paraId="7E3455B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45,8</w:t>
            </w:r>
          </w:p>
        </w:tc>
      </w:tr>
      <w:tr w:rsidR="00BC1AFA" w:rsidRPr="005E7011" w14:paraId="128CADFD" w14:textId="77777777" w:rsidTr="005E7011">
        <w:tc>
          <w:tcPr>
            <w:tcW w:w="3151" w:type="dxa"/>
            <w:vMerge/>
            <w:shd w:val="clear" w:color="auto" w:fill="auto"/>
          </w:tcPr>
          <w:p w14:paraId="06890F41"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531ADFD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49093F6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19,8</w:t>
            </w:r>
          </w:p>
        </w:tc>
        <w:tc>
          <w:tcPr>
            <w:tcW w:w="717" w:type="dxa"/>
            <w:shd w:val="clear" w:color="auto" w:fill="auto"/>
            <w:vAlign w:val="bottom"/>
          </w:tcPr>
          <w:p w14:paraId="02D20A2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20,0</w:t>
            </w:r>
          </w:p>
        </w:tc>
        <w:tc>
          <w:tcPr>
            <w:tcW w:w="718" w:type="dxa"/>
            <w:shd w:val="clear" w:color="auto" w:fill="auto"/>
            <w:vAlign w:val="bottom"/>
          </w:tcPr>
          <w:p w14:paraId="4EDCCC7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21,2</w:t>
            </w:r>
          </w:p>
        </w:tc>
        <w:tc>
          <w:tcPr>
            <w:tcW w:w="717" w:type="dxa"/>
            <w:shd w:val="clear" w:color="auto" w:fill="auto"/>
            <w:vAlign w:val="bottom"/>
          </w:tcPr>
          <w:p w14:paraId="079DD27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20,5</w:t>
            </w:r>
          </w:p>
        </w:tc>
        <w:tc>
          <w:tcPr>
            <w:tcW w:w="718" w:type="dxa"/>
            <w:shd w:val="clear" w:color="auto" w:fill="auto"/>
            <w:vAlign w:val="bottom"/>
          </w:tcPr>
          <w:p w14:paraId="4C9F33A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20,9</w:t>
            </w:r>
          </w:p>
        </w:tc>
      </w:tr>
      <w:tr w:rsidR="00BC1AFA" w:rsidRPr="005E7011" w14:paraId="5C8ED901" w14:textId="77777777" w:rsidTr="005E7011">
        <w:tc>
          <w:tcPr>
            <w:tcW w:w="3151" w:type="dxa"/>
            <w:vMerge w:val="restart"/>
            <w:shd w:val="clear" w:color="auto" w:fill="auto"/>
          </w:tcPr>
          <w:p w14:paraId="39FB781C"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Commerce de gros</w:t>
            </w:r>
          </w:p>
        </w:tc>
        <w:tc>
          <w:tcPr>
            <w:tcW w:w="632" w:type="dxa"/>
            <w:shd w:val="clear" w:color="auto" w:fill="auto"/>
            <w:vAlign w:val="bottom"/>
          </w:tcPr>
          <w:p w14:paraId="7F3BA2A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2DDC1B1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8,4</w:t>
            </w:r>
          </w:p>
        </w:tc>
        <w:tc>
          <w:tcPr>
            <w:tcW w:w="717" w:type="dxa"/>
            <w:shd w:val="clear" w:color="auto" w:fill="auto"/>
            <w:vAlign w:val="bottom"/>
          </w:tcPr>
          <w:p w14:paraId="7008183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7,8</w:t>
            </w:r>
          </w:p>
        </w:tc>
        <w:tc>
          <w:tcPr>
            <w:tcW w:w="718" w:type="dxa"/>
            <w:shd w:val="clear" w:color="auto" w:fill="auto"/>
            <w:vAlign w:val="bottom"/>
          </w:tcPr>
          <w:p w14:paraId="0195240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8,7</w:t>
            </w:r>
          </w:p>
        </w:tc>
        <w:tc>
          <w:tcPr>
            <w:tcW w:w="717" w:type="dxa"/>
            <w:shd w:val="clear" w:color="auto" w:fill="auto"/>
            <w:vAlign w:val="bottom"/>
          </w:tcPr>
          <w:p w14:paraId="519345A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8,0</w:t>
            </w:r>
          </w:p>
        </w:tc>
        <w:tc>
          <w:tcPr>
            <w:tcW w:w="718" w:type="dxa"/>
            <w:shd w:val="clear" w:color="auto" w:fill="auto"/>
            <w:vAlign w:val="bottom"/>
          </w:tcPr>
          <w:p w14:paraId="19E40B3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8,1</w:t>
            </w:r>
          </w:p>
        </w:tc>
      </w:tr>
      <w:tr w:rsidR="00BC1AFA" w:rsidRPr="005E7011" w14:paraId="3F835FB1" w14:textId="77777777" w:rsidTr="005E7011">
        <w:tc>
          <w:tcPr>
            <w:tcW w:w="3151" w:type="dxa"/>
            <w:vMerge/>
            <w:shd w:val="clear" w:color="auto" w:fill="auto"/>
          </w:tcPr>
          <w:p w14:paraId="6F27D2A7"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65C941F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74F4466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5,1</w:t>
            </w:r>
          </w:p>
        </w:tc>
        <w:tc>
          <w:tcPr>
            <w:tcW w:w="717" w:type="dxa"/>
            <w:shd w:val="clear" w:color="auto" w:fill="auto"/>
            <w:vAlign w:val="bottom"/>
          </w:tcPr>
          <w:p w14:paraId="5A3E5EB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4,8</w:t>
            </w:r>
          </w:p>
        </w:tc>
        <w:tc>
          <w:tcPr>
            <w:tcW w:w="718" w:type="dxa"/>
            <w:shd w:val="clear" w:color="auto" w:fill="auto"/>
            <w:vAlign w:val="bottom"/>
          </w:tcPr>
          <w:p w14:paraId="25C4AFC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5,3</w:t>
            </w:r>
          </w:p>
        </w:tc>
        <w:tc>
          <w:tcPr>
            <w:tcW w:w="717" w:type="dxa"/>
            <w:shd w:val="clear" w:color="auto" w:fill="auto"/>
            <w:vAlign w:val="bottom"/>
          </w:tcPr>
          <w:p w14:paraId="0597631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5,1</w:t>
            </w:r>
          </w:p>
        </w:tc>
        <w:tc>
          <w:tcPr>
            <w:tcW w:w="718" w:type="dxa"/>
            <w:shd w:val="clear" w:color="auto" w:fill="auto"/>
            <w:vAlign w:val="bottom"/>
          </w:tcPr>
          <w:p w14:paraId="1BC068D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5,0</w:t>
            </w:r>
          </w:p>
        </w:tc>
      </w:tr>
      <w:tr w:rsidR="00BC1AFA" w:rsidRPr="005E7011" w14:paraId="3A1A52D2" w14:textId="77777777" w:rsidTr="005E7011">
        <w:tc>
          <w:tcPr>
            <w:tcW w:w="3151" w:type="dxa"/>
            <w:vMerge w:val="restart"/>
            <w:shd w:val="clear" w:color="auto" w:fill="auto"/>
          </w:tcPr>
          <w:p w14:paraId="2DFAE3BE"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Commerce de détail</w:t>
            </w:r>
          </w:p>
        </w:tc>
        <w:tc>
          <w:tcPr>
            <w:tcW w:w="632" w:type="dxa"/>
            <w:shd w:val="clear" w:color="auto" w:fill="auto"/>
            <w:vAlign w:val="bottom"/>
          </w:tcPr>
          <w:p w14:paraId="0CFFACB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4791C74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30,1</w:t>
            </w:r>
          </w:p>
        </w:tc>
        <w:tc>
          <w:tcPr>
            <w:tcW w:w="717" w:type="dxa"/>
            <w:shd w:val="clear" w:color="auto" w:fill="auto"/>
            <w:vAlign w:val="bottom"/>
          </w:tcPr>
          <w:p w14:paraId="3E964CE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30,6</w:t>
            </w:r>
          </w:p>
        </w:tc>
        <w:tc>
          <w:tcPr>
            <w:tcW w:w="718" w:type="dxa"/>
            <w:shd w:val="clear" w:color="auto" w:fill="auto"/>
            <w:vAlign w:val="bottom"/>
          </w:tcPr>
          <w:p w14:paraId="2711F60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33,9</w:t>
            </w:r>
          </w:p>
        </w:tc>
        <w:tc>
          <w:tcPr>
            <w:tcW w:w="717" w:type="dxa"/>
            <w:shd w:val="clear" w:color="auto" w:fill="auto"/>
            <w:vAlign w:val="bottom"/>
          </w:tcPr>
          <w:p w14:paraId="7718C49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33,9</w:t>
            </w:r>
          </w:p>
        </w:tc>
        <w:tc>
          <w:tcPr>
            <w:tcW w:w="718" w:type="dxa"/>
            <w:shd w:val="clear" w:color="auto" w:fill="auto"/>
            <w:vAlign w:val="bottom"/>
          </w:tcPr>
          <w:p w14:paraId="0C3A780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34,9</w:t>
            </w:r>
          </w:p>
        </w:tc>
      </w:tr>
      <w:tr w:rsidR="00BC1AFA" w:rsidRPr="005E7011" w14:paraId="7F400435" w14:textId="77777777" w:rsidTr="005E7011">
        <w:tc>
          <w:tcPr>
            <w:tcW w:w="3151" w:type="dxa"/>
            <w:vMerge/>
            <w:shd w:val="clear" w:color="auto" w:fill="auto"/>
          </w:tcPr>
          <w:p w14:paraId="1EE80C52"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472D6AF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346CB8D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12,4</w:t>
            </w:r>
          </w:p>
        </w:tc>
        <w:tc>
          <w:tcPr>
            <w:tcW w:w="717" w:type="dxa"/>
            <w:shd w:val="clear" w:color="auto" w:fill="auto"/>
            <w:vAlign w:val="bottom"/>
          </w:tcPr>
          <w:p w14:paraId="49FC757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12,0</w:t>
            </w:r>
          </w:p>
        </w:tc>
        <w:tc>
          <w:tcPr>
            <w:tcW w:w="718" w:type="dxa"/>
            <w:shd w:val="clear" w:color="auto" w:fill="auto"/>
            <w:vAlign w:val="bottom"/>
          </w:tcPr>
          <w:p w14:paraId="753309C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14,2</w:t>
            </w:r>
          </w:p>
        </w:tc>
        <w:tc>
          <w:tcPr>
            <w:tcW w:w="717" w:type="dxa"/>
            <w:shd w:val="clear" w:color="auto" w:fill="auto"/>
            <w:vAlign w:val="bottom"/>
          </w:tcPr>
          <w:p w14:paraId="420B164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13,7</w:t>
            </w:r>
          </w:p>
        </w:tc>
        <w:tc>
          <w:tcPr>
            <w:tcW w:w="718" w:type="dxa"/>
            <w:shd w:val="clear" w:color="auto" w:fill="auto"/>
            <w:vAlign w:val="bottom"/>
          </w:tcPr>
          <w:p w14:paraId="3E6336F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13,8</w:t>
            </w:r>
          </w:p>
        </w:tc>
      </w:tr>
      <w:tr w:rsidR="00BC1AFA" w:rsidRPr="005E7011" w14:paraId="62A07775" w14:textId="77777777" w:rsidTr="005E7011">
        <w:tc>
          <w:tcPr>
            <w:tcW w:w="3151" w:type="dxa"/>
            <w:vMerge w:val="restart"/>
            <w:shd w:val="clear" w:color="auto" w:fill="auto"/>
          </w:tcPr>
          <w:p w14:paraId="55EE4FBA"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Hôtels, restaurants et activités similaires</w:t>
            </w:r>
          </w:p>
        </w:tc>
        <w:tc>
          <w:tcPr>
            <w:tcW w:w="632" w:type="dxa"/>
            <w:shd w:val="clear" w:color="auto" w:fill="auto"/>
            <w:vAlign w:val="bottom"/>
          </w:tcPr>
          <w:p w14:paraId="327570C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5E73825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42,8</w:t>
            </w:r>
          </w:p>
        </w:tc>
        <w:tc>
          <w:tcPr>
            <w:tcW w:w="717" w:type="dxa"/>
            <w:shd w:val="clear" w:color="auto" w:fill="auto"/>
            <w:vAlign w:val="bottom"/>
          </w:tcPr>
          <w:p w14:paraId="105B2DF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53,0</w:t>
            </w:r>
          </w:p>
        </w:tc>
        <w:tc>
          <w:tcPr>
            <w:tcW w:w="718" w:type="dxa"/>
            <w:shd w:val="clear" w:color="auto" w:fill="auto"/>
            <w:vAlign w:val="bottom"/>
          </w:tcPr>
          <w:p w14:paraId="14FF8D6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55,0</w:t>
            </w:r>
          </w:p>
        </w:tc>
        <w:tc>
          <w:tcPr>
            <w:tcW w:w="717" w:type="dxa"/>
            <w:shd w:val="clear" w:color="auto" w:fill="auto"/>
            <w:vAlign w:val="bottom"/>
          </w:tcPr>
          <w:p w14:paraId="2AE0DAD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57,2</w:t>
            </w:r>
          </w:p>
        </w:tc>
        <w:tc>
          <w:tcPr>
            <w:tcW w:w="718" w:type="dxa"/>
            <w:shd w:val="clear" w:color="auto" w:fill="auto"/>
            <w:vAlign w:val="bottom"/>
          </w:tcPr>
          <w:p w14:paraId="0F3796C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54,6</w:t>
            </w:r>
          </w:p>
        </w:tc>
      </w:tr>
      <w:tr w:rsidR="00BC1AFA" w:rsidRPr="005E7011" w14:paraId="51134F99" w14:textId="77777777" w:rsidTr="005E7011">
        <w:tc>
          <w:tcPr>
            <w:tcW w:w="3151" w:type="dxa"/>
            <w:vMerge/>
            <w:shd w:val="clear" w:color="auto" w:fill="auto"/>
          </w:tcPr>
          <w:p w14:paraId="4113A68F"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29E99AB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1E1EF8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20,1</w:t>
            </w:r>
          </w:p>
        </w:tc>
        <w:tc>
          <w:tcPr>
            <w:tcW w:w="717" w:type="dxa"/>
            <w:shd w:val="clear" w:color="auto" w:fill="auto"/>
            <w:vAlign w:val="bottom"/>
          </w:tcPr>
          <w:p w14:paraId="53AE974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28,3</w:t>
            </w:r>
          </w:p>
        </w:tc>
        <w:tc>
          <w:tcPr>
            <w:tcW w:w="718" w:type="dxa"/>
            <w:shd w:val="clear" w:color="auto" w:fill="auto"/>
            <w:vAlign w:val="bottom"/>
          </w:tcPr>
          <w:p w14:paraId="6BEDA5E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29,1</w:t>
            </w:r>
          </w:p>
        </w:tc>
        <w:tc>
          <w:tcPr>
            <w:tcW w:w="717" w:type="dxa"/>
            <w:shd w:val="clear" w:color="auto" w:fill="auto"/>
            <w:vAlign w:val="bottom"/>
          </w:tcPr>
          <w:p w14:paraId="17037BF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29,0</w:t>
            </w:r>
          </w:p>
        </w:tc>
        <w:tc>
          <w:tcPr>
            <w:tcW w:w="718" w:type="dxa"/>
            <w:shd w:val="clear" w:color="auto" w:fill="auto"/>
            <w:vAlign w:val="bottom"/>
          </w:tcPr>
          <w:p w14:paraId="7BB7B12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28,4</w:t>
            </w:r>
          </w:p>
        </w:tc>
      </w:tr>
      <w:tr w:rsidR="00BC1AFA" w:rsidRPr="005E7011" w14:paraId="0DE44FB4" w14:textId="77777777" w:rsidTr="005E7011">
        <w:tc>
          <w:tcPr>
            <w:tcW w:w="3151" w:type="dxa"/>
            <w:vMerge w:val="restart"/>
            <w:shd w:val="clear" w:color="auto" w:fill="auto"/>
          </w:tcPr>
          <w:p w14:paraId="6CE1904C"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Hôtels et activités similaires</w:t>
            </w:r>
          </w:p>
        </w:tc>
        <w:tc>
          <w:tcPr>
            <w:tcW w:w="632" w:type="dxa"/>
            <w:shd w:val="clear" w:color="auto" w:fill="auto"/>
            <w:vAlign w:val="bottom"/>
          </w:tcPr>
          <w:p w14:paraId="2469AD2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05242FE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15,5</w:t>
            </w:r>
          </w:p>
        </w:tc>
        <w:tc>
          <w:tcPr>
            <w:tcW w:w="717" w:type="dxa"/>
            <w:shd w:val="clear" w:color="auto" w:fill="auto"/>
            <w:vAlign w:val="bottom"/>
          </w:tcPr>
          <w:p w14:paraId="584E3AA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27,1</w:t>
            </w:r>
          </w:p>
        </w:tc>
        <w:tc>
          <w:tcPr>
            <w:tcW w:w="718" w:type="dxa"/>
            <w:shd w:val="clear" w:color="auto" w:fill="auto"/>
            <w:vAlign w:val="bottom"/>
          </w:tcPr>
          <w:p w14:paraId="4C2D306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28,8</w:t>
            </w:r>
          </w:p>
        </w:tc>
        <w:tc>
          <w:tcPr>
            <w:tcW w:w="717" w:type="dxa"/>
            <w:shd w:val="clear" w:color="auto" w:fill="auto"/>
            <w:vAlign w:val="bottom"/>
          </w:tcPr>
          <w:p w14:paraId="7CA68C1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30,1</w:t>
            </w:r>
          </w:p>
        </w:tc>
        <w:tc>
          <w:tcPr>
            <w:tcW w:w="718" w:type="dxa"/>
            <w:shd w:val="clear" w:color="auto" w:fill="auto"/>
            <w:vAlign w:val="bottom"/>
          </w:tcPr>
          <w:p w14:paraId="1C5898A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30,7</w:t>
            </w:r>
          </w:p>
        </w:tc>
      </w:tr>
      <w:tr w:rsidR="00BC1AFA" w:rsidRPr="005E7011" w14:paraId="2E792C01" w14:textId="77777777" w:rsidTr="005E7011">
        <w:tc>
          <w:tcPr>
            <w:tcW w:w="3151" w:type="dxa"/>
            <w:vMerge/>
            <w:shd w:val="clear" w:color="auto" w:fill="auto"/>
          </w:tcPr>
          <w:p w14:paraId="0AD25F7F"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43A639F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5B0AA6B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7,6</w:t>
            </w:r>
          </w:p>
        </w:tc>
        <w:tc>
          <w:tcPr>
            <w:tcW w:w="717" w:type="dxa"/>
            <w:shd w:val="clear" w:color="auto" w:fill="auto"/>
            <w:vAlign w:val="bottom"/>
          </w:tcPr>
          <w:p w14:paraId="42AAF9E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14,9</w:t>
            </w:r>
          </w:p>
        </w:tc>
        <w:tc>
          <w:tcPr>
            <w:tcW w:w="718" w:type="dxa"/>
            <w:shd w:val="clear" w:color="auto" w:fill="auto"/>
            <w:vAlign w:val="bottom"/>
          </w:tcPr>
          <w:p w14:paraId="3442B01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16,1</w:t>
            </w:r>
          </w:p>
        </w:tc>
        <w:tc>
          <w:tcPr>
            <w:tcW w:w="717" w:type="dxa"/>
            <w:shd w:val="clear" w:color="auto" w:fill="auto"/>
            <w:vAlign w:val="bottom"/>
          </w:tcPr>
          <w:p w14:paraId="7D6A6EF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15,8</w:t>
            </w:r>
          </w:p>
        </w:tc>
        <w:tc>
          <w:tcPr>
            <w:tcW w:w="718" w:type="dxa"/>
            <w:shd w:val="clear" w:color="auto" w:fill="auto"/>
            <w:vAlign w:val="bottom"/>
          </w:tcPr>
          <w:p w14:paraId="7731042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16,0</w:t>
            </w:r>
          </w:p>
        </w:tc>
      </w:tr>
      <w:tr w:rsidR="00BC1AFA" w:rsidRPr="005E7011" w14:paraId="4DE35E3E" w14:textId="77777777" w:rsidTr="005E7011">
        <w:tc>
          <w:tcPr>
            <w:tcW w:w="3151" w:type="dxa"/>
            <w:vMerge w:val="restart"/>
            <w:shd w:val="clear" w:color="auto" w:fill="auto"/>
          </w:tcPr>
          <w:p w14:paraId="7999E220"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Restaurants et activités similaires</w:t>
            </w:r>
          </w:p>
        </w:tc>
        <w:tc>
          <w:tcPr>
            <w:tcW w:w="632" w:type="dxa"/>
            <w:shd w:val="clear" w:color="auto" w:fill="auto"/>
            <w:vAlign w:val="bottom"/>
          </w:tcPr>
          <w:p w14:paraId="1F84D59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460203E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27,2</w:t>
            </w:r>
          </w:p>
        </w:tc>
        <w:tc>
          <w:tcPr>
            <w:tcW w:w="717" w:type="dxa"/>
            <w:shd w:val="clear" w:color="auto" w:fill="auto"/>
            <w:vAlign w:val="bottom"/>
          </w:tcPr>
          <w:p w14:paraId="565C81C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25,9</w:t>
            </w:r>
          </w:p>
        </w:tc>
        <w:tc>
          <w:tcPr>
            <w:tcW w:w="718" w:type="dxa"/>
            <w:shd w:val="clear" w:color="auto" w:fill="auto"/>
            <w:vAlign w:val="bottom"/>
          </w:tcPr>
          <w:p w14:paraId="35EC308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26,2</w:t>
            </w:r>
          </w:p>
        </w:tc>
        <w:tc>
          <w:tcPr>
            <w:tcW w:w="717" w:type="dxa"/>
            <w:shd w:val="clear" w:color="auto" w:fill="auto"/>
            <w:vAlign w:val="bottom"/>
          </w:tcPr>
          <w:p w14:paraId="410E4E1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27,0</w:t>
            </w:r>
          </w:p>
        </w:tc>
        <w:tc>
          <w:tcPr>
            <w:tcW w:w="718" w:type="dxa"/>
            <w:shd w:val="clear" w:color="auto" w:fill="auto"/>
            <w:vAlign w:val="bottom"/>
          </w:tcPr>
          <w:p w14:paraId="5CD7624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23,9</w:t>
            </w:r>
          </w:p>
        </w:tc>
      </w:tr>
      <w:tr w:rsidR="00BC1AFA" w:rsidRPr="005E7011" w14:paraId="469473CE" w14:textId="77777777" w:rsidTr="005E7011">
        <w:tc>
          <w:tcPr>
            <w:tcW w:w="3151" w:type="dxa"/>
            <w:vMerge/>
            <w:shd w:val="clear" w:color="auto" w:fill="auto"/>
          </w:tcPr>
          <w:p w14:paraId="26A35FCB"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649EBE7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38FDE5A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12,5</w:t>
            </w:r>
          </w:p>
        </w:tc>
        <w:tc>
          <w:tcPr>
            <w:tcW w:w="717" w:type="dxa"/>
            <w:shd w:val="clear" w:color="auto" w:fill="auto"/>
            <w:vAlign w:val="bottom"/>
          </w:tcPr>
          <w:p w14:paraId="7F5EF16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13,5</w:t>
            </w:r>
          </w:p>
        </w:tc>
        <w:tc>
          <w:tcPr>
            <w:tcW w:w="718" w:type="dxa"/>
            <w:shd w:val="clear" w:color="auto" w:fill="auto"/>
            <w:vAlign w:val="bottom"/>
          </w:tcPr>
          <w:p w14:paraId="78600B2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13,0</w:t>
            </w:r>
          </w:p>
        </w:tc>
        <w:tc>
          <w:tcPr>
            <w:tcW w:w="717" w:type="dxa"/>
            <w:shd w:val="clear" w:color="auto" w:fill="auto"/>
            <w:vAlign w:val="bottom"/>
          </w:tcPr>
          <w:p w14:paraId="1798D86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13,2</w:t>
            </w:r>
          </w:p>
        </w:tc>
        <w:tc>
          <w:tcPr>
            <w:tcW w:w="718" w:type="dxa"/>
            <w:shd w:val="clear" w:color="auto" w:fill="auto"/>
            <w:vAlign w:val="bottom"/>
          </w:tcPr>
          <w:p w14:paraId="5DB3677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12,5</w:t>
            </w:r>
          </w:p>
        </w:tc>
      </w:tr>
      <w:tr w:rsidR="00BC1AFA" w:rsidRPr="005E7011" w14:paraId="30DB381B" w14:textId="77777777" w:rsidTr="005E7011">
        <w:tc>
          <w:tcPr>
            <w:tcW w:w="3151" w:type="dxa"/>
            <w:vMerge w:val="restart"/>
            <w:shd w:val="clear" w:color="auto" w:fill="auto"/>
          </w:tcPr>
          <w:p w14:paraId="482B752F"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Transport, stockage et communications</w:t>
            </w:r>
          </w:p>
        </w:tc>
        <w:tc>
          <w:tcPr>
            <w:tcW w:w="632" w:type="dxa"/>
            <w:shd w:val="clear" w:color="auto" w:fill="auto"/>
            <w:vAlign w:val="bottom"/>
          </w:tcPr>
          <w:p w14:paraId="463B73A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71CF9C0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18,2</w:t>
            </w:r>
          </w:p>
        </w:tc>
        <w:tc>
          <w:tcPr>
            <w:tcW w:w="717" w:type="dxa"/>
            <w:shd w:val="clear" w:color="auto" w:fill="auto"/>
            <w:vAlign w:val="bottom"/>
          </w:tcPr>
          <w:p w14:paraId="44A1059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16,0</w:t>
            </w:r>
          </w:p>
        </w:tc>
        <w:tc>
          <w:tcPr>
            <w:tcW w:w="718" w:type="dxa"/>
            <w:shd w:val="clear" w:color="auto" w:fill="auto"/>
            <w:vAlign w:val="bottom"/>
          </w:tcPr>
          <w:p w14:paraId="70605E4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17,5</w:t>
            </w:r>
          </w:p>
        </w:tc>
        <w:tc>
          <w:tcPr>
            <w:tcW w:w="717" w:type="dxa"/>
            <w:shd w:val="clear" w:color="auto" w:fill="auto"/>
            <w:vAlign w:val="bottom"/>
          </w:tcPr>
          <w:p w14:paraId="3C0D9D4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19,3</w:t>
            </w:r>
          </w:p>
        </w:tc>
        <w:tc>
          <w:tcPr>
            <w:tcW w:w="718" w:type="dxa"/>
            <w:shd w:val="clear" w:color="auto" w:fill="auto"/>
            <w:vAlign w:val="bottom"/>
          </w:tcPr>
          <w:p w14:paraId="7156FAA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19,1</w:t>
            </w:r>
          </w:p>
        </w:tc>
      </w:tr>
      <w:tr w:rsidR="00BC1AFA" w:rsidRPr="005E7011" w14:paraId="47296AED" w14:textId="77777777" w:rsidTr="005E7011">
        <w:tc>
          <w:tcPr>
            <w:tcW w:w="3151" w:type="dxa"/>
            <w:vMerge/>
            <w:shd w:val="clear" w:color="auto" w:fill="auto"/>
          </w:tcPr>
          <w:p w14:paraId="65043075"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6CC3F1B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341DB57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13,8</w:t>
            </w:r>
          </w:p>
        </w:tc>
        <w:tc>
          <w:tcPr>
            <w:tcW w:w="717" w:type="dxa"/>
            <w:shd w:val="clear" w:color="auto" w:fill="auto"/>
            <w:vAlign w:val="bottom"/>
          </w:tcPr>
          <w:p w14:paraId="72C6FC3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11,5</w:t>
            </w:r>
          </w:p>
        </w:tc>
        <w:tc>
          <w:tcPr>
            <w:tcW w:w="718" w:type="dxa"/>
            <w:shd w:val="clear" w:color="auto" w:fill="auto"/>
            <w:vAlign w:val="bottom"/>
          </w:tcPr>
          <w:p w14:paraId="56C73C2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13,4</w:t>
            </w:r>
          </w:p>
        </w:tc>
        <w:tc>
          <w:tcPr>
            <w:tcW w:w="717" w:type="dxa"/>
            <w:shd w:val="clear" w:color="auto" w:fill="auto"/>
            <w:vAlign w:val="bottom"/>
          </w:tcPr>
          <w:p w14:paraId="345B5A0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14,3</w:t>
            </w:r>
          </w:p>
        </w:tc>
        <w:tc>
          <w:tcPr>
            <w:tcW w:w="718" w:type="dxa"/>
            <w:shd w:val="clear" w:color="auto" w:fill="auto"/>
            <w:vAlign w:val="bottom"/>
          </w:tcPr>
          <w:p w14:paraId="2F9A227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14,8</w:t>
            </w:r>
          </w:p>
        </w:tc>
      </w:tr>
      <w:tr w:rsidR="00BC1AFA" w:rsidRPr="005E7011" w14:paraId="70FB4CFC" w14:textId="77777777" w:rsidTr="005E7011">
        <w:tc>
          <w:tcPr>
            <w:tcW w:w="3151" w:type="dxa"/>
            <w:vMerge w:val="restart"/>
            <w:shd w:val="clear" w:color="auto" w:fill="auto"/>
          </w:tcPr>
          <w:p w14:paraId="1AF7E050"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Transport et stockage</w:t>
            </w:r>
          </w:p>
        </w:tc>
        <w:tc>
          <w:tcPr>
            <w:tcW w:w="632" w:type="dxa"/>
            <w:shd w:val="clear" w:color="auto" w:fill="auto"/>
            <w:vAlign w:val="bottom"/>
          </w:tcPr>
          <w:p w14:paraId="32652B3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6E37A1C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15,8</w:t>
            </w:r>
          </w:p>
        </w:tc>
        <w:tc>
          <w:tcPr>
            <w:tcW w:w="717" w:type="dxa"/>
            <w:shd w:val="clear" w:color="auto" w:fill="auto"/>
            <w:vAlign w:val="bottom"/>
          </w:tcPr>
          <w:p w14:paraId="6745AC4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14,3</w:t>
            </w:r>
          </w:p>
        </w:tc>
        <w:tc>
          <w:tcPr>
            <w:tcW w:w="718" w:type="dxa"/>
            <w:shd w:val="clear" w:color="auto" w:fill="auto"/>
            <w:vAlign w:val="bottom"/>
          </w:tcPr>
          <w:p w14:paraId="76EFE68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15,4</w:t>
            </w:r>
          </w:p>
        </w:tc>
        <w:tc>
          <w:tcPr>
            <w:tcW w:w="717" w:type="dxa"/>
            <w:shd w:val="clear" w:color="auto" w:fill="auto"/>
            <w:vAlign w:val="bottom"/>
          </w:tcPr>
          <w:p w14:paraId="6C6CB49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16,4</w:t>
            </w:r>
          </w:p>
        </w:tc>
        <w:tc>
          <w:tcPr>
            <w:tcW w:w="718" w:type="dxa"/>
            <w:shd w:val="clear" w:color="auto" w:fill="auto"/>
            <w:vAlign w:val="bottom"/>
          </w:tcPr>
          <w:p w14:paraId="2159115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16,6</w:t>
            </w:r>
          </w:p>
        </w:tc>
      </w:tr>
      <w:tr w:rsidR="00BC1AFA" w:rsidRPr="005E7011" w14:paraId="052A434C" w14:textId="77777777" w:rsidTr="005E7011">
        <w:tc>
          <w:tcPr>
            <w:tcW w:w="3151" w:type="dxa"/>
            <w:vMerge/>
            <w:shd w:val="clear" w:color="auto" w:fill="auto"/>
          </w:tcPr>
          <w:p w14:paraId="73C54E96"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7364D82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7EC6817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12,3</w:t>
            </w:r>
          </w:p>
        </w:tc>
        <w:tc>
          <w:tcPr>
            <w:tcW w:w="717" w:type="dxa"/>
            <w:shd w:val="clear" w:color="auto" w:fill="auto"/>
            <w:vAlign w:val="bottom"/>
          </w:tcPr>
          <w:p w14:paraId="20620FA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10,4</w:t>
            </w:r>
          </w:p>
        </w:tc>
        <w:tc>
          <w:tcPr>
            <w:tcW w:w="718" w:type="dxa"/>
            <w:shd w:val="clear" w:color="auto" w:fill="auto"/>
            <w:vAlign w:val="bottom"/>
          </w:tcPr>
          <w:p w14:paraId="6CFEFD3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12,0</w:t>
            </w:r>
          </w:p>
        </w:tc>
        <w:tc>
          <w:tcPr>
            <w:tcW w:w="717" w:type="dxa"/>
            <w:shd w:val="clear" w:color="auto" w:fill="auto"/>
            <w:vAlign w:val="bottom"/>
          </w:tcPr>
          <w:p w14:paraId="0D4408E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12,4</w:t>
            </w:r>
          </w:p>
        </w:tc>
        <w:tc>
          <w:tcPr>
            <w:tcW w:w="718" w:type="dxa"/>
            <w:shd w:val="clear" w:color="auto" w:fill="auto"/>
            <w:vAlign w:val="bottom"/>
          </w:tcPr>
          <w:p w14:paraId="0615960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13,1</w:t>
            </w:r>
          </w:p>
        </w:tc>
      </w:tr>
      <w:tr w:rsidR="00BC1AFA" w:rsidRPr="005E7011" w14:paraId="724920E4" w14:textId="77777777" w:rsidTr="005E7011">
        <w:tc>
          <w:tcPr>
            <w:tcW w:w="3151" w:type="dxa"/>
            <w:vMerge w:val="restart"/>
            <w:shd w:val="clear" w:color="auto" w:fill="auto"/>
          </w:tcPr>
          <w:p w14:paraId="41647487"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Intermédiation financière</w:t>
            </w:r>
          </w:p>
        </w:tc>
        <w:tc>
          <w:tcPr>
            <w:tcW w:w="632" w:type="dxa"/>
            <w:shd w:val="clear" w:color="auto" w:fill="auto"/>
            <w:vAlign w:val="bottom"/>
          </w:tcPr>
          <w:p w14:paraId="45D7488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6F06CCB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7,3</w:t>
            </w:r>
          </w:p>
        </w:tc>
        <w:tc>
          <w:tcPr>
            <w:tcW w:w="717" w:type="dxa"/>
            <w:shd w:val="clear" w:color="auto" w:fill="auto"/>
            <w:vAlign w:val="bottom"/>
          </w:tcPr>
          <w:p w14:paraId="72E9837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8,2</w:t>
            </w:r>
          </w:p>
        </w:tc>
        <w:tc>
          <w:tcPr>
            <w:tcW w:w="718" w:type="dxa"/>
            <w:shd w:val="clear" w:color="auto" w:fill="auto"/>
            <w:vAlign w:val="bottom"/>
          </w:tcPr>
          <w:p w14:paraId="0365628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10,8</w:t>
            </w:r>
          </w:p>
        </w:tc>
        <w:tc>
          <w:tcPr>
            <w:tcW w:w="717" w:type="dxa"/>
            <w:shd w:val="clear" w:color="auto" w:fill="auto"/>
            <w:vAlign w:val="bottom"/>
          </w:tcPr>
          <w:p w14:paraId="6382412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10,4</w:t>
            </w:r>
          </w:p>
        </w:tc>
        <w:tc>
          <w:tcPr>
            <w:tcW w:w="718" w:type="dxa"/>
            <w:shd w:val="clear" w:color="auto" w:fill="auto"/>
            <w:vAlign w:val="bottom"/>
          </w:tcPr>
          <w:p w14:paraId="1709E95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11,3</w:t>
            </w:r>
          </w:p>
        </w:tc>
      </w:tr>
      <w:tr w:rsidR="00BC1AFA" w:rsidRPr="005E7011" w14:paraId="59F17A6D" w14:textId="77777777" w:rsidTr="005E7011">
        <w:tc>
          <w:tcPr>
            <w:tcW w:w="3151" w:type="dxa"/>
            <w:vMerge/>
            <w:shd w:val="clear" w:color="auto" w:fill="auto"/>
          </w:tcPr>
          <w:p w14:paraId="7A7FC1D0"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123B337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432FDA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3,1</w:t>
            </w:r>
          </w:p>
        </w:tc>
        <w:tc>
          <w:tcPr>
            <w:tcW w:w="717" w:type="dxa"/>
            <w:shd w:val="clear" w:color="auto" w:fill="auto"/>
            <w:vAlign w:val="bottom"/>
          </w:tcPr>
          <w:p w14:paraId="333AC9B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3,2</w:t>
            </w:r>
          </w:p>
        </w:tc>
        <w:tc>
          <w:tcPr>
            <w:tcW w:w="718" w:type="dxa"/>
            <w:shd w:val="clear" w:color="auto" w:fill="auto"/>
            <w:vAlign w:val="bottom"/>
          </w:tcPr>
          <w:p w14:paraId="715837B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4,6</w:t>
            </w:r>
          </w:p>
        </w:tc>
        <w:tc>
          <w:tcPr>
            <w:tcW w:w="717" w:type="dxa"/>
            <w:shd w:val="clear" w:color="auto" w:fill="auto"/>
            <w:vAlign w:val="bottom"/>
          </w:tcPr>
          <w:p w14:paraId="605EF61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5,1</w:t>
            </w:r>
          </w:p>
        </w:tc>
        <w:tc>
          <w:tcPr>
            <w:tcW w:w="718" w:type="dxa"/>
            <w:shd w:val="clear" w:color="auto" w:fill="auto"/>
            <w:vAlign w:val="bottom"/>
          </w:tcPr>
          <w:p w14:paraId="3614E06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4,8</w:t>
            </w:r>
          </w:p>
        </w:tc>
      </w:tr>
      <w:tr w:rsidR="00BC1AFA" w:rsidRPr="005E7011" w14:paraId="47937FB2" w14:textId="77777777" w:rsidTr="005E7011">
        <w:tc>
          <w:tcPr>
            <w:tcW w:w="3151" w:type="dxa"/>
            <w:vMerge w:val="restart"/>
            <w:shd w:val="clear" w:color="auto" w:fill="auto"/>
          </w:tcPr>
          <w:p w14:paraId="1FF28B7B"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Immobilier et activités commerciales</w:t>
            </w:r>
          </w:p>
        </w:tc>
        <w:tc>
          <w:tcPr>
            <w:tcW w:w="632" w:type="dxa"/>
            <w:shd w:val="clear" w:color="auto" w:fill="auto"/>
            <w:vAlign w:val="bottom"/>
          </w:tcPr>
          <w:p w14:paraId="36DDA60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70374B2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27,5</w:t>
            </w:r>
          </w:p>
        </w:tc>
        <w:tc>
          <w:tcPr>
            <w:tcW w:w="717" w:type="dxa"/>
            <w:shd w:val="clear" w:color="auto" w:fill="auto"/>
            <w:vAlign w:val="bottom"/>
          </w:tcPr>
          <w:p w14:paraId="144B3DF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24,3</w:t>
            </w:r>
          </w:p>
        </w:tc>
        <w:tc>
          <w:tcPr>
            <w:tcW w:w="718" w:type="dxa"/>
            <w:shd w:val="clear" w:color="auto" w:fill="auto"/>
            <w:vAlign w:val="bottom"/>
          </w:tcPr>
          <w:p w14:paraId="2594C6B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29,8</w:t>
            </w:r>
          </w:p>
        </w:tc>
        <w:tc>
          <w:tcPr>
            <w:tcW w:w="717" w:type="dxa"/>
            <w:shd w:val="clear" w:color="auto" w:fill="auto"/>
            <w:vAlign w:val="bottom"/>
          </w:tcPr>
          <w:p w14:paraId="5798CEE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39,4</w:t>
            </w:r>
          </w:p>
        </w:tc>
        <w:tc>
          <w:tcPr>
            <w:tcW w:w="718" w:type="dxa"/>
            <w:shd w:val="clear" w:color="auto" w:fill="auto"/>
            <w:vAlign w:val="bottom"/>
          </w:tcPr>
          <w:p w14:paraId="1C4614A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30,2</w:t>
            </w:r>
          </w:p>
        </w:tc>
      </w:tr>
      <w:tr w:rsidR="00BC1AFA" w:rsidRPr="005E7011" w14:paraId="09C9323B" w14:textId="77777777" w:rsidTr="005E7011">
        <w:tc>
          <w:tcPr>
            <w:tcW w:w="3151" w:type="dxa"/>
            <w:vMerge/>
            <w:shd w:val="clear" w:color="auto" w:fill="auto"/>
          </w:tcPr>
          <w:p w14:paraId="0096A383"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2E0B95E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D81C8E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17,0</w:t>
            </w:r>
          </w:p>
        </w:tc>
        <w:tc>
          <w:tcPr>
            <w:tcW w:w="717" w:type="dxa"/>
            <w:shd w:val="clear" w:color="auto" w:fill="auto"/>
            <w:vAlign w:val="bottom"/>
          </w:tcPr>
          <w:p w14:paraId="47054E6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14,3</w:t>
            </w:r>
          </w:p>
        </w:tc>
        <w:tc>
          <w:tcPr>
            <w:tcW w:w="718" w:type="dxa"/>
            <w:shd w:val="clear" w:color="auto" w:fill="auto"/>
            <w:vAlign w:val="bottom"/>
          </w:tcPr>
          <w:p w14:paraId="319D86A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17,0</w:t>
            </w:r>
          </w:p>
        </w:tc>
        <w:tc>
          <w:tcPr>
            <w:tcW w:w="717" w:type="dxa"/>
            <w:shd w:val="clear" w:color="auto" w:fill="auto"/>
            <w:vAlign w:val="bottom"/>
          </w:tcPr>
          <w:p w14:paraId="0343332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19,7</w:t>
            </w:r>
          </w:p>
        </w:tc>
        <w:tc>
          <w:tcPr>
            <w:tcW w:w="718" w:type="dxa"/>
            <w:shd w:val="clear" w:color="auto" w:fill="auto"/>
            <w:vAlign w:val="bottom"/>
          </w:tcPr>
          <w:p w14:paraId="440EE08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18,7</w:t>
            </w:r>
          </w:p>
        </w:tc>
      </w:tr>
      <w:tr w:rsidR="00BC1AFA" w:rsidRPr="005E7011" w14:paraId="3919B110" w14:textId="77777777" w:rsidTr="005E7011">
        <w:tc>
          <w:tcPr>
            <w:tcW w:w="3151" w:type="dxa"/>
            <w:vMerge w:val="restart"/>
            <w:shd w:val="clear" w:color="auto" w:fill="auto"/>
          </w:tcPr>
          <w:p w14:paraId="0698C3F9"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Administration publique et sécurité sociale</w:t>
            </w:r>
          </w:p>
        </w:tc>
        <w:tc>
          <w:tcPr>
            <w:tcW w:w="632" w:type="dxa"/>
            <w:shd w:val="clear" w:color="auto" w:fill="auto"/>
            <w:vAlign w:val="bottom"/>
          </w:tcPr>
          <w:p w14:paraId="2DA2E65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5D6AC0D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21,4</w:t>
            </w:r>
          </w:p>
        </w:tc>
        <w:tc>
          <w:tcPr>
            <w:tcW w:w="717" w:type="dxa"/>
            <w:shd w:val="clear" w:color="auto" w:fill="auto"/>
            <w:vAlign w:val="bottom"/>
          </w:tcPr>
          <w:p w14:paraId="6374C4E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25,1</w:t>
            </w:r>
          </w:p>
        </w:tc>
        <w:tc>
          <w:tcPr>
            <w:tcW w:w="718" w:type="dxa"/>
            <w:shd w:val="clear" w:color="auto" w:fill="auto"/>
            <w:vAlign w:val="bottom"/>
          </w:tcPr>
          <w:p w14:paraId="11B2D91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29,4</w:t>
            </w:r>
          </w:p>
        </w:tc>
        <w:tc>
          <w:tcPr>
            <w:tcW w:w="717" w:type="dxa"/>
            <w:shd w:val="clear" w:color="auto" w:fill="auto"/>
            <w:vAlign w:val="bottom"/>
          </w:tcPr>
          <w:p w14:paraId="153F14E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28,3</w:t>
            </w:r>
          </w:p>
        </w:tc>
        <w:tc>
          <w:tcPr>
            <w:tcW w:w="718" w:type="dxa"/>
            <w:shd w:val="clear" w:color="auto" w:fill="auto"/>
            <w:vAlign w:val="bottom"/>
          </w:tcPr>
          <w:p w14:paraId="3011E20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28,7</w:t>
            </w:r>
          </w:p>
        </w:tc>
      </w:tr>
      <w:tr w:rsidR="00BC1AFA" w:rsidRPr="005E7011" w14:paraId="56D55956" w14:textId="77777777" w:rsidTr="005E7011">
        <w:tc>
          <w:tcPr>
            <w:tcW w:w="3151" w:type="dxa"/>
            <w:vMerge/>
            <w:shd w:val="clear" w:color="auto" w:fill="auto"/>
          </w:tcPr>
          <w:p w14:paraId="29AA9053"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0F6F8E0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45A78BA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13,5</w:t>
            </w:r>
          </w:p>
        </w:tc>
        <w:tc>
          <w:tcPr>
            <w:tcW w:w="717" w:type="dxa"/>
            <w:shd w:val="clear" w:color="auto" w:fill="auto"/>
            <w:vAlign w:val="bottom"/>
          </w:tcPr>
          <w:p w14:paraId="47A4CCC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15,8</w:t>
            </w:r>
          </w:p>
        </w:tc>
        <w:tc>
          <w:tcPr>
            <w:tcW w:w="718" w:type="dxa"/>
            <w:shd w:val="clear" w:color="auto" w:fill="auto"/>
            <w:vAlign w:val="bottom"/>
          </w:tcPr>
          <w:p w14:paraId="18518D1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17,3</w:t>
            </w:r>
          </w:p>
        </w:tc>
        <w:tc>
          <w:tcPr>
            <w:tcW w:w="717" w:type="dxa"/>
            <w:shd w:val="clear" w:color="auto" w:fill="auto"/>
            <w:vAlign w:val="bottom"/>
          </w:tcPr>
          <w:p w14:paraId="0B9F9E07"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16,7</w:t>
            </w:r>
          </w:p>
        </w:tc>
        <w:tc>
          <w:tcPr>
            <w:tcW w:w="718" w:type="dxa"/>
            <w:shd w:val="clear" w:color="auto" w:fill="auto"/>
            <w:vAlign w:val="bottom"/>
          </w:tcPr>
          <w:p w14:paraId="057E3C2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17,1</w:t>
            </w:r>
          </w:p>
        </w:tc>
      </w:tr>
      <w:tr w:rsidR="00BC1AFA" w:rsidRPr="005E7011" w14:paraId="58897D5D" w14:textId="77777777" w:rsidTr="005E7011">
        <w:tc>
          <w:tcPr>
            <w:tcW w:w="3151" w:type="dxa"/>
            <w:vMerge w:val="restart"/>
            <w:shd w:val="clear" w:color="auto" w:fill="auto"/>
          </w:tcPr>
          <w:p w14:paraId="51D11D8B"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Éducation</w:t>
            </w:r>
          </w:p>
        </w:tc>
        <w:tc>
          <w:tcPr>
            <w:tcW w:w="632" w:type="dxa"/>
            <w:shd w:val="clear" w:color="auto" w:fill="auto"/>
            <w:vAlign w:val="bottom"/>
          </w:tcPr>
          <w:p w14:paraId="5E674D8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3C1589A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11,5</w:t>
            </w:r>
          </w:p>
        </w:tc>
        <w:tc>
          <w:tcPr>
            <w:tcW w:w="717" w:type="dxa"/>
            <w:shd w:val="clear" w:color="auto" w:fill="auto"/>
            <w:vAlign w:val="bottom"/>
          </w:tcPr>
          <w:p w14:paraId="214DED0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13,1</w:t>
            </w:r>
          </w:p>
        </w:tc>
        <w:tc>
          <w:tcPr>
            <w:tcW w:w="718" w:type="dxa"/>
            <w:shd w:val="clear" w:color="auto" w:fill="auto"/>
            <w:vAlign w:val="bottom"/>
          </w:tcPr>
          <w:p w14:paraId="458B3C4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16,6</w:t>
            </w:r>
          </w:p>
        </w:tc>
        <w:tc>
          <w:tcPr>
            <w:tcW w:w="717" w:type="dxa"/>
            <w:shd w:val="clear" w:color="auto" w:fill="auto"/>
            <w:vAlign w:val="bottom"/>
          </w:tcPr>
          <w:p w14:paraId="09951B2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15,9</w:t>
            </w:r>
          </w:p>
        </w:tc>
        <w:tc>
          <w:tcPr>
            <w:tcW w:w="718" w:type="dxa"/>
            <w:shd w:val="clear" w:color="auto" w:fill="auto"/>
            <w:vAlign w:val="bottom"/>
          </w:tcPr>
          <w:p w14:paraId="383EB3E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17,0</w:t>
            </w:r>
          </w:p>
        </w:tc>
      </w:tr>
      <w:tr w:rsidR="00BC1AFA" w:rsidRPr="005E7011" w14:paraId="375D4153" w14:textId="77777777" w:rsidTr="005E7011">
        <w:tc>
          <w:tcPr>
            <w:tcW w:w="3151" w:type="dxa"/>
            <w:vMerge/>
            <w:shd w:val="clear" w:color="auto" w:fill="auto"/>
          </w:tcPr>
          <w:p w14:paraId="2D9B32B3"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35F4D5A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CB5D66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3,7</w:t>
            </w:r>
          </w:p>
        </w:tc>
        <w:tc>
          <w:tcPr>
            <w:tcW w:w="717" w:type="dxa"/>
            <w:shd w:val="clear" w:color="auto" w:fill="auto"/>
            <w:vAlign w:val="bottom"/>
          </w:tcPr>
          <w:p w14:paraId="36EE88E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4,2</w:t>
            </w:r>
          </w:p>
        </w:tc>
        <w:tc>
          <w:tcPr>
            <w:tcW w:w="718" w:type="dxa"/>
            <w:shd w:val="clear" w:color="auto" w:fill="auto"/>
            <w:vAlign w:val="bottom"/>
          </w:tcPr>
          <w:p w14:paraId="7807DAB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5,5</w:t>
            </w:r>
          </w:p>
        </w:tc>
        <w:tc>
          <w:tcPr>
            <w:tcW w:w="717" w:type="dxa"/>
            <w:shd w:val="clear" w:color="auto" w:fill="auto"/>
            <w:vAlign w:val="bottom"/>
          </w:tcPr>
          <w:p w14:paraId="605D960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5,0</w:t>
            </w:r>
          </w:p>
        </w:tc>
        <w:tc>
          <w:tcPr>
            <w:tcW w:w="718" w:type="dxa"/>
            <w:shd w:val="clear" w:color="auto" w:fill="auto"/>
            <w:vAlign w:val="bottom"/>
          </w:tcPr>
          <w:p w14:paraId="0151BA1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5,9</w:t>
            </w:r>
          </w:p>
        </w:tc>
      </w:tr>
      <w:tr w:rsidR="00BC1AFA" w:rsidRPr="005E7011" w14:paraId="47E2694D" w14:textId="77777777" w:rsidTr="005E7011">
        <w:tc>
          <w:tcPr>
            <w:tcW w:w="3151" w:type="dxa"/>
            <w:vMerge w:val="restart"/>
            <w:shd w:val="clear" w:color="auto" w:fill="auto"/>
          </w:tcPr>
          <w:p w14:paraId="0F9FEABE"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Santé et protection sociale</w:t>
            </w:r>
          </w:p>
        </w:tc>
        <w:tc>
          <w:tcPr>
            <w:tcW w:w="632" w:type="dxa"/>
            <w:shd w:val="clear" w:color="auto" w:fill="auto"/>
            <w:vAlign w:val="bottom"/>
          </w:tcPr>
          <w:p w14:paraId="04FD34F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00E4EB0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8,1</w:t>
            </w:r>
          </w:p>
        </w:tc>
        <w:tc>
          <w:tcPr>
            <w:tcW w:w="717" w:type="dxa"/>
            <w:shd w:val="clear" w:color="auto" w:fill="auto"/>
            <w:vAlign w:val="bottom"/>
          </w:tcPr>
          <w:p w14:paraId="691A21F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8,6</w:t>
            </w:r>
          </w:p>
        </w:tc>
        <w:tc>
          <w:tcPr>
            <w:tcW w:w="718" w:type="dxa"/>
            <w:shd w:val="clear" w:color="auto" w:fill="auto"/>
            <w:vAlign w:val="bottom"/>
          </w:tcPr>
          <w:p w14:paraId="2A96158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11,3</w:t>
            </w:r>
          </w:p>
        </w:tc>
        <w:tc>
          <w:tcPr>
            <w:tcW w:w="717" w:type="dxa"/>
            <w:shd w:val="clear" w:color="auto" w:fill="auto"/>
            <w:vAlign w:val="bottom"/>
          </w:tcPr>
          <w:p w14:paraId="5AC52A6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12,1</w:t>
            </w:r>
          </w:p>
        </w:tc>
        <w:tc>
          <w:tcPr>
            <w:tcW w:w="718" w:type="dxa"/>
            <w:shd w:val="clear" w:color="auto" w:fill="auto"/>
            <w:vAlign w:val="bottom"/>
          </w:tcPr>
          <w:p w14:paraId="58F847A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12,9</w:t>
            </w:r>
          </w:p>
        </w:tc>
      </w:tr>
      <w:tr w:rsidR="00BC1AFA" w:rsidRPr="005E7011" w14:paraId="72493603" w14:textId="77777777" w:rsidTr="005E7011">
        <w:tc>
          <w:tcPr>
            <w:tcW w:w="3151" w:type="dxa"/>
            <w:vMerge/>
            <w:shd w:val="clear" w:color="auto" w:fill="auto"/>
          </w:tcPr>
          <w:p w14:paraId="53EE8451"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0056ED0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21CEB6C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2,6</w:t>
            </w:r>
          </w:p>
        </w:tc>
        <w:tc>
          <w:tcPr>
            <w:tcW w:w="717" w:type="dxa"/>
            <w:shd w:val="clear" w:color="auto" w:fill="auto"/>
            <w:vAlign w:val="bottom"/>
          </w:tcPr>
          <w:p w14:paraId="12459B8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2,6</w:t>
            </w:r>
          </w:p>
        </w:tc>
        <w:tc>
          <w:tcPr>
            <w:tcW w:w="718" w:type="dxa"/>
            <w:shd w:val="clear" w:color="auto" w:fill="auto"/>
            <w:vAlign w:val="bottom"/>
          </w:tcPr>
          <w:p w14:paraId="136B44C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2,9</w:t>
            </w:r>
          </w:p>
        </w:tc>
        <w:tc>
          <w:tcPr>
            <w:tcW w:w="717" w:type="dxa"/>
            <w:shd w:val="clear" w:color="auto" w:fill="auto"/>
            <w:vAlign w:val="bottom"/>
          </w:tcPr>
          <w:p w14:paraId="1539965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3,4</w:t>
            </w:r>
          </w:p>
        </w:tc>
        <w:tc>
          <w:tcPr>
            <w:tcW w:w="718" w:type="dxa"/>
            <w:shd w:val="clear" w:color="auto" w:fill="auto"/>
            <w:vAlign w:val="bottom"/>
          </w:tcPr>
          <w:p w14:paraId="5D49C64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3,3</w:t>
            </w:r>
          </w:p>
        </w:tc>
      </w:tr>
      <w:tr w:rsidR="00BC1AFA" w:rsidRPr="005E7011" w14:paraId="47FC6B8B" w14:textId="77777777" w:rsidTr="005E7011">
        <w:tc>
          <w:tcPr>
            <w:tcW w:w="3151" w:type="dxa"/>
            <w:vMerge w:val="restart"/>
            <w:shd w:val="clear" w:color="auto" w:fill="auto"/>
          </w:tcPr>
          <w:p w14:paraId="7DA9FA36"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 xml:space="preserve">Services récréatifs, culturels, de jeux </w:t>
            </w:r>
            <w:r w:rsidR="0013222F">
              <w:rPr>
                <w:sz w:val="18"/>
                <w:szCs w:val="18"/>
                <w:lang w:val="fr-FR"/>
              </w:rPr>
              <w:br/>
            </w:r>
            <w:r w:rsidRPr="005E7011">
              <w:rPr>
                <w:sz w:val="18"/>
                <w:szCs w:val="18"/>
                <w:lang w:val="fr-FR"/>
              </w:rPr>
              <w:t>de chance et de hasard, et autres</w:t>
            </w:r>
          </w:p>
        </w:tc>
        <w:tc>
          <w:tcPr>
            <w:tcW w:w="632" w:type="dxa"/>
            <w:shd w:val="clear" w:color="auto" w:fill="auto"/>
            <w:vAlign w:val="bottom"/>
          </w:tcPr>
          <w:p w14:paraId="7CF0E3D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4060F96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75,4</w:t>
            </w:r>
          </w:p>
        </w:tc>
        <w:tc>
          <w:tcPr>
            <w:tcW w:w="717" w:type="dxa"/>
            <w:shd w:val="clear" w:color="auto" w:fill="auto"/>
            <w:vAlign w:val="bottom"/>
          </w:tcPr>
          <w:p w14:paraId="634BF57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89,5</w:t>
            </w:r>
          </w:p>
        </w:tc>
        <w:tc>
          <w:tcPr>
            <w:tcW w:w="718" w:type="dxa"/>
            <w:shd w:val="clear" w:color="auto" w:fill="auto"/>
            <w:vAlign w:val="bottom"/>
          </w:tcPr>
          <w:p w14:paraId="7414163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94,2</w:t>
            </w:r>
          </w:p>
        </w:tc>
        <w:tc>
          <w:tcPr>
            <w:tcW w:w="717" w:type="dxa"/>
            <w:shd w:val="clear" w:color="auto" w:fill="auto"/>
            <w:vAlign w:val="bottom"/>
          </w:tcPr>
          <w:p w14:paraId="41A61DB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92,7</w:t>
            </w:r>
          </w:p>
        </w:tc>
        <w:tc>
          <w:tcPr>
            <w:tcW w:w="718" w:type="dxa"/>
            <w:shd w:val="clear" w:color="auto" w:fill="auto"/>
            <w:vAlign w:val="bottom"/>
          </w:tcPr>
          <w:p w14:paraId="1CCEE38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93,3</w:t>
            </w:r>
          </w:p>
        </w:tc>
      </w:tr>
      <w:tr w:rsidR="00BC1AFA" w:rsidRPr="005E7011" w14:paraId="05C1B471" w14:textId="77777777" w:rsidTr="005E7011">
        <w:tc>
          <w:tcPr>
            <w:tcW w:w="3151" w:type="dxa"/>
            <w:vMerge/>
            <w:shd w:val="clear" w:color="auto" w:fill="auto"/>
          </w:tcPr>
          <w:p w14:paraId="39B68CBD"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2B41EEF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1B78B44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33,2</w:t>
            </w:r>
          </w:p>
        </w:tc>
        <w:tc>
          <w:tcPr>
            <w:tcW w:w="717" w:type="dxa"/>
            <w:shd w:val="clear" w:color="auto" w:fill="auto"/>
            <w:vAlign w:val="bottom"/>
          </w:tcPr>
          <w:p w14:paraId="00A8ACA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40,9</w:t>
            </w:r>
          </w:p>
        </w:tc>
        <w:tc>
          <w:tcPr>
            <w:tcW w:w="718" w:type="dxa"/>
            <w:shd w:val="clear" w:color="auto" w:fill="auto"/>
            <w:vAlign w:val="bottom"/>
          </w:tcPr>
          <w:p w14:paraId="61F490F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42,8</w:t>
            </w:r>
          </w:p>
        </w:tc>
        <w:tc>
          <w:tcPr>
            <w:tcW w:w="717" w:type="dxa"/>
            <w:shd w:val="clear" w:color="auto" w:fill="auto"/>
            <w:vAlign w:val="bottom"/>
          </w:tcPr>
          <w:p w14:paraId="7E69DE5E"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41,8</w:t>
            </w:r>
          </w:p>
        </w:tc>
        <w:tc>
          <w:tcPr>
            <w:tcW w:w="718" w:type="dxa"/>
            <w:shd w:val="clear" w:color="auto" w:fill="auto"/>
            <w:vAlign w:val="bottom"/>
          </w:tcPr>
          <w:p w14:paraId="3E84BFD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40,7</w:t>
            </w:r>
          </w:p>
        </w:tc>
      </w:tr>
      <w:tr w:rsidR="00BC1AFA" w:rsidRPr="005E7011" w14:paraId="66E2BF5B" w14:textId="77777777" w:rsidTr="005E7011">
        <w:tc>
          <w:tcPr>
            <w:tcW w:w="3151" w:type="dxa"/>
            <w:vMerge w:val="restart"/>
            <w:shd w:val="clear" w:color="auto" w:fill="auto"/>
          </w:tcPr>
          <w:p w14:paraId="73341223"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Industrie du jeu et des salles VIP</w:t>
            </w:r>
          </w:p>
        </w:tc>
        <w:tc>
          <w:tcPr>
            <w:tcW w:w="632" w:type="dxa"/>
            <w:shd w:val="clear" w:color="auto" w:fill="auto"/>
            <w:vAlign w:val="bottom"/>
          </w:tcPr>
          <w:p w14:paraId="2FA8C6A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78DA74F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62,8</w:t>
            </w:r>
          </w:p>
        </w:tc>
        <w:tc>
          <w:tcPr>
            <w:tcW w:w="717" w:type="dxa"/>
            <w:shd w:val="clear" w:color="auto" w:fill="auto"/>
            <w:vAlign w:val="bottom"/>
          </w:tcPr>
          <w:p w14:paraId="6FC74389"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78,8</w:t>
            </w:r>
          </w:p>
        </w:tc>
        <w:tc>
          <w:tcPr>
            <w:tcW w:w="718" w:type="dxa"/>
            <w:shd w:val="clear" w:color="auto" w:fill="auto"/>
            <w:vAlign w:val="bottom"/>
          </w:tcPr>
          <w:p w14:paraId="4A76C3F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83,5</w:t>
            </w:r>
          </w:p>
        </w:tc>
        <w:tc>
          <w:tcPr>
            <w:tcW w:w="717" w:type="dxa"/>
            <w:shd w:val="clear" w:color="auto" w:fill="auto"/>
            <w:vAlign w:val="bottom"/>
          </w:tcPr>
          <w:p w14:paraId="4949F6C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81,1</w:t>
            </w:r>
          </w:p>
        </w:tc>
        <w:tc>
          <w:tcPr>
            <w:tcW w:w="718" w:type="dxa"/>
            <w:shd w:val="clear" w:color="auto" w:fill="auto"/>
            <w:vAlign w:val="bottom"/>
          </w:tcPr>
          <w:p w14:paraId="358C6A9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80,4</w:t>
            </w:r>
          </w:p>
        </w:tc>
      </w:tr>
      <w:tr w:rsidR="00BC1AFA" w:rsidRPr="005E7011" w14:paraId="6799B138" w14:textId="77777777" w:rsidTr="005E7011">
        <w:tc>
          <w:tcPr>
            <w:tcW w:w="3151" w:type="dxa"/>
            <w:vMerge/>
            <w:shd w:val="clear" w:color="auto" w:fill="auto"/>
          </w:tcPr>
          <w:p w14:paraId="23D3FA59"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1637FE9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7D2E29D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27,5</w:t>
            </w:r>
          </w:p>
        </w:tc>
        <w:tc>
          <w:tcPr>
            <w:tcW w:w="717" w:type="dxa"/>
            <w:shd w:val="clear" w:color="auto" w:fill="auto"/>
            <w:vAlign w:val="bottom"/>
          </w:tcPr>
          <w:p w14:paraId="6F08E2A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36,3</w:t>
            </w:r>
          </w:p>
        </w:tc>
        <w:tc>
          <w:tcPr>
            <w:tcW w:w="718" w:type="dxa"/>
            <w:shd w:val="clear" w:color="auto" w:fill="auto"/>
            <w:vAlign w:val="bottom"/>
          </w:tcPr>
          <w:p w14:paraId="42EC9CC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38,1</w:t>
            </w:r>
          </w:p>
        </w:tc>
        <w:tc>
          <w:tcPr>
            <w:tcW w:w="717" w:type="dxa"/>
            <w:shd w:val="clear" w:color="auto" w:fill="auto"/>
            <w:vAlign w:val="bottom"/>
          </w:tcPr>
          <w:p w14:paraId="0A4846D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36,6</w:t>
            </w:r>
          </w:p>
        </w:tc>
        <w:tc>
          <w:tcPr>
            <w:tcW w:w="718" w:type="dxa"/>
            <w:shd w:val="clear" w:color="auto" w:fill="auto"/>
            <w:vAlign w:val="bottom"/>
          </w:tcPr>
          <w:p w14:paraId="11D305F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35,3</w:t>
            </w:r>
          </w:p>
        </w:tc>
      </w:tr>
      <w:tr w:rsidR="00BC1AFA" w:rsidRPr="005E7011" w14:paraId="4BC86C59" w14:textId="77777777" w:rsidTr="005E7011">
        <w:tc>
          <w:tcPr>
            <w:tcW w:w="3151" w:type="dxa"/>
            <w:vMerge w:val="restart"/>
            <w:shd w:val="clear" w:color="auto" w:fill="auto"/>
          </w:tcPr>
          <w:p w14:paraId="0E30AA48"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Autres activités</w:t>
            </w:r>
          </w:p>
        </w:tc>
        <w:tc>
          <w:tcPr>
            <w:tcW w:w="632" w:type="dxa"/>
            <w:shd w:val="clear" w:color="auto" w:fill="auto"/>
            <w:vAlign w:val="bottom"/>
          </w:tcPr>
          <w:p w14:paraId="7C01461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57EA306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12,6</w:t>
            </w:r>
          </w:p>
        </w:tc>
        <w:tc>
          <w:tcPr>
            <w:tcW w:w="717" w:type="dxa"/>
            <w:shd w:val="clear" w:color="auto" w:fill="auto"/>
            <w:vAlign w:val="bottom"/>
          </w:tcPr>
          <w:p w14:paraId="4E4FAFA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10,7</w:t>
            </w:r>
          </w:p>
        </w:tc>
        <w:tc>
          <w:tcPr>
            <w:tcW w:w="718" w:type="dxa"/>
            <w:shd w:val="clear" w:color="auto" w:fill="auto"/>
            <w:vAlign w:val="bottom"/>
          </w:tcPr>
          <w:p w14:paraId="6212FB3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10,7</w:t>
            </w:r>
          </w:p>
        </w:tc>
        <w:tc>
          <w:tcPr>
            <w:tcW w:w="717" w:type="dxa"/>
            <w:shd w:val="clear" w:color="auto" w:fill="auto"/>
            <w:vAlign w:val="bottom"/>
          </w:tcPr>
          <w:p w14:paraId="0D3BC9B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11,7</w:t>
            </w:r>
          </w:p>
        </w:tc>
        <w:tc>
          <w:tcPr>
            <w:tcW w:w="718" w:type="dxa"/>
            <w:shd w:val="clear" w:color="auto" w:fill="auto"/>
            <w:vAlign w:val="bottom"/>
          </w:tcPr>
          <w:p w14:paraId="49B54FE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12,0</w:t>
            </w:r>
          </w:p>
        </w:tc>
      </w:tr>
      <w:tr w:rsidR="00BC1AFA" w:rsidRPr="005E7011" w14:paraId="7351EC95" w14:textId="77777777" w:rsidTr="005E7011">
        <w:tc>
          <w:tcPr>
            <w:tcW w:w="3151" w:type="dxa"/>
            <w:vMerge/>
            <w:shd w:val="clear" w:color="auto" w:fill="auto"/>
          </w:tcPr>
          <w:p w14:paraId="62F17B14"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650BABE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0BCF47A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5,7</w:t>
            </w:r>
          </w:p>
        </w:tc>
        <w:tc>
          <w:tcPr>
            <w:tcW w:w="717" w:type="dxa"/>
            <w:shd w:val="clear" w:color="auto" w:fill="auto"/>
            <w:vAlign w:val="bottom"/>
          </w:tcPr>
          <w:p w14:paraId="29FD10D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4,7</w:t>
            </w:r>
          </w:p>
        </w:tc>
        <w:tc>
          <w:tcPr>
            <w:tcW w:w="718" w:type="dxa"/>
            <w:shd w:val="clear" w:color="auto" w:fill="auto"/>
            <w:vAlign w:val="bottom"/>
          </w:tcPr>
          <w:p w14:paraId="6C7ABD0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4,7</w:t>
            </w:r>
          </w:p>
        </w:tc>
        <w:tc>
          <w:tcPr>
            <w:tcW w:w="717" w:type="dxa"/>
            <w:shd w:val="clear" w:color="auto" w:fill="auto"/>
            <w:vAlign w:val="bottom"/>
          </w:tcPr>
          <w:p w14:paraId="3BB36C1F"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5,1</w:t>
            </w:r>
          </w:p>
        </w:tc>
        <w:tc>
          <w:tcPr>
            <w:tcW w:w="718" w:type="dxa"/>
            <w:shd w:val="clear" w:color="auto" w:fill="auto"/>
            <w:vAlign w:val="bottom"/>
          </w:tcPr>
          <w:p w14:paraId="6D47B75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5,4</w:t>
            </w:r>
          </w:p>
        </w:tc>
      </w:tr>
      <w:tr w:rsidR="00BC1AFA" w:rsidRPr="005E7011" w14:paraId="4300F0C1" w14:textId="77777777" w:rsidTr="005E7011">
        <w:tc>
          <w:tcPr>
            <w:tcW w:w="3151" w:type="dxa"/>
            <w:vMerge w:val="restart"/>
            <w:shd w:val="clear" w:color="auto" w:fill="auto"/>
          </w:tcPr>
          <w:p w14:paraId="28EDF7C2"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Travaux domestiques</w:t>
            </w:r>
          </w:p>
        </w:tc>
        <w:tc>
          <w:tcPr>
            <w:tcW w:w="632" w:type="dxa"/>
            <w:shd w:val="clear" w:color="auto" w:fill="auto"/>
            <w:vAlign w:val="bottom"/>
          </w:tcPr>
          <w:p w14:paraId="4C46890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4904545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17,4</w:t>
            </w:r>
          </w:p>
        </w:tc>
        <w:tc>
          <w:tcPr>
            <w:tcW w:w="717" w:type="dxa"/>
            <w:shd w:val="clear" w:color="auto" w:fill="auto"/>
            <w:vAlign w:val="bottom"/>
          </w:tcPr>
          <w:p w14:paraId="46249CA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18,0</w:t>
            </w:r>
          </w:p>
        </w:tc>
        <w:tc>
          <w:tcPr>
            <w:tcW w:w="718" w:type="dxa"/>
            <w:shd w:val="clear" w:color="auto" w:fill="auto"/>
            <w:vAlign w:val="bottom"/>
          </w:tcPr>
          <w:p w14:paraId="059A364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23,6</w:t>
            </w:r>
          </w:p>
        </w:tc>
        <w:tc>
          <w:tcPr>
            <w:tcW w:w="717" w:type="dxa"/>
            <w:shd w:val="clear" w:color="auto" w:fill="auto"/>
            <w:vAlign w:val="bottom"/>
          </w:tcPr>
          <w:p w14:paraId="08209DC2"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25,3</w:t>
            </w:r>
          </w:p>
        </w:tc>
        <w:tc>
          <w:tcPr>
            <w:tcW w:w="718" w:type="dxa"/>
            <w:shd w:val="clear" w:color="auto" w:fill="auto"/>
            <w:vAlign w:val="bottom"/>
          </w:tcPr>
          <w:p w14:paraId="6650C0C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26,8</w:t>
            </w:r>
          </w:p>
        </w:tc>
      </w:tr>
      <w:tr w:rsidR="00BC1AFA" w:rsidRPr="005E7011" w14:paraId="17F69C2B" w14:textId="77777777" w:rsidTr="005E7011">
        <w:tc>
          <w:tcPr>
            <w:tcW w:w="3151" w:type="dxa"/>
            <w:vMerge/>
            <w:shd w:val="clear" w:color="auto" w:fill="auto"/>
          </w:tcPr>
          <w:p w14:paraId="1621011F"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shd w:val="clear" w:color="auto" w:fill="auto"/>
            <w:vAlign w:val="bottom"/>
          </w:tcPr>
          <w:p w14:paraId="0B34B00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shd w:val="clear" w:color="auto" w:fill="auto"/>
            <w:vAlign w:val="bottom"/>
          </w:tcPr>
          <w:p w14:paraId="7F526F2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0,8</w:t>
            </w:r>
          </w:p>
        </w:tc>
        <w:tc>
          <w:tcPr>
            <w:tcW w:w="717" w:type="dxa"/>
            <w:shd w:val="clear" w:color="auto" w:fill="auto"/>
            <w:vAlign w:val="bottom"/>
          </w:tcPr>
          <w:p w14:paraId="187F5795"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0,5</w:t>
            </w:r>
          </w:p>
        </w:tc>
        <w:tc>
          <w:tcPr>
            <w:tcW w:w="718" w:type="dxa"/>
            <w:shd w:val="clear" w:color="auto" w:fill="auto"/>
            <w:vAlign w:val="bottom"/>
          </w:tcPr>
          <w:p w14:paraId="684FA0F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0,6</w:t>
            </w:r>
          </w:p>
        </w:tc>
        <w:tc>
          <w:tcPr>
            <w:tcW w:w="717" w:type="dxa"/>
            <w:shd w:val="clear" w:color="auto" w:fill="auto"/>
            <w:vAlign w:val="bottom"/>
          </w:tcPr>
          <w:p w14:paraId="51DEA8D3"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0,8</w:t>
            </w:r>
          </w:p>
        </w:tc>
        <w:tc>
          <w:tcPr>
            <w:tcW w:w="718" w:type="dxa"/>
            <w:shd w:val="clear" w:color="auto" w:fill="auto"/>
            <w:vAlign w:val="bottom"/>
          </w:tcPr>
          <w:p w14:paraId="65FF8DFA"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0,8</w:t>
            </w:r>
          </w:p>
        </w:tc>
      </w:tr>
      <w:tr w:rsidR="00BC1AFA" w:rsidRPr="005E7011" w14:paraId="5F3F07EB" w14:textId="77777777" w:rsidTr="005E7011">
        <w:tc>
          <w:tcPr>
            <w:tcW w:w="3151" w:type="dxa"/>
            <w:vMerge w:val="restart"/>
            <w:shd w:val="clear" w:color="auto" w:fill="auto"/>
          </w:tcPr>
          <w:p w14:paraId="6AD1EA1F" w14:textId="77777777" w:rsidR="00BC1AFA" w:rsidRPr="005E7011" w:rsidRDefault="00BC1AFA" w:rsidP="005E7011">
            <w:pPr>
              <w:suppressAutoHyphens w:val="0"/>
              <w:spacing w:before="40" w:after="40" w:line="220" w:lineRule="exact"/>
              <w:rPr>
                <w:rFonts w:eastAsia="DFKai-SB"/>
                <w:sz w:val="18"/>
                <w:szCs w:val="18"/>
                <w:lang w:val="fr-FR"/>
              </w:rPr>
            </w:pPr>
            <w:r w:rsidRPr="005E7011">
              <w:rPr>
                <w:sz w:val="18"/>
                <w:szCs w:val="18"/>
                <w:lang w:val="fr-FR"/>
              </w:rPr>
              <w:t xml:space="preserve">Autres </w:t>
            </w:r>
          </w:p>
        </w:tc>
        <w:tc>
          <w:tcPr>
            <w:tcW w:w="632" w:type="dxa"/>
            <w:shd w:val="clear" w:color="auto" w:fill="auto"/>
            <w:vAlign w:val="bottom"/>
          </w:tcPr>
          <w:p w14:paraId="120F929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MF</w:t>
            </w:r>
          </w:p>
        </w:tc>
        <w:tc>
          <w:tcPr>
            <w:tcW w:w="717" w:type="dxa"/>
            <w:shd w:val="clear" w:color="auto" w:fill="auto"/>
            <w:vAlign w:val="bottom"/>
          </w:tcPr>
          <w:p w14:paraId="7A7655FB"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0,7</w:t>
            </w:r>
          </w:p>
        </w:tc>
        <w:tc>
          <w:tcPr>
            <w:tcW w:w="717" w:type="dxa"/>
            <w:shd w:val="clear" w:color="auto" w:fill="auto"/>
            <w:vAlign w:val="bottom"/>
          </w:tcPr>
          <w:p w14:paraId="28CD7CD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0,9</w:t>
            </w:r>
          </w:p>
        </w:tc>
        <w:tc>
          <w:tcPr>
            <w:tcW w:w="718" w:type="dxa"/>
            <w:shd w:val="clear" w:color="auto" w:fill="auto"/>
            <w:vAlign w:val="bottom"/>
          </w:tcPr>
          <w:p w14:paraId="6E3A108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0,5</w:t>
            </w:r>
          </w:p>
        </w:tc>
        <w:tc>
          <w:tcPr>
            <w:tcW w:w="717" w:type="dxa"/>
            <w:shd w:val="clear" w:color="auto" w:fill="auto"/>
            <w:vAlign w:val="bottom"/>
          </w:tcPr>
          <w:p w14:paraId="4497EFA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0,5</w:t>
            </w:r>
          </w:p>
        </w:tc>
        <w:tc>
          <w:tcPr>
            <w:tcW w:w="718" w:type="dxa"/>
            <w:shd w:val="clear" w:color="auto" w:fill="auto"/>
            <w:vAlign w:val="bottom"/>
          </w:tcPr>
          <w:p w14:paraId="13D14B36"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0,6</w:t>
            </w:r>
          </w:p>
        </w:tc>
      </w:tr>
      <w:tr w:rsidR="00BC1AFA" w:rsidRPr="005E7011" w14:paraId="2D065562" w14:textId="77777777" w:rsidTr="005E7011">
        <w:tc>
          <w:tcPr>
            <w:tcW w:w="3151" w:type="dxa"/>
            <w:vMerge/>
            <w:tcBorders>
              <w:bottom w:val="single" w:sz="12" w:space="0" w:color="auto"/>
            </w:tcBorders>
            <w:shd w:val="clear" w:color="auto" w:fill="auto"/>
          </w:tcPr>
          <w:p w14:paraId="101FB025" w14:textId="77777777" w:rsidR="00BC1AFA" w:rsidRPr="005E7011" w:rsidRDefault="00BC1AFA" w:rsidP="005E7011">
            <w:pPr>
              <w:suppressAutoHyphens w:val="0"/>
              <w:spacing w:before="40" w:after="40" w:line="220" w:lineRule="exact"/>
              <w:rPr>
                <w:rFonts w:eastAsia="DFKai-SB"/>
                <w:sz w:val="18"/>
                <w:szCs w:val="18"/>
                <w:lang w:val="fr-FR"/>
              </w:rPr>
            </w:pPr>
          </w:p>
        </w:tc>
        <w:tc>
          <w:tcPr>
            <w:tcW w:w="632" w:type="dxa"/>
            <w:tcBorders>
              <w:bottom w:val="single" w:sz="12" w:space="0" w:color="auto"/>
            </w:tcBorders>
            <w:shd w:val="clear" w:color="auto" w:fill="auto"/>
            <w:vAlign w:val="bottom"/>
          </w:tcPr>
          <w:p w14:paraId="2AB532E4"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M</w:t>
            </w:r>
          </w:p>
        </w:tc>
        <w:tc>
          <w:tcPr>
            <w:tcW w:w="717" w:type="dxa"/>
            <w:tcBorders>
              <w:bottom w:val="single" w:sz="12" w:space="0" w:color="auto"/>
            </w:tcBorders>
            <w:shd w:val="clear" w:color="auto" w:fill="auto"/>
            <w:vAlign w:val="bottom"/>
          </w:tcPr>
          <w:p w14:paraId="046E1831"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0,3</w:t>
            </w:r>
          </w:p>
        </w:tc>
        <w:tc>
          <w:tcPr>
            <w:tcW w:w="717" w:type="dxa"/>
            <w:tcBorders>
              <w:bottom w:val="single" w:sz="12" w:space="0" w:color="auto"/>
            </w:tcBorders>
            <w:shd w:val="clear" w:color="auto" w:fill="auto"/>
            <w:vAlign w:val="bottom"/>
          </w:tcPr>
          <w:p w14:paraId="0EA2CE98"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0,5</w:t>
            </w:r>
          </w:p>
        </w:tc>
        <w:tc>
          <w:tcPr>
            <w:tcW w:w="718" w:type="dxa"/>
            <w:tcBorders>
              <w:bottom w:val="single" w:sz="12" w:space="0" w:color="auto"/>
            </w:tcBorders>
            <w:shd w:val="clear" w:color="auto" w:fill="auto"/>
            <w:vAlign w:val="bottom"/>
          </w:tcPr>
          <w:p w14:paraId="16DC58F0"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0,3</w:t>
            </w:r>
          </w:p>
        </w:tc>
        <w:tc>
          <w:tcPr>
            <w:tcW w:w="717" w:type="dxa"/>
            <w:tcBorders>
              <w:bottom w:val="single" w:sz="12" w:space="0" w:color="auto"/>
            </w:tcBorders>
            <w:shd w:val="clear" w:color="auto" w:fill="auto"/>
            <w:vAlign w:val="bottom"/>
          </w:tcPr>
          <w:p w14:paraId="1E4CC01D"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0,3</w:t>
            </w:r>
          </w:p>
        </w:tc>
        <w:tc>
          <w:tcPr>
            <w:tcW w:w="718" w:type="dxa"/>
            <w:tcBorders>
              <w:bottom w:val="single" w:sz="12" w:space="0" w:color="auto"/>
            </w:tcBorders>
            <w:shd w:val="clear" w:color="auto" w:fill="auto"/>
            <w:vAlign w:val="bottom"/>
          </w:tcPr>
          <w:p w14:paraId="0172D29C" w14:textId="77777777" w:rsidR="00BC1AFA" w:rsidRPr="005E7011" w:rsidRDefault="00BC1AFA" w:rsidP="005E7011">
            <w:pPr>
              <w:suppressAutoHyphens w:val="0"/>
              <w:spacing w:before="40" w:after="40" w:line="220" w:lineRule="exact"/>
              <w:jc w:val="right"/>
              <w:rPr>
                <w:rFonts w:eastAsia="DFKai-SB"/>
                <w:sz w:val="18"/>
                <w:szCs w:val="18"/>
                <w:lang w:val="fr-FR"/>
              </w:rPr>
            </w:pPr>
            <w:r w:rsidRPr="005E7011">
              <w:rPr>
                <w:sz w:val="18"/>
                <w:szCs w:val="18"/>
                <w:lang w:val="fr-FR"/>
              </w:rPr>
              <w:t>0,5</w:t>
            </w:r>
          </w:p>
        </w:tc>
      </w:tr>
    </w:tbl>
    <w:p w14:paraId="6706589B" w14:textId="77777777" w:rsidR="00BC1AFA" w:rsidRPr="00BC1AFA" w:rsidRDefault="00BC1AFA" w:rsidP="00685D3D">
      <w:pPr>
        <w:spacing w:before="120"/>
        <w:ind w:left="1134" w:firstLine="170"/>
        <w:rPr>
          <w:sz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Service des statistiques et du recensement, Annuaires des statistiques 2015 et 2017.</w:t>
      </w:r>
    </w:p>
    <w:p w14:paraId="79822D00" w14:textId="18C03E9B" w:rsidR="00BC1AFA" w:rsidRPr="00BC1AFA" w:rsidRDefault="00BC1AFA" w:rsidP="00685D3D">
      <w:pPr>
        <w:pStyle w:val="H4G"/>
        <w:rPr>
          <w:lang w:val="fr-FR"/>
        </w:rPr>
      </w:pPr>
      <w:r w:rsidRPr="00BC1AFA">
        <w:rPr>
          <w:lang w:val="fr-FR"/>
        </w:rPr>
        <w:tab/>
        <w:t>c)</w:t>
      </w:r>
      <w:r w:rsidRPr="00BC1AFA">
        <w:rPr>
          <w:lang w:val="fr-FR"/>
        </w:rPr>
        <w:tab/>
        <w:t>Produit intérieur brut, taux de croissance annuel et revenu par habitant</w:t>
      </w:r>
    </w:p>
    <w:p w14:paraId="120556BC" w14:textId="77777777" w:rsidR="00BC1AFA" w:rsidRPr="00BC1AFA" w:rsidRDefault="00BC1AFA" w:rsidP="00855243">
      <w:pPr>
        <w:pStyle w:val="SingleTxtG"/>
        <w:rPr>
          <w:lang w:val="fr-FR"/>
        </w:rPr>
      </w:pPr>
      <w:r w:rsidRPr="00BC1AFA">
        <w:rPr>
          <w:lang w:val="fr-FR"/>
        </w:rPr>
        <w:t>35.</w:t>
      </w:r>
      <w:r w:rsidRPr="00BC1AFA">
        <w:rPr>
          <w:lang w:val="fr-FR"/>
        </w:rPr>
        <w:tab/>
        <w:t xml:space="preserve">L’économie de la Région administrative spéciale de Macao est tournée vers l’exportation. Les industries du tourisme et du jeu constituent les principales activités économiques. L’industrie du jeu attire d’importants flux d’investissements, lesquels génèrent de forts taux de croissance annuels moyens du produit intérieur brut (PIB). Bien que l’économie de la Région administrative spéciale de Macao ait souffert pendant trois années consécutives du ralentissement de l’économie mondiale, elle a commencé à se </w:t>
      </w:r>
      <w:r w:rsidRPr="00BC1AFA">
        <w:rPr>
          <w:lang w:val="fr-FR"/>
        </w:rPr>
        <w:lastRenderedPageBreak/>
        <w:t xml:space="preserve">redresser tout au long de 2017, avec une croissance de 9,7 % en valeur réelle, mettant ainsi fin à la contraction économique des trois précédentes années consécutives. Les indicateurs du PIB de la Région administrative spéciale de Macao pour la période allant de 2010 à la fin de 2017 sont les suivants : </w:t>
      </w:r>
    </w:p>
    <w:p w14:paraId="71DD15FA" w14:textId="77777777" w:rsidR="00BC1AFA" w:rsidRPr="00BC1AFA" w:rsidRDefault="00BC1AFA" w:rsidP="00685D3D">
      <w:pPr>
        <w:pStyle w:val="H23G"/>
        <w:rPr>
          <w:lang w:val="fr-FR"/>
        </w:rPr>
      </w:pPr>
      <w:r w:rsidRPr="00BC1AFA">
        <w:rPr>
          <w:lang w:val="fr-FR"/>
        </w:rPr>
        <w:tab/>
      </w:r>
      <w:r w:rsidRPr="00BC1AFA">
        <w:rPr>
          <w:lang w:val="fr-FR"/>
        </w:rPr>
        <w:tab/>
        <w:t>Indicateurs du PIB</w:t>
      </w:r>
    </w:p>
    <w:tbl>
      <w:tblPr>
        <w:tblW w:w="8505" w:type="dxa"/>
        <w:tblInd w:w="1134" w:type="dxa"/>
        <w:tblLayout w:type="fixed"/>
        <w:tblCellMar>
          <w:left w:w="0" w:type="dxa"/>
          <w:right w:w="0" w:type="dxa"/>
        </w:tblCellMar>
        <w:tblLook w:val="0000" w:firstRow="0" w:lastRow="0" w:firstColumn="0" w:lastColumn="0" w:noHBand="0" w:noVBand="0"/>
      </w:tblPr>
      <w:tblGrid>
        <w:gridCol w:w="3064"/>
        <w:gridCol w:w="681"/>
        <w:gridCol w:w="680"/>
        <w:gridCol w:w="680"/>
        <w:gridCol w:w="680"/>
        <w:gridCol w:w="680"/>
        <w:gridCol w:w="680"/>
        <w:gridCol w:w="680"/>
        <w:gridCol w:w="680"/>
      </w:tblGrid>
      <w:tr w:rsidR="0013222F" w:rsidRPr="0013222F" w14:paraId="6F051600" w14:textId="77777777" w:rsidTr="0013222F">
        <w:trPr>
          <w:tblHeader/>
        </w:trPr>
        <w:tc>
          <w:tcPr>
            <w:tcW w:w="3062" w:type="dxa"/>
            <w:tcBorders>
              <w:top w:val="single" w:sz="4" w:space="0" w:color="auto"/>
              <w:bottom w:val="single" w:sz="12" w:space="0" w:color="auto"/>
            </w:tcBorders>
            <w:shd w:val="clear" w:color="auto" w:fill="auto"/>
            <w:vAlign w:val="bottom"/>
          </w:tcPr>
          <w:p w14:paraId="49A1140D" w14:textId="77777777" w:rsidR="00BC1AFA" w:rsidRPr="0013222F" w:rsidRDefault="00BC1AFA" w:rsidP="0013222F">
            <w:pPr>
              <w:suppressAutoHyphens w:val="0"/>
              <w:spacing w:before="80" w:after="80" w:line="200" w:lineRule="exact"/>
              <w:rPr>
                <w:i/>
                <w:sz w:val="16"/>
                <w:lang w:val="fr-FR"/>
              </w:rPr>
            </w:pPr>
            <w:r w:rsidRPr="0013222F">
              <w:rPr>
                <w:i/>
                <w:sz w:val="16"/>
                <w:lang w:val="fr-FR"/>
              </w:rPr>
              <w:t>Indicateur</w:t>
            </w:r>
          </w:p>
        </w:tc>
        <w:tc>
          <w:tcPr>
            <w:tcW w:w="680" w:type="dxa"/>
            <w:tcBorders>
              <w:top w:val="single" w:sz="4" w:space="0" w:color="auto"/>
              <w:bottom w:val="single" w:sz="12" w:space="0" w:color="auto"/>
            </w:tcBorders>
            <w:shd w:val="clear" w:color="auto" w:fill="auto"/>
            <w:vAlign w:val="bottom"/>
          </w:tcPr>
          <w:p w14:paraId="438B16DB"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2010</w:t>
            </w:r>
          </w:p>
        </w:tc>
        <w:tc>
          <w:tcPr>
            <w:tcW w:w="680" w:type="dxa"/>
            <w:tcBorders>
              <w:top w:val="single" w:sz="4" w:space="0" w:color="auto"/>
              <w:bottom w:val="single" w:sz="12" w:space="0" w:color="auto"/>
            </w:tcBorders>
            <w:shd w:val="clear" w:color="auto" w:fill="auto"/>
            <w:vAlign w:val="bottom"/>
          </w:tcPr>
          <w:p w14:paraId="49F8AB1F"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2011</w:t>
            </w:r>
          </w:p>
        </w:tc>
        <w:tc>
          <w:tcPr>
            <w:tcW w:w="680" w:type="dxa"/>
            <w:tcBorders>
              <w:top w:val="single" w:sz="4" w:space="0" w:color="auto"/>
              <w:bottom w:val="single" w:sz="12" w:space="0" w:color="auto"/>
            </w:tcBorders>
            <w:shd w:val="clear" w:color="auto" w:fill="auto"/>
            <w:vAlign w:val="bottom"/>
          </w:tcPr>
          <w:p w14:paraId="63C99CC0"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2012</w:t>
            </w:r>
          </w:p>
        </w:tc>
        <w:tc>
          <w:tcPr>
            <w:tcW w:w="680" w:type="dxa"/>
            <w:tcBorders>
              <w:top w:val="single" w:sz="4" w:space="0" w:color="auto"/>
              <w:bottom w:val="single" w:sz="12" w:space="0" w:color="auto"/>
            </w:tcBorders>
            <w:shd w:val="clear" w:color="auto" w:fill="auto"/>
            <w:vAlign w:val="bottom"/>
          </w:tcPr>
          <w:p w14:paraId="488F5F72"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2013</w:t>
            </w:r>
          </w:p>
        </w:tc>
        <w:tc>
          <w:tcPr>
            <w:tcW w:w="680" w:type="dxa"/>
            <w:tcBorders>
              <w:top w:val="single" w:sz="4" w:space="0" w:color="auto"/>
              <w:bottom w:val="single" w:sz="12" w:space="0" w:color="auto"/>
            </w:tcBorders>
            <w:shd w:val="clear" w:color="auto" w:fill="auto"/>
            <w:vAlign w:val="bottom"/>
          </w:tcPr>
          <w:p w14:paraId="3F4D6F42"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2014</w:t>
            </w:r>
          </w:p>
        </w:tc>
        <w:tc>
          <w:tcPr>
            <w:tcW w:w="680" w:type="dxa"/>
            <w:tcBorders>
              <w:top w:val="single" w:sz="4" w:space="0" w:color="auto"/>
              <w:bottom w:val="single" w:sz="12" w:space="0" w:color="auto"/>
            </w:tcBorders>
            <w:shd w:val="clear" w:color="auto" w:fill="auto"/>
            <w:vAlign w:val="bottom"/>
          </w:tcPr>
          <w:p w14:paraId="18B1FE76"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2015</w:t>
            </w:r>
          </w:p>
        </w:tc>
        <w:tc>
          <w:tcPr>
            <w:tcW w:w="680" w:type="dxa"/>
            <w:tcBorders>
              <w:top w:val="single" w:sz="4" w:space="0" w:color="auto"/>
              <w:bottom w:val="single" w:sz="12" w:space="0" w:color="auto"/>
            </w:tcBorders>
            <w:shd w:val="clear" w:color="auto" w:fill="auto"/>
            <w:vAlign w:val="bottom"/>
          </w:tcPr>
          <w:p w14:paraId="7F7BB347"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2016</w:t>
            </w:r>
          </w:p>
        </w:tc>
        <w:tc>
          <w:tcPr>
            <w:tcW w:w="680" w:type="dxa"/>
            <w:tcBorders>
              <w:top w:val="single" w:sz="4" w:space="0" w:color="auto"/>
              <w:bottom w:val="single" w:sz="12" w:space="0" w:color="auto"/>
            </w:tcBorders>
            <w:shd w:val="clear" w:color="auto" w:fill="auto"/>
            <w:vAlign w:val="bottom"/>
          </w:tcPr>
          <w:p w14:paraId="4799B6C2" w14:textId="77777777" w:rsidR="00BC1AFA" w:rsidRPr="0013222F" w:rsidRDefault="00BC1AFA" w:rsidP="0013222F">
            <w:pPr>
              <w:suppressAutoHyphens w:val="0"/>
              <w:spacing w:before="80" w:after="80" w:line="200" w:lineRule="exact"/>
              <w:jc w:val="right"/>
              <w:rPr>
                <w:i/>
                <w:sz w:val="16"/>
                <w:lang w:val="fr-FR"/>
              </w:rPr>
            </w:pPr>
            <w:r w:rsidRPr="0013222F">
              <w:rPr>
                <w:i/>
                <w:sz w:val="16"/>
                <w:lang w:val="fr-FR"/>
              </w:rPr>
              <w:t>2017</w:t>
            </w:r>
          </w:p>
        </w:tc>
      </w:tr>
      <w:tr w:rsidR="0013222F" w:rsidRPr="0013222F" w14:paraId="499E517C" w14:textId="77777777" w:rsidTr="0013222F">
        <w:tc>
          <w:tcPr>
            <w:tcW w:w="3062" w:type="dxa"/>
            <w:tcBorders>
              <w:top w:val="single" w:sz="12" w:space="0" w:color="auto"/>
            </w:tcBorders>
            <w:shd w:val="clear" w:color="auto" w:fill="auto"/>
          </w:tcPr>
          <w:p w14:paraId="312A02ED" w14:textId="77777777" w:rsidR="00BC1AFA" w:rsidRPr="0013222F" w:rsidRDefault="00BC1AFA" w:rsidP="0013222F">
            <w:pPr>
              <w:suppressAutoHyphens w:val="0"/>
              <w:spacing w:before="40" w:after="40" w:line="220" w:lineRule="exact"/>
              <w:rPr>
                <w:sz w:val="18"/>
                <w:szCs w:val="18"/>
                <w:lang w:val="fr-FR"/>
              </w:rPr>
            </w:pPr>
            <w:r w:rsidRPr="0013222F">
              <w:rPr>
                <w:sz w:val="18"/>
                <w:szCs w:val="18"/>
                <w:lang w:val="fr-FR"/>
              </w:rPr>
              <w:t>PIB (en</w:t>
            </w:r>
            <w:r w:rsidR="0013222F">
              <w:rPr>
                <w:sz w:val="18"/>
                <w:szCs w:val="18"/>
                <w:lang w:val="fr-FR"/>
              </w:rPr>
              <w:t xml:space="preserve"> </w:t>
            </w:r>
            <w:r w:rsidRPr="0013222F">
              <w:rPr>
                <w:sz w:val="18"/>
                <w:szCs w:val="18"/>
                <w:lang w:val="fr-FR"/>
              </w:rPr>
              <w:t>milliards de patacas)</w:t>
            </w:r>
          </w:p>
        </w:tc>
        <w:tc>
          <w:tcPr>
            <w:tcW w:w="680" w:type="dxa"/>
            <w:tcBorders>
              <w:top w:val="single" w:sz="12" w:space="0" w:color="auto"/>
            </w:tcBorders>
            <w:shd w:val="clear" w:color="auto" w:fill="auto"/>
            <w:vAlign w:val="bottom"/>
          </w:tcPr>
          <w:p w14:paraId="33BEFA91"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225,05</w:t>
            </w:r>
          </w:p>
        </w:tc>
        <w:tc>
          <w:tcPr>
            <w:tcW w:w="680" w:type="dxa"/>
            <w:tcBorders>
              <w:top w:val="single" w:sz="12" w:space="0" w:color="auto"/>
            </w:tcBorders>
            <w:shd w:val="clear" w:color="auto" w:fill="auto"/>
            <w:vAlign w:val="bottom"/>
          </w:tcPr>
          <w:p w14:paraId="409F568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294,35</w:t>
            </w:r>
          </w:p>
        </w:tc>
        <w:tc>
          <w:tcPr>
            <w:tcW w:w="680" w:type="dxa"/>
            <w:tcBorders>
              <w:top w:val="single" w:sz="12" w:space="0" w:color="auto"/>
            </w:tcBorders>
            <w:shd w:val="clear" w:color="auto" w:fill="auto"/>
            <w:vAlign w:val="bottom"/>
          </w:tcPr>
          <w:p w14:paraId="3BC8632C"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343,82</w:t>
            </w:r>
          </w:p>
        </w:tc>
        <w:tc>
          <w:tcPr>
            <w:tcW w:w="680" w:type="dxa"/>
            <w:tcBorders>
              <w:top w:val="single" w:sz="12" w:space="0" w:color="auto"/>
            </w:tcBorders>
            <w:shd w:val="clear" w:color="auto" w:fill="auto"/>
            <w:vAlign w:val="bottom"/>
          </w:tcPr>
          <w:p w14:paraId="119163C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411,87</w:t>
            </w:r>
          </w:p>
        </w:tc>
        <w:tc>
          <w:tcPr>
            <w:tcW w:w="680" w:type="dxa"/>
            <w:tcBorders>
              <w:top w:val="single" w:sz="12" w:space="0" w:color="auto"/>
            </w:tcBorders>
            <w:shd w:val="clear" w:color="auto" w:fill="auto"/>
            <w:vAlign w:val="bottom"/>
          </w:tcPr>
          <w:p w14:paraId="11AEA0F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442,07</w:t>
            </w:r>
          </w:p>
        </w:tc>
        <w:tc>
          <w:tcPr>
            <w:tcW w:w="680" w:type="dxa"/>
            <w:tcBorders>
              <w:top w:val="single" w:sz="12" w:space="0" w:color="auto"/>
            </w:tcBorders>
            <w:shd w:val="clear" w:color="auto" w:fill="auto"/>
            <w:vAlign w:val="bottom"/>
          </w:tcPr>
          <w:p w14:paraId="7362EADD"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362,21</w:t>
            </w:r>
          </w:p>
        </w:tc>
        <w:tc>
          <w:tcPr>
            <w:tcW w:w="680" w:type="dxa"/>
            <w:tcBorders>
              <w:top w:val="single" w:sz="12" w:space="0" w:color="auto"/>
            </w:tcBorders>
            <w:shd w:val="clear" w:color="auto" w:fill="auto"/>
            <w:vAlign w:val="bottom"/>
          </w:tcPr>
          <w:p w14:paraId="34D92223"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362,36</w:t>
            </w:r>
          </w:p>
        </w:tc>
        <w:tc>
          <w:tcPr>
            <w:tcW w:w="680" w:type="dxa"/>
            <w:tcBorders>
              <w:top w:val="single" w:sz="12" w:space="0" w:color="auto"/>
            </w:tcBorders>
            <w:shd w:val="clear" w:color="auto" w:fill="auto"/>
            <w:vAlign w:val="bottom"/>
          </w:tcPr>
          <w:p w14:paraId="08FF6A51"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405,79</w:t>
            </w:r>
          </w:p>
        </w:tc>
      </w:tr>
      <w:tr w:rsidR="0013222F" w:rsidRPr="0013222F" w14:paraId="1E459AFA" w14:textId="77777777" w:rsidTr="0013222F">
        <w:tc>
          <w:tcPr>
            <w:tcW w:w="3062" w:type="dxa"/>
            <w:shd w:val="clear" w:color="auto" w:fill="auto"/>
          </w:tcPr>
          <w:p w14:paraId="59A8D464" w14:textId="77777777" w:rsidR="00BC1AFA" w:rsidRPr="0013222F" w:rsidRDefault="00BC1AFA" w:rsidP="0013222F">
            <w:pPr>
              <w:suppressAutoHyphens w:val="0"/>
              <w:spacing w:before="40" w:after="40" w:line="220" w:lineRule="exact"/>
              <w:rPr>
                <w:sz w:val="18"/>
                <w:szCs w:val="18"/>
                <w:lang w:val="fr-FR"/>
              </w:rPr>
            </w:pPr>
            <w:r w:rsidRPr="0013222F">
              <w:rPr>
                <w:sz w:val="18"/>
                <w:szCs w:val="18"/>
                <w:lang w:val="fr-FR"/>
              </w:rPr>
              <w:t>Croissance du PIB en valeur réelle (en %)</w:t>
            </w:r>
          </w:p>
        </w:tc>
        <w:tc>
          <w:tcPr>
            <w:tcW w:w="680" w:type="dxa"/>
            <w:shd w:val="clear" w:color="auto" w:fill="auto"/>
            <w:vAlign w:val="bottom"/>
          </w:tcPr>
          <w:p w14:paraId="3CE8F212"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25,3</w:t>
            </w:r>
          </w:p>
        </w:tc>
        <w:tc>
          <w:tcPr>
            <w:tcW w:w="680" w:type="dxa"/>
            <w:shd w:val="clear" w:color="auto" w:fill="auto"/>
            <w:vAlign w:val="bottom"/>
          </w:tcPr>
          <w:p w14:paraId="4F9B6C0A"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21,7</w:t>
            </w:r>
          </w:p>
        </w:tc>
        <w:tc>
          <w:tcPr>
            <w:tcW w:w="680" w:type="dxa"/>
            <w:shd w:val="clear" w:color="auto" w:fill="auto"/>
            <w:vAlign w:val="bottom"/>
          </w:tcPr>
          <w:p w14:paraId="188C8AC3"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9,2</w:t>
            </w:r>
          </w:p>
        </w:tc>
        <w:tc>
          <w:tcPr>
            <w:tcW w:w="680" w:type="dxa"/>
            <w:shd w:val="clear" w:color="auto" w:fill="auto"/>
            <w:vAlign w:val="bottom"/>
          </w:tcPr>
          <w:p w14:paraId="62B4071F"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11,2</w:t>
            </w:r>
          </w:p>
        </w:tc>
        <w:tc>
          <w:tcPr>
            <w:tcW w:w="680" w:type="dxa"/>
            <w:shd w:val="clear" w:color="auto" w:fill="auto"/>
            <w:vAlign w:val="bottom"/>
          </w:tcPr>
          <w:p w14:paraId="2F821784"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-1,2</w:t>
            </w:r>
          </w:p>
        </w:tc>
        <w:tc>
          <w:tcPr>
            <w:tcW w:w="680" w:type="dxa"/>
            <w:shd w:val="clear" w:color="auto" w:fill="auto"/>
            <w:vAlign w:val="bottom"/>
          </w:tcPr>
          <w:p w14:paraId="2CCCE1F8"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-21,6</w:t>
            </w:r>
          </w:p>
        </w:tc>
        <w:tc>
          <w:tcPr>
            <w:tcW w:w="680" w:type="dxa"/>
            <w:shd w:val="clear" w:color="auto" w:fill="auto"/>
            <w:vAlign w:val="bottom"/>
          </w:tcPr>
          <w:p w14:paraId="4B05B7B7"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-0,9</w:t>
            </w:r>
          </w:p>
        </w:tc>
        <w:tc>
          <w:tcPr>
            <w:tcW w:w="680" w:type="dxa"/>
            <w:shd w:val="clear" w:color="auto" w:fill="auto"/>
            <w:vAlign w:val="bottom"/>
          </w:tcPr>
          <w:p w14:paraId="3565D267"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9,7</w:t>
            </w:r>
          </w:p>
        </w:tc>
      </w:tr>
      <w:tr w:rsidR="0013222F" w:rsidRPr="0013222F" w14:paraId="332E36E6" w14:textId="77777777" w:rsidTr="0013222F">
        <w:tc>
          <w:tcPr>
            <w:tcW w:w="3062" w:type="dxa"/>
            <w:shd w:val="clear" w:color="auto" w:fill="auto"/>
          </w:tcPr>
          <w:p w14:paraId="6F572F53" w14:textId="77777777" w:rsidR="00BC1AFA" w:rsidRPr="0013222F" w:rsidRDefault="00BC1AFA" w:rsidP="0013222F">
            <w:pPr>
              <w:suppressAutoHyphens w:val="0"/>
              <w:spacing w:before="40" w:after="40" w:line="220" w:lineRule="exact"/>
              <w:rPr>
                <w:sz w:val="18"/>
                <w:szCs w:val="18"/>
                <w:lang w:val="fr-FR"/>
              </w:rPr>
            </w:pPr>
            <w:r w:rsidRPr="0013222F">
              <w:rPr>
                <w:sz w:val="18"/>
                <w:szCs w:val="18"/>
                <w:lang w:val="fr-FR"/>
              </w:rPr>
              <w:t>PIB par habitant (en patacas)</w:t>
            </w:r>
          </w:p>
        </w:tc>
        <w:tc>
          <w:tcPr>
            <w:tcW w:w="680" w:type="dxa"/>
            <w:shd w:val="clear" w:color="auto" w:fill="auto"/>
            <w:vAlign w:val="bottom"/>
          </w:tcPr>
          <w:p w14:paraId="7EBF806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419 153</w:t>
            </w:r>
          </w:p>
        </w:tc>
        <w:tc>
          <w:tcPr>
            <w:tcW w:w="680" w:type="dxa"/>
            <w:shd w:val="clear" w:color="auto" w:fill="auto"/>
            <w:vAlign w:val="bottom"/>
          </w:tcPr>
          <w:p w14:paraId="13AEF0C7"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536 178</w:t>
            </w:r>
          </w:p>
        </w:tc>
        <w:tc>
          <w:tcPr>
            <w:tcW w:w="680" w:type="dxa"/>
            <w:shd w:val="clear" w:color="auto" w:fill="auto"/>
            <w:vAlign w:val="bottom"/>
          </w:tcPr>
          <w:p w14:paraId="3957BCAA"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603 525</w:t>
            </w:r>
          </w:p>
        </w:tc>
        <w:tc>
          <w:tcPr>
            <w:tcW w:w="680" w:type="dxa"/>
            <w:shd w:val="clear" w:color="auto" w:fill="auto"/>
            <w:vAlign w:val="bottom"/>
          </w:tcPr>
          <w:p w14:paraId="75ED8C56"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692 501</w:t>
            </w:r>
          </w:p>
        </w:tc>
        <w:tc>
          <w:tcPr>
            <w:tcW w:w="680" w:type="dxa"/>
            <w:shd w:val="clear" w:color="auto" w:fill="auto"/>
            <w:vAlign w:val="bottom"/>
          </w:tcPr>
          <w:p w14:paraId="352DC37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710 895</w:t>
            </w:r>
          </w:p>
        </w:tc>
        <w:tc>
          <w:tcPr>
            <w:tcW w:w="680" w:type="dxa"/>
            <w:shd w:val="clear" w:color="auto" w:fill="auto"/>
            <w:vAlign w:val="bottom"/>
          </w:tcPr>
          <w:p w14:paraId="37B1832E"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564 635</w:t>
            </w:r>
          </w:p>
        </w:tc>
        <w:tc>
          <w:tcPr>
            <w:tcW w:w="680" w:type="dxa"/>
            <w:shd w:val="clear" w:color="auto" w:fill="auto"/>
            <w:vAlign w:val="bottom"/>
          </w:tcPr>
          <w:p w14:paraId="30023D59"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561 053</w:t>
            </w:r>
          </w:p>
        </w:tc>
        <w:tc>
          <w:tcPr>
            <w:tcW w:w="680" w:type="dxa"/>
            <w:shd w:val="clear" w:color="auto" w:fill="auto"/>
            <w:vAlign w:val="bottom"/>
          </w:tcPr>
          <w:p w14:paraId="60F85DAA"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625 254</w:t>
            </w:r>
          </w:p>
        </w:tc>
      </w:tr>
      <w:tr w:rsidR="0013222F" w:rsidRPr="0013222F" w14:paraId="38F7097D" w14:textId="77777777" w:rsidTr="0013222F">
        <w:tc>
          <w:tcPr>
            <w:tcW w:w="3062" w:type="dxa"/>
            <w:tcBorders>
              <w:bottom w:val="single" w:sz="12" w:space="0" w:color="auto"/>
            </w:tcBorders>
            <w:shd w:val="clear" w:color="auto" w:fill="auto"/>
          </w:tcPr>
          <w:p w14:paraId="0EFCDDDD" w14:textId="77777777" w:rsidR="00BC1AFA" w:rsidRPr="0013222F" w:rsidRDefault="00BC1AFA" w:rsidP="0013222F">
            <w:pPr>
              <w:suppressAutoHyphens w:val="0"/>
              <w:spacing w:before="40" w:after="40" w:line="220" w:lineRule="exact"/>
              <w:rPr>
                <w:sz w:val="18"/>
                <w:szCs w:val="18"/>
                <w:lang w:val="fr-FR"/>
              </w:rPr>
            </w:pPr>
            <w:r w:rsidRPr="0013222F">
              <w:rPr>
                <w:sz w:val="18"/>
                <w:szCs w:val="18"/>
                <w:lang w:val="fr-FR"/>
              </w:rPr>
              <w:t>Croissance du PIB par habitant en valeur réelle (en %)</w:t>
            </w:r>
          </w:p>
        </w:tc>
        <w:tc>
          <w:tcPr>
            <w:tcW w:w="680" w:type="dxa"/>
            <w:tcBorders>
              <w:bottom w:val="single" w:sz="12" w:space="0" w:color="auto"/>
            </w:tcBorders>
            <w:shd w:val="clear" w:color="auto" w:fill="auto"/>
            <w:vAlign w:val="bottom"/>
          </w:tcPr>
          <w:p w14:paraId="15D825A1"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25,6</w:t>
            </w:r>
          </w:p>
        </w:tc>
        <w:tc>
          <w:tcPr>
            <w:tcW w:w="680" w:type="dxa"/>
            <w:tcBorders>
              <w:bottom w:val="single" w:sz="12" w:space="0" w:color="auto"/>
            </w:tcBorders>
            <w:shd w:val="clear" w:color="auto" w:fill="auto"/>
            <w:vAlign w:val="bottom"/>
          </w:tcPr>
          <w:p w14:paraId="202849C3"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19</w:t>
            </w:r>
          </w:p>
        </w:tc>
        <w:tc>
          <w:tcPr>
            <w:tcW w:w="680" w:type="dxa"/>
            <w:tcBorders>
              <w:bottom w:val="single" w:sz="12" w:space="0" w:color="auto"/>
            </w:tcBorders>
            <w:shd w:val="clear" w:color="auto" w:fill="auto"/>
            <w:vAlign w:val="bottom"/>
          </w:tcPr>
          <w:p w14:paraId="44A28120"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5,3</w:t>
            </w:r>
          </w:p>
        </w:tc>
        <w:tc>
          <w:tcPr>
            <w:tcW w:w="680" w:type="dxa"/>
            <w:tcBorders>
              <w:bottom w:val="single" w:sz="12" w:space="0" w:color="auto"/>
            </w:tcBorders>
            <w:shd w:val="clear" w:color="auto" w:fill="auto"/>
            <w:vAlign w:val="bottom"/>
          </w:tcPr>
          <w:p w14:paraId="294086D0"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6,5</w:t>
            </w:r>
          </w:p>
        </w:tc>
        <w:tc>
          <w:tcPr>
            <w:tcW w:w="680" w:type="dxa"/>
            <w:tcBorders>
              <w:bottom w:val="single" w:sz="12" w:space="0" w:color="auto"/>
            </w:tcBorders>
            <w:shd w:val="clear" w:color="auto" w:fill="auto"/>
            <w:vAlign w:val="bottom"/>
          </w:tcPr>
          <w:p w14:paraId="2B809967"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-5,5</w:t>
            </w:r>
          </w:p>
        </w:tc>
        <w:tc>
          <w:tcPr>
            <w:tcW w:w="680" w:type="dxa"/>
            <w:tcBorders>
              <w:bottom w:val="single" w:sz="12" w:space="0" w:color="auto"/>
            </w:tcBorders>
            <w:shd w:val="clear" w:color="auto" w:fill="auto"/>
            <w:vAlign w:val="bottom"/>
          </w:tcPr>
          <w:p w14:paraId="7F89D4F6"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-24</w:t>
            </w:r>
          </w:p>
        </w:tc>
        <w:tc>
          <w:tcPr>
            <w:tcW w:w="680" w:type="dxa"/>
            <w:tcBorders>
              <w:bottom w:val="single" w:sz="12" w:space="0" w:color="auto"/>
            </w:tcBorders>
            <w:shd w:val="clear" w:color="auto" w:fill="auto"/>
            <w:vAlign w:val="bottom"/>
          </w:tcPr>
          <w:p w14:paraId="65BBEBAF"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-1,5</w:t>
            </w:r>
          </w:p>
        </w:tc>
        <w:tc>
          <w:tcPr>
            <w:tcW w:w="680" w:type="dxa"/>
            <w:tcBorders>
              <w:bottom w:val="single" w:sz="12" w:space="0" w:color="auto"/>
            </w:tcBorders>
            <w:shd w:val="clear" w:color="auto" w:fill="auto"/>
            <w:vAlign w:val="bottom"/>
          </w:tcPr>
          <w:p w14:paraId="754D7E66" w14:textId="77777777" w:rsidR="00BC1AFA" w:rsidRPr="0013222F" w:rsidRDefault="00BC1AFA" w:rsidP="0013222F">
            <w:pPr>
              <w:suppressAutoHyphens w:val="0"/>
              <w:spacing w:before="40" w:after="40" w:line="220" w:lineRule="exact"/>
              <w:jc w:val="right"/>
              <w:rPr>
                <w:sz w:val="18"/>
                <w:szCs w:val="18"/>
                <w:lang w:val="fr-FR"/>
              </w:rPr>
            </w:pPr>
            <w:r w:rsidRPr="0013222F">
              <w:rPr>
                <w:sz w:val="18"/>
                <w:szCs w:val="18"/>
                <w:lang w:val="fr-FR"/>
              </w:rPr>
              <w:t>9,2</w:t>
            </w:r>
          </w:p>
        </w:tc>
      </w:tr>
    </w:tbl>
    <w:p w14:paraId="7833D2C1"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sz w:val="18"/>
          <w:szCs w:val="18"/>
          <w:lang w:val="fr-FR"/>
        </w:rPr>
        <w:t xml:space="preserve"> Service des statistiques et du recensement ; note : 1 USD = 8,0809 patacas.</w:t>
      </w:r>
    </w:p>
    <w:p w14:paraId="772927DA" w14:textId="222E8D56" w:rsidR="00BC1AFA" w:rsidRPr="00BC1AFA" w:rsidRDefault="00BC1AFA" w:rsidP="00685D3D">
      <w:pPr>
        <w:pStyle w:val="H4G"/>
        <w:rPr>
          <w:lang w:val="fr-FR"/>
        </w:rPr>
      </w:pPr>
      <w:r w:rsidRPr="00BC1AFA">
        <w:rPr>
          <w:lang w:val="fr-FR"/>
        </w:rPr>
        <w:tab/>
        <w:t>d)</w:t>
      </w:r>
      <w:r w:rsidRPr="00BC1AFA">
        <w:rPr>
          <w:lang w:val="fr-FR"/>
        </w:rPr>
        <w:tab/>
        <w:t>Recettes publiques</w:t>
      </w:r>
    </w:p>
    <w:p w14:paraId="00EACC36" w14:textId="77777777" w:rsidR="00BC1AFA" w:rsidRPr="00BC1AFA" w:rsidRDefault="00BC1AFA" w:rsidP="00855243">
      <w:pPr>
        <w:pStyle w:val="SingleTxtG"/>
        <w:rPr>
          <w:lang w:val="fr-FR"/>
        </w:rPr>
      </w:pPr>
      <w:r w:rsidRPr="00BC1AFA">
        <w:rPr>
          <w:lang w:val="fr-FR"/>
        </w:rPr>
        <w:t>36.</w:t>
      </w:r>
      <w:r w:rsidRPr="00BC1AFA">
        <w:rPr>
          <w:lang w:val="fr-FR"/>
        </w:rPr>
        <w:tab/>
        <w:t>Les recettes publiques de la Région administrative spéciale de Macao étaient de 88,488 milliards de patacas en 2010, 122,972 milliards de patacas en 2011, 144,995 milliards de patacas en 2012, 175,949 milliards de patacas en 2013, 161,861 milliards de patacas en 2014, 116,111 milliards de patacas en 2015, 110,502 milliards de patacas en 2016 et 126,367 milliards de patacas en 2017.</w:t>
      </w:r>
    </w:p>
    <w:p w14:paraId="4AA8EA64" w14:textId="6EF0EB97" w:rsidR="00BC1AFA" w:rsidRPr="00BC1AFA" w:rsidRDefault="00BC1AFA" w:rsidP="00685D3D">
      <w:pPr>
        <w:pStyle w:val="H4G"/>
        <w:rPr>
          <w:lang w:val="fr-FR"/>
        </w:rPr>
      </w:pPr>
      <w:r w:rsidRPr="00BC1AFA">
        <w:rPr>
          <w:lang w:val="fr-FR"/>
        </w:rPr>
        <w:tab/>
        <w:t>e)</w:t>
      </w:r>
      <w:r w:rsidRPr="00BC1AFA">
        <w:rPr>
          <w:lang w:val="fr-FR"/>
        </w:rPr>
        <w:tab/>
        <w:t>Indice des prix à la consommation (IPC)</w:t>
      </w:r>
    </w:p>
    <w:p w14:paraId="4D34CFB3" w14:textId="77777777" w:rsidR="00BC1AFA" w:rsidRPr="00BC1AFA" w:rsidRDefault="00BC1AFA" w:rsidP="00855243">
      <w:pPr>
        <w:pStyle w:val="SingleTxtG"/>
        <w:rPr>
          <w:lang w:val="fr-FR"/>
        </w:rPr>
      </w:pPr>
      <w:r w:rsidRPr="00BC1AFA">
        <w:rPr>
          <w:lang w:val="fr-FR"/>
        </w:rPr>
        <w:t>37.</w:t>
      </w:r>
      <w:r w:rsidRPr="00BC1AFA">
        <w:rPr>
          <w:lang w:val="fr-FR"/>
        </w:rPr>
        <w:tab/>
        <w:t>L’indice des prix à la consommation était de 80,50 en 2010, 85,17 en 2011, 90,37 en 2012, 95,35 en 2013, 101,11 en 2014, 105,72 en 2015, 108,23 en 2016 et 109,56 en 2017. (Service des statistiques et du recensement)</w:t>
      </w:r>
    </w:p>
    <w:p w14:paraId="7E10F55E" w14:textId="2B8AE768" w:rsidR="00BC1AFA" w:rsidRPr="00BC1AFA" w:rsidRDefault="00BC1AFA" w:rsidP="00685D3D">
      <w:pPr>
        <w:pStyle w:val="H4G"/>
        <w:rPr>
          <w:lang w:val="fr-FR"/>
        </w:rPr>
      </w:pPr>
      <w:r w:rsidRPr="00BC1AFA">
        <w:rPr>
          <w:lang w:val="fr-FR"/>
        </w:rPr>
        <w:tab/>
        <w:t>f)</w:t>
      </w:r>
      <w:r w:rsidRPr="00BC1AFA">
        <w:rPr>
          <w:lang w:val="fr-FR"/>
        </w:rPr>
        <w:tab/>
        <w:t>Dépenses sociales</w:t>
      </w:r>
    </w:p>
    <w:p w14:paraId="6BA21434" w14:textId="77777777" w:rsidR="00BC1AFA" w:rsidRPr="00BC1AFA" w:rsidRDefault="00BC1AFA" w:rsidP="00855243">
      <w:pPr>
        <w:pStyle w:val="SingleTxtG"/>
        <w:rPr>
          <w:lang w:val="fr-FR"/>
        </w:rPr>
      </w:pPr>
      <w:r w:rsidRPr="00BC1AFA">
        <w:rPr>
          <w:lang w:val="fr-FR"/>
        </w:rPr>
        <w:t>38.</w:t>
      </w:r>
      <w:r w:rsidRPr="00BC1AFA">
        <w:rPr>
          <w:lang w:val="fr-FR"/>
        </w:rPr>
        <w:tab/>
        <w:t>Concernant la part des dépenses sociales dans les dépenses publiques totales et la part des dépenses sociales dans le PIB, la première était de 8,4 % en 2010, 8,7 % en 2011, 12,5 % en 2012, 15,7 % en 2013, 9,8 % en 2014, 9,2 % en 2015, 9,4 % en 2016 et 10 % en 2017 ; la seconde était de 1,4 % en 2010, 1,3 % en 2011, 2 % en 2012, 2 % en 2013, 1,5 % en 2014, 2,1 % en 2015, 2,1 % en 2016 et 2 % en 2017.</w:t>
      </w:r>
    </w:p>
    <w:p w14:paraId="43EDEEE0" w14:textId="0ADC5BD3" w:rsidR="00BC1AFA" w:rsidRPr="00BC1AFA" w:rsidRDefault="00BC1AFA" w:rsidP="00685D3D">
      <w:pPr>
        <w:pStyle w:val="H4G"/>
        <w:rPr>
          <w:lang w:val="fr-FR"/>
        </w:rPr>
      </w:pPr>
      <w:r w:rsidRPr="00BC1AFA">
        <w:rPr>
          <w:lang w:val="fr-FR"/>
        </w:rPr>
        <w:tab/>
        <w:t>g)</w:t>
      </w:r>
      <w:r w:rsidRPr="00BC1AFA">
        <w:rPr>
          <w:lang w:val="fr-FR"/>
        </w:rPr>
        <w:tab/>
        <w:t>Dette extérieure et intérieure</w:t>
      </w:r>
    </w:p>
    <w:p w14:paraId="19F1D514" w14:textId="77777777" w:rsidR="00BC1AFA" w:rsidRPr="00BC1AFA" w:rsidRDefault="00BC1AFA" w:rsidP="00855243">
      <w:pPr>
        <w:pStyle w:val="SingleTxtG"/>
        <w:rPr>
          <w:lang w:val="fr-FR"/>
        </w:rPr>
      </w:pPr>
      <w:r w:rsidRPr="00BC1AFA">
        <w:rPr>
          <w:lang w:val="fr-FR"/>
        </w:rPr>
        <w:t>39.</w:t>
      </w:r>
      <w:r w:rsidRPr="00BC1AFA">
        <w:rPr>
          <w:lang w:val="fr-FR"/>
        </w:rPr>
        <w:tab/>
        <w:t>La Région administrative spéciale de Macao n’a contracté aucune dette publique, ni extérieure ni intérieure.</w:t>
      </w:r>
    </w:p>
    <w:p w14:paraId="6D88219A" w14:textId="77777777" w:rsidR="00BC1AFA" w:rsidRPr="00BC1AFA" w:rsidRDefault="00BC1AFA" w:rsidP="00685D3D">
      <w:pPr>
        <w:pStyle w:val="H1G"/>
        <w:rPr>
          <w:lang w:val="fr-FR"/>
        </w:rPr>
      </w:pPr>
      <w:r w:rsidRPr="00BC1AFA">
        <w:rPr>
          <w:lang w:val="fr-FR"/>
        </w:rPr>
        <w:tab/>
        <w:t>B.</w:t>
      </w:r>
      <w:r w:rsidRPr="00BC1AFA">
        <w:rPr>
          <w:lang w:val="fr-FR"/>
        </w:rPr>
        <w:tab/>
        <w:t xml:space="preserve">Cadre politique et juridique de la Région administrative spéciale </w:t>
      </w:r>
      <w:r w:rsidR="00685D3D">
        <w:rPr>
          <w:lang w:val="fr-FR"/>
        </w:rPr>
        <w:br/>
      </w:r>
      <w:r w:rsidRPr="00BC1AFA">
        <w:rPr>
          <w:lang w:val="fr-FR"/>
        </w:rPr>
        <w:t>de Macao</w:t>
      </w:r>
    </w:p>
    <w:p w14:paraId="1A7DF9C6" w14:textId="77777777" w:rsidR="00BC1AFA" w:rsidRPr="00BC1AFA" w:rsidRDefault="00BC1AFA" w:rsidP="00855243">
      <w:pPr>
        <w:pStyle w:val="SingleTxtG"/>
        <w:rPr>
          <w:lang w:val="fr-FR"/>
        </w:rPr>
      </w:pPr>
      <w:r w:rsidRPr="00BC1AFA">
        <w:rPr>
          <w:lang w:val="fr-FR"/>
        </w:rPr>
        <w:t>40.</w:t>
      </w:r>
      <w:r w:rsidRPr="00BC1AFA">
        <w:rPr>
          <w:lang w:val="fr-FR"/>
        </w:rPr>
        <w:tab/>
        <w:t>D’une manière générale, les renseignements relatifs au cadre politique et juridique de la Région administrative spéciale de Macao, qui figurent dans la troisième partie du document de base présenté par la Chine en 2001 et dans l’addendum de 2010, restent valables. Les paragraphes</w:t>
      </w:r>
      <w:r w:rsidR="000E71F9">
        <w:rPr>
          <w:lang w:val="fr-FR"/>
        </w:rPr>
        <w:t xml:space="preserve"> </w:t>
      </w:r>
      <w:r w:rsidRPr="00BC1AFA">
        <w:rPr>
          <w:lang w:val="fr-FR"/>
        </w:rPr>
        <w:t>ci-après contiennent des renseignements actualisés.</w:t>
      </w:r>
    </w:p>
    <w:p w14:paraId="6DE3D8E6" w14:textId="77777777" w:rsidR="00BC1AFA" w:rsidRPr="00BC1AFA" w:rsidRDefault="00BC1AFA" w:rsidP="00685D3D">
      <w:pPr>
        <w:pStyle w:val="H23G"/>
        <w:rPr>
          <w:lang w:val="fr-FR"/>
        </w:rPr>
      </w:pPr>
      <w:r w:rsidRPr="00BC1AFA">
        <w:rPr>
          <w:lang w:val="fr-FR"/>
        </w:rPr>
        <w:tab/>
        <w:t>1.</w:t>
      </w:r>
      <w:r w:rsidRPr="00BC1AFA">
        <w:rPr>
          <w:lang w:val="fr-FR"/>
        </w:rPr>
        <w:tab/>
        <w:t xml:space="preserve">Chef de l’exécutif de la Région administrative spéciale de Macao </w:t>
      </w:r>
    </w:p>
    <w:p w14:paraId="5904E3B1" w14:textId="77777777" w:rsidR="00BC1AFA" w:rsidRPr="00BC1AFA" w:rsidRDefault="00BC1AFA" w:rsidP="00855243">
      <w:pPr>
        <w:pStyle w:val="SingleTxtG"/>
        <w:rPr>
          <w:lang w:val="fr-FR"/>
        </w:rPr>
      </w:pPr>
      <w:r w:rsidRPr="00BC1AFA">
        <w:rPr>
          <w:lang w:val="fr-FR"/>
        </w:rPr>
        <w:t>41.</w:t>
      </w:r>
      <w:r w:rsidRPr="00BC1AFA">
        <w:rPr>
          <w:lang w:val="fr-FR"/>
        </w:rPr>
        <w:tab/>
        <w:t>Comme cela est indiqué dans la troisième partie du document de base présenté par la Chine, la Loi fondamentale prévoit que le Chef de l’exécutif est élu ou choisi à la suite de consultations locales et nommé par le Gouvernement central populaire. Le mandat du Chef de l’exécutif est de cinq</w:t>
      </w:r>
      <w:r w:rsidR="000E71F9">
        <w:rPr>
          <w:lang w:val="fr-FR"/>
        </w:rPr>
        <w:t xml:space="preserve"> </w:t>
      </w:r>
      <w:r w:rsidRPr="00BC1AFA">
        <w:rPr>
          <w:lang w:val="fr-FR"/>
        </w:rPr>
        <w:t>ans, renouvelable une seule fois. La méthode de sélection du Chef de l’exécutif est précisée à l’annexe I de la Loi fondamentale. Celle-ci doit être lue conjointement avec la loi</w:t>
      </w:r>
      <w:r w:rsidR="000E71F9">
        <w:rPr>
          <w:lang w:val="fr-FR"/>
        </w:rPr>
        <w:t xml:space="preserve"> </w:t>
      </w:r>
      <w:r w:rsidRPr="00BC1AFA">
        <w:rPr>
          <w:lang w:val="fr-FR"/>
        </w:rPr>
        <w:t>n</w:t>
      </w:r>
      <w:r w:rsidRPr="00BC1AFA">
        <w:rPr>
          <w:vertAlign w:val="superscript"/>
          <w:lang w:val="fr-FR"/>
        </w:rPr>
        <w:t>o</w:t>
      </w:r>
      <w:r w:rsidRPr="00BC1AFA">
        <w:rPr>
          <w:lang w:val="fr-FR"/>
        </w:rPr>
        <w:t> 3 de 2004 relative à l’élection du Chef de l’exécutif, telle que modifiée par la loi</w:t>
      </w:r>
      <w:r w:rsidR="000E71F9">
        <w:rPr>
          <w:lang w:val="fr-FR"/>
        </w:rPr>
        <w:t xml:space="preserve"> </w:t>
      </w:r>
      <w:r w:rsidRPr="00BC1AFA">
        <w:rPr>
          <w:lang w:val="fr-FR"/>
        </w:rPr>
        <w:t>n</w:t>
      </w:r>
      <w:r w:rsidRPr="00BC1AFA">
        <w:rPr>
          <w:vertAlign w:val="superscript"/>
          <w:lang w:val="fr-FR"/>
        </w:rPr>
        <w:t>o</w:t>
      </w:r>
      <w:r w:rsidRPr="00BC1AFA">
        <w:rPr>
          <w:lang w:val="fr-FR"/>
        </w:rPr>
        <w:t> 12 de 2008, la loi</w:t>
      </w:r>
      <w:r w:rsidR="000E71F9">
        <w:rPr>
          <w:lang w:val="fr-FR"/>
        </w:rPr>
        <w:t xml:space="preserve"> </w:t>
      </w:r>
      <w:r w:rsidRPr="00BC1AFA">
        <w:rPr>
          <w:lang w:val="fr-FR"/>
        </w:rPr>
        <w:t>n</w:t>
      </w:r>
      <w:r w:rsidRPr="00BC1AFA">
        <w:rPr>
          <w:vertAlign w:val="superscript"/>
          <w:lang w:val="fr-FR"/>
        </w:rPr>
        <w:t>o</w:t>
      </w:r>
      <w:r w:rsidRPr="00BC1AFA">
        <w:rPr>
          <w:lang w:val="fr-FR"/>
        </w:rPr>
        <w:t> 11 de 2012 et la loi</w:t>
      </w:r>
      <w:r w:rsidR="000E71F9">
        <w:rPr>
          <w:lang w:val="fr-FR"/>
        </w:rPr>
        <w:t xml:space="preserve"> </w:t>
      </w:r>
      <w:r w:rsidRPr="00BC1AFA">
        <w:rPr>
          <w:lang w:val="fr-FR"/>
        </w:rPr>
        <w:t>n</w:t>
      </w:r>
      <w:r w:rsidRPr="00BC1AFA">
        <w:rPr>
          <w:vertAlign w:val="superscript"/>
          <w:lang w:val="fr-FR"/>
        </w:rPr>
        <w:t>o</w:t>
      </w:r>
      <w:r w:rsidRPr="00BC1AFA">
        <w:rPr>
          <w:lang w:val="fr-FR"/>
        </w:rPr>
        <w:t xml:space="preserve"> 13 de 2018. Les </w:t>
      </w:r>
      <w:r w:rsidRPr="00BC1AFA">
        <w:rPr>
          <w:lang w:val="fr-FR"/>
        </w:rPr>
        <w:lastRenderedPageBreak/>
        <w:t>modifications adoptées en 2012 ont porté de 300 à 400 le nombre de</w:t>
      </w:r>
      <w:r w:rsidR="000E71F9">
        <w:rPr>
          <w:lang w:val="fr-FR"/>
        </w:rPr>
        <w:t xml:space="preserve"> </w:t>
      </w:r>
      <w:r w:rsidRPr="00BC1AFA">
        <w:rPr>
          <w:lang w:val="fr-FR"/>
        </w:rPr>
        <w:t>membres qui constituent la Commission électorale chargée d’élire le Chef de l’exécutif, et de 11 à 22 le nombre de voix dont dispose chaque personne morale qui jouit de la capacité électorale. Au sein de la Commission électorale, le nombre de signataires requis pour proposer un candidat est passé de 50 à 66 membres. Le nombre de</w:t>
      </w:r>
      <w:r w:rsidR="000E71F9">
        <w:rPr>
          <w:lang w:val="fr-FR"/>
        </w:rPr>
        <w:t xml:space="preserve"> </w:t>
      </w:r>
      <w:r w:rsidRPr="00BC1AFA">
        <w:rPr>
          <w:lang w:val="fr-FR"/>
        </w:rPr>
        <w:t>membres par secteur a également été modifié, passant de 100 à 120 pour le premier secteur (industrie, commerce et finance), de 80 à 115 pour le deuxième</w:t>
      </w:r>
      <w:r w:rsidR="00051E90">
        <w:rPr>
          <w:lang w:val="fr-FR"/>
        </w:rPr>
        <w:t xml:space="preserve"> </w:t>
      </w:r>
      <w:r w:rsidRPr="00BC1AFA">
        <w:rPr>
          <w:lang w:val="fr-FR"/>
        </w:rPr>
        <w:t>secteur (culture (26 membres), éducation (29), professions intellectuelles (43) et sport (17)), de 80 à 115 pour le troisième</w:t>
      </w:r>
      <w:r w:rsidR="00051E90">
        <w:rPr>
          <w:lang w:val="fr-FR"/>
        </w:rPr>
        <w:t xml:space="preserve"> </w:t>
      </w:r>
      <w:r w:rsidRPr="00BC1AFA">
        <w:rPr>
          <w:lang w:val="fr-FR"/>
        </w:rPr>
        <w:t>secteur (professions manuelles (59), services sociaux (50), religion (6)), et de 40 à 50 pour le quatrième</w:t>
      </w:r>
      <w:r w:rsidR="00051E90">
        <w:rPr>
          <w:lang w:val="fr-FR"/>
        </w:rPr>
        <w:t xml:space="preserve"> </w:t>
      </w:r>
      <w:r w:rsidRPr="00BC1AFA">
        <w:rPr>
          <w:lang w:val="fr-FR"/>
        </w:rPr>
        <w:t xml:space="preserve">secteur (représentants de l’Assemblée législative (22) et représentants de la Région administrative spéciale de Macao au sein de l’Assemblée populaire nationale (12) et du Comité national de la Conférence consultative politique du peuple chinois (16)). Les modifications adoptées en 2018 ont changé le nombre de représentants de la Région administrative spéciale de Macao au sein du Comité national de la Conférence consultative politique du peuple chinois, qui </w:t>
      </w:r>
      <w:r w:rsidRPr="00F40B5C">
        <w:rPr>
          <w:lang w:val="fr-FR"/>
        </w:rPr>
        <w:t>sont passés de 16 à 14, et ont permis d’ajouter</w:t>
      </w:r>
      <w:r w:rsidRPr="00BC1AFA">
        <w:rPr>
          <w:lang w:val="fr-FR"/>
        </w:rPr>
        <w:t xml:space="preserve"> deux représentants du nouvel organe municipal (Institut des affaires municipales).</w:t>
      </w:r>
    </w:p>
    <w:p w14:paraId="2B9FEC1F" w14:textId="77777777" w:rsidR="00BC1AFA" w:rsidRPr="00BC1AFA" w:rsidRDefault="00BC1AFA" w:rsidP="00855243">
      <w:pPr>
        <w:pStyle w:val="SingleTxtG"/>
        <w:rPr>
          <w:lang w:val="fr-FR"/>
        </w:rPr>
      </w:pPr>
      <w:r w:rsidRPr="00BC1AFA">
        <w:rPr>
          <w:lang w:val="fr-FR"/>
        </w:rPr>
        <w:t>42.</w:t>
      </w:r>
      <w:r w:rsidRPr="00BC1AFA">
        <w:rPr>
          <w:lang w:val="fr-FR"/>
        </w:rPr>
        <w:tab/>
        <w:t>Les deux précédents Chefs de l’exécutif de la Région administrative spéciale de Macao ont tous deux exercé deux mandats. Un nouveau Chef de l’exécutif, élu et nommé par le Gouvernement central populaire, a pris ses fonctions le 20 décembre 2019.</w:t>
      </w:r>
    </w:p>
    <w:p w14:paraId="31322D8A" w14:textId="77777777" w:rsidR="00BC1AFA" w:rsidRPr="00BC1AFA" w:rsidRDefault="00BC1AFA" w:rsidP="00685D3D">
      <w:pPr>
        <w:pStyle w:val="H23G"/>
        <w:rPr>
          <w:lang w:val="fr-FR"/>
        </w:rPr>
      </w:pPr>
      <w:r w:rsidRPr="00BC1AFA">
        <w:rPr>
          <w:lang w:val="fr-FR"/>
        </w:rPr>
        <w:tab/>
        <w:t>2.</w:t>
      </w:r>
      <w:r w:rsidRPr="00BC1AFA">
        <w:rPr>
          <w:lang w:val="fr-FR"/>
        </w:rPr>
        <w:tab/>
        <w:t xml:space="preserve">Assemblée législative de la Région administrative spéciale de Macao </w:t>
      </w:r>
    </w:p>
    <w:p w14:paraId="6D09DD86" w14:textId="77777777" w:rsidR="00BC1AFA" w:rsidRPr="00BC1AFA" w:rsidRDefault="00BC1AFA" w:rsidP="00855243">
      <w:pPr>
        <w:pStyle w:val="SingleTxtG"/>
        <w:rPr>
          <w:lang w:val="fr-FR"/>
        </w:rPr>
      </w:pPr>
      <w:r w:rsidRPr="00BC1AFA">
        <w:rPr>
          <w:lang w:val="fr-FR"/>
        </w:rPr>
        <w:t>43.</w:t>
      </w:r>
      <w:r w:rsidRPr="00BC1AFA">
        <w:rPr>
          <w:lang w:val="fr-FR"/>
        </w:rPr>
        <w:tab/>
        <w:t>L’Assemblée législative</w:t>
      </w:r>
      <w:r w:rsidR="001E1BCC">
        <w:rPr>
          <w:lang w:val="fr-FR"/>
        </w:rPr>
        <w:t xml:space="preserve"> −</w:t>
      </w:r>
      <w:r w:rsidRPr="00BC1AFA">
        <w:rPr>
          <w:lang w:val="fr-FR"/>
        </w:rPr>
        <w:t> dont le mode de formation est précisé à l’annexe II de la Loi fondamentale (et décrit dans la troisième partie du document de base présenté par la Chine) ainsi que dans la loi</w:t>
      </w:r>
      <w:r w:rsidR="001E1BCC">
        <w:rPr>
          <w:lang w:val="fr-FR"/>
        </w:rPr>
        <w:t xml:space="preserve"> </w:t>
      </w:r>
      <w:r w:rsidRPr="00BC1AFA">
        <w:rPr>
          <w:lang w:val="fr-FR"/>
        </w:rPr>
        <w:t>n</w:t>
      </w:r>
      <w:r w:rsidRPr="00BC1AFA">
        <w:rPr>
          <w:vertAlign w:val="superscript"/>
          <w:lang w:val="fr-FR"/>
        </w:rPr>
        <w:t>o</w:t>
      </w:r>
      <w:r w:rsidRPr="00BC1AFA">
        <w:rPr>
          <w:lang w:val="fr-FR"/>
        </w:rPr>
        <w:t> 3 de 2001 relative à la loi électorale applicable à l’Assemblée législative, telle que modifiée</w:t>
      </w:r>
      <w:r w:rsidR="00051E90">
        <w:rPr>
          <w:lang w:val="fr-FR"/>
        </w:rPr>
        <w:t> </w:t>
      </w:r>
      <w:r w:rsidR="001E1BCC">
        <w:rPr>
          <w:lang w:val="fr-FR"/>
        </w:rPr>
        <w:t>−</w:t>
      </w:r>
      <w:r w:rsidR="00051E90">
        <w:rPr>
          <w:lang w:val="fr-FR"/>
        </w:rPr>
        <w:t xml:space="preserve"> </w:t>
      </w:r>
      <w:r w:rsidRPr="00BC1AFA">
        <w:rPr>
          <w:lang w:val="fr-FR"/>
        </w:rPr>
        <w:t>en est actuellement à sa sixième législature</w:t>
      </w:r>
      <w:r w:rsidR="001E1BCC">
        <w:rPr>
          <w:lang w:val="fr-FR"/>
        </w:rPr>
        <w:t xml:space="preserve"> </w:t>
      </w:r>
      <w:r w:rsidRPr="00BC1AFA">
        <w:rPr>
          <w:lang w:val="fr-FR"/>
        </w:rPr>
        <w:t>(2017-2021). La durée de la législature est de quatre</w:t>
      </w:r>
      <w:r w:rsidR="001E1BCC">
        <w:rPr>
          <w:lang w:val="fr-FR"/>
        </w:rPr>
        <w:t xml:space="preserve"> </w:t>
      </w:r>
      <w:r w:rsidRPr="00BC1AFA">
        <w:rPr>
          <w:lang w:val="fr-FR"/>
        </w:rPr>
        <w:t>ans.</w:t>
      </w:r>
    </w:p>
    <w:p w14:paraId="2E844814" w14:textId="77777777" w:rsidR="00BC1AFA" w:rsidRPr="00BC1AFA" w:rsidRDefault="00BC1AFA" w:rsidP="00855243">
      <w:pPr>
        <w:pStyle w:val="SingleTxtG"/>
        <w:rPr>
          <w:lang w:val="fr-FR"/>
        </w:rPr>
      </w:pPr>
      <w:r w:rsidRPr="00BC1AFA">
        <w:rPr>
          <w:lang w:val="fr-FR"/>
        </w:rPr>
        <w:t>44.</w:t>
      </w:r>
      <w:r w:rsidRPr="00BC1AFA">
        <w:rPr>
          <w:lang w:val="fr-FR"/>
        </w:rPr>
        <w:tab/>
        <w:t>La loi</w:t>
      </w:r>
      <w:r w:rsidR="001E1BCC">
        <w:rPr>
          <w:lang w:val="fr-FR"/>
        </w:rPr>
        <w:t xml:space="preserve"> </w:t>
      </w:r>
      <w:r w:rsidRPr="00BC1AFA">
        <w:rPr>
          <w:lang w:val="fr-FR"/>
        </w:rPr>
        <w:t>n</w:t>
      </w:r>
      <w:r w:rsidRPr="00BC1AFA">
        <w:rPr>
          <w:vertAlign w:val="superscript"/>
          <w:lang w:val="fr-FR"/>
        </w:rPr>
        <w:t>o</w:t>
      </w:r>
      <w:r w:rsidRPr="00BC1AFA">
        <w:rPr>
          <w:lang w:val="fr-FR"/>
        </w:rPr>
        <w:t> 3 de 2001 a été modifiée par la loi</w:t>
      </w:r>
      <w:r w:rsidR="001E1BCC">
        <w:rPr>
          <w:lang w:val="fr-FR"/>
        </w:rPr>
        <w:t xml:space="preserve"> </w:t>
      </w:r>
      <w:r w:rsidRPr="00BC1AFA">
        <w:rPr>
          <w:lang w:val="fr-FR"/>
        </w:rPr>
        <w:t>n</w:t>
      </w:r>
      <w:r w:rsidRPr="00BC1AFA">
        <w:rPr>
          <w:vertAlign w:val="superscript"/>
          <w:lang w:val="fr-FR"/>
        </w:rPr>
        <w:t>o</w:t>
      </w:r>
      <w:r w:rsidRPr="00BC1AFA">
        <w:rPr>
          <w:lang w:val="fr-FR"/>
        </w:rPr>
        <w:t> 11 de 2008, la loi</w:t>
      </w:r>
      <w:r w:rsidR="001E1BCC">
        <w:rPr>
          <w:lang w:val="fr-FR"/>
        </w:rPr>
        <w:t xml:space="preserve"> </w:t>
      </w:r>
      <w:r w:rsidRPr="00BC1AFA">
        <w:rPr>
          <w:lang w:val="fr-FR"/>
        </w:rPr>
        <w:t>n</w:t>
      </w:r>
      <w:r w:rsidRPr="00BC1AFA">
        <w:rPr>
          <w:vertAlign w:val="superscript"/>
          <w:lang w:val="fr-FR"/>
        </w:rPr>
        <w:t>o</w:t>
      </w:r>
      <w:r w:rsidRPr="00BC1AFA">
        <w:rPr>
          <w:lang w:val="fr-FR"/>
        </w:rPr>
        <w:t> 12 de 2012 et la loi n</w:t>
      </w:r>
      <w:r w:rsidRPr="00BC1AFA">
        <w:rPr>
          <w:vertAlign w:val="superscript"/>
          <w:lang w:val="fr-FR"/>
        </w:rPr>
        <w:t>o</w:t>
      </w:r>
      <w:r w:rsidRPr="00BC1AFA">
        <w:rPr>
          <w:lang w:val="fr-FR"/>
        </w:rPr>
        <w:t> 9 de 2016. Le nombre de</w:t>
      </w:r>
      <w:r w:rsidR="00051E90">
        <w:rPr>
          <w:lang w:val="fr-FR"/>
        </w:rPr>
        <w:t xml:space="preserve"> </w:t>
      </w:r>
      <w:r w:rsidRPr="00BC1AFA">
        <w:rPr>
          <w:lang w:val="fr-FR"/>
        </w:rPr>
        <w:t xml:space="preserve">députés élus au suffrage direct a progressivement augmenté. Pour sa première législature, l’Assemblée législative était composée de 23 députés, dont </w:t>
      </w:r>
      <w:r w:rsidR="00051E90">
        <w:rPr>
          <w:lang w:val="fr-FR"/>
        </w:rPr>
        <w:t>8 </w:t>
      </w:r>
      <w:r w:rsidRPr="00BC1AFA">
        <w:rPr>
          <w:lang w:val="fr-FR"/>
        </w:rPr>
        <w:t xml:space="preserve">élus au suffrage direct, </w:t>
      </w:r>
      <w:r w:rsidR="00051E90">
        <w:rPr>
          <w:lang w:val="fr-FR"/>
        </w:rPr>
        <w:t>8 </w:t>
      </w:r>
      <w:r w:rsidRPr="00BC1AFA">
        <w:rPr>
          <w:lang w:val="fr-FR"/>
        </w:rPr>
        <w:t xml:space="preserve">élus au suffrage indirect par des circonscriptions fonctionnelles et </w:t>
      </w:r>
      <w:r w:rsidR="00051E90">
        <w:rPr>
          <w:lang w:val="fr-FR"/>
        </w:rPr>
        <w:t>7 </w:t>
      </w:r>
      <w:r w:rsidRPr="00BC1AFA">
        <w:rPr>
          <w:lang w:val="fr-FR"/>
        </w:rPr>
        <w:t>nommés par le Chef de l’exécutif ; pour sa deuxième législature, l’Assemblée législative était composée de 27 députés, dont 10 élus au suffrage direct, 10</w:t>
      </w:r>
      <w:r w:rsidR="001E1BCC">
        <w:rPr>
          <w:lang w:val="fr-FR"/>
        </w:rPr>
        <w:t> </w:t>
      </w:r>
      <w:r w:rsidRPr="00BC1AFA">
        <w:rPr>
          <w:lang w:val="fr-FR"/>
        </w:rPr>
        <w:t xml:space="preserve">élus au suffrage indirect par des circonscriptions fonctionnelles et </w:t>
      </w:r>
      <w:r w:rsidR="00051E90">
        <w:rPr>
          <w:lang w:val="fr-FR"/>
        </w:rPr>
        <w:t>7 </w:t>
      </w:r>
      <w:r w:rsidRPr="00BC1AFA">
        <w:rPr>
          <w:lang w:val="fr-FR"/>
        </w:rPr>
        <w:t xml:space="preserve">nommés ; pour ses troisième et quatrième législatures, elle était composée de 29 députés, dont 12 élus au suffrage direct, 10 élus au suffrage indirect et </w:t>
      </w:r>
      <w:r w:rsidR="00051E90">
        <w:rPr>
          <w:lang w:val="fr-FR"/>
        </w:rPr>
        <w:t>7 </w:t>
      </w:r>
      <w:r w:rsidRPr="00BC1AFA">
        <w:rPr>
          <w:lang w:val="fr-FR"/>
        </w:rPr>
        <w:t xml:space="preserve">nommés ; pour sa cinquième législature (et les suivantes), sa composition est de 33 députés, dont 14 élus au suffrage direct, 12 élus au suffrage indirect et </w:t>
      </w:r>
      <w:r w:rsidR="00051E90">
        <w:rPr>
          <w:lang w:val="fr-FR"/>
        </w:rPr>
        <w:t>7 </w:t>
      </w:r>
      <w:r w:rsidRPr="00BC1AFA">
        <w:rPr>
          <w:lang w:val="fr-FR"/>
        </w:rPr>
        <w:t>nommés (loi</w:t>
      </w:r>
      <w:r w:rsidR="001E1BCC">
        <w:rPr>
          <w:lang w:val="fr-FR"/>
        </w:rPr>
        <w:t xml:space="preserve"> </w:t>
      </w:r>
      <w:r w:rsidRPr="00BC1AFA">
        <w:rPr>
          <w:lang w:val="fr-FR"/>
        </w:rPr>
        <w:t>n</w:t>
      </w:r>
      <w:r w:rsidRPr="00BC1AFA">
        <w:rPr>
          <w:vertAlign w:val="superscript"/>
          <w:lang w:val="fr-FR"/>
        </w:rPr>
        <w:t>o</w:t>
      </w:r>
      <w:r w:rsidRPr="00BC1AFA">
        <w:rPr>
          <w:lang w:val="fr-FR"/>
        </w:rPr>
        <w:t> 12 de 2012).</w:t>
      </w:r>
    </w:p>
    <w:p w14:paraId="23CDFE69" w14:textId="77777777" w:rsidR="00BC1AFA" w:rsidRPr="00AB665B" w:rsidRDefault="00BC1AFA" w:rsidP="00855243">
      <w:pPr>
        <w:pStyle w:val="SingleTxtG"/>
        <w:rPr>
          <w:lang w:val="fr-FR"/>
        </w:rPr>
      </w:pPr>
      <w:r w:rsidRPr="00AB665B">
        <w:rPr>
          <w:lang w:val="fr-FR"/>
        </w:rPr>
        <w:t>45.</w:t>
      </w:r>
      <w:r w:rsidRPr="00AB665B">
        <w:rPr>
          <w:lang w:val="fr-FR"/>
        </w:rPr>
        <w:tab/>
        <w:t>La loi</w:t>
      </w:r>
      <w:r w:rsidR="001E1BCC" w:rsidRPr="00AB665B">
        <w:rPr>
          <w:lang w:val="fr-FR"/>
        </w:rPr>
        <w:t xml:space="preserve"> </w:t>
      </w:r>
      <w:r w:rsidRPr="00AB665B">
        <w:rPr>
          <w:lang w:val="fr-FR"/>
        </w:rPr>
        <w:t>n</w:t>
      </w:r>
      <w:r w:rsidRPr="00AB665B">
        <w:rPr>
          <w:vertAlign w:val="superscript"/>
          <w:lang w:val="fr-FR"/>
        </w:rPr>
        <w:t>o</w:t>
      </w:r>
      <w:r w:rsidRPr="00AB665B">
        <w:rPr>
          <w:lang w:val="fr-FR"/>
        </w:rPr>
        <w:t> 9 de 2016 a augmenté le nombre d’incompatibilités liées à l’exercice des fonctions de député, notamment le non-cumul du mandat de député avec un autre mandat dans un parlement municipal, régional, national ou fédéral étranger ou avec un poste de</w:t>
      </w:r>
      <w:r w:rsidR="00AB665B">
        <w:rPr>
          <w:lang w:val="fr-FR"/>
        </w:rPr>
        <w:t> </w:t>
      </w:r>
      <w:r w:rsidRPr="00AB665B">
        <w:rPr>
          <w:lang w:val="fr-FR"/>
        </w:rPr>
        <w:t>membre ou fonctionnaire au sein d’un gouvernement municipal, régional ou national étranger. De plus, cette loi a renforcé les conditions exigibles et les devoirs des candidats, les règles en matière de campagne électorale, la responsabilité des personnes morales et la</w:t>
      </w:r>
      <w:r w:rsidR="00AB665B">
        <w:rPr>
          <w:lang w:val="fr-FR"/>
        </w:rPr>
        <w:t> </w:t>
      </w:r>
      <w:r w:rsidRPr="00AB665B">
        <w:rPr>
          <w:lang w:val="fr-FR"/>
        </w:rPr>
        <w:t>compétence extraterritoriale concernant les infractions sanctionnées par les articles 151 à</w:t>
      </w:r>
      <w:r w:rsidR="001E1BCC" w:rsidRPr="00AB665B">
        <w:rPr>
          <w:lang w:val="fr-FR"/>
        </w:rPr>
        <w:t> </w:t>
      </w:r>
      <w:r w:rsidRPr="00AB665B">
        <w:rPr>
          <w:lang w:val="fr-FR"/>
        </w:rPr>
        <w:t>153 (coercition et manœuvres frauduleuses pendant la campagne) et 168 à 170 (coercition et manœuvres frauduleuses à l’égard de l’électorat et corruption électorale) de la loi</w:t>
      </w:r>
      <w:r w:rsidR="001E1BCC" w:rsidRPr="00AB665B">
        <w:rPr>
          <w:lang w:val="fr-FR"/>
        </w:rPr>
        <w:t xml:space="preserve"> </w:t>
      </w:r>
      <w:r w:rsidRPr="00AB665B">
        <w:rPr>
          <w:lang w:val="fr-FR"/>
        </w:rPr>
        <w:t>n</w:t>
      </w:r>
      <w:r w:rsidRPr="00AB665B">
        <w:rPr>
          <w:vertAlign w:val="superscript"/>
          <w:lang w:val="fr-FR"/>
        </w:rPr>
        <w:t>o</w:t>
      </w:r>
      <w:r w:rsidRPr="00AB665B">
        <w:rPr>
          <w:lang w:val="fr-FR"/>
        </w:rPr>
        <w:t> 3 de</w:t>
      </w:r>
      <w:r w:rsidR="00AB665B">
        <w:rPr>
          <w:lang w:val="fr-FR"/>
        </w:rPr>
        <w:t> </w:t>
      </w:r>
      <w:r w:rsidRPr="00AB665B">
        <w:rPr>
          <w:lang w:val="fr-FR"/>
        </w:rPr>
        <w:t>2001.</w:t>
      </w:r>
    </w:p>
    <w:p w14:paraId="30A5BF23" w14:textId="77777777" w:rsidR="00BC1AFA" w:rsidRPr="00BC1AFA" w:rsidRDefault="00BC1AFA" w:rsidP="00685D3D">
      <w:pPr>
        <w:pStyle w:val="H23G"/>
        <w:rPr>
          <w:lang w:val="fr-FR"/>
        </w:rPr>
      </w:pPr>
      <w:r w:rsidRPr="00BC1AFA">
        <w:rPr>
          <w:lang w:val="fr-FR"/>
        </w:rPr>
        <w:tab/>
        <w:t>3.</w:t>
      </w:r>
      <w:r w:rsidRPr="00BC1AFA">
        <w:rPr>
          <w:lang w:val="fr-FR"/>
        </w:rPr>
        <w:tab/>
        <w:t>Principaux indicateurs relatifs au système politique</w:t>
      </w:r>
    </w:p>
    <w:p w14:paraId="61A27602" w14:textId="42BB555D" w:rsidR="00BC1AFA" w:rsidRPr="00BC1AFA" w:rsidRDefault="00BC1AFA" w:rsidP="00685D3D">
      <w:pPr>
        <w:pStyle w:val="H4G"/>
        <w:rPr>
          <w:lang w:val="fr-FR"/>
        </w:rPr>
      </w:pPr>
      <w:r w:rsidRPr="00BC1AFA">
        <w:rPr>
          <w:lang w:val="fr-FR"/>
        </w:rPr>
        <w:tab/>
        <w:t>a)</w:t>
      </w:r>
      <w:r w:rsidRPr="00BC1AFA">
        <w:rPr>
          <w:lang w:val="fr-FR"/>
        </w:rPr>
        <w:tab/>
        <w:t>Proportion de la population ayant le droit de vote et inscrite sur les listes électorales</w:t>
      </w:r>
    </w:p>
    <w:p w14:paraId="309611D4" w14:textId="77777777" w:rsidR="00BC1AFA" w:rsidRPr="00BC1AFA" w:rsidRDefault="00BC1AFA" w:rsidP="00855243">
      <w:pPr>
        <w:pStyle w:val="SingleTxtG"/>
        <w:rPr>
          <w:lang w:val="fr-FR"/>
        </w:rPr>
      </w:pPr>
      <w:r w:rsidRPr="00BC1AFA">
        <w:rPr>
          <w:lang w:val="fr-FR"/>
        </w:rPr>
        <w:t>46.</w:t>
      </w:r>
      <w:r w:rsidRPr="00BC1AFA">
        <w:rPr>
          <w:lang w:val="fr-FR"/>
        </w:rPr>
        <w:tab/>
        <w:t>Au 30 septembre 2018, on dénombrait 310 204 électeurs inscrits, dont 52,18 % étaient des femmes. Entre les cinquième</w:t>
      </w:r>
      <w:r w:rsidR="00051E90">
        <w:rPr>
          <w:lang w:val="fr-FR"/>
        </w:rPr>
        <w:t xml:space="preserve"> </w:t>
      </w:r>
      <w:r w:rsidRPr="00BC1AFA">
        <w:rPr>
          <w:lang w:val="fr-FR"/>
        </w:rPr>
        <w:t>(2013-2017) et sixième</w:t>
      </w:r>
      <w:r w:rsidR="001E1BCC">
        <w:rPr>
          <w:lang w:val="fr-FR"/>
        </w:rPr>
        <w:t xml:space="preserve"> </w:t>
      </w:r>
      <w:r w:rsidRPr="00BC1AFA">
        <w:rPr>
          <w:lang w:val="fr-FR"/>
        </w:rPr>
        <w:t>mandats (2017-2021) de l’Assemblée législative, le nombre d’électeurs inscrits pour voter au suffrage direct est passé de 276</w:t>
      </w:r>
      <w:r w:rsidR="00051E90">
        <w:rPr>
          <w:lang w:val="fr-FR"/>
        </w:rPr>
        <w:t> </w:t>
      </w:r>
      <w:r w:rsidRPr="00BC1AFA">
        <w:rPr>
          <w:lang w:val="fr-FR"/>
        </w:rPr>
        <w:t>034</w:t>
      </w:r>
      <w:r w:rsidR="00051E90">
        <w:rPr>
          <w:lang w:val="fr-FR"/>
        </w:rPr>
        <w:t xml:space="preserve"> </w:t>
      </w:r>
      <w:r w:rsidRPr="00BC1AFA">
        <w:rPr>
          <w:lang w:val="fr-FR"/>
        </w:rPr>
        <w:t>à 307 020. Le nombre de listes électorales participant au suffrage direct est passé de 20 à 24. Le nombre de personnes morales participant au suffrage indirect est passé de 719 à 857 et celui des listes participantes, de 5 à 6.</w:t>
      </w:r>
    </w:p>
    <w:p w14:paraId="0836C976" w14:textId="27C6B4F7" w:rsidR="00BC1AFA" w:rsidRPr="00BC1AFA" w:rsidRDefault="00BC1AFA" w:rsidP="00685D3D">
      <w:pPr>
        <w:pStyle w:val="H4G"/>
        <w:rPr>
          <w:lang w:val="fr-FR"/>
        </w:rPr>
      </w:pPr>
      <w:r w:rsidRPr="00BC1AFA">
        <w:rPr>
          <w:lang w:val="fr-FR"/>
        </w:rPr>
        <w:lastRenderedPageBreak/>
        <w:tab/>
        <w:t>b)</w:t>
      </w:r>
      <w:r w:rsidRPr="00BC1AFA">
        <w:rPr>
          <w:lang w:val="fr-FR"/>
        </w:rPr>
        <w:tab/>
        <w:t>Plaintes relatives au déroulement des élections</w:t>
      </w:r>
    </w:p>
    <w:p w14:paraId="38DB665F" w14:textId="77777777" w:rsidR="00BC1AFA" w:rsidRPr="00BC1AFA" w:rsidRDefault="00BC1AFA" w:rsidP="00855243">
      <w:pPr>
        <w:pStyle w:val="SingleTxtG"/>
        <w:rPr>
          <w:lang w:val="fr-FR"/>
        </w:rPr>
      </w:pPr>
      <w:r w:rsidRPr="00BC1AFA">
        <w:rPr>
          <w:lang w:val="fr-FR"/>
        </w:rPr>
        <w:t>47.</w:t>
      </w:r>
      <w:r w:rsidRPr="00BC1AFA">
        <w:rPr>
          <w:lang w:val="fr-FR"/>
        </w:rPr>
        <w:tab/>
        <w:t>Pour la cinquième législature, le service de téléassistance électorale a reçu 213 plaintes et signalements. Pour la sixième législature, la Commission de l’Assemblée législative et la Commission contre la corruption ont reçu 206 plaintes et signalements par l’intermédiaire du service de téléassistance électorale.</w:t>
      </w:r>
    </w:p>
    <w:p w14:paraId="53F30E52" w14:textId="0D193BF4" w:rsidR="00BC1AFA" w:rsidRPr="00BC1AFA" w:rsidRDefault="00BC1AFA" w:rsidP="00685D3D">
      <w:pPr>
        <w:pStyle w:val="H4G"/>
        <w:rPr>
          <w:lang w:val="fr-FR"/>
        </w:rPr>
      </w:pPr>
      <w:r w:rsidRPr="00BC1AFA">
        <w:rPr>
          <w:lang w:val="fr-FR"/>
        </w:rPr>
        <w:tab/>
        <w:t>c)</w:t>
      </w:r>
      <w:r w:rsidRPr="00BC1AFA">
        <w:rPr>
          <w:lang w:val="fr-FR"/>
        </w:rPr>
        <w:tab/>
        <w:t>Accès de la population aux différents médias</w:t>
      </w:r>
    </w:p>
    <w:p w14:paraId="2E794864" w14:textId="77777777" w:rsidR="00BC1AFA" w:rsidRPr="00BC1AFA" w:rsidRDefault="00BC1AFA" w:rsidP="00855243">
      <w:pPr>
        <w:pStyle w:val="SingleTxtG"/>
        <w:rPr>
          <w:lang w:val="fr-FR"/>
        </w:rPr>
      </w:pPr>
      <w:r w:rsidRPr="00BC1AFA">
        <w:rPr>
          <w:lang w:val="fr-FR"/>
        </w:rPr>
        <w:t>48.</w:t>
      </w:r>
      <w:r w:rsidRPr="00BC1AFA">
        <w:rPr>
          <w:lang w:val="fr-FR"/>
        </w:rPr>
        <w:tab/>
        <w:t>L’industrie des médias continue de prospérer dans la Région administrative spéciale de Macao. Fin</w:t>
      </w:r>
      <w:r w:rsidR="00051E90">
        <w:rPr>
          <w:lang w:val="fr-FR"/>
        </w:rPr>
        <w:t xml:space="preserve"> </w:t>
      </w:r>
      <w:r w:rsidRPr="00BC1AFA">
        <w:rPr>
          <w:lang w:val="fr-FR"/>
        </w:rPr>
        <w:t>septembre 2018, la Région administrative spéciale de Macao comptait 18 quotidiens, 49</w:t>
      </w:r>
      <w:r w:rsidR="00051E90">
        <w:rPr>
          <w:lang w:val="fr-FR"/>
        </w:rPr>
        <w:t xml:space="preserve"> </w:t>
      </w:r>
      <w:r w:rsidRPr="00BC1AFA">
        <w:rPr>
          <w:lang w:val="fr-FR"/>
        </w:rPr>
        <w:t xml:space="preserve">périodiques, </w:t>
      </w:r>
      <w:r w:rsidR="00051E90">
        <w:rPr>
          <w:lang w:val="fr-FR"/>
        </w:rPr>
        <w:t xml:space="preserve">3 </w:t>
      </w:r>
      <w:r w:rsidRPr="00BC1AFA">
        <w:rPr>
          <w:lang w:val="fr-FR"/>
        </w:rPr>
        <w:t xml:space="preserve">stations de radio et </w:t>
      </w:r>
      <w:r w:rsidR="00051E90">
        <w:rPr>
          <w:lang w:val="fr-FR"/>
        </w:rPr>
        <w:t xml:space="preserve">5 </w:t>
      </w:r>
      <w:r w:rsidRPr="00BC1AFA">
        <w:rPr>
          <w:lang w:val="fr-FR"/>
        </w:rPr>
        <w:t xml:space="preserve">chaînes de télévision. Le nombre de quotidiens en langue chinoise est passé de </w:t>
      </w:r>
      <w:r w:rsidR="00051E90">
        <w:rPr>
          <w:lang w:val="fr-FR"/>
        </w:rPr>
        <w:t xml:space="preserve">8 </w:t>
      </w:r>
      <w:r w:rsidRPr="00BC1AFA">
        <w:rPr>
          <w:lang w:val="fr-FR"/>
        </w:rPr>
        <w:t xml:space="preserve">à 11, dont un journal gratuit fondé en 2011 et un hebdomadaire devenu quotidien. Le nombre de quotidiens en langue portugaise est passé de </w:t>
      </w:r>
      <w:r w:rsidR="00051E90">
        <w:rPr>
          <w:lang w:val="fr-FR"/>
        </w:rPr>
        <w:t>2</w:t>
      </w:r>
      <w:r w:rsidRPr="00BC1AFA">
        <w:rPr>
          <w:lang w:val="fr-FR"/>
        </w:rPr>
        <w:t xml:space="preserve"> à </w:t>
      </w:r>
      <w:r w:rsidR="00051E90">
        <w:rPr>
          <w:lang w:val="fr-FR"/>
        </w:rPr>
        <w:t>3</w:t>
      </w:r>
      <w:r w:rsidRPr="00BC1AFA">
        <w:rPr>
          <w:lang w:val="fr-FR"/>
        </w:rPr>
        <w:t xml:space="preserve">, et on compte </w:t>
      </w:r>
      <w:r w:rsidR="00051E90">
        <w:rPr>
          <w:lang w:val="fr-FR"/>
        </w:rPr>
        <w:t>3</w:t>
      </w:r>
      <w:r w:rsidRPr="00BC1AFA">
        <w:rPr>
          <w:lang w:val="fr-FR"/>
        </w:rPr>
        <w:t xml:space="preserve"> quotidiens en langue anglaise. En</w:t>
      </w:r>
      <w:r w:rsidR="00051E90">
        <w:rPr>
          <w:lang w:val="fr-FR"/>
        </w:rPr>
        <w:t xml:space="preserve"> </w:t>
      </w:r>
      <w:r w:rsidRPr="00BC1AFA">
        <w:rPr>
          <w:lang w:val="fr-FR"/>
        </w:rPr>
        <w:t>2014, un hebdomadaire bilingue chinois-portugais a été créé. La même année, un hebdomadaire lusophone est devenu trilingue (chinois, portugais et anglais).</w:t>
      </w:r>
    </w:p>
    <w:p w14:paraId="7DDAEDAE" w14:textId="77777777" w:rsidR="00BC1AFA" w:rsidRPr="00BC1AFA" w:rsidRDefault="00BC1AFA" w:rsidP="00855243">
      <w:pPr>
        <w:pStyle w:val="SingleTxtG"/>
        <w:rPr>
          <w:lang w:val="fr-FR"/>
        </w:rPr>
      </w:pPr>
      <w:r w:rsidRPr="00BC1AFA">
        <w:rPr>
          <w:lang w:val="fr-FR"/>
        </w:rPr>
        <w:t>49.</w:t>
      </w:r>
      <w:r w:rsidRPr="00BC1AFA">
        <w:rPr>
          <w:lang w:val="fr-FR"/>
        </w:rPr>
        <w:tab/>
        <w:t>Selon les statistiques que les journaux et périodiques ont fournies au Bureau d’information du Gouvernement en 2017, les quotidiens se sont vendus à environ 302 900 exemplaires par jour, soit 106 672</w:t>
      </w:r>
      <w:r w:rsidR="00E67399">
        <w:rPr>
          <w:lang w:val="fr-FR"/>
        </w:rPr>
        <w:t> </w:t>
      </w:r>
      <w:r w:rsidRPr="00BC1AFA">
        <w:rPr>
          <w:lang w:val="fr-FR"/>
        </w:rPr>
        <w:t>500</w:t>
      </w:r>
      <w:r w:rsidR="00E67399">
        <w:rPr>
          <w:lang w:val="fr-FR"/>
        </w:rPr>
        <w:t xml:space="preserve"> </w:t>
      </w:r>
      <w:r w:rsidRPr="00BC1AFA">
        <w:rPr>
          <w:lang w:val="fr-FR"/>
        </w:rPr>
        <w:t>exemplaires par an, tandis que la vente des périodiques s’élevait annuellement à 9 715</w:t>
      </w:r>
      <w:r w:rsidR="00E67399">
        <w:rPr>
          <w:lang w:val="fr-FR"/>
        </w:rPr>
        <w:t> </w:t>
      </w:r>
      <w:r w:rsidRPr="00BC1AFA">
        <w:rPr>
          <w:lang w:val="fr-FR"/>
        </w:rPr>
        <w:t>450</w:t>
      </w:r>
      <w:r w:rsidR="00E67399">
        <w:rPr>
          <w:lang w:val="fr-FR"/>
        </w:rPr>
        <w:t xml:space="preserve"> </w:t>
      </w:r>
      <w:r w:rsidRPr="00BC1AFA">
        <w:rPr>
          <w:lang w:val="fr-FR"/>
        </w:rPr>
        <w:t>exemplaires environ.</w:t>
      </w:r>
    </w:p>
    <w:p w14:paraId="52DD25BE" w14:textId="77777777" w:rsidR="00BC1AFA" w:rsidRPr="00BC1AFA" w:rsidRDefault="00BC1AFA" w:rsidP="00855243">
      <w:pPr>
        <w:pStyle w:val="SingleTxtG"/>
        <w:rPr>
          <w:lang w:val="fr-FR"/>
        </w:rPr>
      </w:pPr>
      <w:r w:rsidRPr="00BC1AFA">
        <w:rPr>
          <w:lang w:val="fr-FR"/>
        </w:rPr>
        <w:t>50.</w:t>
      </w:r>
      <w:r w:rsidRPr="00BC1AFA">
        <w:rPr>
          <w:lang w:val="fr-FR"/>
        </w:rPr>
        <w:tab/>
        <w:t>On ne connaît pas le nombre exact de journalistes, y compris de photojournalistes, dans la Région administrative spéciale de Macao. Toutefois, 240</w:t>
      </w:r>
      <w:r w:rsidR="00E67399">
        <w:rPr>
          <w:lang w:val="fr-FR"/>
        </w:rPr>
        <w:t xml:space="preserve"> </w:t>
      </w:r>
      <w:r w:rsidRPr="00BC1AFA">
        <w:rPr>
          <w:lang w:val="fr-FR"/>
        </w:rPr>
        <w:t xml:space="preserve">journalistes travaillent pour la presse locale et sont affiliés au régime d’assurance-maladie. On dénombre </w:t>
      </w:r>
      <w:r w:rsidR="00E67399">
        <w:rPr>
          <w:lang w:val="fr-FR"/>
        </w:rPr>
        <w:t>8 </w:t>
      </w:r>
      <w:r w:rsidRPr="00BC1AFA">
        <w:rPr>
          <w:lang w:val="fr-FR"/>
        </w:rPr>
        <w:t>associations de presse et 15 organisations de médias régionales et internationales en activité dans la Région administrative spéciale de Macao.</w:t>
      </w:r>
    </w:p>
    <w:p w14:paraId="08FDDBD8" w14:textId="77777777" w:rsidR="00BC1AFA" w:rsidRPr="00BC1AFA" w:rsidRDefault="00BC1AFA" w:rsidP="00855243">
      <w:pPr>
        <w:pStyle w:val="SingleTxtG"/>
        <w:rPr>
          <w:lang w:val="fr-FR"/>
        </w:rPr>
      </w:pPr>
      <w:r w:rsidRPr="00BC1AFA">
        <w:rPr>
          <w:lang w:val="fr-FR"/>
        </w:rPr>
        <w:t>51.</w:t>
      </w:r>
      <w:r w:rsidRPr="00BC1AFA">
        <w:rPr>
          <w:lang w:val="fr-FR"/>
        </w:rPr>
        <w:tab/>
        <w:t>La population peut aisément se connecter à Internet pour s’informer et prendre part à des discussions sur des forums, les médias sociaux et d’autres plateformes. Selon le Bureau d’information du Gouvernement, 88,6 % des</w:t>
      </w:r>
      <w:r w:rsidR="00E67399">
        <w:rPr>
          <w:lang w:val="fr-FR"/>
        </w:rPr>
        <w:t xml:space="preserve"> </w:t>
      </w:r>
      <w:r w:rsidRPr="00BC1AFA">
        <w:rPr>
          <w:lang w:val="fr-FR"/>
        </w:rPr>
        <w:t>ménages disposaient d’une connexion Internet en 2016. On dénombrait 499</w:t>
      </w:r>
      <w:r w:rsidR="00E67399">
        <w:rPr>
          <w:lang w:val="fr-FR"/>
        </w:rPr>
        <w:t> </w:t>
      </w:r>
      <w:r w:rsidRPr="00BC1AFA">
        <w:rPr>
          <w:lang w:val="fr-FR"/>
        </w:rPr>
        <w:t>900</w:t>
      </w:r>
      <w:r w:rsidR="00E67399">
        <w:rPr>
          <w:lang w:val="fr-FR"/>
        </w:rPr>
        <w:t xml:space="preserve"> </w:t>
      </w:r>
      <w:r w:rsidRPr="00BC1AFA">
        <w:rPr>
          <w:lang w:val="fr-FR"/>
        </w:rPr>
        <w:t>internautes âgés de 3</w:t>
      </w:r>
      <w:r w:rsidR="00E67399">
        <w:rPr>
          <w:lang w:val="fr-FR"/>
        </w:rPr>
        <w:t xml:space="preserve"> </w:t>
      </w:r>
      <w:r w:rsidRPr="00BC1AFA">
        <w:rPr>
          <w:lang w:val="fr-FR"/>
        </w:rPr>
        <w:t>ans et plus, et le taux d’utilisation d’Internet était de 81,6 %. Le taux d’utilisation du téléphone mobile était de 91,7 %, tandis que la proportion d’internautes utilisant le téléphone mobile pour accéder à Internet était de</w:t>
      </w:r>
      <w:r w:rsidR="00E67399">
        <w:rPr>
          <w:lang w:val="fr-FR"/>
        </w:rPr>
        <w:t> </w:t>
      </w:r>
      <w:r w:rsidRPr="00BC1AFA">
        <w:rPr>
          <w:lang w:val="fr-FR"/>
        </w:rPr>
        <w:t>91,9 %.</w:t>
      </w:r>
    </w:p>
    <w:p w14:paraId="0DE79D93" w14:textId="1C1DB96A" w:rsidR="00BC1AFA" w:rsidRPr="00BC1AFA" w:rsidRDefault="00BC1AFA" w:rsidP="00685D3D">
      <w:pPr>
        <w:pStyle w:val="H4G"/>
        <w:rPr>
          <w:lang w:val="fr-FR"/>
        </w:rPr>
      </w:pPr>
      <w:r w:rsidRPr="00BC1AFA">
        <w:rPr>
          <w:lang w:val="fr-FR"/>
        </w:rPr>
        <w:tab/>
        <w:t>d)</w:t>
      </w:r>
      <w:r w:rsidRPr="00BC1AFA">
        <w:rPr>
          <w:lang w:val="fr-FR"/>
        </w:rPr>
        <w:tab/>
        <w:t>Agréments des organisations non gouvernementales</w:t>
      </w:r>
    </w:p>
    <w:p w14:paraId="0994DB69" w14:textId="77777777" w:rsidR="00BC1AFA" w:rsidRPr="00BC1AFA" w:rsidRDefault="00BC1AFA" w:rsidP="00855243">
      <w:pPr>
        <w:pStyle w:val="SingleTxtG"/>
        <w:rPr>
          <w:lang w:val="fr-FR"/>
        </w:rPr>
      </w:pPr>
      <w:r w:rsidRPr="00BC1AFA">
        <w:rPr>
          <w:lang w:val="fr-FR"/>
        </w:rPr>
        <w:t>52.</w:t>
      </w:r>
      <w:r w:rsidRPr="00BC1AFA">
        <w:rPr>
          <w:lang w:val="fr-FR"/>
        </w:rPr>
        <w:tab/>
        <w:t xml:space="preserve">Le cadre juridique du droit à la liberté d’association, tel que garanti par l’article 27 de la Loi fondamentale et régi par la loi </w:t>
      </w:r>
      <w:r w:rsidR="00E67399" w:rsidRPr="00E67399">
        <w:rPr>
          <w:rFonts w:eastAsia="MS Mincho"/>
          <w:szCs w:val="22"/>
          <w:lang w:val="fr-FR"/>
        </w:rPr>
        <w:t>n</w:t>
      </w:r>
      <w:r w:rsidR="00E67399" w:rsidRPr="00E67399">
        <w:rPr>
          <w:rFonts w:eastAsia="MS Mincho"/>
          <w:szCs w:val="22"/>
          <w:vertAlign w:val="superscript"/>
          <w:lang w:val="fr-FR"/>
        </w:rPr>
        <w:t>o</w:t>
      </w:r>
      <w:r w:rsidR="00E67399">
        <w:rPr>
          <w:lang w:val="fr-FR"/>
        </w:rPr>
        <w:t> </w:t>
      </w:r>
      <w:r w:rsidRPr="00BC1AFA">
        <w:rPr>
          <w:lang w:val="fr-FR"/>
        </w:rPr>
        <w:t>2/99/M du 9 août et les articles 154 et suivants du Code civil, reste inchangé.</w:t>
      </w:r>
    </w:p>
    <w:p w14:paraId="2EB1F7CE" w14:textId="77777777" w:rsidR="00BC1AFA" w:rsidRPr="00BC1AFA" w:rsidRDefault="00BC1AFA" w:rsidP="00855243">
      <w:pPr>
        <w:pStyle w:val="SingleTxtG"/>
        <w:rPr>
          <w:lang w:val="fr-FR"/>
        </w:rPr>
      </w:pPr>
      <w:r w:rsidRPr="00BC1AFA">
        <w:rPr>
          <w:lang w:val="fr-FR"/>
        </w:rPr>
        <w:t>53.</w:t>
      </w:r>
      <w:r w:rsidRPr="00BC1AFA">
        <w:rPr>
          <w:lang w:val="fr-FR"/>
        </w:rPr>
        <w:tab/>
        <w:t>Entre janvier</w:t>
      </w:r>
      <w:r w:rsidR="00E67399">
        <w:rPr>
          <w:lang w:val="fr-FR"/>
        </w:rPr>
        <w:t xml:space="preserve"> </w:t>
      </w:r>
      <w:r w:rsidRPr="00BC1AFA">
        <w:rPr>
          <w:lang w:val="fr-FR"/>
        </w:rPr>
        <w:t>2010 et septembre 2018, 4</w:t>
      </w:r>
      <w:r w:rsidR="00E67399">
        <w:rPr>
          <w:lang w:val="fr-FR"/>
        </w:rPr>
        <w:t> </w:t>
      </w:r>
      <w:r w:rsidRPr="00BC1AFA">
        <w:rPr>
          <w:lang w:val="fr-FR"/>
        </w:rPr>
        <w:t>510</w:t>
      </w:r>
      <w:r w:rsidR="00E67399">
        <w:rPr>
          <w:lang w:val="fr-FR"/>
        </w:rPr>
        <w:t xml:space="preserve"> </w:t>
      </w:r>
      <w:r w:rsidRPr="00BC1AFA">
        <w:rPr>
          <w:lang w:val="fr-FR"/>
        </w:rPr>
        <w:t>associations et fondations étaient enregistrées auprès du Bureau des services d’identification, soit 1</w:t>
      </w:r>
      <w:r w:rsidR="00E67399">
        <w:rPr>
          <w:lang w:val="fr-FR"/>
        </w:rPr>
        <w:t> </w:t>
      </w:r>
      <w:r w:rsidRPr="00BC1AFA">
        <w:rPr>
          <w:lang w:val="fr-FR"/>
        </w:rPr>
        <w:t>128</w:t>
      </w:r>
      <w:r w:rsidR="00E67399">
        <w:rPr>
          <w:lang w:val="fr-FR"/>
        </w:rPr>
        <w:t xml:space="preserve"> </w:t>
      </w:r>
      <w:r w:rsidRPr="00BC1AFA">
        <w:rPr>
          <w:lang w:val="fr-FR"/>
        </w:rPr>
        <w:t>associations culturelles, 698</w:t>
      </w:r>
      <w:r w:rsidR="00E67399">
        <w:rPr>
          <w:lang w:val="fr-FR"/>
        </w:rPr>
        <w:t xml:space="preserve"> </w:t>
      </w:r>
      <w:r w:rsidRPr="00BC1AFA">
        <w:rPr>
          <w:lang w:val="fr-FR"/>
        </w:rPr>
        <w:t>associations caritatives, 634</w:t>
      </w:r>
      <w:r w:rsidR="00E67399">
        <w:rPr>
          <w:lang w:val="fr-FR"/>
        </w:rPr>
        <w:t xml:space="preserve"> </w:t>
      </w:r>
      <w:r w:rsidRPr="00BC1AFA">
        <w:rPr>
          <w:lang w:val="fr-FR"/>
        </w:rPr>
        <w:t>associations sportives, 563 associations professionnelles, 333</w:t>
      </w:r>
      <w:r w:rsidR="00AB665B">
        <w:rPr>
          <w:lang w:val="fr-FR"/>
        </w:rPr>
        <w:t xml:space="preserve"> </w:t>
      </w:r>
      <w:r w:rsidRPr="00BC1AFA">
        <w:rPr>
          <w:lang w:val="fr-FR"/>
        </w:rPr>
        <w:t>associations d’employeurs, 183</w:t>
      </w:r>
      <w:r w:rsidR="00AB665B">
        <w:rPr>
          <w:lang w:val="fr-FR"/>
        </w:rPr>
        <w:t xml:space="preserve"> </w:t>
      </w:r>
      <w:r w:rsidRPr="00BC1AFA">
        <w:rPr>
          <w:lang w:val="fr-FR"/>
        </w:rPr>
        <w:t>associations éducatives et 117 associations de travailleurs.</w:t>
      </w:r>
    </w:p>
    <w:p w14:paraId="7C7C5733" w14:textId="3B5ECCB5" w:rsidR="00BC1AFA" w:rsidRPr="00BC1AFA" w:rsidRDefault="00BC1AFA" w:rsidP="00685D3D">
      <w:pPr>
        <w:pStyle w:val="H4G"/>
        <w:rPr>
          <w:lang w:val="fr-FR"/>
        </w:rPr>
      </w:pPr>
      <w:r w:rsidRPr="00BC1AFA">
        <w:rPr>
          <w:lang w:val="fr-FR"/>
        </w:rPr>
        <w:tab/>
        <w:t>e)</w:t>
      </w:r>
      <w:r w:rsidRPr="00BC1AFA">
        <w:rPr>
          <w:lang w:val="fr-FR"/>
        </w:rPr>
        <w:tab/>
        <w:t>Pourcentage de femmes à l’Assemblée législative</w:t>
      </w:r>
    </w:p>
    <w:p w14:paraId="492A36AA" w14:textId="77777777" w:rsidR="00BC1AFA" w:rsidRPr="00BC1AFA" w:rsidRDefault="00BC1AFA" w:rsidP="00855243">
      <w:pPr>
        <w:pStyle w:val="SingleTxtG"/>
        <w:rPr>
          <w:lang w:val="fr-FR"/>
        </w:rPr>
      </w:pPr>
      <w:r w:rsidRPr="00BC1AFA">
        <w:rPr>
          <w:lang w:val="fr-FR"/>
        </w:rPr>
        <w:t>54.</w:t>
      </w:r>
      <w:r w:rsidRPr="00BC1AFA">
        <w:rPr>
          <w:lang w:val="fr-FR"/>
        </w:rPr>
        <w:tab/>
        <w:t xml:space="preserve">Le pourcentage de femmes siégeant à l’Assemblée nationale était de 21,2 % (7 femmes) pour la cinquième législature (2013-2017) et de 18,2 % (6 femmes) pour la sixième législature (2017-2021). </w:t>
      </w:r>
    </w:p>
    <w:p w14:paraId="737FEA67" w14:textId="77777777" w:rsidR="00BC1AFA" w:rsidRPr="00BC1AFA" w:rsidRDefault="00BC1AFA" w:rsidP="00AB665B">
      <w:pPr>
        <w:pStyle w:val="H23G"/>
        <w:rPr>
          <w:lang w:val="fr-FR"/>
        </w:rPr>
      </w:pPr>
      <w:r w:rsidRPr="00BC1AFA">
        <w:rPr>
          <w:lang w:val="fr-FR"/>
        </w:rPr>
        <w:lastRenderedPageBreak/>
        <w:tab/>
      </w:r>
      <w:r w:rsidRPr="00BC1AFA">
        <w:rPr>
          <w:lang w:val="fr-FR"/>
        </w:rPr>
        <w:tab/>
        <w:t>Députés de l’Assemblée législative par genre</w:t>
      </w:r>
    </w:p>
    <w:tbl>
      <w:tblPr>
        <w:tblW w:w="7370" w:type="dxa"/>
        <w:tblInd w:w="1134" w:type="dxa"/>
        <w:tblLayout w:type="fixed"/>
        <w:tblCellMar>
          <w:left w:w="0" w:type="dxa"/>
          <w:right w:w="0" w:type="dxa"/>
        </w:tblCellMar>
        <w:tblLook w:val="0000" w:firstRow="0" w:lastRow="0" w:firstColumn="0" w:lastColumn="0" w:noHBand="0" w:noVBand="0"/>
      </w:tblPr>
      <w:tblGrid>
        <w:gridCol w:w="1053"/>
        <w:gridCol w:w="1054"/>
        <w:gridCol w:w="1052"/>
        <w:gridCol w:w="1054"/>
        <w:gridCol w:w="1052"/>
        <w:gridCol w:w="1054"/>
        <w:gridCol w:w="1051"/>
      </w:tblGrid>
      <w:tr w:rsidR="00BC1AFA" w:rsidRPr="001E1BCC" w14:paraId="5DDF215D" w14:textId="77777777" w:rsidTr="001E1BCC">
        <w:trPr>
          <w:tblHeader/>
        </w:trPr>
        <w:tc>
          <w:tcPr>
            <w:tcW w:w="1053" w:type="dxa"/>
            <w:tcBorders>
              <w:top w:val="single" w:sz="4" w:space="0" w:color="auto"/>
              <w:bottom w:val="single" w:sz="12" w:space="0" w:color="auto"/>
            </w:tcBorders>
            <w:shd w:val="clear" w:color="auto" w:fill="auto"/>
            <w:vAlign w:val="bottom"/>
          </w:tcPr>
          <w:p w14:paraId="0D5058AC" w14:textId="77777777" w:rsidR="00BC1AFA" w:rsidRPr="001E1BCC" w:rsidRDefault="00BC1AFA" w:rsidP="00AB665B">
            <w:pPr>
              <w:keepNext/>
              <w:keepLines/>
              <w:suppressAutoHyphens w:val="0"/>
              <w:spacing w:before="80" w:after="80" w:line="200" w:lineRule="exact"/>
              <w:rPr>
                <w:bCs/>
                <w:i/>
                <w:sz w:val="16"/>
                <w:lang w:val="fr-FR"/>
              </w:rPr>
            </w:pPr>
            <w:r w:rsidRPr="001E1BCC">
              <w:rPr>
                <w:i/>
                <w:sz w:val="16"/>
                <w:lang w:val="fr-FR"/>
              </w:rPr>
              <w:t>Genre/Année</w:t>
            </w:r>
          </w:p>
        </w:tc>
        <w:tc>
          <w:tcPr>
            <w:tcW w:w="1054" w:type="dxa"/>
            <w:tcBorders>
              <w:top w:val="single" w:sz="4" w:space="0" w:color="auto"/>
              <w:bottom w:val="single" w:sz="12" w:space="0" w:color="auto"/>
            </w:tcBorders>
            <w:shd w:val="clear" w:color="auto" w:fill="auto"/>
            <w:vAlign w:val="bottom"/>
          </w:tcPr>
          <w:p w14:paraId="5E667DA6"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i/>
                <w:sz w:val="16"/>
                <w:lang w:val="fr-FR"/>
              </w:rPr>
              <w:t>2011</w:t>
            </w:r>
          </w:p>
        </w:tc>
        <w:tc>
          <w:tcPr>
            <w:tcW w:w="1052" w:type="dxa"/>
            <w:tcBorders>
              <w:top w:val="single" w:sz="4" w:space="0" w:color="auto"/>
              <w:bottom w:val="single" w:sz="12" w:space="0" w:color="auto"/>
            </w:tcBorders>
            <w:shd w:val="clear" w:color="auto" w:fill="auto"/>
            <w:vAlign w:val="bottom"/>
          </w:tcPr>
          <w:p w14:paraId="1CEF27DE"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i/>
                <w:sz w:val="16"/>
                <w:lang w:val="fr-FR"/>
              </w:rPr>
              <w:t>2012</w:t>
            </w:r>
          </w:p>
        </w:tc>
        <w:tc>
          <w:tcPr>
            <w:tcW w:w="1054" w:type="dxa"/>
            <w:tcBorders>
              <w:top w:val="single" w:sz="4" w:space="0" w:color="auto"/>
              <w:bottom w:val="single" w:sz="12" w:space="0" w:color="auto"/>
            </w:tcBorders>
            <w:shd w:val="clear" w:color="auto" w:fill="auto"/>
            <w:vAlign w:val="bottom"/>
          </w:tcPr>
          <w:p w14:paraId="1DD92BF8"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bCs/>
                <w:i/>
                <w:sz w:val="16"/>
                <w:lang w:val="fr-FR"/>
              </w:rPr>
              <w:t>2013*</w:t>
            </w:r>
          </w:p>
        </w:tc>
        <w:tc>
          <w:tcPr>
            <w:tcW w:w="1052" w:type="dxa"/>
            <w:tcBorders>
              <w:top w:val="single" w:sz="4" w:space="0" w:color="auto"/>
              <w:bottom w:val="single" w:sz="12" w:space="0" w:color="auto"/>
            </w:tcBorders>
            <w:shd w:val="clear" w:color="auto" w:fill="auto"/>
            <w:vAlign w:val="bottom"/>
          </w:tcPr>
          <w:p w14:paraId="2F78850A"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i/>
                <w:sz w:val="16"/>
                <w:lang w:val="fr-FR"/>
              </w:rPr>
              <w:t>2015</w:t>
            </w:r>
          </w:p>
        </w:tc>
        <w:tc>
          <w:tcPr>
            <w:tcW w:w="1054" w:type="dxa"/>
            <w:tcBorders>
              <w:top w:val="single" w:sz="4" w:space="0" w:color="auto"/>
              <w:bottom w:val="single" w:sz="12" w:space="0" w:color="auto"/>
            </w:tcBorders>
            <w:shd w:val="clear" w:color="auto" w:fill="auto"/>
            <w:vAlign w:val="bottom"/>
          </w:tcPr>
          <w:p w14:paraId="3D949019"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i/>
                <w:sz w:val="16"/>
                <w:lang w:val="fr-FR"/>
              </w:rPr>
              <w:t>2016</w:t>
            </w:r>
          </w:p>
        </w:tc>
        <w:tc>
          <w:tcPr>
            <w:tcW w:w="1051" w:type="dxa"/>
            <w:tcBorders>
              <w:top w:val="single" w:sz="4" w:space="0" w:color="auto"/>
              <w:bottom w:val="single" w:sz="12" w:space="0" w:color="auto"/>
            </w:tcBorders>
            <w:shd w:val="clear" w:color="auto" w:fill="auto"/>
            <w:vAlign w:val="bottom"/>
          </w:tcPr>
          <w:p w14:paraId="0768E328" w14:textId="77777777" w:rsidR="00BC1AFA" w:rsidRPr="001E1BCC" w:rsidRDefault="00BC1AFA" w:rsidP="00AB665B">
            <w:pPr>
              <w:keepNext/>
              <w:keepLines/>
              <w:suppressAutoHyphens w:val="0"/>
              <w:spacing w:before="80" w:after="80" w:line="200" w:lineRule="exact"/>
              <w:jc w:val="right"/>
              <w:rPr>
                <w:bCs/>
                <w:i/>
                <w:sz w:val="16"/>
                <w:lang w:val="fr-FR"/>
              </w:rPr>
            </w:pPr>
            <w:r w:rsidRPr="001E1BCC">
              <w:rPr>
                <w:i/>
                <w:sz w:val="16"/>
                <w:lang w:val="fr-FR"/>
              </w:rPr>
              <w:t>2018</w:t>
            </w:r>
          </w:p>
        </w:tc>
      </w:tr>
      <w:tr w:rsidR="00BC1AFA" w:rsidRPr="001E1BCC" w14:paraId="19ED5E0B" w14:textId="77777777" w:rsidTr="001E1BCC">
        <w:tc>
          <w:tcPr>
            <w:tcW w:w="1053" w:type="dxa"/>
            <w:tcBorders>
              <w:top w:val="single" w:sz="12" w:space="0" w:color="auto"/>
            </w:tcBorders>
            <w:shd w:val="clear" w:color="auto" w:fill="auto"/>
          </w:tcPr>
          <w:p w14:paraId="540FD097" w14:textId="77777777" w:rsidR="00BC1AFA" w:rsidRPr="001E1BCC" w:rsidRDefault="00BC1AFA" w:rsidP="00AB665B">
            <w:pPr>
              <w:keepNext/>
              <w:keepLines/>
              <w:suppressAutoHyphens w:val="0"/>
              <w:spacing w:before="40" w:after="40" w:line="220" w:lineRule="exact"/>
              <w:rPr>
                <w:bCs/>
                <w:sz w:val="18"/>
                <w:szCs w:val="18"/>
                <w:lang w:val="fr-FR"/>
              </w:rPr>
            </w:pPr>
            <w:r w:rsidRPr="001E1BCC">
              <w:rPr>
                <w:sz w:val="18"/>
                <w:szCs w:val="18"/>
                <w:lang w:val="fr-FR"/>
              </w:rPr>
              <w:t>Hommes</w:t>
            </w:r>
          </w:p>
        </w:tc>
        <w:tc>
          <w:tcPr>
            <w:tcW w:w="1054" w:type="dxa"/>
            <w:tcBorders>
              <w:top w:val="single" w:sz="12" w:space="0" w:color="auto"/>
            </w:tcBorders>
            <w:shd w:val="clear" w:color="auto" w:fill="auto"/>
            <w:vAlign w:val="bottom"/>
          </w:tcPr>
          <w:p w14:paraId="7DC20898"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25</w:t>
            </w:r>
          </w:p>
        </w:tc>
        <w:tc>
          <w:tcPr>
            <w:tcW w:w="1052" w:type="dxa"/>
            <w:tcBorders>
              <w:top w:val="single" w:sz="12" w:space="0" w:color="auto"/>
            </w:tcBorders>
            <w:shd w:val="clear" w:color="auto" w:fill="auto"/>
            <w:vAlign w:val="bottom"/>
          </w:tcPr>
          <w:p w14:paraId="17D0A3F6"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25</w:t>
            </w:r>
          </w:p>
        </w:tc>
        <w:tc>
          <w:tcPr>
            <w:tcW w:w="1054" w:type="dxa"/>
            <w:tcBorders>
              <w:top w:val="single" w:sz="12" w:space="0" w:color="auto"/>
            </w:tcBorders>
            <w:shd w:val="clear" w:color="auto" w:fill="auto"/>
            <w:vAlign w:val="bottom"/>
          </w:tcPr>
          <w:p w14:paraId="3A2EC7D8"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26</w:t>
            </w:r>
          </w:p>
        </w:tc>
        <w:tc>
          <w:tcPr>
            <w:tcW w:w="1052" w:type="dxa"/>
            <w:tcBorders>
              <w:top w:val="single" w:sz="12" w:space="0" w:color="auto"/>
            </w:tcBorders>
            <w:shd w:val="clear" w:color="auto" w:fill="auto"/>
            <w:vAlign w:val="bottom"/>
          </w:tcPr>
          <w:p w14:paraId="2FB57B24"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26</w:t>
            </w:r>
          </w:p>
        </w:tc>
        <w:tc>
          <w:tcPr>
            <w:tcW w:w="1054" w:type="dxa"/>
            <w:tcBorders>
              <w:top w:val="single" w:sz="12" w:space="0" w:color="auto"/>
            </w:tcBorders>
            <w:shd w:val="clear" w:color="auto" w:fill="auto"/>
            <w:vAlign w:val="bottom"/>
          </w:tcPr>
          <w:p w14:paraId="6041ED77"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26</w:t>
            </w:r>
          </w:p>
        </w:tc>
        <w:tc>
          <w:tcPr>
            <w:tcW w:w="1051" w:type="dxa"/>
            <w:tcBorders>
              <w:top w:val="single" w:sz="12" w:space="0" w:color="auto"/>
            </w:tcBorders>
            <w:shd w:val="clear" w:color="auto" w:fill="auto"/>
            <w:vAlign w:val="bottom"/>
          </w:tcPr>
          <w:p w14:paraId="5C3FE2D1"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27</w:t>
            </w:r>
          </w:p>
        </w:tc>
      </w:tr>
      <w:tr w:rsidR="00BC1AFA" w:rsidRPr="001E1BCC" w14:paraId="41DABB0F" w14:textId="77777777" w:rsidTr="001E1BCC">
        <w:tc>
          <w:tcPr>
            <w:tcW w:w="1053" w:type="dxa"/>
            <w:tcBorders>
              <w:bottom w:val="single" w:sz="4" w:space="0" w:color="auto"/>
            </w:tcBorders>
            <w:shd w:val="clear" w:color="auto" w:fill="auto"/>
          </w:tcPr>
          <w:p w14:paraId="423D97F9" w14:textId="77777777" w:rsidR="00BC1AFA" w:rsidRPr="001E1BCC" w:rsidRDefault="00BC1AFA" w:rsidP="00AB665B">
            <w:pPr>
              <w:keepNext/>
              <w:keepLines/>
              <w:suppressAutoHyphens w:val="0"/>
              <w:spacing w:before="40" w:after="40" w:line="220" w:lineRule="exact"/>
              <w:rPr>
                <w:bCs/>
                <w:sz w:val="18"/>
                <w:szCs w:val="18"/>
                <w:lang w:val="fr-FR"/>
              </w:rPr>
            </w:pPr>
            <w:r w:rsidRPr="001E1BCC">
              <w:rPr>
                <w:sz w:val="18"/>
                <w:szCs w:val="18"/>
                <w:lang w:val="fr-FR"/>
              </w:rPr>
              <w:t>Femmes</w:t>
            </w:r>
          </w:p>
        </w:tc>
        <w:tc>
          <w:tcPr>
            <w:tcW w:w="1054" w:type="dxa"/>
            <w:tcBorders>
              <w:bottom w:val="single" w:sz="4" w:space="0" w:color="auto"/>
            </w:tcBorders>
            <w:shd w:val="clear" w:color="auto" w:fill="auto"/>
            <w:vAlign w:val="bottom"/>
          </w:tcPr>
          <w:p w14:paraId="4FFC0C57"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4</w:t>
            </w:r>
          </w:p>
        </w:tc>
        <w:tc>
          <w:tcPr>
            <w:tcW w:w="1052" w:type="dxa"/>
            <w:tcBorders>
              <w:bottom w:val="single" w:sz="4" w:space="0" w:color="auto"/>
            </w:tcBorders>
            <w:shd w:val="clear" w:color="auto" w:fill="auto"/>
            <w:vAlign w:val="bottom"/>
          </w:tcPr>
          <w:p w14:paraId="13723A21"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4</w:t>
            </w:r>
          </w:p>
        </w:tc>
        <w:tc>
          <w:tcPr>
            <w:tcW w:w="1054" w:type="dxa"/>
            <w:tcBorders>
              <w:bottom w:val="single" w:sz="4" w:space="0" w:color="auto"/>
            </w:tcBorders>
            <w:shd w:val="clear" w:color="auto" w:fill="auto"/>
            <w:vAlign w:val="bottom"/>
          </w:tcPr>
          <w:p w14:paraId="202CB345"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7</w:t>
            </w:r>
          </w:p>
        </w:tc>
        <w:tc>
          <w:tcPr>
            <w:tcW w:w="1052" w:type="dxa"/>
            <w:tcBorders>
              <w:bottom w:val="single" w:sz="4" w:space="0" w:color="auto"/>
            </w:tcBorders>
            <w:shd w:val="clear" w:color="auto" w:fill="auto"/>
            <w:vAlign w:val="bottom"/>
          </w:tcPr>
          <w:p w14:paraId="6DE62924"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7</w:t>
            </w:r>
          </w:p>
        </w:tc>
        <w:tc>
          <w:tcPr>
            <w:tcW w:w="1054" w:type="dxa"/>
            <w:tcBorders>
              <w:bottom w:val="single" w:sz="4" w:space="0" w:color="auto"/>
            </w:tcBorders>
            <w:shd w:val="clear" w:color="auto" w:fill="auto"/>
            <w:vAlign w:val="bottom"/>
          </w:tcPr>
          <w:p w14:paraId="31C54A6E"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7</w:t>
            </w:r>
          </w:p>
        </w:tc>
        <w:tc>
          <w:tcPr>
            <w:tcW w:w="1051" w:type="dxa"/>
            <w:tcBorders>
              <w:bottom w:val="single" w:sz="4" w:space="0" w:color="auto"/>
            </w:tcBorders>
            <w:shd w:val="clear" w:color="auto" w:fill="auto"/>
            <w:vAlign w:val="bottom"/>
          </w:tcPr>
          <w:p w14:paraId="78C53DA4" w14:textId="77777777" w:rsidR="00BC1AFA" w:rsidRPr="001E1BCC" w:rsidRDefault="00BC1AFA" w:rsidP="00AB665B">
            <w:pPr>
              <w:keepNext/>
              <w:keepLines/>
              <w:suppressAutoHyphens w:val="0"/>
              <w:spacing w:before="40" w:after="40" w:line="220" w:lineRule="exact"/>
              <w:jc w:val="right"/>
              <w:rPr>
                <w:bCs/>
                <w:sz w:val="18"/>
                <w:szCs w:val="18"/>
                <w:lang w:val="fr-FR"/>
              </w:rPr>
            </w:pPr>
            <w:r w:rsidRPr="001E1BCC">
              <w:rPr>
                <w:sz w:val="18"/>
                <w:szCs w:val="18"/>
                <w:lang w:val="fr-FR"/>
              </w:rPr>
              <w:t>6</w:t>
            </w:r>
          </w:p>
        </w:tc>
      </w:tr>
      <w:tr w:rsidR="00BC1AFA" w:rsidRPr="001E1BCC" w14:paraId="21E01EAC" w14:textId="77777777" w:rsidTr="001E1BCC">
        <w:tc>
          <w:tcPr>
            <w:tcW w:w="1053" w:type="dxa"/>
            <w:tcBorders>
              <w:top w:val="single" w:sz="4" w:space="0" w:color="auto"/>
              <w:bottom w:val="single" w:sz="12" w:space="0" w:color="auto"/>
            </w:tcBorders>
            <w:shd w:val="clear" w:color="auto" w:fill="auto"/>
          </w:tcPr>
          <w:p w14:paraId="7F46F94D" w14:textId="77777777" w:rsidR="00BC1AFA" w:rsidRPr="001E1BCC" w:rsidRDefault="00BC1AFA" w:rsidP="00AB665B">
            <w:pPr>
              <w:keepNext/>
              <w:keepLines/>
              <w:suppressAutoHyphens w:val="0"/>
              <w:spacing w:before="80" w:after="80" w:line="220" w:lineRule="exact"/>
              <w:ind w:left="284"/>
              <w:rPr>
                <w:b/>
                <w:bCs/>
                <w:sz w:val="18"/>
                <w:szCs w:val="18"/>
                <w:lang w:val="fr-FR"/>
              </w:rPr>
            </w:pPr>
            <w:r w:rsidRPr="001E1BCC">
              <w:rPr>
                <w:b/>
                <w:bCs/>
                <w:sz w:val="18"/>
                <w:szCs w:val="18"/>
                <w:lang w:val="fr-FR"/>
              </w:rPr>
              <w:t>Total</w:t>
            </w:r>
          </w:p>
        </w:tc>
        <w:tc>
          <w:tcPr>
            <w:tcW w:w="1054" w:type="dxa"/>
            <w:tcBorders>
              <w:top w:val="single" w:sz="4" w:space="0" w:color="auto"/>
              <w:bottom w:val="single" w:sz="12" w:space="0" w:color="auto"/>
            </w:tcBorders>
            <w:shd w:val="clear" w:color="auto" w:fill="auto"/>
            <w:vAlign w:val="bottom"/>
          </w:tcPr>
          <w:p w14:paraId="60D6EA6B"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29</w:t>
            </w:r>
          </w:p>
        </w:tc>
        <w:tc>
          <w:tcPr>
            <w:tcW w:w="1052" w:type="dxa"/>
            <w:tcBorders>
              <w:top w:val="single" w:sz="4" w:space="0" w:color="auto"/>
              <w:bottom w:val="single" w:sz="12" w:space="0" w:color="auto"/>
            </w:tcBorders>
            <w:shd w:val="clear" w:color="auto" w:fill="auto"/>
            <w:vAlign w:val="bottom"/>
          </w:tcPr>
          <w:p w14:paraId="2FEBF6FE"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29</w:t>
            </w:r>
          </w:p>
        </w:tc>
        <w:tc>
          <w:tcPr>
            <w:tcW w:w="1054" w:type="dxa"/>
            <w:tcBorders>
              <w:top w:val="single" w:sz="4" w:space="0" w:color="auto"/>
              <w:bottom w:val="single" w:sz="12" w:space="0" w:color="auto"/>
            </w:tcBorders>
            <w:shd w:val="clear" w:color="auto" w:fill="auto"/>
            <w:vAlign w:val="bottom"/>
          </w:tcPr>
          <w:p w14:paraId="0A6F4C3D"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33</w:t>
            </w:r>
          </w:p>
        </w:tc>
        <w:tc>
          <w:tcPr>
            <w:tcW w:w="1052" w:type="dxa"/>
            <w:tcBorders>
              <w:top w:val="single" w:sz="4" w:space="0" w:color="auto"/>
              <w:bottom w:val="single" w:sz="12" w:space="0" w:color="auto"/>
            </w:tcBorders>
            <w:shd w:val="clear" w:color="auto" w:fill="auto"/>
            <w:vAlign w:val="bottom"/>
          </w:tcPr>
          <w:p w14:paraId="6ACC6B17"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33</w:t>
            </w:r>
          </w:p>
        </w:tc>
        <w:tc>
          <w:tcPr>
            <w:tcW w:w="1054" w:type="dxa"/>
            <w:tcBorders>
              <w:top w:val="single" w:sz="4" w:space="0" w:color="auto"/>
              <w:bottom w:val="single" w:sz="12" w:space="0" w:color="auto"/>
            </w:tcBorders>
            <w:shd w:val="clear" w:color="auto" w:fill="auto"/>
            <w:vAlign w:val="bottom"/>
          </w:tcPr>
          <w:p w14:paraId="3F3554A1"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33</w:t>
            </w:r>
          </w:p>
        </w:tc>
        <w:tc>
          <w:tcPr>
            <w:tcW w:w="1051" w:type="dxa"/>
            <w:tcBorders>
              <w:top w:val="single" w:sz="4" w:space="0" w:color="auto"/>
              <w:bottom w:val="single" w:sz="12" w:space="0" w:color="auto"/>
            </w:tcBorders>
            <w:shd w:val="clear" w:color="auto" w:fill="auto"/>
            <w:vAlign w:val="bottom"/>
          </w:tcPr>
          <w:p w14:paraId="7BFC8751" w14:textId="77777777" w:rsidR="00BC1AFA" w:rsidRPr="001E1BCC" w:rsidRDefault="00BC1AFA" w:rsidP="002C46EB">
            <w:pPr>
              <w:keepNext/>
              <w:keepLines/>
              <w:suppressAutoHyphens w:val="0"/>
              <w:spacing w:before="80" w:after="80" w:line="220" w:lineRule="exact"/>
              <w:jc w:val="right"/>
              <w:rPr>
                <w:b/>
                <w:bCs/>
                <w:sz w:val="18"/>
                <w:szCs w:val="18"/>
                <w:lang w:val="fr-FR"/>
              </w:rPr>
            </w:pPr>
            <w:r w:rsidRPr="001E1BCC">
              <w:rPr>
                <w:b/>
                <w:bCs/>
                <w:sz w:val="18"/>
                <w:szCs w:val="18"/>
                <w:lang w:val="fr-FR"/>
              </w:rPr>
              <w:t>33</w:t>
            </w:r>
          </w:p>
        </w:tc>
      </w:tr>
    </w:tbl>
    <w:p w14:paraId="2E0563DC" w14:textId="77777777" w:rsidR="00BC1AFA" w:rsidRPr="00BC1AFA" w:rsidRDefault="00BC1AFA" w:rsidP="00685D3D">
      <w:pPr>
        <w:spacing w:before="120"/>
        <w:ind w:left="1134" w:firstLine="170"/>
        <w:rPr>
          <w:sz w:val="18"/>
          <w:szCs w:val="18"/>
          <w:lang w:val="fr-FR"/>
        </w:rPr>
      </w:pPr>
      <w:r w:rsidRPr="00AB665B">
        <w:rPr>
          <w:i/>
          <w:iCs/>
          <w:sz w:val="18"/>
          <w:szCs w:val="18"/>
          <w:lang w:val="fr-FR"/>
        </w:rPr>
        <w:t>Source </w:t>
      </w:r>
      <w:r w:rsidRPr="00AB665B">
        <w:rPr>
          <w:iCs/>
          <w:sz w:val="18"/>
          <w:szCs w:val="18"/>
          <w:lang w:val="fr-FR"/>
        </w:rPr>
        <w:t>:</w:t>
      </w:r>
      <w:r w:rsidRPr="00AB665B">
        <w:rPr>
          <w:sz w:val="18"/>
          <w:szCs w:val="18"/>
          <w:lang w:val="fr-FR"/>
        </w:rPr>
        <w:t xml:space="preserve"> Assemblée législative.</w:t>
      </w:r>
    </w:p>
    <w:p w14:paraId="1FD4AB51" w14:textId="77777777" w:rsidR="00BC1AFA" w:rsidRPr="00BC1AFA" w:rsidRDefault="00BC1AFA" w:rsidP="00685D3D">
      <w:pPr>
        <w:spacing w:after="240"/>
        <w:ind w:left="1134" w:firstLine="170"/>
        <w:rPr>
          <w:sz w:val="18"/>
          <w:szCs w:val="18"/>
          <w:lang w:val="fr-FR"/>
        </w:rPr>
      </w:pPr>
      <w:r w:rsidRPr="00BC1AFA">
        <w:rPr>
          <w:sz w:val="18"/>
          <w:szCs w:val="18"/>
          <w:lang w:val="fr-FR"/>
        </w:rPr>
        <w:t>*</w:t>
      </w:r>
      <w:r w:rsidR="00685D3D">
        <w:rPr>
          <w:sz w:val="18"/>
          <w:szCs w:val="18"/>
          <w:lang w:val="fr-FR"/>
        </w:rPr>
        <w:t xml:space="preserve">  </w:t>
      </w:r>
      <w:r w:rsidRPr="00BC1AFA">
        <w:rPr>
          <w:sz w:val="18"/>
          <w:szCs w:val="18"/>
          <w:lang w:val="fr-FR"/>
        </w:rPr>
        <w:t>Quatre femmes et 25 hommes entre janvier et octobre 2013.</w:t>
      </w:r>
    </w:p>
    <w:p w14:paraId="3CBD0556" w14:textId="3EE0143F" w:rsidR="00BC1AFA" w:rsidRPr="00BC1AFA" w:rsidRDefault="00BC1AFA" w:rsidP="00685D3D">
      <w:pPr>
        <w:pStyle w:val="H4G"/>
        <w:rPr>
          <w:lang w:val="fr-FR"/>
        </w:rPr>
      </w:pPr>
      <w:r w:rsidRPr="00BC1AFA">
        <w:rPr>
          <w:lang w:val="fr-FR"/>
        </w:rPr>
        <w:tab/>
        <w:t>f)</w:t>
      </w:r>
      <w:r w:rsidRPr="00BC1AFA">
        <w:rPr>
          <w:lang w:val="fr-FR"/>
        </w:rPr>
        <w:tab/>
        <w:t>Pourcentage de participation des électeurs aux élections législatives au suffrage direct</w:t>
      </w:r>
    </w:p>
    <w:p w14:paraId="3A8295F3" w14:textId="77777777" w:rsidR="00BC1AFA" w:rsidRPr="00BC1AFA" w:rsidRDefault="00BC1AFA" w:rsidP="00855243">
      <w:pPr>
        <w:pStyle w:val="SingleTxtG"/>
        <w:rPr>
          <w:lang w:val="fr-FR"/>
        </w:rPr>
      </w:pPr>
      <w:r w:rsidRPr="00BC1AFA">
        <w:rPr>
          <w:lang w:val="fr-FR"/>
        </w:rPr>
        <w:t>55.</w:t>
      </w:r>
      <w:r w:rsidRPr="00BC1AFA">
        <w:rPr>
          <w:lang w:val="fr-FR"/>
        </w:rPr>
        <w:tab/>
        <w:t>Le taux de participation des électeurs aux élections législatives au suffrage direct était de 55,02 % pour la cinquième législature et de 57,22 % pour la sixième, ce qui correspond à 151 881 et 174 872 votants, respectivement.</w:t>
      </w:r>
    </w:p>
    <w:p w14:paraId="3EBF5FB9" w14:textId="77777777" w:rsidR="00BC1AFA" w:rsidRPr="00BC1AFA" w:rsidRDefault="00BC1AFA" w:rsidP="00685D3D">
      <w:pPr>
        <w:pStyle w:val="H23G"/>
        <w:rPr>
          <w:lang w:val="fr-FR"/>
        </w:rPr>
      </w:pPr>
      <w:r w:rsidRPr="00BC1AFA">
        <w:rPr>
          <w:lang w:val="fr-FR"/>
        </w:rPr>
        <w:tab/>
        <w:t>4.</w:t>
      </w:r>
      <w:r w:rsidRPr="00BC1AFA">
        <w:rPr>
          <w:lang w:val="fr-FR"/>
        </w:rPr>
        <w:tab/>
        <w:t xml:space="preserve">Organes judiciaires, administratifs et autres ayant compétence en matière </w:t>
      </w:r>
      <w:r w:rsidR="0007648A">
        <w:rPr>
          <w:lang w:val="fr-FR"/>
        </w:rPr>
        <w:br/>
      </w:r>
      <w:r w:rsidRPr="00BC1AFA">
        <w:rPr>
          <w:lang w:val="fr-FR"/>
        </w:rPr>
        <w:t>de droits de l’homme</w:t>
      </w:r>
    </w:p>
    <w:p w14:paraId="4EC80AE2" w14:textId="35757C38" w:rsidR="00BC1AFA" w:rsidRPr="00BC1AFA" w:rsidRDefault="00BC1AFA" w:rsidP="00685D3D">
      <w:pPr>
        <w:pStyle w:val="H4G"/>
        <w:rPr>
          <w:lang w:val="fr-FR"/>
        </w:rPr>
      </w:pPr>
      <w:r w:rsidRPr="00BC1AFA">
        <w:rPr>
          <w:lang w:val="fr-FR"/>
        </w:rPr>
        <w:tab/>
      </w:r>
      <w:r w:rsidRPr="00AB665B">
        <w:rPr>
          <w:lang w:val="fr-FR"/>
        </w:rPr>
        <w:t>a)</w:t>
      </w:r>
      <w:r w:rsidRPr="00AB665B">
        <w:rPr>
          <w:lang w:val="fr-FR"/>
        </w:rPr>
        <w:tab/>
        <w:t>Structure judiciaire</w:t>
      </w:r>
      <w:r w:rsidRPr="00BC1AFA">
        <w:rPr>
          <w:lang w:val="fr-FR"/>
        </w:rPr>
        <w:t xml:space="preserve"> </w:t>
      </w:r>
    </w:p>
    <w:p w14:paraId="6B564F4C" w14:textId="77777777" w:rsidR="00BC1AFA" w:rsidRPr="00BC1AFA" w:rsidRDefault="00BC1AFA" w:rsidP="00855243">
      <w:pPr>
        <w:pStyle w:val="SingleTxtG"/>
        <w:rPr>
          <w:lang w:val="fr-FR"/>
        </w:rPr>
      </w:pPr>
      <w:r w:rsidRPr="00BC1AFA">
        <w:rPr>
          <w:lang w:val="fr-FR"/>
        </w:rPr>
        <w:t>56.</w:t>
      </w:r>
      <w:r w:rsidRPr="00BC1AFA">
        <w:rPr>
          <w:lang w:val="fr-FR"/>
        </w:rPr>
        <w:tab/>
        <w:t>La structure judiciaire de la Région administrative spéciale de Macao reste inchangée pour l’essentiel — tribunaux de première instance, tribunal de deuxième instance et tribunal de dernière instance (loi</w:t>
      </w:r>
      <w:r w:rsidR="00AB665B">
        <w:rPr>
          <w:lang w:val="fr-FR"/>
        </w:rPr>
        <w:t xml:space="preserve"> </w:t>
      </w:r>
      <w:r w:rsidRPr="00BC1AFA">
        <w:rPr>
          <w:lang w:val="fr-FR"/>
        </w:rPr>
        <w:t>n</w:t>
      </w:r>
      <w:r w:rsidRPr="00BC1AFA">
        <w:rPr>
          <w:vertAlign w:val="superscript"/>
          <w:lang w:val="fr-FR"/>
        </w:rPr>
        <w:t>o</w:t>
      </w:r>
      <w:r w:rsidRPr="00BC1AFA">
        <w:rPr>
          <w:lang w:val="fr-FR"/>
        </w:rPr>
        <w:t xml:space="preserve"> 9 de 1999 établissant le cadre juridique de la structure organique du pouvoir judiciaire, telle que modifiée). Les tribunaux de première instance comprennent le tribunal administratif et le tribunal d’instance. Celui-ci s’organise </w:t>
      </w:r>
      <w:r w:rsidRPr="00F40B5C">
        <w:rPr>
          <w:lang w:val="fr-FR"/>
        </w:rPr>
        <w:t>en chambres civile</w:t>
      </w:r>
      <w:r w:rsidRPr="00BC1AFA">
        <w:rPr>
          <w:lang w:val="fr-FR"/>
        </w:rPr>
        <w:t>, pénale, des petites créances, du travail et de la famille, et des mineurs, ainsi qu’en chambre de l’instruction. Le tribunal de deuxième instance a une compétence générale d’appel, et le tribunal de dernière instance est investi du pouvoir de statuer en dernier ressort (art</w:t>
      </w:r>
      <w:r w:rsidR="00F5015F">
        <w:rPr>
          <w:lang w:val="fr-FR"/>
        </w:rPr>
        <w:t>.</w:t>
      </w:r>
      <w:r w:rsidRPr="00BC1AFA">
        <w:rPr>
          <w:lang w:val="fr-FR"/>
        </w:rPr>
        <w:t> 10 et 27 à 54 de la loi</w:t>
      </w:r>
      <w:r w:rsidR="00F5015F">
        <w:rPr>
          <w:lang w:val="fr-FR"/>
        </w:rPr>
        <w:t xml:space="preserve"> </w:t>
      </w:r>
      <w:r w:rsidRPr="00BC1AFA">
        <w:rPr>
          <w:lang w:val="fr-FR"/>
        </w:rPr>
        <w:t>n</w:t>
      </w:r>
      <w:r w:rsidRPr="00BC1AFA">
        <w:rPr>
          <w:vertAlign w:val="superscript"/>
          <w:lang w:val="fr-FR"/>
        </w:rPr>
        <w:t>o</w:t>
      </w:r>
      <w:r w:rsidRPr="00BC1AFA">
        <w:rPr>
          <w:lang w:val="fr-FR"/>
        </w:rPr>
        <w:t> 9 de 1999, telle que modifiée).</w:t>
      </w:r>
    </w:p>
    <w:p w14:paraId="692D1696" w14:textId="77777777" w:rsidR="00BC1AFA" w:rsidRPr="00BC1AFA" w:rsidRDefault="00BC1AFA" w:rsidP="00855243">
      <w:pPr>
        <w:pStyle w:val="SingleTxtG"/>
        <w:rPr>
          <w:lang w:val="fr-FR"/>
        </w:rPr>
      </w:pPr>
      <w:r w:rsidRPr="00BC1AFA">
        <w:rPr>
          <w:lang w:val="fr-FR"/>
        </w:rPr>
        <w:t>57.</w:t>
      </w:r>
      <w:r w:rsidRPr="00BC1AFA">
        <w:rPr>
          <w:lang w:val="fr-FR"/>
        </w:rPr>
        <w:tab/>
        <w:t xml:space="preserve">Actuellement, il y a 48 juges : 43 sont originaires de Chine continentale et de la Région administrative spéciale de Macao, et </w:t>
      </w:r>
      <w:r w:rsidR="00F5015F">
        <w:rPr>
          <w:lang w:val="fr-FR"/>
        </w:rPr>
        <w:t>5 </w:t>
      </w:r>
      <w:r w:rsidRPr="00BC1AFA">
        <w:rPr>
          <w:lang w:val="fr-FR"/>
        </w:rPr>
        <w:t xml:space="preserve">du Portugal. </w:t>
      </w:r>
    </w:p>
    <w:tbl>
      <w:tblPr>
        <w:tblW w:w="7370" w:type="dxa"/>
        <w:tblInd w:w="1134" w:type="dxa"/>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BC1AFA" w:rsidRPr="0007648A" w14:paraId="300263F3" w14:textId="77777777" w:rsidTr="0007648A">
        <w:trPr>
          <w:tblHeader/>
        </w:trPr>
        <w:tc>
          <w:tcPr>
            <w:tcW w:w="1366" w:type="dxa"/>
            <w:tcBorders>
              <w:top w:val="single" w:sz="4" w:space="0" w:color="auto"/>
              <w:bottom w:val="single" w:sz="12" w:space="0" w:color="auto"/>
            </w:tcBorders>
            <w:shd w:val="clear" w:color="auto" w:fill="auto"/>
            <w:vAlign w:val="bottom"/>
          </w:tcPr>
          <w:p w14:paraId="01C85BA0" w14:textId="77777777" w:rsidR="00BC1AFA" w:rsidRPr="0007648A" w:rsidRDefault="00BC1AFA" w:rsidP="0007648A">
            <w:pPr>
              <w:suppressAutoHyphens w:val="0"/>
              <w:spacing w:before="80" w:after="80" w:line="200" w:lineRule="exact"/>
              <w:rPr>
                <w:rFonts w:eastAsia="DFKai-SB"/>
                <w:bCs/>
                <w:i/>
                <w:sz w:val="16"/>
                <w:lang w:val="fr-FR"/>
              </w:rPr>
            </w:pPr>
            <w:r w:rsidRPr="0007648A">
              <w:rPr>
                <w:i/>
                <w:sz w:val="16"/>
                <w:lang w:val="fr-FR"/>
              </w:rPr>
              <w:t>Genre/Année</w:t>
            </w:r>
          </w:p>
        </w:tc>
        <w:tc>
          <w:tcPr>
            <w:tcW w:w="1366" w:type="dxa"/>
            <w:tcBorders>
              <w:top w:val="single" w:sz="4" w:space="0" w:color="auto"/>
              <w:bottom w:val="single" w:sz="12" w:space="0" w:color="auto"/>
            </w:tcBorders>
            <w:shd w:val="clear" w:color="auto" w:fill="auto"/>
            <w:vAlign w:val="bottom"/>
          </w:tcPr>
          <w:p w14:paraId="7E6FC883" w14:textId="77777777" w:rsidR="00BC1AFA" w:rsidRPr="0007648A" w:rsidRDefault="00BC1AFA" w:rsidP="0007648A">
            <w:pPr>
              <w:suppressAutoHyphens w:val="0"/>
              <w:spacing w:before="80" w:after="80" w:line="200" w:lineRule="exact"/>
              <w:jc w:val="right"/>
              <w:rPr>
                <w:rFonts w:eastAsia="DFKai-SB"/>
                <w:bCs/>
                <w:i/>
                <w:sz w:val="16"/>
                <w:lang w:val="fr-FR"/>
              </w:rPr>
            </w:pPr>
            <w:r w:rsidRPr="0007648A">
              <w:rPr>
                <w:i/>
                <w:sz w:val="16"/>
                <w:lang w:val="fr-FR"/>
              </w:rPr>
              <w:t>2010</w:t>
            </w:r>
          </w:p>
        </w:tc>
        <w:tc>
          <w:tcPr>
            <w:tcW w:w="1367" w:type="dxa"/>
            <w:tcBorders>
              <w:top w:val="single" w:sz="4" w:space="0" w:color="auto"/>
              <w:bottom w:val="single" w:sz="12" w:space="0" w:color="auto"/>
            </w:tcBorders>
            <w:shd w:val="clear" w:color="auto" w:fill="auto"/>
            <w:vAlign w:val="bottom"/>
          </w:tcPr>
          <w:p w14:paraId="216C3D0F" w14:textId="77777777" w:rsidR="00BC1AFA" w:rsidRPr="0007648A" w:rsidRDefault="00BC1AFA" w:rsidP="0007648A">
            <w:pPr>
              <w:suppressAutoHyphens w:val="0"/>
              <w:spacing w:before="80" w:after="80" w:line="200" w:lineRule="exact"/>
              <w:jc w:val="right"/>
              <w:rPr>
                <w:rFonts w:eastAsia="DFKai-SB"/>
                <w:bCs/>
                <w:i/>
                <w:sz w:val="16"/>
                <w:lang w:val="fr-FR"/>
              </w:rPr>
            </w:pPr>
            <w:r w:rsidRPr="0007648A">
              <w:rPr>
                <w:i/>
                <w:sz w:val="16"/>
                <w:lang w:val="fr-FR"/>
              </w:rPr>
              <w:t>2012</w:t>
            </w:r>
          </w:p>
        </w:tc>
        <w:tc>
          <w:tcPr>
            <w:tcW w:w="1366" w:type="dxa"/>
            <w:tcBorders>
              <w:top w:val="single" w:sz="4" w:space="0" w:color="auto"/>
              <w:bottom w:val="single" w:sz="12" w:space="0" w:color="auto"/>
            </w:tcBorders>
            <w:shd w:val="clear" w:color="auto" w:fill="auto"/>
            <w:vAlign w:val="bottom"/>
          </w:tcPr>
          <w:p w14:paraId="506F2F68" w14:textId="77777777" w:rsidR="00BC1AFA" w:rsidRPr="0007648A" w:rsidRDefault="00BC1AFA" w:rsidP="0007648A">
            <w:pPr>
              <w:suppressAutoHyphens w:val="0"/>
              <w:spacing w:before="80" w:after="80" w:line="200" w:lineRule="exact"/>
              <w:jc w:val="right"/>
              <w:rPr>
                <w:rFonts w:eastAsia="DFKai-SB"/>
                <w:bCs/>
                <w:i/>
                <w:sz w:val="16"/>
                <w:lang w:val="fr-FR"/>
              </w:rPr>
            </w:pPr>
            <w:r w:rsidRPr="0007648A">
              <w:rPr>
                <w:i/>
                <w:sz w:val="16"/>
                <w:lang w:val="fr-FR"/>
              </w:rPr>
              <w:t>2015</w:t>
            </w:r>
          </w:p>
        </w:tc>
        <w:tc>
          <w:tcPr>
            <w:tcW w:w="1366" w:type="dxa"/>
            <w:tcBorders>
              <w:top w:val="single" w:sz="4" w:space="0" w:color="auto"/>
              <w:bottom w:val="single" w:sz="12" w:space="0" w:color="auto"/>
            </w:tcBorders>
            <w:shd w:val="clear" w:color="auto" w:fill="auto"/>
            <w:vAlign w:val="bottom"/>
          </w:tcPr>
          <w:p w14:paraId="547A8325" w14:textId="77777777" w:rsidR="00BC1AFA" w:rsidRPr="0007648A" w:rsidRDefault="00BC1AFA" w:rsidP="0007648A">
            <w:pPr>
              <w:suppressAutoHyphens w:val="0"/>
              <w:spacing w:before="80" w:after="80" w:line="200" w:lineRule="exact"/>
              <w:jc w:val="right"/>
              <w:rPr>
                <w:rFonts w:eastAsia="DFKai-SB"/>
                <w:bCs/>
                <w:i/>
                <w:sz w:val="16"/>
                <w:lang w:val="fr-FR"/>
              </w:rPr>
            </w:pPr>
            <w:r w:rsidRPr="0007648A">
              <w:rPr>
                <w:i/>
                <w:sz w:val="16"/>
                <w:lang w:val="fr-FR"/>
              </w:rPr>
              <w:t>2016</w:t>
            </w:r>
          </w:p>
        </w:tc>
        <w:tc>
          <w:tcPr>
            <w:tcW w:w="1367" w:type="dxa"/>
            <w:tcBorders>
              <w:top w:val="single" w:sz="4" w:space="0" w:color="auto"/>
              <w:bottom w:val="single" w:sz="12" w:space="0" w:color="auto"/>
            </w:tcBorders>
            <w:shd w:val="clear" w:color="auto" w:fill="auto"/>
            <w:vAlign w:val="bottom"/>
          </w:tcPr>
          <w:p w14:paraId="7B05FE86" w14:textId="77777777" w:rsidR="00BC1AFA" w:rsidRPr="0007648A" w:rsidRDefault="00BC1AFA" w:rsidP="0007648A">
            <w:pPr>
              <w:suppressAutoHyphens w:val="0"/>
              <w:spacing w:before="80" w:after="80" w:line="200" w:lineRule="exact"/>
              <w:jc w:val="right"/>
              <w:rPr>
                <w:rFonts w:eastAsia="DFKai-SB"/>
                <w:bCs/>
                <w:i/>
                <w:sz w:val="16"/>
                <w:lang w:val="fr-FR"/>
              </w:rPr>
            </w:pPr>
            <w:r w:rsidRPr="0007648A">
              <w:rPr>
                <w:i/>
                <w:sz w:val="16"/>
                <w:lang w:val="fr-FR"/>
              </w:rPr>
              <w:t>2017</w:t>
            </w:r>
          </w:p>
        </w:tc>
      </w:tr>
      <w:tr w:rsidR="00BC1AFA" w:rsidRPr="0007648A" w14:paraId="21961BA5" w14:textId="77777777" w:rsidTr="0007648A">
        <w:tc>
          <w:tcPr>
            <w:tcW w:w="1366" w:type="dxa"/>
            <w:tcBorders>
              <w:top w:val="single" w:sz="12" w:space="0" w:color="auto"/>
            </w:tcBorders>
            <w:shd w:val="clear" w:color="auto" w:fill="auto"/>
          </w:tcPr>
          <w:p w14:paraId="66C1321F" w14:textId="77777777" w:rsidR="00BC1AFA" w:rsidRPr="0007648A" w:rsidRDefault="00BC1AFA" w:rsidP="0007648A">
            <w:pPr>
              <w:suppressAutoHyphens w:val="0"/>
              <w:spacing w:before="40" w:after="40" w:line="220" w:lineRule="exact"/>
              <w:rPr>
                <w:rFonts w:eastAsia="DFKai-SB"/>
                <w:bCs/>
                <w:sz w:val="18"/>
                <w:szCs w:val="18"/>
                <w:lang w:val="fr-FR"/>
              </w:rPr>
            </w:pPr>
            <w:r w:rsidRPr="0007648A">
              <w:rPr>
                <w:sz w:val="18"/>
                <w:szCs w:val="18"/>
                <w:lang w:val="fr-FR"/>
              </w:rPr>
              <w:t>Hommes</w:t>
            </w:r>
          </w:p>
        </w:tc>
        <w:tc>
          <w:tcPr>
            <w:tcW w:w="1366" w:type="dxa"/>
            <w:tcBorders>
              <w:top w:val="single" w:sz="12" w:space="0" w:color="auto"/>
            </w:tcBorders>
            <w:shd w:val="clear" w:color="auto" w:fill="auto"/>
            <w:vAlign w:val="bottom"/>
          </w:tcPr>
          <w:p w14:paraId="1CACCF18"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20</w:t>
            </w:r>
          </w:p>
        </w:tc>
        <w:tc>
          <w:tcPr>
            <w:tcW w:w="1367" w:type="dxa"/>
            <w:tcBorders>
              <w:top w:val="single" w:sz="12" w:space="0" w:color="auto"/>
            </w:tcBorders>
            <w:shd w:val="clear" w:color="auto" w:fill="auto"/>
            <w:vAlign w:val="bottom"/>
          </w:tcPr>
          <w:p w14:paraId="2C917A8D"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22</w:t>
            </w:r>
          </w:p>
        </w:tc>
        <w:tc>
          <w:tcPr>
            <w:tcW w:w="1366" w:type="dxa"/>
            <w:tcBorders>
              <w:top w:val="single" w:sz="12" w:space="0" w:color="auto"/>
            </w:tcBorders>
            <w:shd w:val="clear" w:color="auto" w:fill="auto"/>
            <w:vAlign w:val="bottom"/>
          </w:tcPr>
          <w:p w14:paraId="64173ADA"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24</w:t>
            </w:r>
          </w:p>
        </w:tc>
        <w:tc>
          <w:tcPr>
            <w:tcW w:w="1366" w:type="dxa"/>
            <w:tcBorders>
              <w:top w:val="single" w:sz="12" w:space="0" w:color="auto"/>
            </w:tcBorders>
            <w:shd w:val="clear" w:color="auto" w:fill="auto"/>
            <w:vAlign w:val="bottom"/>
          </w:tcPr>
          <w:p w14:paraId="6A39AFE9"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23</w:t>
            </w:r>
          </w:p>
        </w:tc>
        <w:tc>
          <w:tcPr>
            <w:tcW w:w="1367" w:type="dxa"/>
            <w:tcBorders>
              <w:top w:val="single" w:sz="12" w:space="0" w:color="auto"/>
            </w:tcBorders>
            <w:shd w:val="clear" w:color="auto" w:fill="auto"/>
            <w:vAlign w:val="bottom"/>
          </w:tcPr>
          <w:p w14:paraId="421E5B01"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25</w:t>
            </w:r>
          </w:p>
        </w:tc>
      </w:tr>
      <w:tr w:rsidR="00BC1AFA" w:rsidRPr="0007648A" w14:paraId="041A99E9" w14:textId="77777777" w:rsidTr="0007648A">
        <w:tc>
          <w:tcPr>
            <w:tcW w:w="1366" w:type="dxa"/>
            <w:tcBorders>
              <w:bottom w:val="single" w:sz="4" w:space="0" w:color="auto"/>
            </w:tcBorders>
            <w:shd w:val="clear" w:color="auto" w:fill="auto"/>
          </w:tcPr>
          <w:p w14:paraId="16AF3A19" w14:textId="77777777" w:rsidR="00BC1AFA" w:rsidRPr="0007648A" w:rsidRDefault="00BC1AFA" w:rsidP="0007648A">
            <w:pPr>
              <w:suppressAutoHyphens w:val="0"/>
              <w:spacing w:before="40" w:after="40" w:line="220" w:lineRule="exact"/>
              <w:rPr>
                <w:rFonts w:eastAsia="DFKai-SB"/>
                <w:bCs/>
                <w:sz w:val="18"/>
                <w:szCs w:val="18"/>
                <w:lang w:val="fr-FR"/>
              </w:rPr>
            </w:pPr>
            <w:r w:rsidRPr="0007648A">
              <w:rPr>
                <w:sz w:val="18"/>
                <w:szCs w:val="18"/>
                <w:lang w:val="fr-FR"/>
              </w:rPr>
              <w:t>Femmes</w:t>
            </w:r>
          </w:p>
        </w:tc>
        <w:tc>
          <w:tcPr>
            <w:tcW w:w="1366" w:type="dxa"/>
            <w:tcBorders>
              <w:bottom w:val="single" w:sz="4" w:space="0" w:color="auto"/>
            </w:tcBorders>
            <w:shd w:val="clear" w:color="auto" w:fill="auto"/>
            <w:vAlign w:val="bottom"/>
          </w:tcPr>
          <w:p w14:paraId="5B548A8D"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15</w:t>
            </w:r>
          </w:p>
        </w:tc>
        <w:tc>
          <w:tcPr>
            <w:tcW w:w="1367" w:type="dxa"/>
            <w:tcBorders>
              <w:bottom w:val="single" w:sz="4" w:space="0" w:color="auto"/>
            </w:tcBorders>
            <w:shd w:val="clear" w:color="auto" w:fill="auto"/>
            <w:vAlign w:val="bottom"/>
          </w:tcPr>
          <w:p w14:paraId="55542946"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18</w:t>
            </w:r>
          </w:p>
        </w:tc>
        <w:tc>
          <w:tcPr>
            <w:tcW w:w="1366" w:type="dxa"/>
            <w:tcBorders>
              <w:bottom w:val="single" w:sz="4" w:space="0" w:color="auto"/>
            </w:tcBorders>
            <w:shd w:val="clear" w:color="auto" w:fill="auto"/>
            <w:vAlign w:val="bottom"/>
          </w:tcPr>
          <w:p w14:paraId="18C04B68"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21</w:t>
            </w:r>
          </w:p>
        </w:tc>
        <w:tc>
          <w:tcPr>
            <w:tcW w:w="1366" w:type="dxa"/>
            <w:tcBorders>
              <w:bottom w:val="single" w:sz="4" w:space="0" w:color="auto"/>
            </w:tcBorders>
            <w:shd w:val="clear" w:color="auto" w:fill="auto"/>
            <w:vAlign w:val="bottom"/>
          </w:tcPr>
          <w:p w14:paraId="24199A9E"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21</w:t>
            </w:r>
          </w:p>
        </w:tc>
        <w:tc>
          <w:tcPr>
            <w:tcW w:w="1367" w:type="dxa"/>
            <w:tcBorders>
              <w:bottom w:val="single" w:sz="4" w:space="0" w:color="auto"/>
            </w:tcBorders>
            <w:shd w:val="clear" w:color="auto" w:fill="auto"/>
            <w:vAlign w:val="bottom"/>
          </w:tcPr>
          <w:p w14:paraId="054D5DF8" w14:textId="77777777" w:rsidR="00BC1AFA" w:rsidRPr="0007648A" w:rsidRDefault="00BC1AFA" w:rsidP="0007648A">
            <w:pPr>
              <w:suppressAutoHyphens w:val="0"/>
              <w:spacing w:before="40" w:after="40" w:line="220" w:lineRule="exact"/>
              <w:jc w:val="right"/>
              <w:rPr>
                <w:rFonts w:eastAsia="DFKai-SB"/>
                <w:bCs/>
                <w:sz w:val="18"/>
                <w:szCs w:val="18"/>
                <w:lang w:val="fr-FR"/>
              </w:rPr>
            </w:pPr>
            <w:r w:rsidRPr="0007648A">
              <w:rPr>
                <w:sz w:val="18"/>
                <w:szCs w:val="18"/>
                <w:lang w:val="fr-FR"/>
              </w:rPr>
              <w:t>23</w:t>
            </w:r>
          </w:p>
        </w:tc>
      </w:tr>
      <w:tr w:rsidR="00BC1AFA" w:rsidRPr="0007648A" w14:paraId="072DBD62" w14:textId="77777777" w:rsidTr="0007648A">
        <w:tc>
          <w:tcPr>
            <w:tcW w:w="1366" w:type="dxa"/>
            <w:tcBorders>
              <w:top w:val="single" w:sz="4" w:space="0" w:color="auto"/>
              <w:bottom w:val="single" w:sz="12" w:space="0" w:color="auto"/>
            </w:tcBorders>
            <w:shd w:val="clear" w:color="auto" w:fill="auto"/>
          </w:tcPr>
          <w:p w14:paraId="0B8F3692" w14:textId="77777777" w:rsidR="00BC1AFA" w:rsidRPr="0007648A" w:rsidRDefault="00BC1AFA" w:rsidP="0007648A">
            <w:pPr>
              <w:suppressAutoHyphens w:val="0"/>
              <w:spacing w:before="80" w:after="80" w:line="220" w:lineRule="exact"/>
              <w:ind w:left="284"/>
              <w:rPr>
                <w:rFonts w:eastAsia="DFKai-SB"/>
                <w:b/>
                <w:bCs/>
                <w:sz w:val="18"/>
                <w:szCs w:val="18"/>
                <w:lang w:val="fr-FR"/>
              </w:rPr>
            </w:pPr>
            <w:r w:rsidRPr="0007648A">
              <w:rPr>
                <w:b/>
                <w:bCs/>
                <w:sz w:val="18"/>
                <w:szCs w:val="18"/>
                <w:lang w:val="fr-FR"/>
              </w:rPr>
              <w:t>Total</w:t>
            </w:r>
          </w:p>
        </w:tc>
        <w:tc>
          <w:tcPr>
            <w:tcW w:w="1366" w:type="dxa"/>
            <w:tcBorders>
              <w:top w:val="single" w:sz="4" w:space="0" w:color="auto"/>
              <w:bottom w:val="single" w:sz="12" w:space="0" w:color="auto"/>
            </w:tcBorders>
            <w:shd w:val="clear" w:color="auto" w:fill="auto"/>
            <w:vAlign w:val="bottom"/>
          </w:tcPr>
          <w:p w14:paraId="102D37FD" w14:textId="77777777" w:rsidR="00BC1AFA" w:rsidRPr="0007648A" w:rsidRDefault="00BC1AFA" w:rsidP="0007648A">
            <w:pPr>
              <w:suppressAutoHyphens w:val="0"/>
              <w:spacing w:before="80" w:after="80" w:line="220" w:lineRule="exact"/>
              <w:ind w:left="284"/>
              <w:jc w:val="right"/>
              <w:rPr>
                <w:rFonts w:eastAsia="DFKai-SB"/>
                <w:b/>
                <w:bCs/>
                <w:sz w:val="18"/>
                <w:szCs w:val="18"/>
                <w:lang w:val="fr-FR"/>
              </w:rPr>
            </w:pPr>
            <w:r w:rsidRPr="0007648A">
              <w:rPr>
                <w:b/>
                <w:bCs/>
                <w:sz w:val="18"/>
                <w:szCs w:val="18"/>
                <w:lang w:val="fr-FR"/>
              </w:rPr>
              <w:t>35</w:t>
            </w:r>
          </w:p>
        </w:tc>
        <w:tc>
          <w:tcPr>
            <w:tcW w:w="1367" w:type="dxa"/>
            <w:tcBorders>
              <w:top w:val="single" w:sz="4" w:space="0" w:color="auto"/>
              <w:bottom w:val="single" w:sz="12" w:space="0" w:color="auto"/>
            </w:tcBorders>
            <w:shd w:val="clear" w:color="auto" w:fill="auto"/>
            <w:vAlign w:val="bottom"/>
          </w:tcPr>
          <w:p w14:paraId="31C99A2F" w14:textId="77777777" w:rsidR="00BC1AFA" w:rsidRPr="0007648A" w:rsidRDefault="00BC1AFA" w:rsidP="0007648A">
            <w:pPr>
              <w:suppressAutoHyphens w:val="0"/>
              <w:spacing w:before="80" w:after="80" w:line="220" w:lineRule="exact"/>
              <w:ind w:left="284"/>
              <w:jc w:val="right"/>
              <w:rPr>
                <w:rFonts w:eastAsia="DFKai-SB"/>
                <w:b/>
                <w:bCs/>
                <w:sz w:val="18"/>
                <w:szCs w:val="18"/>
                <w:lang w:val="fr-FR"/>
              </w:rPr>
            </w:pPr>
            <w:r w:rsidRPr="0007648A">
              <w:rPr>
                <w:b/>
                <w:bCs/>
                <w:sz w:val="18"/>
                <w:szCs w:val="18"/>
                <w:lang w:val="fr-FR"/>
              </w:rPr>
              <w:t>40</w:t>
            </w:r>
          </w:p>
        </w:tc>
        <w:tc>
          <w:tcPr>
            <w:tcW w:w="1366" w:type="dxa"/>
            <w:tcBorders>
              <w:top w:val="single" w:sz="4" w:space="0" w:color="auto"/>
              <w:bottom w:val="single" w:sz="12" w:space="0" w:color="auto"/>
            </w:tcBorders>
            <w:shd w:val="clear" w:color="auto" w:fill="auto"/>
            <w:vAlign w:val="bottom"/>
          </w:tcPr>
          <w:p w14:paraId="1E2CDC89" w14:textId="77777777" w:rsidR="00BC1AFA" w:rsidRPr="0007648A" w:rsidRDefault="00BC1AFA" w:rsidP="0007648A">
            <w:pPr>
              <w:suppressAutoHyphens w:val="0"/>
              <w:spacing w:before="80" w:after="80" w:line="220" w:lineRule="exact"/>
              <w:ind w:left="284"/>
              <w:jc w:val="right"/>
              <w:rPr>
                <w:rFonts w:eastAsia="DFKai-SB"/>
                <w:b/>
                <w:bCs/>
                <w:sz w:val="18"/>
                <w:szCs w:val="18"/>
                <w:lang w:val="fr-FR"/>
              </w:rPr>
            </w:pPr>
            <w:r w:rsidRPr="0007648A">
              <w:rPr>
                <w:b/>
                <w:bCs/>
                <w:sz w:val="18"/>
                <w:szCs w:val="18"/>
                <w:lang w:val="fr-FR"/>
              </w:rPr>
              <w:t>45</w:t>
            </w:r>
          </w:p>
        </w:tc>
        <w:tc>
          <w:tcPr>
            <w:tcW w:w="1366" w:type="dxa"/>
            <w:tcBorders>
              <w:top w:val="single" w:sz="4" w:space="0" w:color="auto"/>
              <w:bottom w:val="single" w:sz="12" w:space="0" w:color="auto"/>
            </w:tcBorders>
            <w:shd w:val="clear" w:color="auto" w:fill="auto"/>
            <w:vAlign w:val="bottom"/>
          </w:tcPr>
          <w:p w14:paraId="3A1536FB" w14:textId="77777777" w:rsidR="00BC1AFA" w:rsidRPr="0007648A" w:rsidRDefault="00BC1AFA" w:rsidP="0007648A">
            <w:pPr>
              <w:suppressAutoHyphens w:val="0"/>
              <w:spacing w:before="80" w:after="80" w:line="220" w:lineRule="exact"/>
              <w:ind w:left="284"/>
              <w:jc w:val="right"/>
              <w:rPr>
                <w:rFonts w:eastAsia="DFKai-SB"/>
                <w:b/>
                <w:bCs/>
                <w:sz w:val="18"/>
                <w:szCs w:val="18"/>
                <w:lang w:val="fr-FR"/>
              </w:rPr>
            </w:pPr>
            <w:r w:rsidRPr="0007648A">
              <w:rPr>
                <w:b/>
                <w:bCs/>
                <w:sz w:val="18"/>
                <w:szCs w:val="18"/>
                <w:lang w:val="fr-FR"/>
              </w:rPr>
              <w:t>44</w:t>
            </w:r>
          </w:p>
        </w:tc>
        <w:tc>
          <w:tcPr>
            <w:tcW w:w="1367" w:type="dxa"/>
            <w:tcBorders>
              <w:top w:val="single" w:sz="4" w:space="0" w:color="auto"/>
              <w:bottom w:val="single" w:sz="12" w:space="0" w:color="auto"/>
            </w:tcBorders>
            <w:shd w:val="clear" w:color="auto" w:fill="auto"/>
            <w:vAlign w:val="bottom"/>
          </w:tcPr>
          <w:p w14:paraId="5AEB1266" w14:textId="77777777" w:rsidR="00BC1AFA" w:rsidRPr="0007648A" w:rsidRDefault="00BC1AFA" w:rsidP="0007648A">
            <w:pPr>
              <w:suppressAutoHyphens w:val="0"/>
              <w:spacing w:before="80" w:after="80" w:line="220" w:lineRule="exact"/>
              <w:ind w:left="284"/>
              <w:jc w:val="right"/>
              <w:rPr>
                <w:rFonts w:eastAsia="DFKai-SB"/>
                <w:b/>
                <w:bCs/>
                <w:sz w:val="18"/>
                <w:szCs w:val="18"/>
                <w:lang w:val="fr-FR"/>
              </w:rPr>
            </w:pPr>
            <w:r w:rsidRPr="0007648A">
              <w:rPr>
                <w:b/>
                <w:bCs/>
                <w:sz w:val="18"/>
                <w:szCs w:val="18"/>
                <w:lang w:val="fr-FR"/>
              </w:rPr>
              <w:t>48</w:t>
            </w:r>
          </w:p>
        </w:tc>
      </w:tr>
    </w:tbl>
    <w:p w14:paraId="00C7026A"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du tribunal de dernière instance.</w:t>
      </w:r>
    </w:p>
    <w:p w14:paraId="6DB45D9E" w14:textId="772B472F" w:rsidR="00BC1AFA" w:rsidRPr="00BC1AFA" w:rsidRDefault="00BC1AFA" w:rsidP="00685D3D">
      <w:pPr>
        <w:pStyle w:val="H4G"/>
        <w:rPr>
          <w:lang w:val="fr-FR"/>
        </w:rPr>
      </w:pPr>
      <w:r w:rsidRPr="00BC1AFA">
        <w:rPr>
          <w:lang w:val="fr-FR"/>
        </w:rPr>
        <w:tab/>
        <w:t>b)</w:t>
      </w:r>
      <w:r w:rsidRPr="00BC1AFA">
        <w:rPr>
          <w:lang w:val="fr-FR"/>
        </w:rPr>
        <w:tab/>
        <w:t>Commission contre la corruption (Médiateur)</w:t>
      </w:r>
    </w:p>
    <w:p w14:paraId="3B7870AF" w14:textId="77777777" w:rsidR="00BC1AFA" w:rsidRPr="00BC1AFA" w:rsidRDefault="00BC1AFA" w:rsidP="00855243">
      <w:pPr>
        <w:pStyle w:val="SingleTxtG"/>
        <w:rPr>
          <w:lang w:val="fr-FR"/>
        </w:rPr>
      </w:pPr>
      <w:r w:rsidRPr="00BC1AFA">
        <w:rPr>
          <w:lang w:val="fr-FR"/>
        </w:rPr>
        <w:t>58.</w:t>
      </w:r>
      <w:r w:rsidRPr="00BC1AFA">
        <w:rPr>
          <w:lang w:val="fr-FR"/>
        </w:rPr>
        <w:tab/>
        <w:t>Le rôle de la Commission contre la corruption et ses fonctions de médiateur restent inchangés. Cette Commission est une institution locale indépendante, chargée de protéger les droits, libertés et intérêts légitimes des personnes, en veillant à ce que l’action des pouvoirs publics soit fondée sur les principes de justice, de légalité et d’efficacité. La loi n</w:t>
      </w:r>
      <w:r w:rsidRPr="00BC1AFA">
        <w:rPr>
          <w:vertAlign w:val="superscript"/>
          <w:lang w:val="fr-FR"/>
        </w:rPr>
        <w:t>o</w:t>
      </w:r>
      <w:r w:rsidRPr="00BC1AFA">
        <w:rPr>
          <w:lang w:val="fr-FR"/>
        </w:rPr>
        <w:t> 10 de 2000 relative au cadre juridique de la Commission contre la corruption, telle que modifiée par la loi</w:t>
      </w:r>
      <w:r w:rsidR="00F5015F">
        <w:rPr>
          <w:lang w:val="fr-FR"/>
        </w:rPr>
        <w:t xml:space="preserve"> </w:t>
      </w:r>
      <w:r w:rsidRPr="00BC1AFA">
        <w:rPr>
          <w:lang w:val="fr-FR"/>
        </w:rPr>
        <w:t>n</w:t>
      </w:r>
      <w:r w:rsidRPr="00BC1AFA">
        <w:rPr>
          <w:vertAlign w:val="superscript"/>
          <w:lang w:val="fr-FR"/>
        </w:rPr>
        <w:t>o</w:t>
      </w:r>
      <w:r w:rsidRPr="00BC1AFA">
        <w:rPr>
          <w:lang w:val="fr-FR"/>
        </w:rPr>
        <w:t> 4 de 2012, a accru la réactivité de ladite Commission et renforcé le contrôle du médiateur sur l’action publique.</w:t>
      </w:r>
    </w:p>
    <w:p w14:paraId="1687B960" w14:textId="77777777" w:rsidR="00BC1AFA" w:rsidRPr="00BC1AFA" w:rsidRDefault="00BC1AFA" w:rsidP="00855243">
      <w:pPr>
        <w:pStyle w:val="SingleTxtG"/>
        <w:rPr>
          <w:lang w:val="fr-FR"/>
        </w:rPr>
      </w:pPr>
      <w:r w:rsidRPr="00BC1AFA">
        <w:rPr>
          <w:lang w:val="fr-FR"/>
        </w:rPr>
        <w:t>59.</w:t>
      </w:r>
      <w:r w:rsidRPr="00BC1AFA">
        <w:rPr>
          <w:lang w:val="fr-FR"/>
        </w:rPr>
        <w:tab/>
        <w:t>Le commissaire de la Commission contre la corruption exerce ses fonctions de médiateur en toute autonomie et indépendance, comme énoncé dans la Loi fondamentale et la loi</w:t>
      </w:r>
      <w:r w:rsidR="0007648A">
        <w:rPr>
          <w:lang w:val="fr-FR"/>
        </w:rPr>
        <w:t xml:space="preserve"> </w:t>
      </w:r>
      <w:r w:rsidRPr="00BC1AFA">
        <w:rPr>
          <w:lang w:val="fr-FR"/>
        </w:rPr>
        <w:t>n</w:t>
      </w:r>
      <w:r w:rsidRPr="00BC1AFA">
        <w:rPr>
          <w:vertAlign w:val="superscript"/>
          <w:lang w:val="fr-FR"/>
        </w:rPr>
        <w:t>o</w:t>
      </w:r>
      <w:r w:rsidRPr="00BC1AFA">
        <w:rPr>
          <w:lang w:val="fr-FR"/>
        </w:rPr>
        <w:t> 10 de 2000. Des ressources financières et humaines adéquates sont également prévues pour garantir l’indépendance et l’autonomie de cet exercice (par</w:t>
      </w:r>
      <w:r w:rsidR="0007648A">
        <w:rPr>
          <w:lang w:val="fr-FR"/>
        </w:rPr>
        <w:t>.</w:t>
      </w:r>
      <w:r w:rsidRPr="00BC1AFA">
        <w:rPr>
          <w:lang w:val="fr-FR"/>
        </w:rPr>
        <w:t> 2 de l’article 37 de la loi</w:t>
      </w:r>
      <w:r w:rsidR="0007648A">
        <w:rPr>
          <w:lang w:val="fr-FR"/>
        </w:rPr>
        <w:t xml:space="preserve"> </w:t>
      </w:r>
      <w:r w:rsidRPr="00BC1AFA">
        <w:rPr>
          <w:lang w:val="fr-FR"/>
        </w:rPr>
        <w:t>n</w:t>
      </w:r>
      <w:r w:rsidRPr="00BC1AFA">
        <w:rPr>
          <w:vertAlign w:val="superscript"/>
          <w:lang w:val="fr-FR"/>
        </w:rPr>
        <w:t>o</w:t>
      </w:r>
      <w:r w:rsidRPr="00BC1AFA">
        <w:rPr>
          <w:lang w:val="fr-FR"/>
        </w:rPr>
        <w:t> 10 de 2000).</w:t>
      </w:r>
    </w:p>
    <w:p w14:paraId="6FDF5C82" w14:textId="77777777" w:rsidR="00BC1AFA" w:rsidRPr="00BC1AFA" w:rsidRDefault="00BC1AFA" w:rsidP="00F5015F">
      <w:pPr>
        <w:pStyle w:val="SingleTxtG"/>
        <w:keepNext/>
        <w:keepLines/>
        <w:rPr>
          <w:lang w:val="fr-FR"/>
        </w:rPr>
      </w:pPr>
      <w:r w:rsidRPr="00BC1AFA">
        <w:rPr>
          <w:lang w:val="fr-FR"/>
        </w:rPr>
        <w:lastRenderedPageBreak/>
        <w:t>60.</w:t>
      </w:r>
      <w:r w:rsidRPr="00BC1AFA">
        <w:rPr>
          <w:lang w:val="fr-FR"/>
        </w:rPr>
        <w:tab/>
        <w:t>Le commissaire est habilité à soumettre des propositions concernant l’adoption, la modification, l’abrogation ou l’interprétation d’actes normatifs, à lancer des enquêtes, à formuler des recommandations et à proposer des mesures de réparation. La Commission contre la corruption est membre de l’Institut international de l’ombudsman et de l’Association des ombudsmans des pays d’Asie.</w:t>
      </w:r>
    </w:p>
    <w:p w14:paraId="66ECCFC0" w14:textId="5256C3EB" w:rsidR="00BC1AFA" w:rsidRPr="00BC1AFA" w:rsidRDefault="00BC1AFA" w:rsidP="00685D3D">
      <w:pPr>
        <w:pStyle w:val="H4G"/>
        <w:rPr>
          <w:lang w:val="fr-FR"/>
        </w:rPr>
      </w:pPr>
      <w:r w:rsidRPr="00BC1AFA">
        <w:rPr>
          <w:lang w:val="fr-FR"/>
        </w:rPr>
        <w:tab/>
        <w:t>c)</w:t>
      </w:r>
      <w:r w:rsidRPr="00BC1AFA">
        <w:rPr>
          <w:lang w:val="fr-FR"/>
        </w:rPr>
        <w:tab/>
        <w:t>Services de police unitaire</w:t>
      </w:r>
    </w:p>
    <w:p w14:paraId="25EAE194" w14:textId="77777777" w:rsidR="00BC1AFA" w:rsidRPr="00BC1AFA" w:rsidRDefault="00BC1AFA" w:rsidP="00855243">
      <w:pPr>
        <w:pStyle w:val="SingleTxtG"/>
        <w:rPr>
          <w:lang w:val="fr-FR"/>
        </w:rPr>
      </w:pPr>
      <w:r w:rsidRPr="00BC1AFA">
        <w:rPr>
          <w:lang w:val="fr-FR"/>
        </w:rPr>
        <w:t>61.</w:t>
      </w:r>
      <w:r w:rsidRPr="00BC1AFA">
        <w:rPr>
          <w:lang w:val="fr-FR"/>
        </w:rPr>
        <w:tab/>
        <w:t>La loi</w:t>
      </w:r>
      <w:r w:rsidR="0007648A">
        <w:rPr>
          <w:lang w:val="fr-FR"/>
        </w:rPr>
        <w:t xml:space="preserve"> </w:t>
      </w:r>
      <w:r w:rsidRPr="00BC1AFA">
        <w:rPr>
          <w:lang w:val="fr-FR"/>
        </w:rPr>
        <w:t>n</w:t>
      </w:r>
      <w:r w:rsidRPr="00BC1AFA">
        <w:rPr>
          <w:vertAlign w:val="superscript"/>
          <w:lang w:val="fr-FR"/>
        </w:rPr>
        <w:t>o</w:t>
      </w:r>
      <w:r w:rsidRPr="00BC1AFA">
        <w:rPr>
          <w:lang w:val="fr-FR"/>
        </w:rPr>
        <w:t> 1 de 2001 portant création du Service de police unitaire a été modifiée par la loi</w:t>
      </w:r>
      <w:r w:rsidR="0007648A">
        <w:rPr>
          <w:lang w:val="fr-FR"/>
        </w:rPr>
        <w:t xml:space="preserve"> </w:t>
      </w:r>
      <w:r w:rsidRPr="00BC1AFA">
        <w:rPr>
          <w:lang w:val="fr-FR"/>
        </w:rPr>
        <w:t>n</w:t>
      </w:r>
      <w:r w:rsidRPr="00BC1AFA">
        <w:rPr>
          <w:vertAlign w:val="superscript"/>
          <w:lang w:val="fr-FR"/>
        </w:rPr>
        <w:t>o</w:t>
      </w:r>
      <w:r w:rsidRPr="00BC1AFA">
        <w:rPr>
          <w:lang w:val="fr-FR"/>
        </w:rPr>
        <w:t> 1 de 2017. Ce service est l’organe responsable de la sécurité publique dans la Région administrative spéciale de Macao et le commandement opérationnel des services de police de la sécurité publique et de la police judiciaire. Les modifications apportées confèrent au Service de police unitaire le pouvoir de planifier, coordonner et contrôler les activités de protection civile et d’apporter un soutien logistique au nouveau conseil de sécurité (règlement administratif n</w:t>
      </w:r>
      <w:r w:rsidRPr="00BC1AFA">
        <w:rPr>
          <w:vertAlign w:val="superscript"/>
          <w:lang w:val="fr-FR"/>
        </w:rPr>
        <w:t>o</w:t>
      </w:r>
      <w:r w:rsidRPr="00BC1AFA">
        <w:rPr>
          <w:lang w:val="fr-FR"/>
        </w:rPr>
        <w:t> 14 de 2017), qui est un organe consultatif auprès du Chef de l’exécutif pour les questions de sécurité intérieure.</w:t>
      </w:r>
    </w:p>
    <w:p w14:paraId="3EDCA2AA" w14:textId="77777777" w:rsidR="00BC1AFA" w:rsidRPr="00BC1AFA" w:rsidRDefault="00BC1AFA" w:rsidP="00855243">
      <w:pPr>
        <w:pStyle w:val="SingleTxtG"/>
        <w:rPr>
          <w:lang w:val="fr-FR"/>
        </w:rPr>
      </w:pPr>
      <w:r w:rsidRPr="00BC1AFA">
        <w:rPr>
          <w:lang w:val="fr-FR"/>
        </w:rPr>
        <w:t>62.</w:t>
      </w:r>
      <w:r w:rsidRPr="00BC1AFA">
        <w:rPr>
          <w:lang w:val="fr-FR"/>
        </w:rPr>
        <w:tab/>
        <w:t>Un Centre de coordination et de protection civile a été créé au sein du Service de police unitaire (art</w:t>
      </w:r>
      <w:r w:rsidR="0007648A">
        <w:rPr>
          <w:lang w:val="fr-FR"/>
        </w:rPr>
        <w:t>.</w:t>
      </w:r>
      <w:r w:rsidRPr="00BC1AFA">
        <w:rPr>
          <w:lang w:val="fr-FR"/>
        </w:rPr>
        <w:t> 9-A du règlement administratif n</w:t>
      </w:r>
      <w:r w:rsidRPr="00BC1AFA">
        <w:rPr>
          <w:vertAlign w:val="superscript"/>
          <w:lang w:val="fr-FR"/>
        </w:rPr>
        <w:t>o</w:t>
      </w:r>
      <w:r w:rsidRPr="00BC1AFA">
        <w:rPr>
          <w:lang w:val="fr-FR"/>
        </w:rPr>
        <w:t> 5 de 2009, tel que modifié par le règlement administratif n</w:t>
      </w:r>
      <w:r w:rsidRPr="00BC1AFA">
        <w:rPr>
          <w:vertAlign w:val="superscript"/>
          <w:lang w:val="fr-FR"/>
        </w:rPr>
        <w:t>o</w:t>
      </w:r>
      <w:r w:rsidRPr="00BC1AFA">
        <w:rPr>
          <w:lang w:val="fr-FR"/>
        </w:rPr>
        <w:t> 13 de 2017). Concernant la prévention des catastrophes et la protection civile, en février 2018, après le passage du typhon Hato, le Gouvernement a immédiatement revu le système de protection civile et a achevé l’élaboration du Cadre juridique de la protection civile et du Cadre du Bureau de coordination de la protection civile et des mesures d’urgence. Ledit bureau sera responsable de la coordination générale de la protection civile et des interventions d’urgence. Un plan décennal de prévention des catastrophes et d’atténuation des effets de celles-ci (2019-2028) est en cours d’élaboration. Il est également prévu de construire un nouveau bâtiment chargé d’accueillir le Centre d’action pour la protection civile dans la péninsule, de renforcer l’équipement en matériel et logiciels du centre de commandement unifié, de mettre en place une équipe de secours d’urgence et d’améliorer les ressources humaines consacrées à la prévention des catastrophes ainsi que la capacité de réaction et l’évaluation des risques.</w:t>
      </w:r>
    </w:p>
    <w:p w14:paraId="31591A91" w14:textId="65A6F34C" w:rsidR="00BC1AFA" w:rsidRPr="00BC1AFA" w:rsidRDefault="00BC1AFA" w:rsidP="00685D3D">
      <w:pPr>
        <w:pStyle w:val="H4G"/>
        <w:rPr>
          <w:lang w:val="fr-FR"/>
        </w:rPr>
      </w:pPr>
      <w:r w:rsidRPr="00BC1AFA">
        <w:rPr>
          <w:lang w:val="fr-FR"/>
        </w:rPr>
        <w:tab/>
        <w:t>d)</w:t>
      </w:r>
      <w:r w:rsidRPr="00BC1AFA">
        <w:rPr>
          <w:lang w:val="fr-FR"/>
        </w:rPr>
        <w:tab/>
        <w:t>Organe municipal</w:t>
      </w:r>
      <w:r w:rsidR="00F5015F">
        <w:rPr>
          <w:lang w:val="fr-FR"/>
        </w:rPr>
        <w:t xml:space="preserve"> </w:t>
      </w:r>
      <w:r w:rsidRPr="00BC1AFA">
        <w:rPr>
          <w:lang w:val="fr-FR"/>
        </w:rPr>
        <w:t>– Institut des affaires municipales</w:t>
      </w:r>
    </w:p>
    <w:p w14:paraId="425CF91A" w14:textId="77777777" w:rsidR="00BC1AFA" w:rsidRPr="00BC1AFA" w:rsidRDefault="00BC1AFA" w:rsidP="00855243">
      <w:pPr>
        <w:pStyle w:val="SingleTxtG"/>
        <w:rPr>
          <w:lang w:val="fr-FR"/>
        </w:rPr>
      </w:pPr>
      <w:r w:rsidRPr="00BC1AFA">
        <w:rPr>
          <w:lang w:val="fr-FR"/>
        </w:rPr>
        <w:t>63.</w:t>
      </w:r>
      <w:r w:rsidRPr="00BC1AFA">
        <w:rPr>
          <w:lang w:val="fr-FR"/>
        </w:rPr>
        <w:tab/>
        <w:t>L’article</w:t>
      </w:r>
      <w:r w:rsidR="0007648A">
        <w:rPr>
          <w:lang w:val="fr-FR"/>
        </w:rPr>
        <w:t xml:space="preserve"> </w:t>
      </w:r>
      <w:r w:rsidRPr="00BC1AFA">
        <w:rPr>
          <w:lang w:val="fr-FR"/>
        </w:rPr>
        <w:t>95 de la Loi fondamentale prévoit que des organisations municipales, qui ne sont pas des organes du pouvoir politique, peuvent être créées dans la Région administrative spéciale de Macao. Approuvées par le Gouvernement de la Région administrative spéciale de Macao, ces organisations fournissent des services dans des domaines tels que la culture, les loisirs et l’assainissement de l’environnement.</w:t>
      </w:r>
    </w:p>
    <w:p w14:paraId="03CD3EC7" w14:textId="77777777" w:rsidR="00BC1AFA" w:rsidRPr="00BC1AFA" w:rsidRDefault="00BC1AFA" w:rsidP="00855243">
      <w:pPr>
        <w:pStyle w:val="SingleTxtG"/>
        <w:rPr>
          <w:lang w:val="fr-FR"/>
        </w:rPr>
      </w:pPr>
      <w:r w:rsidRPr="00BC1AFA">
        <w:rPr>
          <w:lang w:val="fr-FR"/>
        </w:rPr>
        <w:t>64.</w:t>
      </w:r>
      <w:r w:rsidRPr="00BC1AFA">
        <w:rPr>
          <w:lang w:val="fr-FR"/>
        </w:rPr>
        <w:tab/>
        <w:t>La loi</w:t>
      </w:r>
      <w:r w:rsidR="0007648A">
        <w:rPr>
          <w:lang w:val="fr-FR"/>
        </w:rPr>
        <w:t xml:space="preserve"> </w:t>
      </w:r>
      <w:r w:rsidRPr="00BC1AFA">
        <w:rPr>
          <w:lang w:val="fr-FR"/>
        </w:rPr>
        <w:t>n</w:t>
      </w:r>
      <w:r w:rsidRPr="00BC1AFA">
        <w:rPr>
          <w:vertAlign w:val="superscript"/>
          <w:lang w:val="fr-FR"/>
        </w:rPr>
        <w:t>o</w:t>
      </w:r>
      <w:r w:rsidRPr="00BC1AFA">
        <w:rPr>
          <w:lang w:val="fr-FR"/>
        </w:rPr>
        <w:t> 9 de 2018 porte création d’un nouvel organe municipal : l’Institut des affaires municipales, qui est une entité publique dotée de la personnalité juridique ainsi que d’une autonomie administrative, financière et patrimoniale. Cet organe comprend un conseil municipal et un conseil consultatif. Il commencera à exercer ses fonctions en janvier 2019.</w:t>
      </w:r>
    </w:p>
    <w:p w14:paraId="73EE1415" w14:textId="77777777" w:rsidR="00BC1AFA" w:rsidRPr="00BC1AFA" w:rsidRDefault="00BC1AFA" w:rsidP="00855243">
      <w:pPr>
        <w:pStyle w:val="SingleTxtG"/>
        <w:rPr>
          <w:lang w:val="fr-FR"/>
        </w:rPr>
      </w:pPr>
      <w:r w:rsidRPr="00BC1AFA">
        <w:rPr>
          <w:lang w:val="fr-FR"/>
        </w:rPr>
        <w:t>65.</w:t>
      </w:r>
      <w:r w:rsidRPr="00BC1AFA">
        <w:rPr>
          <w:lang w:val="fr-FR"/>
        </w:rPr>
        <w:tab/>
        <w:t>Le conseil municipal est l’organe exécutif.</w:t>
      </w:r>
      <w:r w:rsidR="00F5015F">
        <w:rPr>
          <w:lang w:val="fr-FR"/>
        </w:rPr>
        <w:t xml:space="preserve"> </w:t>
      </w:r>
      <w:r w:rsidRPr="00BC1AFA">
        <w:rPr>
          <w:lang w:val="fr-FR"/>
        </w:rPr>
        <w:t xml:space="preserve">Il est dirigé par un président, </w:t>
      </w:r>
      <w:r w:rsidR="00F5015F">
        <w:rPr>
          <w:lang w:val="fr-FR"/>
        </w:rPr>
        <w:t>2 </w:t>
      </w:r>
      <w:r w:rsidRPr="00BC1AFA">
        <w:rPr>
          <w:lang w:val="fr-FR"/>
        </w:rPr>
        <w:t>vice</w:t>
      </w:r>
      <w:r w:rsidR="00F5015F">
        <w:rPr>
          <w:lang w:val="fr-FR"/>
        </w:rPr>
        <w:noBreakHyphen/>
      </w:r>
      <w:r w:rsidRPr="00BC1AFA">
        <w:rPr>
          <w:lang w:val="fr-FR"/>
        </w:rPr>
        <w:t xml:space="preserve">présidents et un maximum de </w:t>
      </w:r>
      <w:r w:rsidR="00F5015F">
        <w:rPr>
          <w:lang w:val="fr-FR"/>
        </w:rPr>
        <w:t>5 </w:t>
      </w:r>
      <w:r w:rsidRPr="00BC1AFA">
        <w:rPr>
          <w:lang w:val="fr-FR"/>
        </w:rPr>
        <w:t>administrateurs. Les</w:t>
      </w:r>
      <w:r w:rsidR="00F5015F">
        <w:rPr>
          <w:lang w:val="fr-FR"/>
        </w:rPr>
        <w:t xml:space="preserve"> </w:t>
      </w:r>
      <w:r w:rsidRPr="00BC1AFA">
        <w:rPr>
          <w:lang w:val="fr-FR"/>
        </w:rPr>
        <w:t>membres du conseil municipal sont désignés parmi les résidents permanents de la Région administrative spéciale de Macao sur la base de leurs aptitudes civiques, de leur expérience et de leurs compétences dans les domaines concernés (art</w:t>
      </w:r>
      <w:r w:rsidR="0007648A">
        <w:rPr>
          <w:lang w:val="fr-FR"/>
        </w:rPr>
        <w:t>.</w:t>
      </w:r>
      <w:r w:rsidRPr="00BC1AFA">
        <w:rPr>
          <w:lang w:val="fr-FR"/>
        </w:rPr>
        <w:t> 9). Ils sont désignés par le Chef de l’exécutif pour un mandat de trois</w:t>
      </w:r>
      <w:r w:rsidR="00F5015F">
        <w:rPr>
          <w:lang w:val="fr-FR"/>
        </w:rPr>
        <w:t xml:space="preserve"> </w:t>
      </w:r>
      <w:r w:rsidRPr="00BC1AFA">
        <w:rPr>
          <w:lang w:val="fr-FR"/>
        </w:rPr>
        <w:t>ans renouvelable (art</w:t>
      </w:r>
      <w:r w:rsidR="0007648A">
        <w:rPr>
          <w:lang w:val="fr-FR"/>
        </w:rPr>
        <w:t>.</w:t>
      </w:r>
      <w:r w:rsidRPr="00BC1AFA">
        <w:rPr>
          <w:lang w:val="fr-FR"/>
        </w:rPr>
        <w:t> 10).</w:t>
      </w:r>
    </w:p>
    <w:p w14:paraId="0F8567E3" w14:textId="77777777" w:rsidR="00BC1AFA" w:rsidRPr="00BC1AFA" w:rsidRDefault="00BC1AFA" w:rsidP="00855243">
      <w:pPr>
        <w:pStyle w:val="SingleTxtG"/>
        <w:rPr>
          <w:lang w:val="fr-FR"/>
        </w:rPr>
      </w:pPr>
      <w:r w:rsidRPr="00BC1AFA">
        <w:rPr>
          <w:lang w:val="fr-FR"/>
        </w:rPr>
        <w:t>66.</w:t>
      </w:r>
      <w:r w:rsidRPr="00BC1AFA">
        <w:rPr>
          <w:lang w:val="fr-FR"/>
        </w:rPr>
        <w:tab/>
        <w:t>Le conseil consultatif est l’organe consultatif. Il formule des avis fondés sur les vues de la population. Il est dirigé par un président, un vice-président et un maximum de 23 membres. Les</w:t>
      </w:r>
      <w:r w:rsidR="00F5015F">
        <w:rPr>
          <w:lang w:val="fr-FR"/>
        </w:rPr>
        <w:t xml:space="preserve"> </w:t>
      </w:r>
      <w:r w:rsidRPr="00BC1AFA">
        <w:rPr>
          <w:lang w:val="fr-FR"/>
        </w:rPr>
        <w:t>membres du conseil consultatif sont désignés parmi les résidents permanents de la Région administrative spéciale de Macao sur la base de leurs aptitudes civiques, de leur expérience et de leurs compétences dans les domaines concernés. Ils sont désignés par le Chef de l’exécutif pour un mandat de trois</w:t>
      </w:r>
      <w:r w:rsidR="00F5015F">
        <w:rPr>
          <w:lang w:val="fr-FR"/>
        </w:rPr>
        <w:t xml:space="preserve"> </w:t>
      </w:r>
      <w:r w:rsidRPr="00BC1AFA">
        <w:rPr>
          <w:lang w:val="fr-FR"/>
        </w:rPr>
        <w:t>ans renouvelable (art</w:t>
      </w:r>
      <w:r w:rsidR="0007648A">
        <w:rPr>
          <w:lang w:val="fr-FR"/>
        </w:rPr>
        <w:t>.</w:t>
      </w:r>
      <w:r w:rsidRPr="00BC1AFA">
        <w:rPr>
          <w:lang w:val="fr-FR"/>
        </w:rPr>
        <w:t xml:space="preserve"> 12 à 15). </w:t>
      </w:r>
    </w:p>
    <w:p w14:paraId="0BEF257E" w14:textId="77777777" w:rsidR="00BC1AFA" w:rsidRPr="00BC1AFA" w:rsidRDefault="00BC1AFA" w:rsidP="00685D3D">
      <w:pPr>
        <w:pStyle w:val="H23G"/>
        <w:rPr>
          <w:lang w:val="fr-FR"/>
        </w:rPr>
      </w:pPr>
      <w:r w:rsidRPr="00BC1AFA">
        <w:rPr>
          <w:lang w:val="fr-FR"/>
        </w:rPr>
        <w:lastRenderedPageBreak/>
        <w:tab/>
        <w:t>5.</w:t>
      </w:r>
      <w:r w:rsidRPr="00BC1AFA">
        <w:rPr>
          <w:lang w:val="fr-FR"/>
        </w:rPr>
        <w:tab/>
        <w:t>Principaux indicateurs relatifs à la criminalité et à l’administration de la justice</w:t>
      </w:r>
    </w:p>
    <w:p w14:paraId="707E04D3" w14:textId="50D09E26" w:rsidR="00BC1AFA" w:rsidRPr="00BC1AFA" w:rsidRDefault="00BC1AFA" w:rsidP="00685D3D">
      <w:pPr>
        <w:pStyle w:val="H4G"/>
        <w:rPr>
          <w:lang w:val="fr-FR"/>
        </w:rPr>
      </w:pPr>
      <w:r w:rsidRPr="00BC1AFA">
        <w:rPr>
          <w:lang w:val="fr-FR"/>
        </w:rPr>
        <w:tab/>
        <w:t>a)</w:t>
      </w:r>
      <w:r w:rsidRPr="00BC1AFA">
        <w:rPr>
          <w:lang w:val="fr-FR"/>
        </w:rPr>
        <w:tab/>
        <w:t>Nombre de morts violentes dues à des crimes mettant la vie d’autrui en danger</w:t>
      </w:r>
    </w:p>
    <w:p w14:paraId="2D8BF961" w14:textId="77777777" w:rsidR="00BC1AFA" w:rsidRPr="00BC1AFA" w:rsidRDefault="00BC1AFA" w:rsidP="00855243">
      <w:pPr>
        <w:pStyle w:val="SingleTxtG"/>
        <w:rPr>
          <w:lang w:val="fr-FR"/>
        </w:rPr>
      </w:pPr>
      <w:r w:rsidRPr="00BC1AFA">
        <w:rPr>
          <w:lang w:val="fr-FR"/>
        </w:rPr>
        <w:t>67.</w:t>
      </w:r>
      <w:r w:rsidRPr="00BC1AFA">
        <w:rPr>
          <w:lang w:val="fr-FR"/>
        </w:rPr>
        <w:tab/>
        <w:t>Le nombre de morts violentes dues à des crimes ayant mis la vie d’autrui en danger et signalées à la police est le suivant :</w:t>
      </w:r>
    </w:p>
    <w:p w14:paraId="6DEAD946" w14:textId="77777777" w:rsidR="00BC1AFA" w:rsidRPr="00BC1AFA" w:rsidRDefault="00BC1AFA" w:rsidP="00685D3D">
      <w:pPr>
        <w:pStyle w:val="H23G"/>
        <w:rPr>
          <w:lang w:val="fr-FR"/>
        </w:rPr>
      </w:pPr>
      <w:r w:rsidRPr="00BC1AFA">
        <w:rPr>
          <w:lang w:val="fr-FR"/>
        </w:rPr>
        <w:tab/>
      </w:r>
      <w:r w:rsidRPr="00BC1AFA">
        <w:rPr>
          <w:lang w:val="fr-FR"/>
        </w:rPr>
        <w:tab/>
        <w:t>(En nombre)</w:t>
      </w:r>
    </w:p>
    <w:tbl>
      <w:tblPr>
        <w:tblW w:w="7370" w:type="dxa"/>
        <w:tblInd w:w="1134" w:type="dxa"/>
        <w:tblLayout w:type="fixed"/>
        <w:tblCellMar>
          <w:left w:w="0" w:type="dxa"/>
          <w:right w:w="0" w:type="dxa"/>
        </w:tblCellMar>
        <w:tblLook w:val="0000" w:firstRow="0" w:lastRow="0" w:firstColumn="0" w:lastColumn="0" w:noHBand="0" w:noVBand="0"/>
      </w:tblPr>
      <w:tblGrid>
        <w:gridCol w:w="1586"/>
        <w:gridCol w:w="623"/>
        <w:gridCol w:w="623"/>
        <w:gridCol w:w="624"/>
        <w:gridCol w:w="624"/>
        <w:gridCol w:w="624"/>
        <w:gridCol w:w="624"/>
        <w:gridCol w:w="624"/>
        <w:gridCol w:w="624"/>
        <w:gridCol w:w="794"/>
      </w:tblGrid>
      <w:tr w:rsidR="0007648A" w:rsidRPr="0007648A" w14:paraId="6E6CF844" w14:textId="77777777" w:rsidTr="0007648A">
        <w:trPr>
          <w:tblHeader/>
        </w:trPr>
        <w:tc>
          <w:tcPr>
            <w:tcW w:w="1588" w:type="dxa"/>
            <w:tcBorders>
              <w:top w:val="single" w:sz="4" w:space="0" w:color="auto"/>
              <w:bottom w:val="single" w:sz="12" w:space="0" w:color="auto"/>
            </w:tcBorders>
            <w:shd w:val="clear" w:color="auto" w:fill="auto"/>
            <w:vAlign w:val="bottom"/>
          </w:tcPr>
          <w:p w14:paraId="659E46DE" w14:textId="77777777" w:rsidR="00BC1AFA" w:rsidRPr="0007648A" w:rsidRDefault="00BC1AFA" w:rsidP="0007648A">
            <w:pPr>
              <w:suppressAutoHyphens w:val="0"/>
              <w:spacing w:before="80" w:after="80" w:line="200" w:lineRule="exact"/>
              <w:rPr>
                <w:i/>
                <w:sz w:val="16"/>
                <w:lang w:val="fr-FR"/>
              </w:rPr>
            </w:pPr>
            <w:r w:rsidRPr="0007648A">
              <w:rPr>
                <w:i/>
                <w:sz w:val="16"/>
                <w:lang w:val="fr-FR"/>
              </w:rPr>
              <w:t>Type</w:t>
            </w:r>
          </w:p>
        </w:tc>
        <w:tc>
          <w:tcPr>
            <w:tcW w:w="624" w:type="dxa"/>
            <w:tcBorders>
              <w:top w:val="single" w:sz="4" w:space="0" w:color="auto"/>
              <w:bottom w:val="single" w:sz="12" w:space="0" w:color="auto"/>
            </w:tcBorders>
            <w:shd w:val="clear" w:color="auto" w:fill="auto"/>
            <w:vAlign w:val="bottom"/>
          </w:tcPr>
          <w:p w14:paraId="041196FB"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2010</w:t>
            </w:r>
          </w:p>
        </w:tc>
        <w:tc>
          <w:tcPr>
            <w:tcW w:w="624" w:type="dxa"/>
            <w:tcBorders>
              <w:top w:val="single" w:sz="4" w:space="0" w:color="auto"/>
              <w:bottom w:val="single" w:sz="12" w:space="0" w:color="auto"/>
            </w:tcBorders>
            <w:shd w:val="clear" w:color="auto" w:fill="auto"/>
            <w:vAlign w:val="bottom"/>
          </w:tcPr>
          <w:p w14:paraId="31D9D6FA"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2011</w:t>
            </w:r>
          </w:p>
        </w:tc>
        <w:tc>
          <w:tcPr>
            <w:tcW w:w="624" w:type="dxa"/>
            <w:tcBorders>
              <w:top w:val="single" w:sz="4" w:space="0" w:color="auto"/>
              <w:bottom w:val="single" w:sz="12" w:space="0" w:color="auto"/>
            </w:tcBorders>
            <w:shd w:val="clear" w:color="auto" w:fill="auto"/>
            <w:vAlign w:val="bottom"/>
          </w:tcPr>
          <w:p w14:paraId="0D190CB7"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2012</w:t>
            </w:r>
          </w:p>
        </w:tc>
        <w:tc>
          <w:tcPr>
            <w:tcW w:w="624" w:type="dxa"/>
            <w:tcBorders>
              <w:top w:val="single" w:sz="4" w:space="0" w:color="auto"/>
              <w:bottom w:val="single" w:sz="12" w:space="0" w:color="auto"/>
            </w:tcBorders>
            <w:shd w:val="clear" w:color="auto" w:fill="auto"/>
            <w:vAlign w:val="bottom"/>
          </w:tcPr>
          <w:p w14:paraId="15097E6F"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2013</w:t>
            </w:r>
          </w:p>
        </w:tc>
        <w:tc>
          <w:tcPr>
            <w:tcW w:w="624" w:type="dxa"/>
            <w:tcBorders>
              <w:top w:val="single" w:sz="4" w:space="0" w:color="auto"/>
              <w:bottom w:val="single" w:sz="12" w:space="0" w:color="auto"/>
            </w:tcBorders>
            <w:shd w:val="clear" w:color="auto" w:fill="auto"/>
            <w:vAlign w:val="bottom"/>
          </w:tcPr>
          <w:p w14:paraId="28441369"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2014</w:t>
            </w:r>
          </w:p>
        </w:tc>
        <w:tc>
          <w:tcPr>
            <w:tcW w:w="624" w:type="dxa"/>
            <w:tcBorders>
              <w:top w:val="single" w:sz="4" w:space="0" w:color="auto"/>
              <w:bottom w:val="single" w:sz="12" w:space="0" w:color="auto"/>
            </w:tcBorders>
            <w:shd w:val="clear" w:color="auto" w:fill="auto"/>
            <w:vAlign w:val="bottom"/>
          </w:tcPr>
          <w:p w14:paraId="56A967A1"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2015</w:t>
            </w:r>
          </w:p>
        </w:tc>
        <w:tc>
          <w:tcPr>
            <w:tcW w:w="624" w:type="dxa"/>
            <w:tcBorders>
              <w:top w:val="single" w:sz="4" w:space="0" w:color="auto"/>
              <w:bottom w:val="single" w:sz="12" w:space="0" w:color="auto"/>
            </w:tcBorders>
            <w:shd w:val="clear" w:color="auto" w:fill="auto"/>
            <w:vAlign w:val="bottom"/>
          </w:tcPr>
          <w:p w14:paraId="3BF96614"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2016</w:t>
            </w:r>
          </w:p>
        </w:tc>
        <w:tc>
          <w:tcPr>
            <w:tcW w:w="624" w:type="dxa"/>
            <w:tcBorders>
              <w:top w:val="single" w:sz="4" w:space="0" w:color="auto"/>
              <w:bottom w:val="single" w:sz="12" w:space="0" w:color="auto"/>
            </w:tcBorders>
            <w:shd w:val="clear" w:color="auto" w:fill="auto"/>
            <w:vAlign w:val="bottom"/>
          </w:tcPr>
          <w:p w14:paraId="69CDD7E4"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2017</w:t>
            </w:r>
          </w:p>
        </w:tc>
        <w:tc>
          <w:tcPr>
            <w:tcW w:w="794" w:type="dxa"/>
            <w:tcBorders>
              <w:top w:val="single" w:sz="4" w:space="0" w:color="auto"/>
              <w:bottom w:val="single" w:sz="12" w:space="0" w:color="auto"/>
            </w:tcBorders>
            <w:shd w:val="clear" w:color="auto" w:fill="auto"/>
            <w:vAlign w:val="bottom"/>
          </w:tcPr>
          <w:p w14:paraId="18E042BC" w14:textId="77777777" w:rsidR="00BC1AFA" w:rsidRPr="0007648A" w:rsidRDefault="00BC1AFA" w:rsidP="0007648A">
            <w:pPr>
              <w:suppressAutoHyphens w:val="0"/>
              <w:spacing w:before="80" w:after="80" w:line="200" w:lineRule="exact"/>
              <w:jc w:val="right"/>
              <w:rPr>
                <w:i/>
                <w:sz w:val="16"/>
                <w:lang w:val="fr-FR"/>
              </w:rPr>
            </w:pPr>
            <w:r w:rsidRPr="0007648A">
              <w:rPr>
                <w:i/>
                <w:sz w:val="16"/>
                <w:lang w:val="fr-FR"/>
              </w:rPr>
              <w:t xml:space="preserve">2018 </w:t>
            </w:r>
            <w:r w:rsidR="0007648A">
              <w:rPr>
                <w:i/>
                <w:sz w:val="16"/>
                <w:lang w:val="fr-FR"/>
              </w:rPr>
              <w:br/>
            </w:r>
            <w:r w:rsidRPr="0007648A">
              <w:rPr>
                <w:i/>
                <w:spacing w:val="-2"/>
                <w:sz w:val="16"/>
                <w:lang w:val="fr-FR"/>
              </w:rPr>
              <w:t>(janv.-sept.)</w:t>
            </w:r>
          </w:p>
        </w:tc>
      </w:tr>
      <w:tr w:rsidR="0007648A" w:rsidRPr="0007648A" w14:paraId="5A2E4AF0" w14:textId="77777777" w:rsidTr="0007648A">
        <w:tc>
          <w:tcPr>
            <w:tcW w:w="1588" w:type="dxa"/>
            <w:tcBorders>
              <w:top w:val="single" w:sz="12" w:space="0" w:color="auto"/>
            </w:tcBorders>
            <w:shd w:val="clear" w:color="auto" w:fill="auto"/>
          </w:tcPr>
          <w:p w14:paraId="657D3DF7" w14:textId="77777777" w:rsidR="00BC1AFA" w:rsidRPr="0007648A" w:rsidRDefault="00BC1AFA" w:rsidP="0007648A">
            <w:pPr>
              <w:suppressAutoHyphens w:val="0"/>
              <w:spacing w:before="40" w:after="40" w:line="220" w:lineRule="exact"/>
              <w:rPr>
                <w:sz w:val="18"/>
                <w:szCs w:val="18"/>
                <w:lang w:val="fr-FR"/>
              </w:rPr>
            </w:pPr>
            <w:r w:rsidRPr="0007648A">
              <w:rPr>
                <w:sz w:val="18"/>
                <w:szCs w:val="18"/>
                <w:lang w:val="fr-FR"/>
              </w:rPr>
              <w:t>Homicide</w:t>
            </w:r>
          </w:p>
        </w:tc>
        <w:tc>
          <w:tcPr>
            <w:tcW w:w="624" w:type="dxa"/>
            <w:tcBorders>
              <w:top w:val="single" w:sz="12" w:space="0" w:color="auto"/>
            </w:tcBorders>
            <w:shd w:val="clear" w:color="auto" w:fill="auto"/>
            <w:vAlign w:val="bottom"/>
          </w:tcPr>
          <w:p w14:paraId="10BF10EA"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2</w:t>
            </w:r>
          </w:p>
        </w:tc>
        <w:tc>
          <w:tcPr>
            <w:tcW w:w="624" w:type="dxa"/>
            <w:tcBorders>
              <w:top w:val="single" w:sz="12" w:space="0" w:color="auto"/>
            </w:tcBorders>
            <w:shd w:val="clear" w:color="auto" w:fill="auto"/>
            <w:vAlign w:val="bottom"/>
          </w:tcPr>
          <w:p w14:paraId="0CF88EDE"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4</w:t>
            </w:r>
          </w:p>
        </w:tc>
        <w:tc>
          <w:tcPr>
            <w:tcW w:w="624" w:type="dxa"/>
            <w:tcBorders>
              <w:top w:val="single" w:sz="12" w:space="0" w:color="auto"/>
            </w:tcBorders>
            <w:shd w:val="clear" w:color="auto" w:fill="auto"/>
            <w:vAlign w:val="bottom"/>
          </w:tcPr>
          <w:p w14:paraId="368D946B"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3</w:t>
            </w:r>
          </w:p>
        </w:tc>
        <w:tc>
          <w:tcPr>
            <w:tcW w:w="624" w:type="dxa"/>
            <w:tcBorders>
              <w:top w:val="single" w:sz="12" w:space="0" w:color="auto"/>
            </w:tcBorders>
            <w:shd w:val="clear" w:color="auto" w:fill="auto"/>
            <w:vAlign w:val="bottom"/>
          </w:tcPr>
          <w:p w14:paraId="7083A86E"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top w:val="single" w:sz="12" w:space="0" w:color="auto"/>
            </w:tcBorders>
            <w:shd w:val="clear" w:color="auto" w:fill="auto"/>
            <w:vAlign w:val="bottom"/>
          </w:tcPr>
          <w:p w14:paraId="05E182D2"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top w:val="single" w:sz="12" w:space="0" w:color="auto"/>
            </w:tcBorders>
            <w:shd w:val="clear" w:color="auto" w:fill="auto"/>
            <w:vAlign w:val="bottom"/>
          </w:tcPr>
          <w:p w14:paraId="37645355"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top w:val="single" w:sz="12" w:space="0" w:color="auto"/>
            </w:tcBorders>
            <w:shd w:val="clear" w:color="auto" w:fill="auto"/>
            <w:vAlign w:val="bottom"/>
          </w:tcPr>
          <w:p w14:paraId="1EDDC1B1"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top w:val="single" w:sz="12" w:space="0" w:color="auto"/>
            </w:tcBorders>
            <w:shd w:val="clear" w:color="auto" w:fill="auto"/>
            <w:vAlign w:val="bottom"/>
          </w:tcPr>
          <w:p w14:paraId="3C5C66A9"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2</w:t>
            </w:r>
          </w:p>
        </w:tc>
        <w:tc>
          <w:tcPr>
            <w:tcW w:w="794" w:type="dxa"/>
            <w:tcBorders>
              <w:top w:val="single" w:sz="12" w:space="0" w:color="auto"/>
            </w:tcBorders>
            <w:shd w:val="clear" w:color="auto" w:fill="auto"/>
            <w:vAlign w:val="bottom"/>
          </w:tcPr>
          <w:p w14:paraId="3FDB468C"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2</w:t>
            </w:r>
          </w:p>
        </w:tc>
      </w:tr>
      <w:tr w:rsidR="0007648A" w:rsidRPr="0007648A" w14:paraId="42BC5AF8" w14:textId="77777777" w:rsidTr="0007648A">
        <w:tc>
          <w:tcPr>
            <w:tcW w:w="1588" w:type="dxa"/>
            <w:tcBorders>
              <w:bottom w:val="single" w:sz="4" w:space="0" w:color="auto"/>
            </w:tcBorders>
            <w:shd w:val="clear" w:color="auto" w:fill="auto"/>
          </w:tcPr>
          <w:p w14:paraId="3CFDD079" w14:textId="77777777" w:rsidR="00BC1AFA" w:rsidRPr="0007648A" w:rsidRDefault="00BC1AFA" w:rsidP="0007648A">
            <w:pPr>
              <w:suppressAutoHyphens w:val="0"/>
              <w:spacing w:before="40" w:after="40" w:line="220" w:lineRule="exact"/>
              <w:rPr>
                <w:sz w:val="18"/>
                <w:szCs w:val="18"/>
                <w:lang w:val="fr-FR"/>
              </w:rPr>
            </w:pPr>
            <w:r w:rsidRPr="0007648A">
              <w:rPr>
                <w:sz w:val="18"/>
                <w:szCs w:val="18"/>
                <w:lang w:val="fr-FR"/>
              </w:rPr>
              <w:t>Coups et blessures ayant entraîné la mort</w:t>
            </w:r>
          </w:p>
        </w:tc>
        <w:tc>
          <w:tcPr>
            <w:tcW w:w="624" w:type="dxa"/>
            <w:tcBorders>
              <w:bottom w:val="single" w:sz="4" w:space="0" w:color="auto"/>
            </w:tcBorders>
            <w:shd w:val="clear" w:color="auto" w:fill="auto"/>
            <w:vAlign w:val="bottom"/>
          </w:tcPr>
          <w:p w14:paraId="70339263"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0</w:t>
            </w:r>
          </w:p>
        </w:tc>
        <w:tc>
          <w:tcPr>
            <w:tcW w:w="624" w:type="dxa"/>
            <w:tcBorders>
              <w:bottom w:val="single" w:sz="4" w:space="0" w:color="auto"/>
            </w:tcBorders>
            <w:shd w:val="clear" w:color="auto" w:fill="auto"/>
            <w:vAlign w:val="bottom"/>
          </w:tcPr>
          <w:p w14:paraId="0583D768"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bottom w:val="single" w:sz="4" w:space="0" w:color="auto"/>
            </w:tcBorders>
            <w:shd w:val="clear" w:color="auto" w:fill="auto"/>
            <w:vAlign w:val="bottom"/>
          </w:tcPr>
          <w:p w14:paraId="2DEB5293"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bottom w:val="single" w:sz="4" w:space="0" w:color="auto"/>
            </w:tcBorders>
            <w:shd w:val="clear" w:color="auto" w:fill="auto"/>
            <w:vAlign w:val="bottom"/>
          </w:tcPr>
          <w:p w14:paraId="37CBA82C"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bottom w:val="single" w:sz="4" w:space="0" w:color="auto"/>
            </w:tcBorders>
            <w:shd w:val="clear" w:color="auto" w:fill="auto"/>
            <w:vAlign w:val="bottom"/>
          </w:tcPr>
          <w:p w14:paraId="1AFF6080"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0</w:t>
            </w:r>
          </w:p>
        </w:tc>
        <w:tc>
          <w:tcPr>
            <w:tcW w:w="624" w:type="dxa"/>
            <w:tcBorders>
              <w:bottom w:val="single" w:sz="4" w:space="0" w:color="auto"/>
            </w:tcBorders>
            <w:shd w:val="clear" w:color="auto" w:fill="auto"/>
            <w:vAlign w:val="bottom"/>
          </w:tcPr>
          <w:p w14:paraId="5225D109"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bottom w:val="single" w:sz="4" w:space="0" w:color="auto"/>
            </w:tcBorders>
            <w:shd w:val="clear" w:color="auto" w:fill="auto"/>
            <w:vAlign w:val="bottom"/>
          </w:tcPr>
          <w:p w14:paraId="0FD12B80"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624" w:type="dxa"/>
            <w:tcBorders>
              <w:bottom w:val="single" w:sz="4" w:space="0" w:color="auto"/>
            </w:tcBorders>
            <w:shd w:val="clear" w:color="auto" w:fill="auto"/>
            <w:vAlign w:val="bottom"/>
          </w:tcPr>
          <w:p w14:paraId="667E902F"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1</w:t>
            </w:r>
          </w:p>
        </w:tc>
        <w:tc>
          <w:tcPr>
            <w:tcW w:w="794" w:type="dxa"/>
            <w:tcBorders>
              <w:bottom w:val="single" w:sz="4" w:space="0" w:color="auto"/>
            </w:tcBorders>
            <w:shd w:val="clear" w:color="auto" w:fill="auto"/>
            <w:vAlign w:val="bottom"/>
          </w:tcPr>
          <w:p w14:paraId="206E4E3E" w14:textId="77777777" w:rsidR="00BC1AFA" w:rsidRPr="0007648A" w:rsidRDefault="00BC1AFA" w:rsidP="0007648A">
            <w:pPr>
              <w:suppressAutoHyphens w:val="0"/>
              <w:spacing w:before="40" w:after="40" w:line="220" w:lineRule="exact"/>
              <w:jc w:val="right"/>
              <w:rPr>
                <w:sz w:val="18"/>
                <w:szCs w:val="18"/>
                <w:lang w:val="fr-FR"/>
              </w:rPr>
            </w:pPr>
            <w:r w:rsidRPr="0007648A">
              <w:rPr>
                <w:sz w:val="18"/>
                <w:szCs w:val="18"/>
                <w:lang w:val="fr-FR"/>
              </w:rPr>
              <w:t>0</w:t>
            </w:r>
          </w:p>
        </w:tc>
      </w:tr>
      <w:tr w:rsidR="0007648A" w:rsidRPr="0007648A" w14:paraId="6F511B2B" w14:textId="77777777" w:rsidTr="0007648A">
        <w:tc>
          <w:tcPr>
            <w:tcW w:w="1588" w:type="dxa"/>
            <w:tcBorders>
              <w:top w:val="single" w:sz="4" w:space="0" w:color="auto"/>
              <w:bottom w:val="single" w:sz="12" w:space="0" w:color="auto"/>
            </w:tcBorders>
            <w:shd w:val="clear" w:color="auto" w:fill="auto"/>
          </w:tcPr>
          <w:p w14:paraId="4EFAA9A5" w14:textId="77777777" w:rsidR="00BC1AFA" w:rsidRPr="0007648A" w:rsidRDefault="00BC1AFA" w:rsidP="0007648A">
            <w:pPr>
              <w:suppressAutoHyphens w:val="0"/>
              <w:spacing w:before="80" w:after="80" w:line="220" w:lineRule="exact"/>
              <w:ind w:left="284"/>
              <w:rPr>
                <w:b/>
                <w:sz w:val="18"/>
                <w:szCs w:val="18"/>
                <w:lang w:val="fr-FR"/>
              </w:rPr>
            </w:pPr>
            <w:r w:rsidRPr="0007648A">
              <w:rPr>
                <w:b/>
                <w:bCs/>
                <w:sz w:val="18"/>
                <w:szCs w:val="18"/>
                <w:lang w:val="fr-FR"/>
              </w:rPr>
              <w:t>Total</w:t>
            </w:r>
          </w:p>
        </w:tc>
        <w:tc>
          <w:tcPr>
            <w:tcW w:w="624" w:type="dxa"/>
            <w:tcBorders>
              <w:top w:val="single" w:sz="4" w:space="0" w:color="auto"/>
              <w:bottom w:val="single" w:sz="12" w:space="0" w:color="auto"/>
            </w:tcBorders>
            <w:shd w:val="clear" w:color="auto" w:fill="auto"/>
            <w:vAlign w:val="bottom"/>
          </w:tcPr>
          <w:p w14:paraId="014AF8B6"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2</w:t>
            </w:r>
          </w:p>
        </w:tc>
        <w:tc>
          <w:tcPr>
            <w:tcW w:w="624" w:type="dxa"/>
            <w:tcBorders>
              <w:top w:val="single" w:sz="4" w:space="0" w:color="auto"/>
              <w:bottom w:val="single" w:sz="12" w:space="0" w:color="auto"/>
            </w:tcBorders>
            <w:shd w:val="clear" w:color="auto" w:fill="auto"/>
            <w:vAlign w:val="bottom"/>
          </w:tcPr>
          <w:p w14:paraId="34340275"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5</w:t>
            </w:r>
          </w:p>
        </w:tc>
        <w:tc>
          <w:tcPr>
            <w:tcW w:w="624" w:type="dxa"/>
            <w:tcBorders>
              <w:top w:val="single" w:sz="4" w:space="0" w:color="auto"/>
              <w:bottom w:val="single" w:sz="12" w:space="0" w:color="auto"/>
            </w:tcBorders>
            <w:shd w:val="clear" w:color="auto" w:fill="auto"/>
            <w:vAlign w:val="bottom"/>
          </w:tcPr>
          <w:p w14:paraId="4A4F2004"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4</w:t>
            </w:r>
          </w:p>
        </w:tc>
        <w:tc>
          <w:tcPr>
            <w:tcW w:w="624" w:type="dxa"/>
            <w:tcBorders>
              <w:top w:val="single" w:sz="4" w:space="0" w:color="auto"/>
              <w:bottom w:val="single" w:sz="12" w:space="0" w:color="auto"/>
            </w:tcBorders>
            <w:shd w:val="clear" w:color="auto" w:fill="auto"/>
            <w:vAlign w:val="bottom"/>
          </w:tcPr>
          <w:p w14:paraId="588C12CE"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2</w:t>
            </w:r>
          </w:p>
        </w:tc>
        <w:tc>
          <w:tcPr>
            <w:tcW w:w="624" w:type="dxa"/>
            <w:tcBorders>
              <w:top w:val="single" w:sz="4" w:space="0" w:color="auto"/>
              <w:bottom w:val="single" w:sz="12" w:space="0" w:color="auto"/>
            </w:tcBorders>
            <w:shd w:val="clear" w:color="auto" w:fill="auto"/>
            <w:vAlign w:val="bottom"/>
          </w:tcPr>
          <w:p w14:paraId="10BA46CD"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1</w:t>
            </w:r>
          </w:p>
        </w:tc>
        <w:tc>
          <w:tcPr>
            <w:tcW w:w="624" w:type="dxa"/>
            <w:tcBorders>
              <w:top w:val="single" w:sz="4" w:space="0" w:color="auto"/>
              <w:bottom w:val="single" w:sz="12" w:space="0" w:color="auto"/>
            </w:tcBorders>
            <w:shd w:val="clear" w:color="auto" w:fill="auto"/>
            <w:vAlign w:val="bottom"/>
          </w:tcPr>
          <w:p w14:paraId="553AD168"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2</w:t>
            </w:r>
          </w:p>
        </w:tc>
        <w:tc>
          <w:tcPr>
            <w:tcW w:w="624" w:type="dxa"/>
            <w:tcBorders>
              <w:top w:val="single" w:sz="4" w:space="0" w:color="auto"/>
              <w:bottom w:val="single" w:sz="12" w:space="0" w:color="auto"/>
            </w:tcBorders>
            <w:shd w:val="clear" w:color="auto" w:fill="auto"/>
            <w:vAlign w:val="bottom"/>
          </w:tcPr>
          <w:p w14:paraId="4C805FB1"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2</w:t>
            </w:r>
          </w:p>
        </w:tc>
        <w:tc>
          <w:tcPr>
            <w:tcW w:w="624" w:type="dxa"/>
            <w:tcBorders>
              <w:top w:val="single" w:sz="4" w:space="0" w:color="auto"/>
              <w:bottom w:val="single" w:sz="12" w:space="0" w:color="auto"/>
            </w:tcBorders>
            <w:shd w:val="clear" w:color="auto" w:fill="auto"/>
            <w:vAlign w:val="bottom"/>
          </w:tcPr>
          <w:p w14:paraId="73E3EC21"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3</w:t>
            </w:r>
          </w:p>
        </w:tc>
        <w:tc>
          <w:tcPr>
            <w:tcW w:w="794" w:type="dxa"/>
            <w:tcBorders>
              <w:top w:val="single" w:sz="4" w:space="0" w:color="auto"/>
              <w:bottom w:val="single" w:sz="12" w:space="0" w:color="auto"/>
            </w:tcBorders>
            <w:shd w:val="clear" w:color="auto" w:fill="auto"/>
            <w:vAlign w:val="bottom"/>
          </w:tcPr>
          <w:p w14:paraId="09E69E3C" w14:textId="77777777" w:rsidR="00BC1AFA" w:rsidRPr="0007648A" w:rsidRDefault="00BC1AFA" w:rsidP="002C46EB">
            <w:pPr>
              <w:suppressAutoHyphens w:val="0"/>
              <w:spacing w:before="80" w:after="80" w:line="220" w:lineRule="exact"/>
              <w:jc w:val="right"/>
              <w:rPr>
                <w:b/>
                <w:sz w:val="18"/>
                <w:szCs w:val="18"/>
                <w:lang w:val="fr-FR"/>
              </w:rPr>
            </w:pPr>
            <w:r w:rsidRPr="0007648A">
              <w:rPr>
                <w:b/>
                <w:bCs/>
                <w:sz w:val="18"/>
                <w:szCs w:val="18"/>
                <w:lang w:val="fr-FR"/>
              </w:rPr>
              <w:t>2</w:t>
            </w:r>
          </w:p>
        </w:tc>
      </w:tr>
    </w:tbl>
    <w:p w14:paraId="158C2361"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du secrétaire à la sécurité.</w:t>
      </w:r>
    </w:p>
    <w:p w14:paraId="3C36034D" w14:textId="6E4FF517" w:rsidR="00BC1AFA" w:rsidRPr="00BC1AFA" w:rsidRDefault="00BC1AFA" w:rsidP="00685D3D">
      <w:pPr>
        <w:pStyle w:val="H4G"/>
        <w:rPr>
          <w:lang w:val="fr-FR"/>
        </w:rPr>
      </w:pPr>
      <w:r w:rsidRPr="00BC1AFA">
        <w:rPr>
          <w:lang w:val="fr-FR"/>
        </w:rPr>
        <w:tab/>
        <w:t>b)</w:t>
      </w:r>
      <w:r w:rsidRPr="00BC1AFA">
        <w:rPr>
          <w:lang w:val="fr-FR"/>
        </w:rPr>
        <w:tab/>
        <w:t>Infractions à la liberté et à l’autodétermination sexuelles</w:t>
      </w:r>
    </w:p>
    <w:p w14:paraId="7F296A40" w14:textId="77777777" w:rsidR="00BC1AFA" w:rsidRPr="00BC1AFA" w:rsidRDefault="00BC1AFA" w:rsidP="00855243">
      <w:pPr>
        <w:pStyle w:val="SingleTxtG"/>
        <w:rPr>
          <w:lang w:val="fr-FR"/>
        </w:rPr>
      </w:pPr>
      <w:r w:rsidRPr="00BC1AFA">
        <w:rPr>
          <w:lang w:val="fr-FR"/>
        </w:rPr>
        <w:t>68.</w:t>
      </w:r>
      <w:r w:rsidRPr="00BC1AFA">
        <w:rPr>
          <w:lang w:val="fr-FR"/>
        </w:rPr>
        <w:tab/>
        <w:t>Le nombre d’infractions à la liberté et à l’autodétermination sexuelles est le suivant :</w:t>
      </w:r>
    </w:p>
    <w:p w14:paraId="72DE0BD0" w14:textId="77777777" w:rsidR="00BC1AFA" w:rsidRPr="00BC1AFA" w:rsidRDefault="00BC1AFA" w:rsidP="00685D3D">
      <w:pPr>
        <w:pStyle w:val="H23G"/>
        <w:rPr>
          <w:lang w:val="fr-FR"/>
        </w:rPr>
      </w:pPr>
      <w:r w:rsidRPr="00BC1AFA">
        <w:rPr>
          <w:lang w:val="fr-FR"/>
        </w:rPr>
        <w:tab/>
      </w:r>
      <w:r w:rsidRPr="00BC1AFA">
        <w:rPr>
          <w:lang w:val="fr-FR"/>
        </w:rPr>
        <w:tab/>
        <w:t>(En nombre)</w:t>
      </w:r>
    </w:p>
    <w:tbl>
      <w:tblPr>
        <w:tblW w:w="7370" w:type="dxa"/>
        <w:tblInd w:w="1134" w:type="dxa"/>
        <w:tblLayout w:type="fixed"/>
        <w:tblCellMar>
          <w:left w:w="0" w:type="dxa"/>
          <w:right w:w="0" w:type="dxa"/>
        </w:tblCellMar>
        <w:tblLook w:val="0000" w:firstRow="0" w:lastRow="0" w:firstColumn="0" w:lastColumn="0" w:noHBand="0" w:noVBand="0"/>
      </w:tblPr>
      <w:tblGrid>
        <w:gridCol w:w="1586"/>
        <w:gridCol w:w="623"/>
        <w:gridCol w:w="623"/>
        <w:gridCol w:w="624"/>
        <w:gridCol w:w="624"/>
        <w:gridCol w:w="624"/>
        <w:gridCol w:w="624"/>
        <w:gridCol w:w="624"/>
        <w:gridCol w:w="624"/>
        <w:gridCol w:w="794"/>
      </w:tblGrid>
      <w:tr w:rsidR="00CE5B6F" w:rsidRPr="00CE5B6F" w14:paraId="6412B2DA" w14:textId="77777777" w:rsidTr="00CE5B6F">
        <w:trPr>
          <w:tblHeader/>
        </w:trPr>
        <w:tc>
          <w:tcPr>
            <w:tcW w:w="1588" w:type="dxa"/>
            <w:tcBorders>
              <w:top w:val="single" w:sz="4" w:space="0" w:color="auto"/>
              <w:bottom w:val="single" w:sz="12" w:space="0" w:color="auto"/>
            </w:tcBorders>
            <w:shd w:val="clear" w:color="auto" w:fill="auto"/>
            <w:vAlign w:val="bottom"/>
          </w:tcPr>
          <w:p w14:paraId="4B78206D" w14:textId="77777777" w:rsidR="00BC1AFA" w:rsidRPr="00CE5B6F" w:rsidRDefault="00BC1AFA" w:rsidP="00CE5B6F">
            <w:pPr>
              <w:suppressAutoHyphens w:val="0"/>
              <w:spacing w:before="80" w:after="80" w:line="200" w:lineRule="exact"/>
              <w:rPr>
                <w:i/>
                <w:sz w:val="16"/>
                <w:lang w:val="fr-FR"/>
              </w:rPr>
            </w:pPr>
            <w:r w:rsidRPr="00CE5B6F">
              <w:rPr>
                <w:i/>
                <w:sz w:val="16"/>
                <w:lang w:val="fr-FR"/>
              </w:rPr>
              <w:t>Type</w:t>
            </w:r>
          </w:p>
        </w:tc>
        <w:tc>
          <w:tcPr>
            <w:tcW w:w="624" w:type="dxa"/>
            <w:tcBorders>
              <w:top w:val="single" w:sz="4" w:space="0" w:color="auto"/>
              <w:bottom w:val="single" w:sz="12" w:space="0" w:color="auto"/>
            </w:tcBorders>
            <w:shd w:val="clear" w:color="auto" w:fill="auto"/>
            <w:vAlign w:val="bottom"/>
          </w:tcPr>
          <w:p w14:paraId="5A80C4CC"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2010</w:t>
            </w:r>
          </w:p>
        </w:tc>
        <w:tc>
          <w:tcPr>
            <w:tcW w:w="624" w:type="dxa"/>
            <w:tcBorders>
              <w:top w:val="single" w:sz="4" w:space="0" w:color="auto"/>
              <w:bottom w:val="single" w:sz="12" w:space="0" w:color="auto"/>
            </w:tcBorders>
            <w:shd w:val="clear" w:color="auto" w:fill="auto"/>
            <w:vAlign w:val="bottom"/>
          </w:tcPr>
          <w:p w14:paraId="190A9FBA"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2011</w:t>
            </w:r>
          </w:p>
        </w:tc>
        <w:tc>
          <w:tcPr>
            <w:tcW w:w="624" w:type="dxa"/>
            <w:tcBorders>
              <w:top w:val="single" w:sz="4" w:space="0" w:color="auto"/>
              <w:bottom w:val="single" w:sz="12" w:space="0" w:color="auto"/>
            </w:tcBorders>
            <w:shd w:val="clear" w:color="auto" w:fill="auto"/>
            <w:vAlign w:val="bottom"/>
          </w:tcPr>
          <w:p w14:paraId="479E5F56"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2012</w:t>
            </w:r>
          </w:p>
        </w:tc>
        <w:tc>
          <w:tcPr>
            <w:tcW w:w="624" w:type="dxa"/>
            <w:tcBorders>
              <w:top w:val="single" w:sz="4" w:space="0" w:color="auto"/>
              <w:bottom w:val="single" w:sz="12" w:space="0" w:color="auto"/>
            </w:tcBorders>
            <w:shd w:val="clear" w:color="auto" w:fill="auto"/>
            <w:vAlign w:val="bottom"/>
          </w:tcPr>
          <w:p w14:paraId="21BC4BFF"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2013</w:t>
            </w:r>
          </w:p>
        </w:tc>
        <w:tc>
          <w:tcPr>
            <w:tcW w:w="624" w:type="dxa"/>
            <w:tcBorders>
              <w:top w:val="single" w:sz="4" w:space="0" w:color="auto"/>
              <w:bottom w:val="single" w:sz="12" w:space="0" w:color="auto"/>
            </w:tcBorders>
            <w:shd w:val="clear" w:color="auto" w:fill="auto"/>
            <w:vAlign w:val="bottom"/>
          </w:tcPr>
          <w:p w14:paraId="4FBC42BD"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2014</w:t>
            </w:r>
          </w:p>
        </w:tc>
        <w:tc>
          <w:tcPr>
            <w:tcW w:w="624" w:type="dxa"/>
            <w:tcBorders>
              <w:top w:val="single" w:sz="4" w:space="0" w:color="auto"/>
              <w:bottom w:val="single" w:sz="12" w:space="0" w:color="auto"/>
            </w:tcBorders>
            <w:shd w:val="clear" w:color="auto" w:fill="auto"/>
            <w:vAlign w:val="bottom"/>
          </w:tcPr>
          <w:p w14:paraId="045922FB"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2015</w:t>
            </w:r>
          </w:p>
        </w:tc>
        <w:tc>
          <w:tcPr>
            <w:tcW w:w="624" w:type="dxa"/>
            <w:tcBorders>
              <w:top w:val="single" w:sz="4" w:space="0" w:color="auto"/>
              <w:bottom w:val="single" w:sz="12" w:space="0" w:color="auto"/>
            </w:tcBorders>
            <w:shd w:val="clear" w:color="auto" w:fill="auto"/>
            <w:vAlign w:val="bottom"/>
          </w:tcPr>
          <w:p w14:paraId="6A9FB43F"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2016</w:t>
            </w:r>
          </w:p>
        </w:tc>
        <w:tc>
          <w:tcPr>
            <w:tcW w:w="624" w:type="dxa"/>
            <w:tcBorders>
              <w:top w:val="single" w:sz="4" w:space="0" w:color="auto"/>
              <w:bottom w:val="single" w:sz="12" w:space="0" w:color="auto"/>
            </w:tcBorders>
            <w:shd w:val="clear" w:color="auto" w:fill="auto"/>
            <w:vAlign w:val="bottom"/>
          </w:tcPr>
          <w:p w14:paraId="0BD2D684"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2017</w:t>
            </w:r>
          </w:p>
        </w:tc>
        <w:tc>
          <w:tcPr>
            <w:tcW w:w="794" w:type="dxa"/>
            <w:tcBorders>
              <w:top w:val="single" w:sz="4" w:space="0" w:color="auto"/>
              <w:bottom w:val="single" w:sz="12" w:space="0" w:color="auto"/>
            </w:tcBorders>
            <w:shd w:val="clear" w:color="auto" w:fill="auto"/>
            <w:vAlign w:val="bottom"/>
          </w:tcPr>
          <w:p w14:paraId="327C4292" w14:textId="77777777" w:rsidR="00BC1AFA" w:rsidRPr="00CE5B6F" w:rsidRDefault="00BC1AFA" w:rsidP="00CE5B6F">
            <w:pPr>
              <w:suppressAutoHyphens w:val="0"/>
              <w:spacing w:before="80" w:after="80" w:line="200" w:lineRule="exact"/>
              <w:jc w:val="right"/>
              <w:rPr>
                <w:i/>
                <w:sz w:val="16"/>
                <w:lang w:val="fr-FR"/>
              </w:rPr>
            </w:pPr>
            <w:r w:rsidRPr="00CE5B6F">
              <w:rPr>
                <w:i/>
                <w:sz w:val="16"/>
                <w:lang w:val="fr-FR"/>
              </w:rPr>
              <w:t xml:space="preserve">2018 </w:t>
            </w:r>
            <w:r w:rsidR="00CE5B6F">
              <w:rPr>
                <w:i/>
                <w:sz w:val="16"/>
                <w:lang w:val="fr-FR"/>
              </w:rPr>
              <w:br/>
            </w:r>
            <w:r w:rsidRPr="00CE5B6F">
              <w:rPr>
                <w:i/>
                <w:sz w:val="16"/>
                <w:lang w:val="fr-FR"/>
              </w:rPr>
              <w:t>(janv.-sept.)</w:t>
            </w:r>
          </w:p>
        </w:tc>
      </w:tr>
      <w:tr w:rsidR="00CE5B6F" w:rsidRPr="00CE5B6F" w14:paraId="1870F43B" w14:textId="77777777" w:rsidTr="00CE5B6F">
        <w:tc>
          <w:tcPr>
            <w:tcW w:w="1588" w:type="dxa"/>
            <w:tcBorders>
              <w:top w:val="single" w:sz="12" w:space="0" w:color="auto"/>
            </w:tcBorders>
            <w:shd w:val="clear" w:color="auto" w:fill="auto"/>
          </w:tcPr>
          <w:p w14:paraId="3C6450E7" w14:textId="77777777" w:rsidR="00BC1AFA" w:rsidRPr="00CE5B6F" w:rsidRDefault="00BC1AFA" w:rsidP="00CE5B6F">
            <w:pPr>
              <w:suppressAutoHyphens w:val="0"/>
              <w:spacing w:before="40" w:after="40" w:line="220" w:lineRule="exact"/>
              <w:rPr>
                <w:bCs/>
                <w:sz w:val="18"/>
                <w:szCs w:val="18"/>
                <w:lang w:val="fr-FR"/>
              </w:rPr>
            </w:pPr>
            <w:r w:rsidRPr="00CE5B6F">
              <w:rPr>
                <w:sz w:val="18"/>
                <w:szCs w:val="18"/>
                <w:lang w:val="fr-FR"/>
              </w:rPr>
              <w:t>Viol</w:t>
            </w:r>
          </w:p>
        </w:tc>
        <w:tc>
          <w:tcPr>
            <w:tcW w:w="624" w:type="dxa"/>
            <w:tcBorders>
              <w:top w:val="single" w:sz="12" w:space="0" w:color="auto"/>
            </w:tcBorders>
            <w:shd w:val="clear" w:color="auto" w:fill="auto"/>
            <w:vAlign w:val="bottom"/>
          </w:tcPr>
          <w:p w14:paraId="6F80837C"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19</w:t>
            </w:r>
          </w:p>
        </w:tc>
        <w:tc>
          <w:tcPr>
            <w:tcW w:w="624" w:type="dxa"/>
            <w:tcBorders>
              <w:top w:val="single" w:sz="12" w:space="0" w:color="auto"/>
            </w:tcBorders>
            <w:shd w:val="clear" w:color="auto" w:fill="auto"/>
            <w:vAlign w:val="bottom"/>
          </w:tcPr>
          <w:p w14:paraId="30411685"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21</w:t>
            </w:r>
          </w:p>
        </w:tc>
        <w:tc>
          <w:tcPr>
            <w:tcW w:w="624" w:type="dxa"/>
            <w:tcBorders>
              <w:top w:val="single" w:sz="12" w:space="0" w:color="auto"/>
            </w:tcBorders>
            <w:shd w:val="clear" w:color="auto" w:fill="auto"/>
            <w:vAlign w:val="bottom"/>
          </w:tcPr>
          <w:p w14:paraId="4C09CA80"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27</w:t>
            </w:r>
          </w:p>
        </w:tc>
        <w:tc>
          <w:tcPr>
            <w:tcW w:w="624" w:type="dxa"/>
            <w:tcBorders>
              <w:top w:val="single" w:sz="12" w:space="0" w:color="auto"/>
            </w:tcBorders>
            <w:shd w:val="clear" w:color="auto" w:fill="auto"/>
            <w:vAlign w:val="bottom"/>
          </w:tcPr>
          <w:p w14:paraId="2EAA76B4"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24</w:t>
            </w:r>
          </w:p>
        </w:tc>
        <w:tc>
          <w:tcPr>
            <w:tcW w:w="624" w:type="dxa"/>
            <w:tcBorders>
              <w:top w:val="single" w:sz="12" w:space="0" w:color="auto"/>
            </w:tcBorders>
            <w:shd w:val="clear" w:color="auto" w:fill="auto"/>
            <w:vAlign w:val="bottom"/>
          </w:tcPr>
          <w:p w14:paraId="5C98A7F0"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33</w:t>
            </w:r>
          </w:p>
        </w:tc>
        <w:tc>
          <w:tcPr>
            <w:tcW w:w="624" w:type="dxa"/>
            <w:tcBorders>
              <w:top w:val="single" w:sz="12" w:space="0" w:color="auto"/>
            </w:tcBorders>
            <w:shd w:val="clear" w:color="auto" w:fill="auto"/>
            <w:vAlign w:val="bottom"/>
          </w:tcPr>
          <w:p w14:paraId="676F8624"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30</w:t>
            </w:r>
          </w:p>
        </w:tc>
        <w:tc>
          <w:tcPr>
            <w:tcW w:w="624" w:type="dxa"/>
            <w:tcBorders>
              <w:top w:val="single" w:sz="12" w:space="0" w:color="auto"/>
            </w:tcBorders>
            <w:shd w:val="clear" w:color="auto" w:fill="auto"/>
            <w:vAlign w:val="bottom"/>
          </w:tcPr>
          <w:p w14:paraId="3C79F8C2"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29</w:t>
            </w:r>
          </w:p>
        </w:tc>
        <w:tc>
          <w:tcPr>
            <w:tcW w:w="624" w:type="dxa"/>
            <w:tcBorders>
              <w:top w:val="single" w:sz="12" w:space="0" w:color="auto"/>
            </w:tcBorders>
            <w:shd w:val="clear" w:color="auto" w:fill="auto"/>
            <w:vAlign w:val="bottom"/>
          </w:tcPr>
          <w:p w14:paraId="2E48F09C"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35</w:t>
            </w:r>
          </w:p>
        </w:tc>
        <w:tc>
          <w:tcPr>
            <w:tcW w:w="794" w:type="dxa"/>
            <w:tcBorders>
              <w:top w:val="single" w:sz="12" w:space="0" w:color="auto"/>
            </w:tcBorders>
            <w:shd w:val="clear" w:color="auto" w:fill="auto"/>
            <w:vAlign w:val="bottom"/>
          </w:tcPr>
          <w:p w14:paraId="3F436B1C"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19</w:t>
            </w:r>
          </w:p>
        </w:tc>
      </w:tr>
      <w:tr w:rsidR="00CE5B6F" w:rsidRPr="00CE5B6F" w14:paraId="0C8E7666" w14:textId="77777777" w:rsidTr="00CE5B6F">
        <w:tc>
          <w:tcPr>
            <w:tcW w:w="1588" w:type="dxa"/>
            <w:shd w:val="clear" w:color="auto" w:fill="auto"/>
          </w:tcPr>
          <w:p w14:paraId="405633DB" w14:textId="77777777" w:rsidR="00BC1AFA" w:rsidRPr="00CE5B6F" w:rsidRDefault="00BC1AFA" w:rsidP="00CE5B6F">
            <w:pPr>
              <w:suppressAutoHyphens w:val="0"/>
              <w:spacing w:before="40" w:after="40" w:line="220" w:lineRule="exact"/>
              <w:rPr>
                <w:bCs/>
                <w:sz w:val="18"/>
                <w:szCs w:val="18"/>
                <w:lang w:val="fr-FR"/>
              </w:rPr>
            </w:pPr>
            <w:r w:rsidRPr="00CE5B6F">
              <w:rPr>
                <w:sz w:val="18"/>
                <w:szCs w:val="18"/>
                <w:lang w:val="fr-FR"/>
              </w:rPr>
              <w:t>Relations sexuelles sous contrainte</w:t>
            </w:r>
          </w:p>
        </w:tc>
        <w:tc>
          <w:tcPr>
            <w:tcW w:w="624" w:type="dxa"/>
            <w:shd w:val="clear" w:color="auto" w:fill="auto"/>
            <w:vAlign w:val="bottom"/>
          </w:tcPr>
          <w:p w14:paraId="461029C8"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w:t>
            </w:r>
          </w:p>
        </w:tc>
        <w:tc>
          <w:tcPr>
            <w:tcW w:w="624" w:type="dxa"/>
            <w:shd w:val="clear" w:color="auto" w:fill="auto"/>
            <w:vAlign w:val="bottom"/>
          </w:tcPr>
          <w:p w14:paraId="751FB399"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7</w:t>
            </w:r>
          </w:p>
        </w:tc>
        <w:tc>
          <w:tcPr>
            <w:tcW w:w="624" w:type="dxa"/>
            <w:shd w:val="clear" w:color="auto" w:fill="auto"/>
            <w:vAlign w:val="bottom"/>
          </w:tcPr>
          <w:p w14:paraId="5C39DB88"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w:t>
            </w:r>
          </w:p>
        </w:tc>
        <w:tc>
          <w:tcPr>
            <w:tcW w:w="624" w:type="dxa"/>
            <w:shd w:val="clear" w:color="auto" w:fill="auto"/>
            <w:vAlign w:val="bottom"/>
          </w:tcPr>
          <w:p w14:paraId="32A7E06D"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10</w:t>
            </w:r>
          </w:p>
        </w:tc>
        <w:tc>
          <w:tcPr>
            <w:tcW w:w="624" w:type="dxa"/>
            <w:shd w:val="clear" w:color="auto" w:fill="auto"/>
            <w:vAlign w:val="bottom"/>
          </w:tcPr>
          <w:p w14:paraId="6D597E47"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9</w:t>
            </w:r>
          </w:p>
        </w:tc>
        <w:tc>
          <w:tcPr>
            <w:tcW w:w="624" w:type="dxa"/>
            <w:shd w:val="clear" w:color="auto" w:fill="auto"/>
            <w:vAlign w:val="bottom"/>
          </w:tcPr>
          <w:p w14:paraId="1D4E4AFA"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17</w:t>
            </w:r>
          </w:p>
        </w:tc>
        <w:tc>
          <w:tcPr>
            <w:tcW w:w="624" w:type="dxa"/>
            <w:shd w:val="clear" w:color="auto" w:fill="auto"/>
            <w:vAlign w:val="bottom"/>
          </w:tcPr>
          <w:p w14:paraId="5F9F22EC"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8</w:t>
            </w:r>
          </w:p>
        </w:tc>
        <w:tc>
          <w:tcPr>
            <w:tcW w:w="624" w:type="dxa"/>
            <w:shd w:val="clear" w:color="auto" w:fill="auto"/>
            <w:vAlign w:val="bottom"/>
          </w:tcPr>
          <w:p w14:paraId="770BAA39"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12</w:t>
            </w:r>
          </w:p>
        </w:tc>
        <w:tc>
          <w:tcPr>
            <w:tcW w:w="794" w:type="dxa"/>
            <w:shd w:val="clear" w:color="auto" w:fill="auto"/>
            <w:vAlign w:val="bottom"/>
          </w:tcPr>
          <w:p w14:paraId="158E3B87"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5</w:t>
            </w:r>
          </w:p>
        </w:tc>
      </w:tr>
      <w:tr w:rsidR="00CE5B6F" w:rsidRPr="00CE5B6F" w14:paraId="6EF95BE7" w14:textId="77777777" w:rsidTr="00CE5B6F">
        <w:tc>
          <w:tcPr>
            <w:tcW w:w="1588" w:type="dxa"/>
            <w:tcBorders>
              <w:bottom w:val="single" w:sz="4" w:space="0" w:color="auto"/>
            </w:tcBorders>
            <w:shd w:val="clear" w:color="auto" w:fill="auto"/>
          </w:tcPr>
          <w:p w14:paraId="5060DE0D" w14:textId="77777777" w:rsidR="00BC1AFA" w:rsidRPr="00CE5B6F" w:rsidRDefault="00BC1AFA" w:rsidP="00CE5B6F">
            <w:pPr>
              <w:suppressAutoHyphens w:val="0"/>
              <w:spacing w:before="40" w:after="40" w:line="220" w:lineRule="exact"/>
              <w:rPr>
                <w:bCs/>
                <w:sz w:val="18"/>
                <w:szCs w:val="18"/>
                <w:lang w:val="fr-FR"/>
              </w:rPr>
            </w:pPr>
            <w:r w:rsidRPr="00CE5B6F">
              <w:rPr>
                <w:sz w:val="18"/>
                <w:szCs w:val="18"/>
                <w:lang w:val="fr-FR"/>
              </w:rPr>
              <w:t xml:space="preserve">Abus sexuels </w:t>
            </w:r>
            <w:r w:rsidR="00CE5B6F">
              <w:rPr>
                <w:sz w:val="18"/>
                <w:szCs w:val="18"/>
                <w:lang w:val="fr-FR"/>
              </w:rPr>
              <w:br/>
            </w:r>
            <w:r w:rsidRPr="00CE5B6F">
              <w:rPr>
                <w:sz w:val="18"/>
                <w:szCs w:val="18"/>
                <w:lang w:val="fr-FR"/>
              </w:rPr>
              <w:t>sur enfants</w:t>
            </w:r>
          </w:p>
        </w:tc>
        <w:tc>
          <w:tcPr>
            <w:tcW w:w="624" w:type="dxa"/>
            <w:tcBorders>
              <w:bottom w:val="single" w:sz="4" w:space="0" w:color="auto"/>
            </w:tcBorders>
            <w:shd w:val="clear" w:color="auto" w:fill="auto"/>
            <w:vAlign w:val="bottom"/>
          </w:tcPr>
          <w:p w14:paraId="2F337F00"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23</w:t>
            </w:r>
          </w:p>
        </w:tc>
        <w:tc>
          <w:tcPr>
            <w:tcW w:w="624" w:type="dxa"/>
            <w:tcBorders>
              <w:bottom w:val="single" w:sz="4" w:space="0" w:color="auto"/>
            </w:tcBorders>
            <w:shd w:val="clear" w:color="auto" w:fill="auto"/>
            <w:vAlign w:val="bottom"/>
          </w:tcPr>
          <w:p w14:paraId="659BFA84"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18</w:t>
            </w:r>
          </w:p>
        </w:tc>
        <w:tc>
          <w:tcPr>
            <w:tcW w:w="624" w:type="dxa"/>
            <w:tcBorders>
              <w:bottom w:val="single" w:sz="4" w:space="0" w:color="auto"/>
            </w:tcBorders>
            <w:shd w:val="clear" w:color="auto" w:fill="auto"/>
            <w:vAlign w:val="bottom"/>
          </w:tcPr>
          <w:p w14:paraId="2BE679CA"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20</w:t>
            </w:r>
          </w:p>
        </w:tc>
        <w:tc>
          <w:tcPr>
            <w:tcW w:w="624" w:type="dxa"/>
            <w:tcBorders>
              <w:bottom w:val="single" w:sz="4" w:space="0" w:color="auto"/>
            </w:tcBorders>
            <w:shd w:val="clear" w:color="auto" w:fill="auto"/>
            <w:vAlign w:val="bottom"/>
          </w:tcPr>
          <w:p w14:paraId="43DAFA12"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17</w:t>
            </w:r>
          </w:p>
        </w:tc>
        <w:tc>
          <w:tcPr>
            <w:tcW w:w="624" w:type="dxa"/>
            <w:tcBorders>
              <w:bottom w:val="single" w:sz="4" w:space="0" w:color="auto"/>
            </w:tcBorders>
            <w:shd w:val="clear" w:color="auto" w:fill="auto"/>
            <w:vAlign w:val="bottom"/>
          </w:tcPr>
          <w:p w14:paraId="42B86D84"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13</w:t>
            </w:r>
          </w:p>
        </w:tc>
        <w:tc>
          <w:tcPr>
            <w:tcW w:w="624" w:type="dxa"/>
            <w:tcBorders>
              <w:bottom w:val="single" w:sz="4" w:space="0" w:color="auto"/>
            </w:tcBorders>
            <w:shd w:val="clear" w:color="auto" w:fill="auto"/>
            <w:vAlign w:val="bottom"/>
          </w:tcPr>
          <w:p w14:paraId="384E26C9"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10</w:t>
            </w:r>
          </w:p>
        </w:tc>
        <w:tc>
          <w:tcPr>
            <w:tcW w:w="624" w:type="dxa"/>
            <w:tcBorders>
              <w:bottom w:val="single" w:sz="4" w:space="0" w:color="auto"/>
            </w:tcBorders>
            <w:shd w:val="clear" w:color="auto" w:fill="auto"/>
            <w:vAlign w:val="bottom"/>
          </w:tcPr>
          <w:p w14:paraId="2932D1F3"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16</w:t>
            </w:r>
          </w:p>
        </w:tc>
        <w:tc>
          <w:tcPr>
            <w:tcW w:w="624" w:type="dxa"/>
            <w:tcBorders>
              <w:bottom w:val="single" w:sz="4" w:space="0" w:color="auto"/>
            </w:tcBorders>
            <w:shd w:val="clear" w:color="auto" w:fill="auto"/>
            <w:vAlign w:val="bottom"/>
          </w:tcPr>
          <w:p w14:paraId="1DAD2475"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18</w:t>
            </w:r>
          </w:p>
        </w:tc>
        <w:tc>
          <w:tcPr>
            <w:tcW w:w="794" w:type="dxa"/>
            <w:tcBorders>
              <w:bottom w:val="single" w:sz="4" w:space="0" w:color="auto"/>
            </w:tcBorders>
            <w:shd w:val="clear" w:color="auto" w:fill="auto"/>
            <w:vAlign w:val="bottom"/>
          </w:tcPr>
          <w:p w14:paraId="165C536E" w14:textId="77777777" w:rsidR="00BC1AFA" w:rsidRPr="00CE5B6F" w:rsidRDefault="00BC1AFA" w:rsidP="00CE5B6F">
            <w:pPr>
              <w:suppressAutoHyphens w:val="0"/>
              <w:spacing w:before="40" w:after="40" w:line="220" w:lineRule="exact"/>
              <w:jc w:val="right"/>
              <w:rPr>
                <w:sz w:val="18"/>
                <w:szCs w:val="18"/>
                <w:lang w:val="fr-FR"/>
              </w:rPr>
            </w:pPr>
            <w:r w:rsidRPr="00CE5B6F">
              <w:rPr>
                <w:sz w:val="18"/>
                <w:szCs w:val="18"/>
                <w:lang w:val="fr-FR"/>
              </w:rPr>
              <w:t>16</w:t>
            </w:r>
          </w:p>
        </w:tc>
      </w:tr>
      <w:tr w:rsidR="00CE5B6F" w:rsidRPr="00CE5B6F" w14:paraId="66D1A3D7" w14:textId="77777777" w:rsidTr="00CE5B6F">
        <w:tc>
          <w:tcPr>
            <w:tcW w:w="1588" w:type="dxa"/>
            <w:tcBorders>
              <w:top w:val="single" w:sz="4" w:space="0" w:color="auto"/>
              <w:bottom w:val="single" w:sz="12" w:space="0" w:color="auto"/>
            </w:tcBorders>
            <w:shd w:val="clear" w:color="auto" w:fill="auto"/>
          </w:tcPr>
          <w:p w14:paraId="6F47AEEA" w14:textId="77777777" w:rsidR="00BC1AFA" w:rsidRPr="00CE5B6F" w:rsidRDefault="00BC1AFA" w:rsidP="00CE5B6F">
            <w:pPr>
              <w:suppressAutoHyphens w:val="0"/>
              <w:spacing w:before="80" w:after="80" w:line="220" w:lineRule="exact"/>
              <w:ind w:left="284"/>
              <w:rPr>
                <w:b/>
                <w:bCs/>
                <w:sz w:val="18"/>
                <w:szCs w:val="18"/>
                <w:lang w:val="fr-FR"/>
              </w:rPr>
            </w:pPr>
            <w:r w:rsidRPr="00CE5B6F">
              <w:rPr>
                <w:b/>
                <w:bCs/>
                <w:sz w:val="18"/>
                <w:szCs w:val="18"/>
                <w:lang w:val="fr-FR"/>
              </w:rPr>
              <w:t>Total</w:t>
            </w:r>
          </w:p>
        </w:tc>
        <w:tc>
          <w:tcPr>
            <w:tcW w:w="624" w:type="dxa"/>
            <w:tcBorders>
              <w:top w:val="single" w:sz="4" w:space="0" w:color="auto"/>
              <w:bottom w:val="single" w:sz="12" w:space="0" w:color="auto"/>
            </w:tcBorders>
            <w:shd w:val="clear" w:color="auto" w:fill="auto"/>
            <w:vAlign w:val="bottom"/>
          </w:tcPr>
          <w:p w14:paraId="2C0E4CE8"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44</w:t>
            </w:r>
          </w:p>
        </w:tc>
        <w:tc>
          <w:tcPr>
            <w:tcW w:w="624" w:type="dxa"/>
            <w:tcBorders>
              <w:top w:val="single" w:sz="4" w:space="0" w:color="auto"/>
              <w:bottom w:val="single" w:sz="12" w:space="0" w:color="auto"/>
            </w:tcBorders>
            <w:shd w:val="clear" w:color="auto" w:fill="auto"/>
            <w:vAlign w:val="bottom"/>
          </w:tcPr>
          <w:p w14:paraId="3BA92A89"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46</w:t>
            </w:r>
          </w:p>
        </w:tc>
        <w:tc>
          <w:tcPr>
            <w:tcW w:w="624" w:type="dxa"/>
            <w:tcBorders>
              <w:top w:val="single" w:sz="4" w:space="0" w:color="auto"/>
              <w:bottom w:val="single" w:sz="12" w:space="0" w:color="auto"/>
            </w:tcBorders>
            <w:shd w:val="clear" w:color="auto" w:fill="auto"/>
            <w:vAlign w:val="bottom"/>
          </w:tcPr>
          <w:p w14:paraId="63D1A3D5"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49</w:t>
            </w:r>
          </w:p>
        </w:tc>
        <w:tc>
          <w:tcPr>
            <w:tcW w:w="624" w:type="dxa"/>
            <w:tcBorders>
              <w:top w:val="single" w:sz="4" w:space="0" w:color="auto"/>
              <w:bottom w:val="single" w:sz="12" w:space="0" w:color="auto"/>
            </w:tcBorders>
            <w:shd w:val="clear" w:color="auto" w:fill="auto"/>
            <w:vAlign w:val="bottom"/>
          </w:tcPr>
          <w:p w14:paraId="7C8708F4"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51</w:t>
            </w:r>
          </w:p>
        </w:tc>
        <w:tc>
          <w:tcPr>
            <w:tcW w:w="624" w:type="dxa"/>
            <w:tcBorders>
              <w:top w:val="single" w:sz="4" w:space="0" w:color="auto"/>
              <w:bottom w:val="single" w:sz="12" w:space="0" w:color="auto"/>
            </w:tcBorders>
            <w:shd w:val="clear" w:color="auto" w:fill="auto"/>
            <w:vAlign w:val="bottom"/>
          </w:tcPr>
          <w:p w14:paraId="636F6C07"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55</w:t>
            </w:r>
          </w:p>
        </w:tc>
        <w:tc>
          <w:tcPr>
            <w:tcW w:w="624" w:type="dxa"/>
            <w:tcBorders>
              <w:top w:val="single" w:sz="4" w:space="0" w:color="auto"/>
              <w:bottom w:val="single" w:sz="12" w:space="0" w:color="auto"/>
            </w:tcBorders>
            <w:shd w:val="clear" w:color="auto" w:fill="auto"/>
            <w:vAlign w:val="bottom"/>
          </w:tcPr>
          <w:p w14:paraId="44903E41"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57</w:t>
            </w:r>
          </w:p>
        </w:tc>
        <w:tc>
          <w:tcPr>
            <w:tcW w:w="624" w:type="dxa"/>
            <w:tcBorders>
              <w:top w:val="single" w:sz="4" w:space="0" w:color="auto"/>
              <w:bottom w:val="single" w:sz="12" w:space="0" w:color="auto"/>
            </w:tcBorders>
            <w:shd w:val="clear" w:color="auto" w:fill="auto"/>
            <w:vAlign w:val="bottom"/>
          </w:tcPr>
          <w:p w14:paraId="6CB12B29"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53</w:t>
            </w:r>
          </w:p>
        </w:tc>
        <w:tc>
          <w:tcPr>
            <w:tcW w:w="624" w:type="dxa"/>
            <w:tcBorders>
              <w:top w:val="single" w:sz="4" w:space="0" w:color="auto"/>
              <w:bottom w:val="single" w:sz="12" w:space="0" w:color="auto"/>
            </w:tcBorders>
            <w:shd w:val="clear" w:color="auto" w:fill="auto"/>
            <w:vAlign w:val="bottom"/>
          </w:tcPr>
          <w:p w14:paraId="63D1C525"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65</w:t>
            </w:r>
          </w:p>
        </w:tc>
        <w:tc>
          <w:tcPr>
            <w:tcW w:w="794" w:type="dxa"/>
            <w:tcBorders>
              <w:top w:val="single" w:sz="4" w:space="0" w:color="auto"/>
              <w:bottom w:val="single" w:sz="12" w:space="0" w:color="auto"/>
            </w:tcBorders>
            <w:shd w:val="clear" w:color="auto" w:fill="auto"/>
            <w:vAlign w:val="bottom"/>
          </w:tcPr>
          <w:p w14:paraId="01850306" w14:textId="77777777" w:rsidR="00BC1AFA" w:rsidRPr="00CE5B6F" w:rsidRDefault="00BC1AFA" w:rsidP="00CE5B6F">
            <w:pPr>
              <w:suppressAutoHyphens w:val="0"/>
              <w:spacing w:before="80" w:after="80" w:line="220" w:lineRule="exact"/>
              <w:ind w:left="284"/>
              <w:jc w:val="right"/>
              <w:rPr>
                <w:b/>
                <w:bCs/>
                <w:sz w:val="18"/>
                <w:szCs w:val="18"/>
                <w:lang w:val="fr-FR"/>
              </w:rPr>
            </w:pPr>
            <w:r w:rsidRPr="00CE5B6F">
              <w:rPr>
                <w:b/>
                <w:bCs/>
                <w:sz w:val="18"/>
                <w:szCs w:val="18"/>
                <w:lang w:val="fr-FR"/>
              </w:rPr>
              <w:t>40</w:t>
            </w:r>
          </w:p>
        </w:tc>
      </w:tr>
    </w:tbl>
    <w:p w14:paraId="138764D2" w14:textId="77777777" w:rsidR="00BC1AFA" w:rsidRPr="00BC1AFA" w:rsidRDefault="00BC1AFA" w:rsidP="00685D3D">
      <w:pPr>
        <w:spacing w:before="12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du secrétaire à la sécurité.</w:t>
      </w:r>
    </w:p>
    <w:p w14:paraId="4C3398F1" w14:textId="0C7A52AB" w:rsidR="00BC1AFA" w:rsidRPr="00BC1AFA" w:rsidRDefault="00BC1AFA" w:rsidP="00685D3D">
      <w:pPr>
        <w:pStyle w:val="H4G"/>
        <w:rPr>
          <w:lang w:val="fr-FR"/>
        </w:rPr>
      </w:pPr>
      <w:r w:rsidRPr="00BC1AFA">
        <w:rPr>
          <w:lang w:val="fr-FR"/>
        </w:rPr>
        <w:tab/>
        <w:t>c)</w:t>
      </w:r>
      <w:r w:rsidR="00685D3D">
        <w:rPr>
          <w:lang w:val="fr-FR"/>
        </w:rPr>
        <w:tab/>
      </w:r>
      <w:r w:rsidRPr="00BC1AFA">
        <w:rPr>
          <w:lang w:val="fr-FR"/>
        </w:rPr>
        <w:t>Nombre de personnes arrêtées ou traduites en justice pour des crimes violents et autres infractions graves</w:t>
      </w:r>
    </w:p>
    <w:p w14:paraId="727F286B" w14:textId="77777777" w:rsidR="00BC1AFA" w:rsidRPr="00BC1AFA" w:rsidRDefault="00BC1AFA" w:rsidP="00855243">
      <w:pPr>
        <w:pStyle w:val="SingleTxtG"/>
        <w:rPr>
          <w:lang w:val="fr-FR"/>
        </w:rPr>
      </w:pPr>
      <w:r w:rsidRPr="00BC1AFA">
        <w:rPr>
          <w:lang w:val="fr-FR"/>
        </w:rPr>
        <w:t>69.</w:t>
      </w:r>
      <w:r w:rsidRPr="00BC1AFA">
        <w:rPr>
          <w:lang w:val="fr-FR"/>
        </w:rPr>
        <w:tab/>
        <w:t>Le nombre de personnes arrêtées ou traduites en justice pour des crimes violents et autres infractions graves était de 491 en 2010, 672 en 2011, 575 en 2012, 882 en 2013, 945</w:t>
      </w:r>
      <w:r w:rsidR="00F5015F">
        <w:rPr>
          <w:lang w:val="fr-FR"/>
        </w:rPr>
        <w:t> </w:t>
      </w:r>
      <w:r w:rsidRPr="00BC1AFA">
        <w:rPr>
          <w:lang w:val="fr-FR"/>
        </w:rPr>
        <w:t>en 2014, 1 254 en 2015, 1 285 en 2016, 1 272 en 2017 et 757 entre janvier et septembre 2018. (Bureau du secrétaire à la sécurité)</w:t>
      </w:r>
    </w:p>
    <w:p w14:paraId="133E8D08" w14:textId="4BC21F65" w:rsidR="00BC1AFA" w:rsidRPr="00BC1AFA" w:rsidRDefault="00BC1AFA" w:rsidP="00685D3D">
      <w:pPr>
        <w:pStyle w:val="H4G"/>
        <w:rPr>
          <w:lang w:val="fr-FR"/>
        </w:rPr>
      </w:pPr>
      <w:r w:rsidRPr="00BC1AFA">
        <w:rPr>
          <w:lang w:val="fr-FR"/>
        </w:rPr>
        <w:tab/>
        <w:t>d)</w:t>
      </w:r>
      <w:r w:rsidRPr="00BC1AFA">
        <w:rPr>
          <w:lang w:val="fr-FR"/>
        </w:rPr>
        <w:tab/>
        <w:t xml:space="preserve">Durée maximale et </w:t>
      </w:r>
      <w:r w:rsidRPr="00BC1AFA">
        <w:rPr>
          <w:color w:val="000000"/>
          <w:lang w:val="fr-FR"/>
        </w:rPr>
        <w:t xml:space="preserve">durée </w:t>
      </w:r>
      <w:r w:rsidRPr="00BC1AFA">
        <w:rPr>
          <w:lang w:val="fr-FR"/>
        </w:rPr>
        <w:t>moyenne de la détention provisoire</w:t>
      </w:r>
    </w:p>
    <w:p w14:paraId="61B51EA2" w14:textId="77777777" w:rsidR="00BC1AFA" w:rsidRPr="00BC1AFA" w:rsidRDefault="00BC1AFA" w:rsidP="00855243">
      <w:pPr>
        <w:pStyle w:val="SingleTxtG"/>
        <w:rPr>
          <w:lang w:val="fr-FR"/>
        </w:rPr>
      </w:pPr>
      <w:r w:rsidRPr="00BC1AFA">
        <w:rPr>
          <w:lang w:val="fr-FR"/>
        </w:rPr>
        <w:t>70.</w:t>
      </w:r>
      <w:r w:rsidRPr="00BC1AFA">
        <w:rPr>
          <w:lang w:val="fr-FR"/>
        </w:rPr>
        <w:tab/>
        <w:t>L’article 186 du Code de procédure pénale établit le caractère exceptionnel et l’applicabilité</w:t>
      </w:r>
      <w:r w:rsidR="00F5015F">
        <w:rPr>
          <w:lang w:val="fr-FR"/>
        </w:rPr>
        <w:t xml:space="preserve"> </w:t>
      </w:r>
      <w:r w:rsidRPr="00BC1AFA">
        <w:rPr>
          <w:i/>
          <w:iCs/>
          <w:lang w:val="fr-FR"/>
        </w:rPr>
        <w:t>ultima</w:t>
      </w:r>
      <w:r w:rsidR="00F5015F">
        <w:rPr>
          <w:i/>
          <w:iCs/>
          <w:lang w:val="fr-FR"/>
        </w:rPr>
        <w:t xml:space="preserve"> </w:t>
      </w:r>
      <w:r w:rsidRPr="00BC1AFA">
        <w:rPr>
          <w:i/>
          <w:iCs/>
          <w:lang w:val="fr-FR"/>
        </w:rPr>
        <w:t>ratio</w:t>
      </w:r>
      <w:r w:rsidRPr="00BC1AFA">
        <w:rPr>
          <w:lang w:val="fr-FR"/>
        </w:rPr>
        <w:t xml:space="preserve"> de la détention provisoire. Le caractère subsidiaire de la détention provisoire signifie qu’elle ne peut être appliquée que si les autres mesures procédurales se révèlent manifestement inadaptées ou insuffisantes. En vertu de cet article, la détention provisoire peut être ordonnée s’il existe des indices préliminaires crédibles donnant à penser qu’une personne a délibérément commis un délit passible d’une peine de prison de plus de trois</w:t>
      </w:r>
      <w:r w:rsidR="00F5015F">
        <w:rPr>
          <w:lang w:val="fr-FR"/>
        </w:rPr>
        <w:t xml:space="preserve"> </w:t>
      </w:r>
      <w:r w:rsidRPr="00BC1AFA">
        <w:rPr>
          <w:lang w:val="fr-FR"/>
        </w:rPr>
        <w:t>ans, ou si l’infraction a été commise par une personne qui est entrée et séjourne illégalement à Macao (Chine) ou contre qui une procédure d’arrestation ou d’expulsion a été engagée.</w:t>
      </w:r>
    </w:p>
    <w:p w14:paraId="7C650590" w14:textId="77777777" w:rsidR="00BC1AFA" w:rsidRPr="00BC1AFA" w:rsidRDefault="00BC1AFA" w:rsidP="00855243">
      <w:pPr>
        <w:pStyle w:val="SingleTxtG"/>
        <w:rPr>
          <w:lang w:val="fr-FR"/>
        </w:rPr>
      </w:pPr>
      <w:r w:rsidRPr="00BC1AFA">
        <w:rPr>
          <w:lang w:val="fr-FR"/>
        </w:rPr>
        <w:t>71.</w:t>
      </w:r>
      <w:r w:rsidRPr="00BC1AFA">
        <w:rPr>
          <w:lang w:val="fr-FR"/>
        </w:rPr>
        <w:tab/>
        <w:t>L’article 193 dudit Code prévoit que la détention provisoire peut être ordonnée immédiatement en cas de commission de crimes violents (par exemple, atteinte à la vie ou à l’intégrité physique ou à la liberté des personnes, production ou trafic de stupéfiants) passibles d’une peine d’emprisonnement supérieure à huit</w:t>
      </w:r>
      <w:r w:rsidR="00A464FB">
        <w:rPr>
          <w:lang w:val="fr-FR"/>
        </w:rPr>
        <w:t xml:space="preserve"> </w:t>
      </w:r>
      <w:r w:rsidRPr="00BC1AFA">
        <w:rPr>
          <w:lang w:val="fr-FR"/>
        </w:rPr>
        <w:t>ans.</w:t>
      </w:r>
    </w:p>
    <w:p w14:paraId="4A9367EA" w14:textId="77777777" w:rsidR="00BC1AFA" w:rsidRPr="00BC1AFA" w:rsidRDefault="00BC1AFA" w:rsidP="00855243">
      <w:pPr>
        <w:pStyle w:val="SingleTxtG"/>
        <w:rPr>
          <w:lang w:val="fr-FR"/>
        </w:rPr>
      </w:pPr>
      <w:r w:rsidRPr="00BC1AFA">
        <w:rPr>
          <w:lang w:val="fr-FR"/>
        </w:rPr>
        <w:lastRenderedPageBreak/>
        <w:t>72.</w:t>
      </w:r>
      <w:r w:rsidRPr="00BC1AFA">
        <w:rPr>
          <w:lang w:val="fr-FR"/>
        </w:rPr>
        <w:tab/>
        <w:t>Le juge réexamine trimestriellement les conditions qui peuvent, ou non, justifier le maintien d’une telle mesure (art</w:t>
      </w:r>
      <w:r w:rsidR="00A464FB">
        <w:rPr>
          <w:lang w:val="fr-FR"/>
        </w:rPr>
        <w:t>.</w:t>
      </w:r>
      <w:r w:rsidRPr="00BC1AFA">
        <w:rPr>
          <w:lang w:val="fr-FR"/>
        </w:rPr>
        <w:t> 197 du Code de procédure pénale). La durée totale de la détention provisoire dans l’attente d’un procès est fixée par l’article 199. Il doit y être mis fin : a) au bout de six</w:t>
      </w:r>
      <w:r w:rsidR="00A464FB">
        <w:rPr>
          <w:lang w:val="fr-FR"/>
        </w:rPr>
        <w:t xml:space="preserve"> </w:t>
      </w:r>
      <w:r w:rsidRPr="00BC1AFA">
        <w:rPr>
          <w:lang w:val="fr-FR"/>
        </w:rPr>
        <w:t xml:space="preserve">mois si aucun chef d’accusation n’a été retenu contre le détenu ; b) au bout de </w:t>
      </w:r>
      <w:r w:rsidR="00A464FB">
        <w:rPr>
          <w:lang w:val="fr-FR"/>
        </w:rPr>
        <w:t xml:space="preserve">dix </w:t>
      </w:r>
      <w:r w:rsidRPr="00BC1AFA">
        <w:rPr>
          <w:lang w:val="fr-FR"/>
        </w:rPr>
        <w:t xml:space="preserve">mois si l’enquête préliminaire n’aboutit pas à une décision de renvoi en jugement ; c) au bout de </w:t>
      </w:r>
      <w:r w:rsidR="00A464FB">
        <w:rPr>
          <w:lang w:val="fr-FR"/>
        </w:rPr>
        <w:t xml:space="preserve">dix-huit </w:t>
      </w:r>
      <w:r w:rsidRPr="00BC1AFA">
        <w:rPr>
          <w:lang w:val="fr-FR"/>
        </w:rPr>
        <w:t>mois si aucune condamnation n’a été prononcée par un tribunal de première instance ; et d) au bout de deux</w:t>
      </w:r>
      <w:r w:rsidR="00A464FB">
        <w:rPr>
          <w:lang w:val="fr-FR"/>
        </w:rPr>
        <w:t xml:space="preserve"> </w:t>
      </w:r>
      <w:r w:rsidRPr="00BC1AFA">
        <w:rPr>
          <w:lang w:val="fr-FR"/>
        </w:rPr>
        <w:t>ans si aucune condamnation ayant l’autorité de la chose jugée n’a été prononcée.</w:t>
      </w:r>
    </w:p>
    <w:p w14:paraId="14064691" w14:textId="77777777" w:rsidR="00BC1AFA" w:rsidRPr="00BC1AFA" w:rsidRDefault="00BC1AFA" w:rsidP="00855243">
      <w:pPr>
        <w:pStyle w:val="SingleTxtG"/>
        <w:rPr>
          <w:lang w:val="fr-FR"/>
        </w:rPr>
      </w:pPr>
      <w:r w:rsidRPr="00BC1AFA">
        <w:rPr>
          <w:lang w:val="fr-FR"/>
        </w:rPr>
        <w:t>73.</w:t>
      </w:r>
      <w:r w:rsidRPr="00BC1AFA">
        <w:rPr>
          <w:lang w:val="fr-FR"/>
        </w:rPr>
        <w:tab/>
        <w:t>Nonobstant ce qui précède, la durée de la détention provisoire dans chaque affaire dépend du stade de la procédure ou de l’affaire. Il n’est donc pas possible de fournir des données précises sur la durée moyenne de la détention provisoire dans chaque affaire.</w:t>
      </w:r>
    </w:p>
    <w:p w14:paraId="4FCDD1E3" w14:textId="77777777" w:rsidR="00BC1AFA" w:rsidRPr="00BC1AFA" w:rsidRDefault="00BC1AFA" w:rsidP="00855243">
      <w:pPr>
        <w:pStyle w:val="SingleTxtG"/>
        <w:rPr>
          <w:lang w:val="fr-FR"/>
        </w:rPr>
      </w:pPr>
      <w:r w:rsidRPr="00BC1AFA">
        <w:rPr>
          <w:lang w:val="fr-FR"/>
        </w:rPr>
        <w:t>74.</w:t>
      </w:r>
      <w:r w:rsidRPr="00BC1AFA">
        <w:rPr>
          <w:lang w:val="fr-FR"/>
        </w:rPr>
        <w:tab/>
        <w:t xml:space="preserve">Il convient de noter que les procédures judiciaires sont strictement conformes à la loi et que les juges contrôlent attentivement la durée maximale de détention provisoire fixée par le Code de procédure pénale. Parallèlement, la Loi fondamentale et le Code de procédure pénale garantissent que personne ne sera soumis à une détention ou à un emprisonnement arbitraires ou illégaux et que ceux qui y sont soumis ont le droit de former un recours devant un tribunal afin qu’il statue sur la légalité de leur détention. </w:t>
      </w:r>
    </w:p>
    <w:p w14:paraId="25F9C78F" w14:textId="77777777" w:rsidR="00BC1AFA" w:rsidRPr="00BC1AFA" w:rsidRDefault="00BC1AFA" w:rsidP="00855243">
      <w:pPr>
        <w:pStyle w:val="SingleTxtG"/>
        <w:rPr>
          <w:lang w:val="fr-FR"/>
        </w:rPr>
      </w:pPr>
      <w:r w:rsidRPr="00BC1AFA">
        <w:rPr>
          <w:lang w:val="fr-FR"/>
        </w:rPr>
        <w:t>75.</w:t>
      </w:r>
      <w:r w:rsidRPr="00BC1AFA">
        <w:rPr>
          <w:lang w:val="fr-FR"/>
        </w:rPr>
        <w:tab/>
        <w:t xml:space="preserve">Selon les renseignements fournis par le Bureau du tribunal de dernière instance, le nombre moyen de jours travaillés au tribunal de première instance (juridiction inférieure) pour mettre en place une formation collégiale (chambre pénale) chargée </w:t>
      </w:r>
      <w:r w:rsidR="00A464FB">
        <w:rPr>
          <w:lang w:val="fr-FR"/>
        </w:rPr>
        <w:t xml:space="preserve">de </w:t>
      </w:r>
      <w:r w:rsidRPr="00BC1AFA">
        <w:rPr>
          <w:lang w:val="fr-FR"/>
        </w:rPr>
        <w:t>juger les détenus était de 98 en 2010, 46 en 2011, 60 en 2012, 78 en 2013, 55 en 2014, 85 en 2015 et 2016, 63 en 2017 et 43 en 2018.</w:t>
      </w:r>
    </w:p>
    <w:p w14:paraId="7A698779" w14:textId="713B4526" w:rsidR="00BC1AFA" w:rsidRPr="00BC1AFA" w:rsidRDefault="00BC1AFA" w:rsidP="00685D3D">
      <w:pPr>
        <w:pStyle w:val="H4G"/>
        <w:rPr>
          <w:lang w:val="fr-FR"/>
        </w:rPr>
      </w:pPr>
      <w:r w:rsidRPr="00BC1AFA">
        <w:rPr>
          <w:lang w:val="fr-FR"/>
        </w:rPr>
        <w:tab/>
        <w:t>e)</w:t>
      </w:r>
      <w:r w:rsidRPr="00BC1AFA">
        <w:rPr>
          <w:lang w:val="fr-FR"/>
        </w:rPr>
        <w:tab/>
        <w:t>Nombre de détenus</w:t>
      </w:r>
    </w:p>
    <w:p w14:paraId="3D7F1495" w14:textId="77777777" w:rsidR="00BC1AFA" w:rsidRPr="00BC1AFA" w:rsidRDefault="00BC1AFA" w:rsidP="00855243">
      <w:pPr>
        <w:pStyle w:val="SingleTxtG"/>
        <w:rPr>
          <w:lang w:val="fr-FR"/>
        </w:rPr>
      </w:pPr>
      <w:r w:rsidRPr="00BC1AFA">
        <w:rPr>
          <w:lang w:val="fr-FR"/>
        </w:rPr>
        <w:t>76.</w:t>
      </w:r>
      <w:r w:rsidRPr="00BC1AFA">
        <w:rPr>
          <w:lang w:val="fr-FR"/>
        </w:rPr>
        <w:tab/>
        <w:t>Le nombre de détenus était de 702 en 2010, 844 en 2011, 874 en 2012, 898 en 2013, 982 en 2014, 999 en 2015, 1 023 en 2016, 1 022 en 2017 et 1 146 au 30 septembre 2018. La majorité des détenus sont d’origine asiatique. La plupart des détenus étrangers étaient originaires des pays suivants : Vietnam, Philippines, Malaisie, Indonésie et Thaïlande. Les tableaux suivants indiquent le nombre et les types d’infractions commises ainsi que la durée des peines prononcées.</w:t>
      </w:r>
    </w:p>
    <w:p w14:paraId="4F457A0F" w14:textId="77777777" w:rsidR="00BC1AFA" w:rsidRPr="00BC1AFA" w:rsidRDefault="00BC1AFA" w:rsidP="00543E23">
      <w:pPr>
        <w:pStyle w:val="H23G"/>
        <w:ind w:left="0" w:firstLine="0"/>
        <w:rPr>
          <w:lang w:val="fr-FR"/>
        </w:rPr>
      </w:pPr>
      <w:r w:rsidRPr="00BC1AFA">
        <w:rPr>
          <w:lang w:val="fr-FR"/>
        </w:rPr>
        <w:t>Infractions pénales commises par les détenus</w:t>
      </w:r>
      <w:r w:rsidR="00543E23">
        <w:rPr>
          <w:lang w:val="fr-FR"/>
        </w:rPr>
        <w:br/>
      </w:r>
      <w:r w:rsidRPr="00543E23">
        <w:rPr>
          <w:b w:val="0"/>
          <w:bCs/>
          <w:lang w:val="fr-FR"/>
        </w:rPr>
        <w:t>Trafic de drogue</w:t>
      </w:r>
    </w:p>
    <w:tbl>
      <w:tblPr>
        <w:tblW w:w="9639" w:type="dxa"/>
        <w:tblLayout w:type="fixed"/>
        <w:tblCellMar>
          <w:left w:w="0" w:type="dxa"/>
          <w:right w:w="0" w:type="dxa"/>
        </w:tblCellMar>
        <w:tblLook w:val="0000" w:firstRow="0" w:lastRow="0" w:firstColumn="0" w:lastColumn="0" w:noHBand="0" w:noVBand="0"/>
      </w:tblPr>
      <w:tblGrid>
        <w:gridCol w:w="1956"/>
        <w:gridCol w:w="427"/>
        <w:gridCol w:w="426"/>
        <w:gridCol w:w="426"/>
        <w:gridCol w:w="428"/>
        <w:gridCol w:w="426"/>
        <w:gridCol w:w="428"/>
        <w:gridCol w:w="426"/>
        <w:gridCol w:w="428"/>
        <w:gridCol w:w="426"/>
        <w:gridCol w:w="426"/>
        <w:gridCol w:w="426"/>
        <w:gridCol w:w="428"/>
        <w:gridCol w:w="426"/>
        <w:gridCol w:w="428"/>
        <w:gridCol w:w="426"/>
        <w:gridCol w:w="428"/>
        <w:gridCol w:w="426"/>
        <w:gridCol w:w="428"/>
      </w:tblGrid>
      <w:tr w:rsidR="00131721" w:rsidRPr="00CE5B6F" w14:paraId="00C38277" w14:textId="77777777" w:rsidTr="00F1535C">
        <w:trPr>
          <w:tblHeader/>
        </w:trPr>
        <w:tc>
          <w:tcPr>
            <w:tcW w:w="1985" w:type="dxa"/>
            <w:vMerge w:val="restart"/>
            <w:tcBorders>
              <w:top w:val="single" w:sz="4" w:space="0" w:color="auto"/>
              <w:bottom w:val="single" w:sz="12" w:space="0" w:color="auto"/>
            </w:tcBorders>
            <w:shd w:val="clear" w:color="auto" w:fill="auto"/>
            <w:vAlign w:val="bottom"/>
          </w:tcPr>
          <w:p w14:paraId="37687ACD" w14:textId="77777777" w:rsidR="00BC1AFA" w:rsidRPr="00CE5B6F" w:rsidRDefault="00BC1AFA" w:rsidP="00CE5B6F">
            <w:pPr>
              <w:suppressAutoHyphens w:val="0"/>
              <w:spacing w:before="80" w:after="80" w:line="200" w:lineRule="exact"/>
              <w:rPr>
                <w:i/>
                <w:sz w:val="16"/>
                <w:lang w:val="fr-FR"/>
              </w:rPr>
            </w:pPr>
            <w:r w:rsidRPr="00CE5B6F">
              <w:rPr>
                <w:i/>
                <w:sz w:val="16"/>
                <w:lang w:val="fr-FR"/>
              </w:rPr>
              <w:t xml:space="preserve">Type d’infraction </w:t>
            </w:r>
            <w:r w:rsidR="00131721">
              <w:rPr>
                <w:i/>
                <w:sz w:val="16"/>
                <w:lang w:val="fr-FR"/>
              </w:rPr>
              <w:br/>
            </w:r>
            <w:r w:rsidRPr="00CE5B6F">
              <w:rPr>
                <w:i/>
                <w:sz w:val="16"/>
                <w:lang w:val="fr-FR"/>
              </w:rPr>
              <w:t>par groupe d’âge</w:t>
            </w:r>
          </w:p>
        </w:tc>
        <w:tc>
          <w:tcPr>
            <w:tcW w:w="864" w:type="dxa"/>
            <w:gridSpan w:val="2"/>
            <w:tcBorders>
              <w:top w:val="single" w:sz="4" w:space="0" w:color="auto"/>
              <w:bottom w:val="single" w:sz="4" w:space="0" w:color="auto"/>
              <w:right w:val="single" w:sz="24" w:space="0" w:color="FFFFFF" w:themeColor="background1"/>
            </w:tcBorders>
            <w:shd w:val="clear" w:color="auto" w:fill="auto"/>
            <w:vAlign w:val="bottom"/>
          </w:tcPr>
          <w:p w14:paraId="3E3BCCC9"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2010</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72C0B58"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2011</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FBBFE05"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2012</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A0CD17F"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2013</w:t>
            </w:r>
          </w:p>
        </w:tc>
        <w:tc>
          <w:tcPr>
            <w:tcW w:w="8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8CDBA26"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2014</w:t>
            </w:r>
          </w:p>
        </w:tc>
        <w:tc>
          <w:tcPr>
            <w:tcW w:w="866"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14:paraId="276B0272"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2015</w:t>
            </w:r>
          </w:p>
        </w:tc>
        <w:tc>
          <w:tcPr>
            <w:tcW w:w="866"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14:paraId="4F49A38F"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2016</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7147E1D"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2017</w:t>
            </w:r>
          </w:p>
        </w:tc>
        <w:tc>
          <w:tcPr>
            <w:tcW w:w="866" w:type="dxa"/>
            <w:gridSpan w:val="2"/>
            <w:tcBorders>
              <w:top w:val="single" w:sz="4" w:space="0" w:color="auto"/>
              <w:left w:val="single" w:sz="24" w:space="0" w:color="FFFFFF" w:themeColor="background1"/>
              <w:bottom w:val="single" w:sz="4" w:space="0" w:color="auto"/>
            </w:tcBorders>
            <w:shd w:val="clear" w:color="auto" w:fill="auto"/>
            <w:vAlign w:val="bottom"/>
          </w:tcPr>
          <w:p w14:paraId="4836FE38" w14:textId="77777777" w:rsidR="00BC1AFA" w:rsidRPr="00CE5B6F" w:rsidRDefault="00BC1AFA" w:rsidP="00131721">
            <w:pPr>
              <w:suppressAutoHyphens w:val="0"/>
              <w:spacing w:before="80" w:after="80" w:line="200" w:lineRule="exact"/>
              <w:jc w:val="center"/>
              <w:rPr>
                <w:i/>
                <w:sz w:val="16"/>
                <w:lang w:val="fr-FR"/>
              </w:rPr>
            </w:pPr>
            <w:r w:rsidRPr="00CE5B6F">
              <w:rPr>
                <w:i/>
                <w:sz w:val="16"/>
                <w:lang w:val="fr-FR"/>
              </w:rPr>
              <w:t xml:space="preserve">2018 </w:t>
            </w:r>
            <w:r w:rsidR="00131721">
              <w:rPr>
                <w:i/>
                <w:sz w:val="16"/>
                <w:lang w:val="fr-FR"/>
              </w:rPr>
              <w:br/>
            </w:r>
            <w:r w:rsidRPr="00CE5B6F">
              <w:rPr>
                <w:i/>
                <w:sz w:val="16"/>
                <w:lang w:val="fr-FR"/>
              </w:rPr>
              <w:t>(janv.-sept.)</w:t>
            </w:r>
          </w:p>
        </w:tc>
      </w:tr>
      <w:tr w:rsidR="00CE5B6F" w:rsidRPr="00CE5B6F" w14:paraId="4D5F22BB" w14:textId="77777777" w:rsidTr="00F1535C">
        <w:trPr>
          <w:tblHeader/>
        </w:trPr>
        <w:tc>
          <w:tcPr>
            <w:tcW w:w="1985" w:type="dxa"/>
            <w:vMerge/>
            <w:tcBorders>
              <w:top w:val="single" w:sz="12" w:space="0" w:color="auto"/>
              <w:bottom w:val="single" w:sz="12" w:space="0" w:color="auto"/>
            </w:tcBorders>
            <w:shd w:val="clear" w:color="auto" w:fill="auto"/>
            <w:vAlign w:val="bottom"/>
          </w:tcPr>
          <w:p w14:paraId="6770B3B8" w14:textId="77777777" w:rsidR="00BC1AFA" w:rsidRPr="00CE5B6F" w:rsidRDefault="00BC1AFA" w:rsidP="00CE5B6F">
            <w:pPr>
              <w:suppressAutoHyphens w:val="0"/>
              <w:spacing w:before="40" w:after="40" w:line="220" w:lineRule="exact"/>
              <w:rPr>
                <w:sz w:val="18"/>
                <w:lang w:val="fr-FR"/>
              </w:rPr>
            </w:pPr>
          </w:p>
        </w:tc>
        <w:tc>
          <w:tcPr>
            <w:tcW w:w="432" w:type="dxa"/>
            <w:tcBorders>
              <w:top w:val="single" w:sz="4" w:space="0" w:color="auto"/>
              <w:bottom w:val="single" w:sz="12" w:space="0" w:color="auto"/>
            </w:tcBorders>
            <w:shd w:val="clear" w:color="auto" w:fill="auto"/>
            <w:vAlign w:val="bottom"/>
          </w:tcPr>
          <w:p w14:paraId="69AB854A"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74255F51"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58C694CB"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55471F03"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247DAC2E"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04431E62"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1DF13586"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499F17B1"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75CBC1C"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3BA98412"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13C70CA"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18" w:space="0" w:color="FFFFFF" w:themeColor="background1"/>
            </w:tcBorders>
            <w:shd w:val="clear" w:color="auto" w:fill="auto"/>
            <w:vAlign w:val="bottom"/>
          </w:tcPr>
          <w:p w14:paraId="36BFF5D0"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18" w:space="0" w:color="FFFFFF" w:themeColor="background1"/>
              <w:bottom w:val="single" w:sz="12" w:space="0" w:color="auto"/>
            </w:tcBorders>
            <w:shd w:val="clear" w:color="auto" w:fill="auto"/>
            <w:vAlign w:val="bottom"/>
          </w:tcPr>
          <w:p w14:paraId="7D45ECEC"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7E9F1B0F"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38DDFC12"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371C0E7D"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A64A3FB"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H</w:t>
            </w:r>
          </w:p>
        </w:tc>
        <w:tc>
          <w:tcPr>
            <w:tcW w:w="434" w:type="dxa"/>
            <w:tcBorders>
              <w:top w:val="single" w:sz="4" w:space="0" w:color="auto"/>
              <w:bottom w:val="single" w:sz="12" w:space="0" w:color="auto"/>
            </w:tcBorders>
            <w:shd w:val="clear" w:color="auto" w:fill="auto"/>
            <w:vAlign w:val="bottom"/>
          </w:tcPr>
          <w:p w14:paraId="11F3B478" w14:textId="77777777" w:rsidR="00BC1AFA" w:rsidRPr="00131721" w:rsidRDefault="00BC1AFA" w:rsidP="00D32FAD">
            <w:pPr>
              <w:suppressAutoHyphens w:val="0"/>
              <w:spacing w:before="80" w:after="80" w:line="200" w:lineRule="exact"/>
              <w:jc w:val="right"/>
              <w:rPr>
                <w:i/>
                <w:sz w:val="16"/>
                <w:lang w:val="fr-FR"/>
              </w:rPr>
            </w:pPr>
            <w:r w:rsidRPr="00131721">
              <w:rPr>
                <w:i/>
                <w:sz w:val="16"/>
                <w:lang w:val="fr-FR"/>
              </w:rPr>
              <w:t>F</w:t>
            </w:r>
          </w:p>
        </w:tc>
      </w:tr>
      <w:tr w:rsidR="00CE5B6F" w:rsidRPr="00CE5B6F" w14:paraId="00AD5653" w14:textId="77777777" w:rsidTr="00131721">
        <w:tc>
          <w:tcPr>
            <w:tcW w:w="1985" w:type="dxa"/>
            <w:tcBorders>
              <w:top w:val="single" w:sz="12" w:space="0" w:color="auto"/>
            </w:tcBorders>
            <w:shd w:val="clear" w:color="auto" w:fill="auto"/>
          </w:tcPr>
          <w:p w14:paraId="55C4302E" w14:textId="77777777" w:rsidR="00BC1AFA" w:rsidRPr="00CE5B6F" w:rsidRDefault="00BC1AFA" w:rsidP="00CE5B6F">
            <w:pPr>
              <w:suppressAutoHyphens w:val="0"/>
              <w:spacing w:before="40" w:after="40" w:line="220" w:lineRule="exact"/>
              <w:rPr>
                <w:sz w:val="18"/>
                <w:szCs w:val="18"/>
                <w:lang w:val="fr-FR"/>
              </w:rPr>
            </w:pPr>
            <w:r w:rsidRPr="00CE5B6F">
              <w:rPr>
                <w:sz w:val="18"/>
                <w:szCs w:val="18"/>
                <w:lang w:val="fr-FR"/>
              </w:rPr>
              <w:t>16</w:t>
            </w:r>
            <w:r w:rsidR="00131721">
              <w:rPr>
                <w:sz w:val="18"/>
                <w:szCs w:val="18"/>
                <w:lang w:val="fr-FR"/>
              </w:rPr>
              <w:noBreakHyphen/>
            </w:r>
            <w:r w:rsidRPr="00CE5B6F">
              <w:rPr>
                <w:sz w:val="18"/>
                <w:szCs w:val="18"/>
                <w:lang w:val="fr-FR"/>
              </w:rPr>
              <w:t xml:space="preserve">20 </w:t>
            </w:r>
          </w:p>
        </w:tc>
        <w:tc>
          <w:tcPr>
            <w:tcW w:w="432" w:type="dxa"/>
            <w:tcBorders>
              <w:top w:val="single" w:sz="12" w:space="0" w:color="auto"/>
            </w:tcBorders>
            <w:shd w:val="clear" w:color="auto" w:fill="auto"/>
            <w:vAlign w:val="bottom"/>
          </w:tcPr>
          <w:p w14:paraId="62794327"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22</w:t>
            </w:r>
          </w:p>
        </w:tc>
        <w:tc>
          <w:tcPr>
            <w:tcW w:w="432" w:type="dxa"/>
            <w:tcBorders>
              <w:top w:val="single" w:sz="12" w:space="0" w:color="auto"/>
            </w:tcBorders>
            <w:shd w:val="clear" w:color="auto" w:fill="auto"/>
            <w:vAlign w:val="bottom"/>
          </w:tcPr>
          <w:p w14:paraId="6112255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w:t>
            </w:r>
          </w:p>
        </w:tc>
        <w:tc>
          <w:tcPr>
            <w:tcW w:w="432" w:type="dxa"/>
            <w:tcBorders>
              <w:top w:val="single" w:sz="12" w:space="0" w:color="auto"/>
            </w:tcBorders>
            <w:shd w:val="clear" w:color="auto" w:fill="auto"/>
            <w:vAlign w:val="bottom"/>
          </w:tcPr>
          <w:p w14:paraId="102EF28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20</w:t>
            </w:r>
          </w:p>
        </w:tc>
        <w:tc>
          <w:tcPr>
            <w:tcW w:w="434" w:type="dxa"/>
            <w:tcBorders>
              <w:top w:val="single" w:sz="12" w:space="0" w:color="auto"/>
            </w:tcBorders>
            <w:shd w:val="clear" w:color="auto" w:fill="auto"/>
            <w:vAlign w:val="bottom"/>
          </w:tcPr>
          <w:p w14:paraId="741A741D"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w:t>
            </w:r>
          </w:p>
        </w:tc>
        <w:tc>
          <w:tcPr>
            <w:tcW w:w="432" w:type="dxa"/>
            <w:tcBorders>
              <w:top w:val="single" w:sz="12" w:space="0" w:color="auto"/>
            </w:tcBorders>
            <w:shd w:val="clear" w:color="auto" w:fill="auto"/>
            <w:vAlign w:val="bottom"/>
          </w:tcPr>
          <w:p w14:paraId="35E56549"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9</w:t>
            </w:r>
          </w:p>
        </w:tc>
        <w:tc>
          <w:tcPr>
            <w:tcW w:w="434" w:type="dxa"/>
            <w:tcBorders>
              <w:top w:val="single" w:sz="12" w:space="0" w:color="auto"/>
            </w:tcBorders>
            <w:shd w:val="clear" w:color="auto" w:fill="auto"/>
            <w:vAlign w:val="bottom"/>
          </w:tcPr>
          <w:p w14:paraId="3C6B78F6"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5</w:t>
            </w:r>
          </w:p>
        </w:tc>
        <w:tc>
          <w:tcPr>
            <w:tcW w:w="432" w:type="dxa"/>
            <w:tcBorders>
              <w:top w:val="single" w:sz="12" w:space="0" w:color="auto"/>
            </w:tcBorders>
            <w:shd w:val="clear" w:color="auto" w:fill="auto"/>
            <w:vAlign w:val="bottom"/>
          </w:tcPr>
          <w:p w14:paraId="020C4E3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10</w:t>
            </w:r>
          </w:p>
        </w:tc>
        <w:tc>
          <w:tcPr>
            <w:tcW w:w="434" w:type="dxa"/>
            <w:tcBorders>
              <w:top w:val="single" w:sz="12" w:space="0" w:color="auto"/>
            </w:tcBorders>
            <w:shd w:val="clear" w:color="auto" w:fill="auto"/>
            <w:vAlign w:val="bottom"/>
          </w:tcPr>
          <w:p w14:paraId="2D22179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w:t>
            </w:r>
          </w:p>
        </w:tc>
        <w:tc>
          <w:tcPr>
            <w:tcW w:w="432" w:type="dxa"/>
            <w:tcBorders>
              <w:top w:val="single" w:sz="12" w:space="0" w:color="auto"/>
            </w:tcBorders>
            <w:shd w:val="clear" w:color="auto" w:fill="auto"/>
            <w:vAlign w:val="bottom"/>
          </w:tcPr>
          <w:p w14:paraId="0FF07DE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7</w:t>
            </w:r>
          </w:p>
        </w:tc>
        <w:tc>
          <w:tcPr>
            <w:tcW w:w="432" w:type="dxa"/>
            <w:tcBorders>
              <w:top w:val="single" w:sz="12" w:space="0" w:color="auto"/>
            </w:tcBorders>
            <w:shd w:val="clear" w:color="auto" w:fill="auto"/>
            <w:vAlign w:val="bottom"/>
          </w:tcPr>
          <w:p w14:paraId="181B340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w:t>
            </w:r>
          </w:p>
        </w:tc>
        <w:tc>
          <w:tcPr>
            <w:tcW w:w="432" w:type="dxa"/>
            <w:tcBorders>
              <w:top w:val="single" w:sz="12" w:space="0" w:color="auto"/>
            </w:tcBorders>
            <w:shd w:val="clear" w:color="auto" w:fill="auto"/>
            <w:vAlign w:val="bottom"/>
          </w:tcPr>
          <w:p w14:paraId="66A6D477"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6</w:t>
            </w:r>
          </w:p>
        </w:tc>
        <w:tc>
          <w:tcPr>
            <w:tcW w:w="434" w:type="dxa"/>
            <w:tcBorders>
              <w:top w:val="single" w:sz="12" w:space="0" w:color="auto"/>
            </w:tcBorders>
            <w:shd w:val="clear" w:color="auto" w:fill="auto"/>
            <w:vAlign w:val="bottom"/>
          </w:tcPr>
          <w:p w14:paraId="2931CBB9"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w:t>
            </w:r>
          </w:p>
        </w:tc>
        <w:tc>
          <w:tcPr>
            <w:tcW w:w="432" w:type="dxa"/>
            <w:tcBorders>
              <w:top w:val="single" w:sz="12" w:space="0" w:color="auto"/>
            </w:tcBorders>
            <w:shd w:val="clear" w:color="auto" w:fill="auto"/>
            <w:vAlign w:val="bottom"/>
          </w:tcPr>
          <w:p w14:paraId="766140A9"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7</w:t>
            </w:r>
          </w:p>
        </w:tc>
        <w:tc>
          <w:tcPr>
            <w:tcW w:w="434" w:type="dxa"/>
            <w:tcBorders>
              <w:top w:val="single" w:sz="12" w:space="0" w:color="auto"/>
            </w:tcBorders>
            <w:shd w:val="clear" w:color="auto" w:fill="auto"/>
            <w:vAlign w:val="bottom"/>
          </w:tcPr>
          <w:p w14:paraId="0BFA860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0</w:t>
            </w:r>
          </w:p>
        </w:tc>
        <w:tc>
          <w:tcPr>
            <w:tcW w:w="432" w:type="dxa"/>
            <w:tcBorders>
              <w:top w:val="single" w:sz="12" w:space="0" w:color="auto"/>
            </w:tcBorders>
            <w:shd w:val="clear" w:color="auto" w:fill="auto"/>
            <w:vAlign w:val="bottom"/>
          </w:tcPr>
          <w:p w14:paraId="24F4DDD0"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w:t>
            </w:r>
          </w:p>
        </w:tc>
        <w:tc>
          <w:tcPr>
            <w:tcW w:w="434" w:type="dxa"/>
            <w:tcBorders>
              <w:top w:val="single" w:sz="12" w:space="0" w:color="auto"/>
            </w:tcBorders>
            <w:shd w:val="clear" w:color="auto" w:fill="auto"/>
            <w:vAlign w:val="bottom"/>
          </w:tcPr>
          <w:p w14:paraId="60EE4688"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0</w:t>
            </w:r>
          </w:p>
        </w:tc>
        <w:tc>
          <w:tcPr>
            <w:tcW w:w="432" w:type="dxa"/>
            <w:tcBorders>
              <w:top w:val="single" w:sz="12" w:space="0" w:color="auto"/>
            </w:tcBorders>
            <w:shd w:val="clear" w:color="auto" w:fill="auto"/>
            <w:vAlign w:val="bottom"/>
          </w:tcPr>
          <w:p w14:paraId="3014C4A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w:t>
            </w:r>
          </w:p>
        </w:tc>
        <w:tc>
          <w:tcPr>
            <w:tcW w:w="434" w:type="dxa"/>
            <w:tcBorders>
              <w:top w:val="single" w:sz="12" w:space="0" w:color="auto"/>
            </w:tcBorders>
            <w:shd w:val="clear" w:color="auto" w:fill="auto"/>
            <w:vAlign w:val="bottom"/>
          </w:tcPr>
          <w:p w14:paraId="27C9B83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w:t>
            </w:r>
          </w:p>
        </w:tc>
      </w:tr>
      <w:tr w:rsidR="00CE5B6F" w:rsidRPr="00CE5B6F" w14:paraId="03D0C4CD" w14:textId="77777777" w:rsidTr="00CE5B6F">
        <w:tc>
          <w:tcPr>
            <w:tcW w:w="1985" w:type="dxa"/>
            <w:shd w:val="clear" w:color="auto" w:fill="auto"/>
          </w:tcPr>
          <w:p w14:paraId="14D56C0C" w14:textId="77777777" w:rsidR="00BC1AFA" w:rsidRPr="00CE5B6F" w:rsidRDefault="00BC1AFA" w:rsidP="00CE5B6F">
            <w:pPr>
              <w:suppressAutoHyphens w:val="0"/>
              <w:spacing w:before="40" w:after="40" w:line="220" w:lineRule="exact"/>
              <w:rPr>
                <w:sz w:val="18"/>
                <w:szCs w:val="18"/>
                <w:lang w:val="fr-FR"/>
              </w:rPr>
            </w:pPr>
            <w:r w:rsidRPr="00CE5B6F">
              <w:rPr>
                <w:sz w:val="18"/>
                <w:szCs w:val="18"/>
                <w:lang w:val="fr-FR"/>
              </w:rPr>
              <w:t>21</w:t>
            </w:r>
            <w:r w:rsidR="00131721">
              <w:rPr>
                <w:sz w:val="18"/>
                <w:szCs w:val="18"/>
                <w:lang w:val="fr-FR"/>
              </w:rPr>
              <w:noBreakHyphen/>
            </w:r>
            <w:r w:rsidRPr="00CE5B6F">
              <w:rPr>
                <w:sz w:val="18"/>
                <w:szCs w:val="18"/>
                <w:lang w:val="fr-FR"/>
              </w:rPr>
              <w:t xml:space="preserve">30 </w:t>
            </w:r>
          </w:p>
        </w:tc>
        <w:tc>
          <w:tcPr>
            <w:tcW w:w="432" w:type="dxa"/>
            <w:shd w:val="clear" w:color="auto" w:fill="auto"/>
            <w:vAlign w:val="bottom"/>
          </w:tcPr>
          <w:p w14:paraId="5A9EBD2F"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115</w:t>
            </w:r>
          </w:p>
        </w:tc>
        <w:tc>
          <w:tcPr>
            <w:tcW w:w="432" w:type="dxa"/>
            <w:shd w:val="clear" w:color="auto" w:fill="auto"/>
            <w:vAlign w:val="bottom"/>
          </w:tcPr>
          <w:p w14:paraId="16CC9B97"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16</w:t>
            </w:r>
          </w:p>
        </w:tc>
        <w:tc>
          <w:tcPr>
            <w:tcW w:w="432" w:type="dxa"/>
            <w:shd w:val="clear" w:color="auto" w:fill="auto"/>
            <w:vAlign w:val="bottom"/>
          </w:tcPr>
          <w:p w14:paraId="4279B40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145</w:t>
            </w:r>
          </w:p>
        </w:tc>
        <w:tc>
          <w:tcPr>
            <w:tcW w:w="434" w:type="dxa"/>
            <w:shd w:val="clear" w:color="auto" w:fill="auto"/>
            <w:vAlign w:val="bottom"/>
          </w:tcPr>
          <w:p w14:paraId="51FCC8B6"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20</w:t>
            </w:r>
          </w:p>
        </w:tc>
        <w:tc>
          <w:tcPr>
            <w:tcW w:w="432" w:type="dxa"/>
            <w:shd w:val="clear" w:color="auto" w:fill="auto"/>
            <w:vAlign w:val="bottom"/>
          </w:tcPr>
          <w:p w14:paraId="69ACC93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132</w:t>
            </w:r>
          </w:p>
        </w:tc>
        <w:tc>
          <w:tcPr>
            <w:tcW w:w="434" w:type="dxa"/>
            <w:shd w:val="clear" w:color="auto" w:fill="auto"/>
            <w:vAlign w:val="bottom"/>
          </w:tcPr>
          <w:p w14:paraId="24B0B17B"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24</w:t>
            </w:r>
          </w:p>
        </w:tc>
        <w:tc>
          <w:tcPr>
            <w:tcW w:w="432" w:type="dxa"/>
            <w:shd w:val="clear" w:color="auto" w:fill="auto"/>
            <w:vAlign w:val="bottom"/>
          </w:tcPr>
          <w:p w14:paraId="2995756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112</w:t>
            </w:r>
          </w:p>
        </w:tc>
        <w:tc>
          <w:tcPr>
            <w:tcW w:w="434" w:type="dxa"/>
            <w:shd w:val="clear" w:color="auto" w:fill="auto"/>
            <w:vAlign w:val="bottom"/>
          </w:tcPr>
          <w:p w14:paraId="65C4DED5"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30</w:t>
            </w:r>
          </w:p>
        </w:tc>
        <w:tc>
          <w:tcPr>
            <w:tcW w:w="432" w:type="dxa"/>
            <w:shd w:val="clear" w:color="auto" w:fill="auto"/>
            <w:vAlign w:val="bottom"/>
          </w:tcPr>
          <w:p w14:paraId="4CA56DFD"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101</w:t>
            </w:r>
          </w:p>
        </w:tc>
        <w:tc>
          <w:tcPr>
            <w:tcW w:w="432" w:type="dxa"/>
            <w:shd w:val="clear" w:color="auto" w:fill="auto"/>
            <w:vAlign w:val="bottom"/>
          </w:tcPr>
          <w:p w14:paraId="0179703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35</w:t>
            </w:r>
          </w:p>
        </w:tc>
        <w:tc>
          <w:tcPr>
            <w:tcW w:w="432" w:type="dxa"/>
            <w:shd w:val="clear" w:color="auto" w:fill="auto"/>
            <w:vAlign w:val="bottom"/>
          </w:tcPr>
          <w:p w14:paraId="2AD361C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111</w:t>
            </w:r>
          </w:p>
        </w:tc>
        <w:tc>
          <w:tcPr>
            <w:tcW w:w="434" w:type="dxa"/>
            <w:shd w:val="clear" w:color="auto" w:fill="auto"/>
            <w:vAlign w:val="bottom"/>
          </w:tcPr>
          <w:p w14:paraId="0A5BAB33"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34</w:t>
            </w:r>
          </w:p>
        </w:tc>
        <w:tc>
          <w:tcPr>
            <w:tcW w:w="432" w:type="dxa"/>
            <w:shd w:val="clear" w:color="auto" w:fill="auto"/>
            <w:vAlign w:val="bottom"/>
          </w:tcPr>
          <w:p w14:paraId="79C38B9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122</w:t>
            </w:r>
          </w:p>
        </w:tc>
        <w:tc>
          <w:tcPr>
            <w:tcW w:w="434" w:type="dxa"/>
            <w:shd w:val="clear" w:color="auto" w:fill="auto"/>
            <w:vAlign w:val="bottom"/>
          </w:tcPr>
          <w:p w14:paraId="5DCE3F89"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24</w:t>
            </w:r>
          </w:p>
        </w:tc>
        <w:tc>
          <w:tcPr>
            <w:tcW w:w="432" w:type="dxa"/>
            <w:shd w:val="clear" w:color="auto" w:fill="auto"/>
            <w:vAlign w:val="bottom"/>
          </w:tcPr>
          <w:p w14:paraId="4C6844C2"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128</w:t>
            </w:r>
          </w:p>
        </w:tc>
        <w:tc>
          <w:tcPr>
            <w:tcW w:w="434" w:type="dxa"/>
            <w:shd w:val="clear" w:color="auto" w:fill="auto"/>
            <w:vAlign w:val="bottom"/>
          </w:tcPr>
          <w:p w14:paraId="5722A615"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19</w:t>
            </w:r>
          </w:p>
        </w:tc>
        <w:tc>
          <w:tcPr>
            <w:tcW w:w="432" w:type="dxa"/>
            <w:shd w:val="clear" w:color="auto" w:fill="auto"/>
            <w:vAlign w:val="bottom"/>
          </w:tcPr>
          <w:p w14:paraId="674A6B23"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136</w:t>
            </w:r>
          </w:p>
        </w:tc>
        <w:tc>
          <w:tcPr>
            <w:tcW w:w="434" w:type="dxa"/>
            <w:shd w:val="clear" w:color="auto" w:fill="auto"/>
            <w:vAlign w:val="bottom"/>
          </w:tcPr>
          <w:p w14:paraId="2CFD130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16</w:t>
            </w:r>
          </w:p>
        </w:tc>
      </w:tr>
      <w:tr w:rsidR="00CE5B6F" w:rsidRPr="00CE5B6F" w14:paraId="53083230" w14:textId="77777777" w:rsidTr="00CE5B6F">
        <w:tc>
          <w:tcPr>
            <w:tcW w:w="1985" w:type="dxa"/>
            <w:shd w:val="clear" w:color="auto" w:fill="auto"/>
          </w:tcPr>
          <w:p w14:paraId="7B1A8F3C" w14:textId="77777777" w:rsidR="00BC1AFA" w:rsidRPr="00CE5B6F" w:rsidRDefault="00BC1AFA" w:rsidP="00CE5B6F">
            <w:pPr>
              <w:suppressAutoHyphens w:val="0"/>
              <w:spacing w:before="40" w:after="40" w:line="220" w:lineRule="exact"/>
              <w:rPr>
                <w:sz w:val="18"/>
                <w:szCs w:val="18"/>
                <w:lang w:val="fr-FR"/>
              </w:rPr>
            </w:pPr>
            <w:r w:rsidRPr="00CE5B6F">
              <w:rPr>
                <w:sz w:val="18"/>
                <w:szCs w:val="18"/>
                <w:lang w:val="fr-FR"/>
              </w:rPr>
              <w:t>31</w:t>
            </w:r>
            <w:r w:rsidR="00131721">
              <w:rPr>
                <w:sz w:val="18"/>
                <w:szCs w:val="18"/>
                <w:lang w:val="fr-FR"/>
              </w:rPr>
              <w:noBreakHyphen/>
            </w:r>
            <w:r w:rsidRPr="00CE5B6F">
              <w:rPr>
                <w:sz w:val="18"/>
                <w:szCs w:val="18"/>
                <w:lang w:val="fr-FR"/>
              </w:rPr>
              <w:t xml:space="preserve">50 </w:t>
            </w:r>
          </w:p>
        </w:tc>
        <w:tc>
          <w:tcPr>
            <w:tcW w:w="432" w:type="dxa"/>
            <w:shd w:val="clear" w:color="auto" w:fill="auto"/>
            <w:vAlign w:val="bottom"/>
          </w:tcPr>
          <w:p w14:paraId="44F5FBCA" w14:textId="77777777" w:rsidR="00BC1AFA" w:rsidRPr="00131721" w:rsidRDefault="00BC1AFA" w:rsidP="00D32FAD">
            <w:pPr>
              <w:suppressAutoHyphens w:val="0"/>
              <w:spacing w:before="40" w:after="40" w:line="220" w:lineRule="exact"/>
              <w:jc w:val="right"/>
              <w:rPr>
                <w:sz w:val="18"/>
                <w:szCs w:val="18"/>
                <w:lang w:val="fr-FR"/>
              </w:rPr>
            </w:pPr>
            <w:r w:rsidRPr="00131721">
              <w:rPr>
                <w:sz w:val="18"/>
                <w:szCs w:val="18"/>
                <w:lang w:val="fr-FR"/>
              </w:rPr>
              <w:t>100</w:t>
            </w:r>
          </w:p>
        </w:tc>
        <w:tc>
          <w:tcPr>
            <w:tcW w:w="432" w:type="dxa"/>
            <w:shd w:val="clear" w:color="auto" w:fill="auto"/>
            <w:vAlign w:val="bottom"/>
          </w:tcPr>
          <w:p w14:paraId="2BC94C20" w14:textId="77777777" w:rsidR="00BC1AFA" w:rsidRPr="00131721" w:rsidRDefault="00BC1AFA" w:rsidP="00D32FAD">
            <w:pPr>
              <w:suppressAutoHyphens w:val="0"/>
              <w:spacing w:before="40" w:after="40" w:line="220" w:lineRule="exact"/>
              <w:jc w:val="right"/>
              <w:rPr>
                <w:sz w:val="18"/>
                <w:szCs w:val="18"/>
                <w:lang w:val="fr-FR"/>
              </w:rPr>
            </w:pPr>
            <w:r w:rsidRPr="00131721">
              <w:rPr>
                <w:sz w:val="18"/>
                <w:szCs w:val="18"/>
                <w:lang w:val="fr-FR"/>
              </w:rPr>
              <w:t>26</w:t>
            </w:r>
          </w:p>
        </w:tc>
        <w:tc>
          <w:tcPr>
            <w:tcW w:w="432" w:type="dxa"/>
            <w:shd w:val="clear" w:color="auto" w:fill="auto"/>
            <w:vAlign w:val="bottom"/>
          </w:tcPr>
          <w:p w14:paraId="647A3600"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115</w:t>
            </w:r>
          </w:p>
        </w:tc>
        <w:tc>
          <w:tcPr>
            <w:tcW w:w="434" w:type="dxa"/>
            <w:shd w:val="clear" w:color="auto" w:fill="auto"/>
            <w:vAlign w:val="bottom"/>
          </w:tcPr>
          <w:p w14:paraId="3F7677B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33</w:t>
            </w:r>
          </w:p>
        </w:tc>
        <w:tc>
          <w:tcPr>
            <w:tcW w:w="432" w:type="dxa"/>
            <w:shd w:val="clear" w:color="auto" w:fill="auto"/>
            <w:vAlign w:val="bottom"/>
          </w:tcPr>
          <w:p w14:paraId="3EDA8509"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123</w:t>
            </w:r>
          </w:p>
        </w:tc>
        <w:tc>
          <w:tcPr>
            <w:tcW w:w="434" w:type="dxa"/>
            <w:shd w:val="clear" w:color="auto" w:fill="auto"/>
            <w:vAlign w:val="bottom"/>
          </w:tcPr>
          <w:p w14:paraId="602E8BE6"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36</w:t>
            </w:r>
          </w:p>
        </w:tc>
        <w:tc>
          <w:tcPr>
            <w:tcW w:w="432" w:type="dxa"/>
            <w:shd w:val="clear" w:color="auto" w:fill="auto"/>
            <w:vAlign w:val="bottom"/>
          </w:tcPr>
          <w:p w14:paraId="74B9EA6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139</w:t>
            </w:r>
          </w:p>
        </w:tc>
        <w:tc>
          <w:tcPr>
            <w:tcW w:w="434" w:type="dxa"/>
            <w:shd w:val="clear" w:color="auto" w:fill="auto"/>
            <w:vAlign w:val="bottom"/>
          </w:tcPr>
          <w:p w14:paraId="1B61F77D"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29</w:t>
            </w:r>
          </w:p>
        </w:tc>
        <w:tc>
          <w:tcPr>
            <w:tcW w:w="432" w:type="dxa"/>
            <w:shd w:val="clear" w:color="auto" w:fill="auto"/>
            <w:vAlign w:val="bottom"/>
          </w:tcPr>
          <w:p w14:paraId="18604550"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138</w:t>
            </w:r>
          </w:p>
        </w:tc>
        <w:tc>
          <w:tcPr>
            <w:tcW w:w="432" w:type="dxa"/>
            <w:shd w:val="clear" w:color="auto" w:fill="auto"/>
            <w:vAlign w:val="bottom"/>
          </w:tcPr>
          <w:p w14:paraId="404FCBC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32</w:t>
            </w:r>
          </w:p>
        </w:tc>
        <w:tc>
          <w:tcPr>
            <w:tcW w:w="432" w:type="dxa"/>
            <w:shd w:val="clear" w:color="auto" w:fill="auto"/>
            <w:vAlign w:val="bottom"/>
          </w:tcPr>
          <w:p w14:paraId="504A6B16"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144</w:t>
            </w:r>
          </w:p>
        </w:tc>
        <w:tc>
          <w:tcPr>
            <w:tcW w:w="434" w:type="dxa"/>
            <w:shd w:val="clear" w:color="auto" w:fill="auto"/>
            <w:vAlign w:val="bottom"/>
          </w:tcPr>
          <w:p w14:paraId="51FB0F3F"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36</w:t>
            </w:r>
          </w:p>
        </w:tc>
        <w:tc>
          <w:tcPr>
            <w:tcW w:w="432" w:type="dxa"/>
            <w:shd w:val="clear" w:color="auto" w:fill="auto"/>
            <w:vAlign w:val="bottom"/>
          </w:tcPr>
          <w:p w14:paraId="2784BF1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155</w:t>
            </w:r>
          </w:p>
        </w:tc>
        <w:tc>
          <w:tcPr>
            <w:tcW w:w="434" w:type="dxa"/>
            <w:shd w:val="clear" w:color="auto" w:fill="auto"/>
            <w:vAlign w:val="bottom"/>
          </w:tcPr>
          <w:p w14:paraId="2AA317EA"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38</w:t>
            </w:r>
          </w:p>
        </w:tc>
        <w:tc>
          <w:tcPr>
            <w:tcW w:w="432" w:type="dxa"/>
            <w:shd w:val="clear" w:color="auto" w:fill="auto"/>
            <w:vAlign w:val="bottom"/>
          </w:tcPr>
          <w:p w14:paraId="4DD947F2"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157</w:t>
            </w:r>
          </w:p>
        </w:tc>
        <w:tc>
          <w:tcPr>
            <w:tcW w:w="434" w:type="dxa"/>
            <w:shd w:val="clear" w:color="auto" w:fill="auto"/>
            <w:vAlign w:val="bottom"/>
          </w:tcPr>
          <w:p w14:paraId="23A9E3E3"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42</w:t>
            </w:r>
          </w:p>
        </w:tc>
        <w:tc>
          <w:tcPr>
            <w:tcW w:w="432" w:type="dxa"/>
            <w:shd w:val="clear" w:color="auto" w:fill="auto"/>
            <w:vAlign w:val="bottom"/>
          </w:tcPr>
          <w:p w14:paraId="47982E3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163</w:t>
            </w:r>
          </w:p>
        </w:tc>
        <w:tc>
          <w:tcPr>
            <w:tcW w:w="434" w:type="dxa"/>
            <w:shd w:val="clear" w:color="auto" w:fill="auto"/>
            <w:vAlign w:val="bottom"/>
          </w:tcPr>
          <w:p w14:paraId="3430E68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41</w:t>
            </w:r>
          </w:p>
        </w:tc>
      </w:tr>
      <w:tr w:rsidR="00CE5B6F" w:rsidRPr="00CE5B6F" w14:paraId="5AA60796" w14:textId="77777777" w:rsidTr="00131721">
        <w:tc>
          <w:tcPr>
            <w:tcW w:w="1985" w:type="dxa"/>
            <w:tcBorders>
              <w:bottom w:val="single" w:sz="4" w:space="0" w:color="auto"/>
            </w:tcBorders>
            <w:shd w:val="clear" w:color="auto" w:fill="auto"/>
          </w:tcPr>
          <w:p w14:paraId="7C7A4C47" w14:textId="77777777" w:rsidR="00BC1AFA" w:rsidRPr="00CE5B6F" w:rsidRDefault="00BC1AFA" w:rsidP="00CE5B6F">
            <w:pPr>
              <w:suppressAutoHyphens w:val="0"/>
              <w:spacing w:before="40" w:after="40" w:line="220" w:lineRule="exact"/>
              <w:rPr>
                <w:sz w:val="18"/>
                <w:szCs w:val="18"/>
                <w:lang w:val="fr-FR"/>
              </w:rPr>
            </w:pPr>
            <w:r w:rsidRPr="00CE5B6F">
              <w:rPr>
                <w:sz w:val="18"/>
                <w:szCs w:val="18"/>
                <w:lang w:val="fr-FR"/>
              </w:rPr>
              <w:t>50 ans et plus</w:t>
            </w:r>
          </w:p>
        </w:tc>
        <w:tc>
          <w:tcPr>
            <w:tcW w:w="432" w:type="dxa"/>
            <w:tcBorders>
              <w:bottom w:val="single" w:sz="4" w:space="0" w:color="auto"/>
            </w:tcBorders>
            <w:shd w:val="clear" w:color="auto" w:fill="auto"/>
            <w:vAlign w:val="bottom"/>
          </w:tcPr>
          <w:p w14:paraId="7ACD2EC2"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11</w:t>
            </w:r>
          </w:p>
        </w:tc>
        <w:tc>
          <w:tcPr>
            <w:tcW w:w="432" w:type="dxa"/>
            <w:tcBorders>
              <w:bottom w:val="single" w:sz="4" w:space="0" w:color="auto"/>
            </w:tcBorders>
            <w:shd w:val="clear" w:color="auto" w:fill="auto"/>
            <w:vAlign w:val="bottom"/>
          </w:tcPr>
          <w:p w14:paraId="2C87C92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5</w:t>
            </w:r>
          </w:p>
        </w:tc>
        <w:tc>
          <w:tcPr>
            <w:tcW w:w="432" w:type="dxa"/>
            <w:tcBorders>
              <w:bottom w:val="single" w:sz="4" w:space="0" w:color="auto"/>
            </w:tcBorders>
            <w:shd w:val="clear" w:color="auto" w:fill="auto"/>
            <w:vAlign w:val="bottom"/>
          </w:tcPr>
          <w:p w14:paraId="703BCC2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15</w:t>
            </w:r>
          </w:p>
        </w:tc>
        <w:tc>
          <w:tcPr>
            <w:tcW w:w="434" w:type="dxa"/>
            <w:tcBorders>
              <w:bottom w:val="single" w:sz="4" w:space="0" w:color="auto"/>
            </w:tcBorders>
            <w:shd w:val="clear" w:color="auto" w:fill="auto"/>
            <w:vAlign w:val="bottom"/>
          </w:tcPr>
          <w:p w14:paraId="4114EEB5"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6</w:t>
            </w:r>
          </w:p>
        </w:tc>
        <w:tc>
          <w:tcPr>
            <w:tcW w:w="432" w:type="dxa"/>
            <w:tcBorders>
              <w:bottom w:val="single" w:sz="4" w:space="0" w:color="auto"/>
            </w:tcBorders>
            <w:shd w:val="clear" w:color="auto" w:fill="auto"/>
            <w:vAlign w:val="bottom"/>
          </w:tcPr>
          <w:p w14:paraId="5B16621B"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22</w:t>
            </w:r>
          </w:p>
        </w:tc>
        <w:tc>
          <w:tcPr>
            <w:tcW w:w="434" w:type="dxa"/>
            <w:tcBorders>
              <w:bottom w:val="single" w:sz="4" w:space="0" w:color="auto"/>
            </w:tcBorders>
            <w:shd w:val="clear" w:color="auto" w:fill="auto"/>
            <w:vAlign w:val="bottom"/>
          </w:tcPr>
          <w:p w14:paraId="04BE832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6</w:t>
            </w:r>
          </w:p>
        </w:tc>
        <w:tc>
          <w:tcPr>
            <w:tcW w:w="432" w:type="dxa"/>
            <w:tcBorders>
              <w:bottom w:val="single" w:sz="4" w:space="0" w:color="auto"/>
            </w:tcBorders>
            <w:shd w:val="clear" w:color="auto" w:fill="auto"/>
            <w:vAlign w:val="bottom"/>
          </w:tcPr>
          <w:p w14:paraId="1BBAEEE7"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23</w:t>
            </w:r>
          </w:p>
        </w:tc>
        <w:tc>
          <w:tcPr>
            <w:tcW w:w="434" w:type="dxa"/>
            <w:tcBorders>
              <w:bottom w:val="single" w:sz="4" w:space="0" w:color="auto"/>
            </w:tcBorders>
            <w:shd w:val="clear" w:color="auto" w:fill="auto"/>
            <w:vAlign w:val="bottom"/>
          </w:tcPr>
          <w:p w14:paraId="6D6BC512"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7</w:t>
            </w:r>
          </w:p>
        </w:tc>
        <w:tc>
          <w:tcPr>
            <w:tcW w:w="432" w:type="dxa"/>
            <w:tcBorders>
              <w:bottom w:val="single" w:sz="4" w:space="0" w:color="auto"/>
            </w:tcBorders>
            <w:shd w:val="clear" w:color="auto" w:fill="auto"/>
            <w:vAlign w:val="bottom"/>
          </w:tcPr>
          <w:p w14:paraId="5A74235F"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27</w:t>
            </w:r>
          </w:p>
        </w:tc>
        <w:tc>
          <w:tcPr>
            <w:tcW w:w="432" w:type="dxa"/>
            <w:tcBorders>
              <w:bottom w:val="single" w:sz="4" w:space="0" w:color="auto"/>
            </w:tcBorders>
            <w:shd w:val="clear" w:color="auto" w:fill="auto"/>
            <w:vAlign w:val="bottom"/>
          </w:tcPr>
          <w:p w14:paraId="347DD9A4"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6</w:t>
            </w:r>
          </w:p>
        </w:tc>
        <w:tc>
          <w:tcPr>
            <w:tcW w:w="432" w:type="dxa"/>
            <w:tcBorders>
              <w:bottom w:val="single" w:sz="4" w:space="0" w:color="auto"/>
            </w:tcBorders>
            <w:shd w:val="clear" w:color="auto" w:fill="auto"/>
            <w:vAlign w:val="bottom"/>
          </w:tcPr>
          <w:p w14:paraId="5B133228"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31</w:t>
            </w:r>
          </w:p>
        </w:tc>
        <w:tc>
          <w:tcPr>
            <w:tcW w:w="434" w:type="dxa"/>
            <w:tcBorders>
              <w:bottom w:val="single" w:sz="4" w:space="0" w:color="auto"/>
            </w:tcBorders>
            <w:shd w:val="clear" w:color="auto" w:fill="auto"/>
            <w:vAlign w:val="bottom"/>
          </w:tcPr>
          <w:p w14:paraId="0A78109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4</w:t>
            </w:r>
          </w:p>
        </w:tc>
        <w:tc>
          <w:tcPr>
            <w:tcW w:w="432" w:type="dxa"/>
            <w:tcBorders>
              <w:bottom w:val="single" w:sz="4" w:space="0" w:color="auto"/>
            </w:tcBorders>
            <w:shd w:val="clear" w:color="auto" w:fill="auto"/>
            <w:vAlign w:val="bottom"/>
          </w:tcPr>
          <w:p w14:paraId="3B21EF9D"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29</w:t>
            </w:r>
          </w:p>
        </w:tc>
        <w:tc>
          <w:tcPr>
            <w:tcW w:w="434" w:type="dxa"/>
            <w:tcBorders>
              <w:bottom w:val="single" w:sz="4" w:space="0" w:color="auto"/>
            </w:tcBorders>
            <w:shd w:val="clear" w:color="auto" w:fill="auto"/>
            <w:vAlign w:val="bottom"/>
          </w:tcPr>
          <w:p w14:paraId="1FF223B1"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w:t>
            </w:r>
          </w:p>
        </w:tc>
        <w:tc>
          <w:tcPr>
            <w:tcW w:w="432" w:type="dxa"/>
            <w:tcBorders>
              <w:bottom w:val="single" w:sz="4" w:space="0" w:color="auto"/>
            </w:tcBorders>
            <w:shd w:val="clear" w:color="auto" w:fill="auto"/>
            <w:vAlign w:val="bottom"/>
          </w:tcPr>
          <w:p w14:paraId="275005FC"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24</w:t>
            </w:r>
          </w:p>
        </w:tc>
        <w:tc>
          <w:tcPr>
            <w:tcW w:w="434" w:type="dxa"/>
            <w:tcBorders>
              <w:bottom w:val="single" w:sz="4" w:space="0" w:color="auto"/>
            </w:tcBorders>
            <w:shd w:val="clear" w:color="auto" w:fill="auto"/>
            <w:vAlign w:val="bottom"/>
          </w:tcPr>
          <w:p w14:paraId="44024F5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2</w:t>
            </w:r>
          </w:p>
        </w:tc>
        <w:tc>
          <w:tcPr>
            <w:tcW w:w="432" w:type="dxa"/>
            <w:tcBorders>
              <w:bottom w:val="single" w:sz="4" w:space="0" w:color="auto"/>
            </w:tcBorders>
            <w:shd w:val="clear" w:color="auto" w:fill="auto"/>
            <w:vAlign w:val="bottom"/>
          </w:tcPr>
          <w:p w14:paraId="27AB932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30</w:t>
            </w:r>
          </w:p>
        </w:tc>
        <w:tc>
          <w:tcPr>
            <w:tcW w:w="434" w:type="dxa"/>
            <w:tcBorders>
              <w:bottom w:val="single" w:sz="4" w:space="0" w:color="auto"/>
            </w:tcBorders>
            <w:shd w:val="clear" w:color="auto" w:fill="auto"/>
            <w:vAlign w:val="bottom"/>
          </w:tcPr>
          <w:p w14:paraId="7C3A10DE" w14:textId="77777777" w:rsidR="00BC1AFA" w:rsidRPr="00CE5B6F" w:rsidRDefault="00BC1AFA" w:rsidP="00D32FAD">
            <w:pPr>
              <w:suppressAutoHyphens w:val="0"/>
              <w:spacing w:before="40" w:after="40" w:line="220" w:lineRule="exact"/>
              <w:jc w:val="right"/>
              <w:rPr>
                <w:sz w:val="18"/>
                <w:szCs w:val="18"/>
                <w:lang w:val="fr-FR"/>
              </w:rPr>
            </w:pPr>
            <w:r w:rsidRPr="00CE5B6F">
              <w:rPr>
                <w:sz w:val="18"/>
                <w:szCs w:val="18"/>
                <w:lang w:val="fr-FR"/>
              </w:rPr>
              <w:t>6</w:t>
            </w:r>
          </w:p>
        </w:tc>
      </w:tr>
      <w:tr w:rsidR="00CE5B6F" w:rsidRPr="00CE5B6F" w14:paraId="0DC0C3E0" w14:textId="77777777" w:rsidTr="00131721">
        <w:tc>
          <w:tcPr>
            <w:tcW w:w="1985" w:type="dxa"/>
            <w:tcBorders>
              <w:top w:val="single" w:sz="4" w:space="0" w:color="auto"/>
              <w:bottom w:val="single" w:sz="4" w:space="0" w:color="auto"/>
            </w:tcBorders>
            <w:shd w:val="clear" w:color="auto" w:fill="auto"/>
          </w:tcPr>
          <w:p w14:paraId="2E7DF7E9" w14:textId="77777777" w:rsidR="00BC1AFA" w:rsidRPr="00CE5B6F" w:rsidRDefault="00BC1AFA" w:rsidP="00131721">
            <w:pPr>
              <w:suppressAutoHyphens w:val="0"/>
              <w:spacing w:before="80" w:after="80" w:line="220" w:lineRule="exact"/>
              <w:ind w:left="284"/>
              <w:rPr>
                <w:b/>
                <w:sz w:val="18"/>
                <w:szCs w:val="18"/>
                <w:lang w:val="fr-FR"/>
              </w:rPr>
            </w:pPr>
            <w:r w:rsidRPr="00CE5B6F">
              <w:rPr>
                <w:b/>
                <w:bCs/>
                <w:sz w:val="18"/>
                <w:szCs w:val="18"/>
                <w:lang w:val="fr-FR"/>
              </w:rPr>
              <w:t xml:space="preserve">Sous-total </w:t>
            </w:r>
            <w:r w:rsidR="00131721">
              <w:rPr>
                <w:b/>
                <w:bCs/>
                <w:sz w:val="18"/>
                <w:szCs w:val="18"/>
                <w:lang w:val="fr-FR"/>
              </w:rPr>
              <w:br/>
            </w:r>
            <w:r w:rsidRPr="00CE5B6F">
              <w:rPr>
                <w:b/>
                <w:bCs/>
                <w:sz w:val="18"/>
                <w:szCs w:val="18"/>
                <w:lang w:val="fr-FR"/>
              </w:rPr>
              <w:t>par genre</w:t>
            </w:r>
          </w:p>
        </w:tc>
        <w:tc>
          <w:tcPr>
            <w:tcW w:w="432" w:type="dxa"/>
            <w:tcBorders>
              <w:top w:val="single" w:sz="4" w:space="0" w:color="auto"/>
              <w:bottom w:val="single" w:sz="4" w:space="0" w:color="auto"/>
            </w:tcBorders>
            <w:shd w:val="clear" w:color="auto" w:fill="auto"/>
            <w:vAlign w:val="bottom"/>
          </w:tcPr>
          <w:p w14:paraId="319C6722"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248</w:t>
            </w:r>
          </w:p>
        </w:tc>
        <w:tc>
          <w:tcPr>
            <w:tcW w:w="432" w:type="dxa"/>
            <w:tcBorders>
              <w:top w:val="single" w:sz="4" w:space="0" w:color="auto"/>
              <w:bottom w:val="single" w:sz="4" w:space="0" w:color="auto"/>
            </w:tcBorders>
            <w:shd w:val="clear" w:color="auto" w:fill="auto"/>
            <w:vAlign w:val="bottom"/>
          </w:tcPr>
          <w:p w14:paraId="582D53C0"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51</w:t>
            </w:r>
          </w:p>
        </w:tc>
        <w:tc>
          <w:tcPr>
            <w:tcW w:w="432" w:type="dxa"/>
            <w:tcBorders>
              <w:top w:val="single" w:sz="4" w:space="0" w:color="auto"/>
              <w:bottom w:val="single" w:sz="4" w:space="0" w:color="auto"/>
            </w:tcBorders>
            <w:shd w:val="clear" w:color="auto" w:fill="auto"/>
            <w:vAlign w:val="bottom"/>
          </w:tcPr>
          <w:p w14:paraId="5DF2C2C4"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295</w:t>
            </w:r>
          </w:p>
        </w:tc>
        <w:tc>
          <w:tcPr>
            <w:tcW w:w="434" w:type="dxa"/>
            <w:tcBorders>
              <w:top w:val="single" w:sz="4" w:space="0" w:color="auto"/>
              <w:bottom w:val="single" w:sz="4" w:space="0" w:color="auto"/>
            </w:tcBorders>
            <w:shd w:val="clear" w:color="auto" w:fill="auto"/>
            <w:vAlign w:val="bottom"/>
          </w:tcPr>
          <w:p w14:paraId="4526C71F"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62</w:t>
            </w:r>
          </w:p>
        </w:tc>
        <w:tc>
          <w:tcPr>
            <w:tcW w:w="432" w:type="dxa"/>
            <w:tcBorders>
              <w:top w:val="single" w:sz="4" w:space="0" w:color="auto"/>
              <w:bottom w:val="single" w:sz="4" w:space="0" w:color="auto"/>
            </w:tcBorders>
            <w:shd w:val="clear" w:color="auto" w:fill="auto"/>
            <w:vAlign w:val="bottom"/>
          </w:tcPr>
          <w:p w14:paraId="7BB1DC01"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286</w:t>
            </w:r>
          </w:p>
        </w:tc>
        <w:tc>
          <w:tcPr>
            <w:tcW w:w="434" w:type="dxa"/>
            <w:tcBorders>
              <w:top w:val="single" w:sz="4" w:space="0" w:color="auto"/>
              <w:bottom w:val="single" w:sz="4" w:space="0" w:color="auto"/>
            </w:tcBorders>
            <w:shd w:val="clear" w:color="auto" w:fill="auto"/>
            <w:vAlign w:val="bottom"/>
          </w:tcPr>
          <w:p w14:paraId="71521A35"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71</w:t>
            </w:r>
          </w:p>
        </w:tc>
        <w:tc>
          <w:tcPr>
            <w:tcW w:w="432" w:type="dxa"/>
            <w:tcBorders>
              <w:top w:val="single" w:sz="4" w:space="0" w:color="auto"/>
              <w:bottom w:val="single" w:sz="4" w:space="0" w:color="auto"/>
            </w:tcBorders>
            <w:shd w:val="clear" w:color="auto" w:fill="auto"/>
            <w:vAlign w:val="bottom"/>
          </w:tcPr>
          <w:p w14:paraId="75C4493A"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284</w:t>
            </w:r>
          </w:p>
        </w:tc>
        <w:tc>
          <w:tcPr>
            <w:tcW w:w="434" w:type="dxa"/>
            <w:tcBorders>
              <w:top w:val="single" w:sz="4" w:space="0" w:color="auto"/>
              <w:bottom w:val="single" w:sz="4" w:space="0" w:color="auto"/>
            </w:tcBorders>
            <w:shd w:val="clear" w:color="auto" w:fill="auto"/>
            <w:vAlign w:val="bottom"/>
          </w:tcPr>
          <w:p w14:paraId="063A3E85"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68</w:t>
            </w:r>
          </w:p>
        </w:tc>
        <w:tc>
          <w:tcPr>
            <w:tcW w:w="432" w:type="dxa"/>
            <w:tcBorders>
              <w:top w:val="single" w:sz="4" w:space="0" w:color="auto"/>
              <w:bottom w:val="single" w:sz="4" w:space="0" w:color="auto"/>
            </w:tcBorders>
            <w:shd w:val="clear" w:color="auto" w:fill="auto"/>
            <w:vAlign w:val="bottom"/>
          </w:tcPr>
          <w:p w14:paraId="037D1EF4"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273</w:t>
            </w:r>
          </w:p>
        </w:tc>
        <w:tc>
          <w:tcPr>
            <w:tcW w:w="432" w:type="dxa"/>
            <w:tcBorders>
              <w:top w:val="single" w:sz="4" w:space="0" w:color="auto"/>
              <w:bottom w:val="single" w:sz="4" w:space="0" w:color="auto"/>
            </w:tcBorders>
            <w:shd w:val="clear" w:color="auto" w:fill="auto"/>
            <w:vAlign w:val="bottom"/>
          </w:tcPr>
          <w:p w14:paraId="721937AD"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75</w:t>
            </w:r>
          </w:p>
        </w:tc>
        <w:tc>
          <w:tcPr>
            <w:tcW w:w="432" w:type="dxa"/>
            <w:tcBorders>
              <w:top w:val="single" w:sz="4" w:space="0" w:color="auto"/>
              <w:bottom w:val="single" w:sz="4" w:space="0" w:color="auto"/>
            </w:tcBorders>
            <w:shd w:val="clear" w:color="auto" w:fill="auto"/>
            <w:vAlign w:val="bottom"/>
          </w:tcPr>
          <w:p w14:paraId="4C79DB29"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292</w:t>
            </w:r>
          </w:p>
        </w:tc>
        <w:tc>
          <w:tcPr>
            <w:tcW w:w="434" w:type="dxa"/>
            <w:tcBorders>
              <w:top w:val="single" w:sz="4" w:space="0" w:color="auto"/>
              <w:bottom w:val="single" w:sz="4" w:space="0" w:color="auto"/>
            </w:tcBorders>
            <w:shd w:val="clear" w:color="auto" w:fill="auto"/>
            <w:vAlign w:val="bottom"/>
          </w:tcPr>
          <w:p w14:paraId="79D9A2B6"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75</w:t>
            </w:r>
          </w:p>
        </w:tc>
        <w:tc>
          <w:tcPr>
            <w:tcW w:w="432" w:type="dxa"/>
            <w:tcBorders>
              <w:top w:val="single" w:sz="4" w:space="0" w:color="auto"/>
              <w:bottom w:val="single" w:sz="4" w:space="0" w:color="auto"/>
            </w:tcBorders>
            <w:shd w:val="clear" w:color="auto" w:fill="auto"/>
            <w:vAlign w:val="bottom"/>
          </w:tcPr>
          <w:p w14:paraId="2D4412C2"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313</w:t>
            </w:r>
          </w:p>
        </w:tc>
        <w:tc>
          <w:tcPr>
            <w:tcW w:w="434" w:type="dxa"/>
            <w:tcBorders>
              <w:top w:val="single" w:sz="4" w:space="0" w:color="auto"/>
              <w:bottom w:val="single" w:sz="4" w:space="0" w:color="auto"/>
            </w:tcBorders>
            <w:shd w:val="clear" w:color="auto" w:fill="auto"/>
            <w:vAlign w:val="bottom"/>
          </w:tcPr>
          <w:p w14:paraId="27907305"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65</w:t>
            </w:r>
          </w:p>
        </w:tc>
        <w:tc>
          <w:tcPr>
            <w:tcW w:w="432" w:type="dxa"/>
            <w:tcBorders>
              <w:top w:val="single" w:sz="4" w:space="0" w:color="auto"/>
              <w:bottom w:val="single" w:sz="4" w:space="0" w:color="auto"/>
            </w:tcBorders>
            <w:shd w:val="clear" w:color="auto" w:fill="auto"/>
            <w:vAlign w:val="bottom"/>
          </w:tcPr>
          <w:p w14:paraId="6B9958C9"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313</w:t>
            </w:r>
          </w:p>
        </w:tc>
        <w:tc>
          <w:tcPr>
            <w:tcW w:w="434" w:type="dxa"/>
            <w:tcBorders>
              <w:top w:val="single" w:sz="4" w:space="0" w:color="auto"/>
              <w:bottom w:val="single" w:sz="4" w:space="0" w:color="auto"/>
            </w:tcBorders>
            <w:shd w:val="clear" w:color="auto" w:fill="auto"/>
            <w:vAlign w:val="bottom"/>
          </w:tcPr>
          <w:p w14:paraId="74F00C48"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63</w:t>
            </w:r>
          </w:p>
        </w:tc>
        <w:tc>
          <w:tcPr>
            <w:tcW w:w="432" w:type="dxa"/>
            <w:tcBorders>
              <w:top w:val="single" w:sz="4" w:space="0" w:color="auto"/>
              <w:bottom w:val="single" w:sz="4" w:space="0" w:color="auto"/>
            </w:tcBorders>
            <w:shd w:val="clear" w:color="auto" w:fill="auto"/>
            <w:vAlign w:val="bottom"/>
          </w:tcPr>
          <w:p w14:paraId="38140A56"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333</w:t>
            </w:r>
          </w:p>
        </w:tc>
        <w:tc>
          <w:tcPr>
            <w:tcW w:w="434" w:type="dxa"/>
            <w:tcBorders>
              <w:top w:val="single" w:sz="4" w:space="0" w:color="auto"/>
              <w:bottom w:val="single" w:sz="4" w:space="0" w:color="auto"/>
            </w:tcBorders>
            <w:shd w:val="clear" w:color="auto" w:fill="auto"/>
            <w:vAlign w:val="bottom"/>
          </w:tcPr>
          <w:p w14:paraId="73DD5989" w14:textId="77777777" w:rsidR="00BC1AFA" w:rsidRPr="00131721" w:rsidRDefault="00BC1AFA" w:rsidP="002C46EB">
            <w:pPr>
              <w:suppressAutoHyphens w:val="0"/>
              <w:spacing w:before="80" w:after="80" w:line="220" w:lineRule="exact"/>
              <w:jc w:val="right"/>
              <w:rPr>
                <w:b/>
                <w:bCs/>
                <w:sz w:val="18"/>
                <w:szCs w:val="18"/>
                <w:lang w:val="fr-FR"/>
              </w:rPr>
            </w:pPr>
            <w:r w:rsidRPr="00131721">
              <w:rPr>
                <w:b/>
                <w:bCs/>
                <w:sz w:val="18"/>
                <w:szCs w:val="18"/>
                <w:lang w:val="fr-FR"/>
              </w:rPr>
              <w:t>64</w:t>
            </w:r>
          </w:p>
        </w:tc>
      </w:tr>
      <w:tr w:rsidR="00BC1AFA" w:rsidRPr="00CE5B6F" w14:paraId="5F32320D" w14:textId="77777777" w:rsidTr="00131721">
        <w:tc>
          <w:tcPr>
            <w:tcW w:w="1985" w:type="dxa"/>
            <w:tcBorders>
              <w:top w:val="single" w:sz="4" w:space="0" w:color="auto"/>
              <w:bottom w:val="single" w:sz="12" w:space="0" w:color="auto"/>
            </w:tcBorders>
            <w:shd w:val="clear" w:color="auto" w:fill="auto"/>
          </w:tcPr>
          <w:p w14:paraId="37271974" w14:textId="77777777" w:rsidR="00BC1AFA" w:rsidRPr="00CE5B6F" w:rsidRDefault="00BC1AFA" w:rsidP="00CE5B6F">
            <w:pPr>
              <w:suppressAutoHyphens w:val="0"/>
              <w:spacing w:before="80" w:after="80" w:line="220" w:lineRule="exact"/>
              <w:ind w:left="284"/>
              <w:rPr>
                <w:b/>
                <w:sz w:val="18"/>
                <w:szCs w:val="18"/>
                <w:lang w:val="fr-FR"/>
              </w:rPr>
            </w:pPr>
            <w:r w:rsidRPr="00CE5B6F">
              <w:rPr>
                <w:b/>
                <w:bCs/>
                <w:sz w:val="18"/>
                <w:szCs w:val="18"/>
                <w:lang w:val="fr-FR"/>
              </w:rPr>
              <w:t xml:space="preserve">Sous-total </w:t>
            </w:r>
            <w:r w:rsidR="00D32FAD">
              <w:rPr>
                <w:b/>
                <w:bCs/>
                <w:sz w:val="18"/>
                <w:szCs w:val="18"/>
                <w:lang w:val="fr-FR"/>
              </w:rPr>
              <w:br/>
            </w:r>
            <w:r w:rsidRPr="00CE5B6F">
              <w:rPr>
                <w:b/>
                <w:bCs/>
                <w:sz w:val="18"/>
                <w:szCs w:val="18"/>
                <w:lang w:val="fr-FR"/>
              </w:rPr>
              <w:t>par infraction</w:t>
            </w:r>
          </w:p>
        </w:tc>
        <w:tc>
          <w:tcPr>
            <w:tcW w:w="864" w:type="dxa"/>
            <w:gridSpan w:val="2"/>
            <w:tcBorders>
              <w:top w:val="single" w:sz="4" w:space="0" w:color="auto"/>
              <w:bottom w:val="single" w:sz="12" w:space="0" w:color="auto"/>
            </w:tcBorders>
            <w:shd w:val="clear" w:color="auto" w:fill="auto"/>
            <w:vAlign w:val="bottom"/>
          </w:tcPr>
          <w:p w14:paraId="72085001"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299</w:t>
            </w:r>
          </w:p>
        </w:tc>
        <w:tc>
          <w:tcPr>
            <w:tcW w:w="866" w:type="dxa"/>
            <w:gridSpan w:val="2"/>
            <w:tcBorders>
              <w:top w:val="single" w:sz="4" w:space="0" w:color="auto"/>
              <w:bottom w:val="single" w:sz="12" w:space="0" w:color="auto"/>
            </w:tcBorders>
            <w:shd w:val="clear" w:color="auto" w:fill="auto"/>
            <w:vAlign w:val="bottom"/>
          </w:tcPr>
          <w:p w14:paraId="43F22089"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357</w:t>
            </w:r>
          </w:p>
        </w:tc>
        <w:tc>
          <w:tcPr>
            <w:tcW w:w="866" w:type="dxa"/>
            <w:gridSpan w:val="2"/>
            <w:tcBorders>
              <w:top w:val="single" w:sz="4" w:space="0" w:color="auto"/>
              <w:bottom w:val="single" w:sz="12" w:space="0" w:color="auto"/>
            </w:tcBorders>
            <w:shd w:val="clear" w:color="auto" w:fill="auto"/>
            <w:vAlign w:val="bottom"/>
          </w:tcPr>
          <w:p w14:paraId="3AD71072"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357</w:t>
            </w:r>
          </w:p>
        </w:tc>
        <w:tc>
          <w:tcPr>
            <w:tcW w:w="866" w:type="dxa"/>
            <w:gridSpan w:val="2"/>
            <w:tcBorders>
              <w:top w:val="single" w:sz="4" w:space="0" w:color="auto"/>
              <w:bottom w:val="single" w:sz="12" w:space="0" w:color="auto"/>
            </w:tcBorders>
            <w:shd w:val="clear" w:color="auto" w:fill="auto"/>
            <w:vAlign w:val="bottom"/>
          </w:tcPr>
          <w:p w14:paraId="679EB5BC"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352</w:t>
            </w:r>
          </w:p>
        </w:tc>
        <w:tc>
          <w:tcPr>
            <w:tcW w:w="864" w:type="dxa"/>
            <w:gridSpan w:val="2"/>
            <w:tcBorders>
              <w:top w:val="single" w:sz="4" w:space="0" w:color="auto"/>
              <w:bottom w:val="single" w:sz="12" w:space="0" w:color="auto"/>
            </w:tcBorders>
            <w:shd w:val="clear" w:color="auto" w:fill="auto"/>
            <w:vAlign w:val="bottom"/>
          </w:tcPr>
          <w:p w14:paraId="4EAEE2B5"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348</w:t>
            </w:r>
          </w:p>
        </w:tc>
        <w:tc>
          <w:tcPr>
            <w:tcW w:w="866" w:type="dxa"/>
            <w:gridSpan w:val="2"/>
            <w:tcBorders>
              <w:top w:val="single" w:sz="4" w:space="0" w:color="auto"/>
              <w:bottom w:val="single" w:sz="12" w:space="0" w:color="auto"/>
            </w:tcBorders>
            <w:shd w:val="clear" w:color="auto" w:fill="auto"/>
            <w:vAlign w:val="bottom"/>
          </w:tcPr>
          <w:p w14:paraId="263C2BCC"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367</w:t>
            </w:r>
          </w:p>
        </w:tc>
        <w:tc>
          <w:tcPr>
            <w:tcW w:w="866" w:type="dxa"/>
            <w:gridSpan w:val="2"/>
            <w:tcBorders>
              <w:top w:val="single" w:sz="4" w:space="0" w:color="auto"/>
              <w:bottom w:val="single" w:sz="12" w:space="0" w:color="auto"/>
            </w:tcBorders>
            <w:shd w:val="clear" w:color="auto" w:fill="auto"/>
            <w:vAlign w:val="bottom"/>
          </w:tcPr>
          <w:p w14:paraId="6D68F61E"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378</w:t>
            </w:r>
          </w:p>
        </w:tc>
        <w:tc>
          <w:tcPr>
            <w:tcW w:w="866" w:type="dxa"/>
            <w:gridSpan w:val="2"/>
            <w:tcBorders>
              <w:top w:val="single" w:sz="4" w:space="0" w:color="auto"/>
              <w:bottom w:val="single" w:sz="12" w:space="0" w:color="auto"/>
            </w:tcBorders>
            <w:shd w:val="clear" w:color="auto" w:fill="auto"/>
            <w:vAlign w:val="bottom"/>
          </w:tcPr>
          <w:p w14:paraId="6EB6C1E6"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376</w:t>
            </w:r>
          </w:p>
        </w:tc>
        <w:tc>
          <w:tcPr>
            <w:tcW w:w="866" w:type="dxa"/>
            <w:gridSpan w:val="2"/>
            <w:tcBorders>
              <w:top w:val="single" w:sz="4" w:space="0" w:color="auto"/>
              <w:bottom w:val="single" w:sz="12" w:space="0" w:color="auto"/>
            </w:tcBorders>
            <w:shd w:val="clear" w:color="auto" w:fill="auto"/>
            <w:vAlign w:val="bottom"/>
          </w:tcPr>
          <w:p w14:paraId="74398F0F" w14:textId="77777777" w:rsidR="00BC1AFA" w:rsidRPr="00CE5B6F" w:rsidRDefault="00BC1AFA" w:rsidP="00D32FAD">
            <w:pPr>
              <w:suppressAutoHyphens w:val="0"/>
              <w:spacing w:before="80" w:after="80" w:line="220" w:lineRule="exact"/>
              <w:ind w:left="284"/>
              <w:jc w:val="right"/>
              <w:rPr>
                <w:b/>
                <w:sz w:val="18"/>
                <w:szCs w:val="18"/>
                <w:lang w:val="fr-FR"/>
              </w:rPr>
            </w:pPr>
            <w:r w:rsidRPr="00CE5B6F">
              <w:rPr>
                <w:b/>
                <w:bCs/>
                <w:sz w:val="18"/>
                <w:szCs w:val="18"/>
                <w:lang w:val="fr-FR"/>
              </w:rPr>
              <w:t>397</w:t>
            </w:r>
          </w:p>
        </w:tc>
      </w:tr>
    </w:tbl>
    <w:p w14:paraId="23B70374" w14:textId="77777777" w:rsidR="00BC1AFA" w:rsidRPr="00BC1AFA" w:rsidRDefault="00BC1AFA" w:rsidP="00543E23">
      <w:pPr>
        <w:pStyle w:val="H23G"/>
        <w:ind w:left="0" w:firstLine="0"/>
        <w:rPr>
          <w:lang w:val="fr-FR"/>
        </w:rPr>
      </w:pPr>
      <w:r w:rsidRPr="00BC1AFA">
        <w:rPr>
          <w:bCs/>
          <w:lang w:val="fr-FR"/>
        </w:rPr>
        <w:t>Infractions pénales commises par les détenus</w:t>
      </w:r>
      <w:r w:rsidR="00543E23">
        <w:rPr>
          <w:bCs/>
          <w:lang w:val="fr-FR"/>
        </w:rPr>
        <w:br/>
      </w:r>
      <w:r w:rsidRPr="00543E23">
        <w:rPr>
          <w:b w:val="0"/>
          <w:bCs/>
          <w:lang w:val="fr-FR"/>
        </w:rPr>
        <w:t>Vol qualifié</w:t>
      </w:r>
    </w:p>
    <w:tbl>
      <w:tblPr>
        <w:tblW w:w="9639" w:type="dxa"/>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D32FAD" w:rsidRPr="00D32FAD" w14:paraId="139A4EA0" w14:textId="77777777" w:rsidTr="002C46EB">
        <w:trPr>
          <w:tblHeader/>
        </w:trPr>
        <w:tc>
          <w:tcPr>
            <w:tcW w:w="1849" w:type="dxa"/>
            <w:vMerge w:val="restart"/>
            <w:tcBorders>
              <w:top w:val="single" w:sz="4" w:space="0" w:color="000000" w:themeColor="text1"/>
              <w:bottom w:val="single" w:sz="12" w:space="0" w:color="FFFFFF" w:themeColor="background1"/>
            </w:tcBorders>
            <w:shd w:val="clear" w:color="auto" w:fill="auto"/>
            <w:vAlign w:val="bottom"/>
          </w:tcPr>
          <w:p w14:paraId="3F0C2DBE" w14:textId="77777777" w:rsidR="00BC1AFA" w:rsidRPr="00D32FAD" w:rsidRDefault="00BC1AFA" w:rsidP="00D32FAD">
            <w:pPr>
              <w:suppressAutoHyphens w:val="0"/>
              <w:spacing w:before="80" w:after="80" w:line="200" w:lineRule="exact"/>
              <w:rPr>
                <w:i/>
                <w:sz w:val="16"/>
                <w:lang w:val="fr-FR"/>
              </w:rPr>
            </w:pPr>
            <w:r w:rsidRPr="00D32FAD">
              <w:rPr>
                <w:i/>
                <w:sz w:val="16"/>
                <w:lang w:val="fr-FR"/>
              </w:rPr>
              <w:t>Type d’infraction</w:t>
            </w:r>
            <w:r w:rsidR="00043F21">
              <w:rPr>
                <w:i/>
                <w:sz w:val="16"/>
                <w:lang w:val="fr-FR"/>
              </w:rPr>
              <w:t xml:space="preserve"> </w:t>
            </w:r>
            <w:r w:rsidR="00043F21">
              <w:rPr>
                <w:i/>
                <w:sz w:val="16"/>
                <w:lang w:val="fr-FR"/>
              </w:rPr>
              <w:br/>
              <w:t xml:space="preserve">par </w:t>
            </w:r>
            <w:r w:rsidRPr="00D32FAD">
              <w:rPr>
                <w:i/>
                <w:sz w:val="16"/>
                <w:lang w:val="fr-FR"/>
              </w:rPr>
              <w:t>groupe d’âge</w:t>
            </w:r>
          </w:p>
        </w:tc>
        <w:tc>
          <w:tcPr>
            <w:tcW w:w="86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14:paraId="51439921"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2010</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29566F4A"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2011</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73F83DBA"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2012</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564EC3A"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2013</w:t>
            </w:r>
          </w:p>
        </w:tc>
        <w:tc>
          <w:tcPr>
            <w:tcW w:w="86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5BC73706"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2014</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0496C5BD"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2015</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272C8DFF"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2016</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73503B29"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2017</w:t>
            </w:r>
          </w:p>
        </w:tc>
        <w:tc>
          <w:tcPr>
            <w:tcW w:w="866"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14:paraId="67FA97B1" w14:textId="77777777" w:rsidR="00BC1AFA" w:rsidRPr="00D32FAD" w:rsidRDefault="00BC1AFA" w:rsidP="00043F21">
            <w:pPr>
              <w:suppressAutoHyphens w:val="0"/>
              <w:spacing w:before="80" w:after="80" w:line="200" w:lineRule="exact"/>
              <w:jc w:val="center"/>
              <w:rPr>
                <w:i/>
                <w:sz w:val="16"/>
                <w:lang w:val="fr-FR"/>
              </w:rPr>
            </w:pPr>
            <w:r w:rsidRPr="00D32FAD">
              <w:rPr>
                <w:i/>
                <w:sz w:val="16"/>
                <w:lang w:val="fr-FR"/>
              </w:rPr>
              <w:t xml:space="preserve">2018 </w:t>
            </w:r>
            <w:r w:rsidR="00D32FAD">
              <w:rPr>
                <w:i/>
                <w:sz w:val="16"/>
                <w:lang w:val="fr-FR"/>
              </w:rPr>
              <w:br/>
            </w:r>
            <w:r w:rsidRPr="00D32FAD">
              <w:rPr>
                <w:i/>
                <w:sz w:val="16"/>
                <w:lang w:val="fr-FR"/>
              </w:rPr>
              <w:t>(janv.-sept.)</w:t>
            </w:r>
          </w:p>
        </w:tc>
      </w:tr>
      <w:tr w:rsidR="00D32FAD" w:rsidRPr="00D32FAD" w14:paraId="0DB88AB2" w14:textId="77777777" w:rsidTr="00043F21">
        <w:trPr>
          <w:tblHeader/>
        </w:trPr>
        <w:tc>
          <w:tcPr>
            <w:tcW w:w="1849" w:type="dxa"/>
            <w:vMerge/>
            <w:tcBorders>
              <w:top w:val="single" w:sz="12" w:space="0" w:color="FFFFFF" w:themeColor="background1"/>
              <w:bottom w:val="single" w:sz="12" w:space="0" w:color="000000" w:themeColor="text1"/>
            </w:tcBorders>
            <w:shd w:val="clear" w:color="auto" w:fill="auto"/>
            <w:vAlign w:val="bottom"/>
          </w:tcPr>
          <w:p w14:paraId="21C70421" w14:textId="77777777" w:rsidR="00BC1AFA" w:rsidRPr="00D32FAD" w:rsidRDefault="00BC1AFA" w:rsidP="00D32FAD">
            <w:pPr>
              <w:suppressAutoHyphens w:val="0"/>
              <w:spacing w:before="40" w:after="40" w:line="220" w:lineRule="exact"/>
              <w:rPr>
                <w:sz w:val="18"/>
                <w:lang w:val="fr-FR"/>
              </w:rPr>
            </w:pPr>
          </w:p>
        </w:tc>
        <w:tc>
          <w:tcPr>
            <w:tcW w:w="432" w:type="dxa"/>
            <w:tcBorders>
              <w:top w:val="single" w:sz="4" w:space="0" w:color="000000" w:themeColor="text1"/>
              <w:bottom w:val="single" w:sz="12" w:space="0" w:color="000000" w:themeColor="text1"/>
            </w:tcBorders>
            <w:shd w:val="clear" w:color="auto" w:fill="auto"/>
            <w:vAlign w:val="bottom"/>
          </w:tcPr>
          <w:p w14:paraId="6AF61BB6"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7E91F805"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40E4CF07"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4E71916"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50BA16CA"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0E092D43"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111A09B5"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EF3183B"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3EF5611B"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669B2232"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87BCCC0"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706AD3DD"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4D4EB7A0"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5FE75628"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48E11EFD"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7F6E9D4F"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5195D1E4"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H</w:t>
            </w:r>
          </w:p>
        </w:tc>
        <w:tc>
          <w:tcPr>
            <w:tcW w:w="434" w:type="dxa"/>
            <w:tcBorders>
              <w:top w:val="single" w:sz="4" w:space="0" w:color="000000" w:themeColor="text1"/>
              <w:bottom w:val="single" w:sz="12" w:space="0" w:color="000000" w:themeColor="text1"/>
            </w:tcBorders>
            <w:shd w:val="clear" w:color="auto" w:fill="auto"/>
            <w:vAlign w:val="bottom"/>
          </w:tcPr>
          <w:p w14:paraId="7BA1EAC5" w14:textId="77777777" w:rsidR="00BC1AFA" w:rsidRPr="00D32FAD" w:rsidRDefault="00BC1AFA" w:rsidP="00D32FAD">
            <w:pPr>
              <w:suppressAutoHyphens w:val="0"/>
              <w:spacing w:before="80" w:after="80" w:line="200" w:lineRule="exact"/>
              <w:jc w:val="right"/>
              <w:rPr>
                <w:i/>
                <w:sz w:val="16"/>
                <w:lang w:val="fr-FR"/>
              </w:rPr>
            </w:pPr>
            <w:r w:rsidRPr="00D32FAD">
              <w:rPr>
                <w:i/>
                <w:sz w:val="16"/>
                <w:lang w:val="fr-FR"/>
              </w:rPr>
              <w:t>F</w:t>
            </w:r>
          </w:p>
        </w:tc>
      </w:tr>
      <w:tr w:rsidR="00BC1AFA" w:rsidRPr="00D32FAD" w14:paraId="36E28CF6" w14:textId="77777777" w:rsidTr="00D32FAD">
        <w:tc>
          <w:tcPr>
            <w:tcW w:w="1849" w:type="dxa"/>
            <w:tcBorders>
              <w:top w:val="single" w:sz="12" w:space="0" w:color="000000" w:themeColor="text1"/>
            </w:tcBorders>
            <w:shd w:val="clear" w:color="auto" w:fill="auto"/>
          </w:tcPr>
          <w:p w14:paraId="7BAD7D57" w14:textId="77777777" w:rsidR="00BC1AFA" w:rsidRPr="00D32FAD" w:rsidRDefault="00BC1AFA" w:rsidP="00D32FAD">
            <w:pPr>
              <w:suppressAutoHyphens w:val="0"/>
              <w:spacing w:before="40" w:after="40" w:line="220" w:lineRule="exact"/>
              <w:rPr>
                <w:sz w:val="18"/>
                <w:szCs w:val="18"/>
                <w:lang w:val="fr-FR"/>
              </w:rPr>
            </w:pPr>
            <w:r w:rsidRPr="00D32FAD">
              <w:rPr>
                <w:sz w:val="18"/>
                <w:szCs w:val="18"/>
                <w:lang w:val="fr-FR"/>
              </w:rPr>
              <w:t>16</w:t>
            </w:r>
            <w:r w:rsidR="00D32FAD">
              <w:rPr>
                <w:sz w:val="18"/>
                <w:szCs w:val="18"/>
                <w:lang w:val="fr-FR"/>
              </w:rPr>
              <w:noBreakHyphen/>
            </w:r>
            <w:r w:rsidRPr="00D32FAD">
              <w:rPr>
                <w:sz w:val="18"/>
                <w:szCs w:val="18"/>
                <w:lang w:val="fr-FR"/>
              </w:rPr>
              <w:t xml:space="preserve">20 </w:t>
            </w:r>
          </w:p>
        </w:tc>
        <w:tc>
          <w:tcPr>
            <w:tcW w:w="432" w:type="dxa"/>
            <w:tcBorders>
              <w:top w:val="single" w:sz="12" w:space="0" w:color="000000" w:themeColor="text1"/>
            </w:tcBorders>
            <w:shd w:val="clear" w:color="auto" w:fill="auto"/>
            <w:vAlign w:val="bottom"/>
          </w:tcPr>
          <w:p w14:paraId="49AE7907"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5</w:t>
            </w:r>
          </w:p>
        </w:tc>
        <w:tc>
          <w:tcPr>
            <w:tcW w:w="432" w:type="dxa"/>
            <w:tcBorders>
              <w:top w:val="single" w:sz="12" w:space="0" w:color="000000" w:themeColor="text1"/>
            </w:tcBorders>
            <w:shd w:val="clear" w:color="auto" w:fill="auto"/>
            <w:vAlign w:val="bottom"/>
          </w:tcPr>
          <w:p w14:paraId="4565D64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6EDA9911"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7</w:t>
            </w:r>
          </w:p>
        </w:tc>
        <w:tc>
          <w:tcPr>
            <w:tcW w:w="434" w:type="dxa"/>
            <w:tcBorders>
              <w:top w:val="single" w:sz="12" w:space="0" w:color="000000" w:themeColor="text1"/>
            </w:tcBorders>
            <w:shd w:val="clear" w:color="auto" w:fill="auto"/>
            <w:vAlign w:val="bottom"/>
          </w:tcPr>
          <w:p w14:paraId="532F0641"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4E0FC6CD"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9</w:t>
            </w:r>
          </w:p>
        </w:tc>
        <w:tc>
          <w:tcPr>
            <w:tcW w:w="434" w:type="dxa"/>
            <w:tcBorders>
              <w:top w:val="single" w:sz="12" w:space="0" w:color="000000" w:themeColor="text1"/>
            </w:tcBorders>
            <w:shd w:val="clear" w:color="auto" w:fill="auto"/>
            <w:vAlign w:val="bottom"/>
          </w:tcPr>
          <w:p w14:paraId="4E4A827C"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1B7CAAFD"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c>
          <w:tcPr>
            <w:tcW w:w="434" w:type="dxa"/>
            <w:tcBorders>
              <w:top w:val="single" w:sz="12" w:space="0" w:color="000000" w:themeColor="text1"/>
            </w:tcBorders>
            <w:shd w:val="clear" w:color="auto" w:fill="auto"/>
            <w:vAlign w:val="bottom"/>
          </w:tcPr>
          <w:p w14:paraId="18B85A8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7375530A"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76FFA5B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4885135B"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4" w:type="dxa"/>
            <w:tcBorders>
              <w:top w:val="single" w:sz="12" w:space="0" w:color="000000" w:themeColor="text1"/>
            </w:tcBorders>
            <w:shd w:val="clear" w:color="auto" w:fill="auto"/>
            <w:vAlign w:val="bottom"/>
          </w:tcPr>
          <w:p w14:paraId="3444549D"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3C6EDA9C"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4" w:type="dxa"/>
            <w:tcBorders>
              <w:top w:val="single" w:sz="12" w:space="0" w:color="000000" w:themeColor="text1"/>
            </w:tcBorders>
            <w:shd w:val="clear" w:color="auto" w:fill="auto"/>
            <w:vAlign w:val="bottom"/>
          </w:tcPr>
          <w:p w14:paraId="03C568C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4750F5BA"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4" w:type="dxa"/>
            <w:tcBorders>
              <w:top w:val="single" w:sz="12" w:space="0" w:color="000000" w:themeColor="text1"/>
            </w:tcBorders>
            <w:shd w:val="clear" w:color="auto" w:fill="auto"/>
            <w:vAlign w:val="bottom"/>
          </w:tcPr>
          <w:p w14:paraId="07EFC83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top w:val="single" w:sz="12" w:space="0" w:color="000000" w:themeColor="text1"/>
            </w:tcBorders>
            <w:shd w:val="clear" w:color="auto" w:fill="auto"/>
            <w:vAlign w:val="bottom"/>
          </w:tcPr>
          <w:p w14:paraId="14E0080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4" w:type="dxa"/>
            <w:tcBorders>
              <w:top w:val="single" w:sz="12" w:space="0" w:color="000000" w:themeColor="text1"/>
            </w:tcBorders>
            <w:shd w:val="clear" w:color="auto" w:fill="auto"/>
            <w:vAlign w:val="bottom"/>
          </w:tcPr>
          <w:p w14:paraId="71A08A3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r>
      <w:tr w:rsidR="00BC1AFA" w:rsidRPr="00D32FAD" w14:paraId="066AB802" w14:textId="77777777" w:rsidTr="00D32FAD">
        <w:tc>
          <w:tcPr>
            <w:tcW w:w="1849" w:type="dxa"/>
            <w:shd w:val="clear" w:color="auto" w:fill="auto"/>
          </w:tcPr>
          <w:p w14:paraId="2C468951" w14:textId="77777777" w:rsidR="00BC1AFA" w:rsidRPr="00D32FAD" w:rsidRDefault="00BC1AFA" w:rsidP="00D32FAD">
            <w:pPr>
              <w:suppressAutoHyphens w:val="0"/>
              <w:spacing w:before="40" w:after="40" w:line="220" w:lineRule="exact"/>
              <w:rPr>
                <w:sz w:val="18"/>
                <w:szCs w:val="18"/>
                <w:lang w:val="fr-FR"/>
              </w:rPr>
            </w:pPr>
            <w:r w:rsidRPr="00D32FAD">
              <w:rPr>
                <w:sz w:val="18"/>
                <w:szCs w:val="18"/>
                <w:lang w:val="fr-FR"/>
              </w:rPr>
              <w:lastRenderedPageBreak/>
              <w:t>21</w:t>
            </w:r>
            <w:r w:rsidR="00D32FAD">
              <w:rPr>
                <w:sz w:val="18"/>
                <w:szCs w:val="18"/>
                <w:lang w:val="fr-FR"/>
              </w:rPr>
              <w:noBreakHyphen/>
            </w:r>
            <w:r w:rsidRPr="00D32FAD">
              <w:rPr>
                <w:sz w:val="18"/>
                <w:szCs w:val="18"/>
                <w:lang w:val="fr-FR"/>
              </w:rPr>
              <w:t>30</w:t>
            </w:r>
          </w:p>
        </w:tc>
        <w:tc>
          <w:tcPr>
            <w:tcW w:w="432" w:type="dxa"/>
            <w:shd w:val="clear" w:color="auto" w:fill="auto"/>
            <w:vAlign w:val="bottom"/>
          </w:tcPr>
          <w:p w14:paraId="290EBB00"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27</w:t>
            </w:r>
          </w:p>
        </w:tc>
        <w:tc>
          <w:tcPr>
            <w:tcW w:w="432" w:type="dxa"/>
            <w:shd w:val="clear" w:color="auto" w:fill="auto"/>
            <w:vAlign w:val="bottom"/>
          </w:tcPr>
          <w:p w14:paraId="3528A8EC"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73E528DE"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34</w:t>
            </w:r>
          </w:p>
        </w:tc>
        <w:tc>
          <w:tcPr>
            <w:tcW w:w="434" w:type="dxa"/>
            <w:shd w:val="clear" w:color="auto" w:fill="auto"/>
            <w:vAlign w:val="bottom"/>
          </w:tcPr>
          <w:p w14:paraId="395DC34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5D18A97F"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26</w:t>
            </w:r>
          </w:p>
        </w:tc>
        <w:tc>
          <w:tcPr>
            <w:tcW w:w="434" w:type="dxa"/>
            <w:shd w:val="clear" w:color="auto" w:fill="auto"/>
            <w:vAlign w:val="bottom"/>
          </w:tcPr>
          <w:p w14:paraId="162B43E8"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w:t>
            </w:r>
          </w:p>
        </w:tc>
        <w:tc>
          <w:tcPr>
            <w:tcW w:w="432" w:type="dxa"/>
            <w:shd w:val="clear" w:color="auto" w:fill="auto"/>
            <w:vAlign w:val="bottom"/>
          </w:tcPr>
          <w:p w14:paraId="14D8DBCC"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21</w:t>
            </w:r>
          </w:p>
        </w:tc>
        <w:tc>
          <w:tcPr>
            <w:tcW w:w="434" w:type="dxa"/>
            <w:shd w:val="clear" w:color="auto" w:fill="auto"/>
            <w:vAlign w:val="bottom"/>
          </w:tcPr>
          <w:p w14:paraId="5E74E3A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c>
          <w:tcPr>
            <w:tcW w:w="432" w:type="dxa"/>
            <w:shd w:val="clear" w:color="auto" w:fill="auto"/>
            <w:vAlign w:val="bottom"/>
          </w:tcPr>
          <w:p w14:paraId="454E162B"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24</w:t>
            </w:r>
          </w:p>
        </w:tc>
        <w:tc>
          <w:tcPr>
            <w:tcW w:w="432" w:type="dxa"/>
            <w:shd w:val="clear" w:color="auto" w:fill="auto"/>
            <w:vAlign w:val="bottom"/>
          </w:tcPr>
          <w:p w14:paraId="5FB558AB"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w:t>
            </w:r>
          </w:p>
        </w:tc>
        <w:tc>
          <w:tcPr>
            <w:tcW w:w="432" w:type="dxa"/>
            <w:shd w:val="clear" w:color="auto" w:fill="auto"/>
            <w:vAlign w:val="bottom"/>
          </w:tcPr>
          <w:p w14:paraId="4B178B4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17</w:t>
            </w:r>
          </w:p>
        </w:tc>
        <w:tc>
          <w:tcPr>
            <w:tcW w:w="434" w:type="dxa"/>
            <w:shd w:val="clear" w:color="auto" w:fill="auto"/>
            <w:vAlign w:val="bottom"/>
          </w:tcPr>
          <w:p w14:paraId="6147505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c>
          <w:tcPr>
            <w:tcW w:w="432" w:type="dxa"/>
            <w:shd w:val="clear" w:color="auto" w:fill="auto"/>
            <w:vAlign w:val="bottom"/>
          </w:tcPr>
          <w:p w14:paraId="07E1741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12</w:t>
            </w:r>
          </w:p>
        </w:tc>
        <w:tc>
          <w:tcPr>
            <w:tcW w:w="434" w:type="dxa"/>
            <w:shd w:val="clear" w:color="auto" w:fill="auto"/>
            <w:vAlign w:val="bottom"/>
          </w:tcPr>
          <w:p w14:paraId="6F2E89F0"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c>
          <w:tcPr>
            <w:tcW w:w="432" w:type="dxa"/>
            <w:shd w:val="clear" w:color="auto" w:fill="auto"/>
            <w:vAlign w:val="bottom"/>
          </w:tcPr>
          <w:p w14:paraId="676EAD41"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9</w:t>
            </w:r>
          </w:p>
        </w:tc>
        <w:tc>
          <w:tcPr>
            <w:tcW w:w="434" w:type="dxa"/>
            <w:shd w:val="clear" w:color="auto" w:fill="auto"/>
            <w:vAlign w:val="bottom"/>
          </w:tcPr>
          <w:p w14:paraId="1BF97434"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4BEB9D5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10</w:t>
            </w:r>
          </w:p>
        </w:tc>
        <w:tc>
          <w:tcPr>
            <w:tcW w:w="434" w:type="dxa"/>
            <w:shd w:val="clear" w:color="auto" w:fill="auto"/>
            <w:vAlign w:val="bottom"/>
          </w:tcPr>
          <w:p w14:paraId="29002A7D"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r>
      <w:tr w:rsidR="00BC1AFA" w:rsidRPr="00D32FAD" w14:paraId="55896EED" w14:textId="77777777" w:rsidTr="00D32FAD">
        <w:tc>
          <w:tcPr>
            <w:tcW w:w="1849" w:type="dxa"/>
            <w:shd w:val="clear" w:color="auto" w:fill="auto"/>
          </w:tcPr>
          <w:p w14:paraId="4721D9DA" w14:textId="77777777" w:rsidR="00BC1AFA" w:rsidRPr="00D32FAD" w:rsidRDefault="00BC1AFA" w:rsidP="00D32FAD">
            <w:pPr>
              <w:suppressAutoHyphens w:val="0"/>
              <w:spacing w:before="40" w:after="40" w:line="220" w:lineRule="exact"/>
              <w:rPr>
                <w:sz w:val="18"/>
                <w:szCs w:val="18"/>
                <w:lang w:val="fr-FR"/>
              </w:rPr>
            </w:pPr>
            <w:r w:rsidRPr="00D32FAD">
              <w:rPr>
                <w:sz w:val="18"/>
                <w:szCs w:val="18"/>
                <w:lang w:val="fr-FR"/>
              </w:rPr>
              <w:t>31</w:t>
            </w:r>
            <w:r w:rsidR="00D32FAD">
              <w:rPr>
                <w:sz w:val="18"/>
                <w:szCs w:val="18"/>
                <w:lang w:val="fr-FR"/>
              </w:rPr>
              <w:noBreakHyphen/>
            </w:r>
            <w:r w:rsidRPr="00D32FAD">
              <w:rPr>
                <w:sz w:val="18"/>
                <w:szCs w:val="18"/>
                <w:lang w:val="fr-FR"/>
              </w:rPr>
              <w:t xml:space="preserve">50 </w:t>
            </w:r>
          </w:p>
        </w:tc>
        <w:tc>
          <w:tcPr>
            <w:tcW w:w="432" w:type="dxa"/>
            <w:shd w:val="clear" w:color="auto" w:fill="auto"/>
            <w:vAlign w:val="bottom"/>
          </w:tcPr>
          <w:p w14:paraId="78AF51B7"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53</w:t>
            </w:r>
          </w:p>
        </w:tc>
        <w:tc>
          <w:tcPr>
            <w:tcW w:w="432" w:type="dxa"/>
            <w:shd w:val="clear" w:color="auto" w:fill="auto"/>
            <w:vAlign w:val="bottom"/>
          </w:tcPr>
          <w:p w14:paraId="78DECB4B"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w:t>
            </w:r>
          </w:p>
        </w:tc>
        <w:tc>
          <w:tcPr>
            <w:tcW w:w="432" w:type="dxa"/>
            <w:shd w:val="clear" w:color="auto" w:fill="auto"/>
            <w:vAlign w:val="bottom"/>
          </w:tcPr>
          <w:p w14:paraId="1629F928"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45</w:t>
            </w:r>
          </w:p>
        </w:tc>
        <w:tc>
          <w:tcPr>
            <w:tcW w:w="434" w:type="dxa"/>
            <w:shd w:val="clear" w:color="auto" w:fill="auto"/>
            <w:vAlign w:val="bottom"/>
          </w:tcPr>
          <w:p w14:paraId="63481F3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60E256D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39</w:t>
            </w:r>
          </w:p>
        </w:tc>
        <w:tc>
          <w:tcPr>
            <w:tcW w:w="434" w:type="dxa"/>
            <w:shd w:val="clear" w:color="auto" w:fill="auto"/>
            <w:vAlign w:val="bottom"/>
          </w:tcPr>
          <w:p w14:paraId="662AA2D0"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w:t>
            </w:r>
          </w:p>
        </w:tc>
        <w:tc>
          <w:tcPr>
            <w:tcW w:w="432" w:type="dxa"/>
            <w:shd w:val="clear" w:color="auto" w:fill="auto"/>
            <w:vAlign w:val="bottom"/>
          </w:tcPr>
          <w:p w14:paraId="0CB4F98E"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42</w:t>
            </w:r>
          </w:p>
        </w:tc>
        <w:tc>
          <w:tcPr>
            <w:tcW w:w="434" w:type="dxa"/>
            <w:shd w:val="clear" w:color="auto" w:fill="auto"/>
            <w:vAlign w:val="bottom"/>
          </w:tcPr>
          <w:p w14:paraId="15D676F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w:t>
            </w:r>
          </w:p>
        </w:tc>
        <w:tc>
          <w:tcPr>
            <w:tcW w:w="432" w:type="dxa"/>
            <w:shd w:val="clear" w:color="auto" w:fill="auto"/>
            <w:vAlign w:val="bottom"/>
          </w:tcPr>
          <w:p w14:paraId="5F9E5B9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37</w:t>
            </w:r>
          </w:p>
        </w:tc>
        <w:tc>
          <w:tcPr>
            <w:tcW w:w="432" w:type="dxa"/>
            <w:shd w:val="clear" w:color="auto" w:fill="auto"/>
            <w:vAlign w:val="bottom"/>
          </w:tcPr>
          <w:p w14:paraId="592C6760"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1786BE9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35</w:t>
            </w:r>
          </w:p>
        </w:tc>
        <w:tc>
          <w:tcPr>
            <w:tcW w:w="434" w:type="dxa"/>
            <w:shd w:val="clear" w:color="auto" w:fill="auto"/>
            <w:vAlign w:val="bottom"/>
          </w:tcPr>
          <w:p w14:paraId="2749A1B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4ECD7F3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39</w:t>
            </w:r>
          </w:p>
        </w:tc>
        <w:tc>
          <w:tcPr>
            <w:tcW w:w="434" w:type="dxa"/>
            <w:shd w:val="clear" w:color="auto" w:fill="auto"/>
            <w:vAlign w:val="bottom"/>
          </w:tcPr>
          <w:p w14:paraId="3C96080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62BE73A4"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43</w:t>
            </w:r>
          </w:p>
        </w:tc>
        <w:tc>
          <w:tcPr>
            <w:tcW w:w="434" w:type="dxa"/>
            <w:shd w:val="clear" w:color="auto" w:fill="auto"/>
            <w:vAlign w:val="bottom"/>
          </w:tcPr>
          <w:p w14:paraId="3F6753E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shd w:val="clear" w:color="auto" w:fill="auto"/>
            <w:vAlign w:val="bottom"/>
          </w:tcPr>
          <w:p w14:paraId="7A0A083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48</w:t>
            </w:r>
          </w:p>
        </w:tc>
        <w:tc>
          <w:tcPr>
            <w:tcW w:w="434" w:type="dxa"/>
            <w:shd w:val="clear" w:color="auto" w:fill="auto"/>
            <w:vAlign w:val="bottom"/>
          </w:tcPr>
          <w:p w14:paraId="6DEA6DF6"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2</w:t>
            </w:r>
          </w:p>
        </w:tc>
      </w:tr>
      <w:tr w:rsidR="00BC1AFA" w:rsidRPr="00D32FAD" w14:paraId="32C2062A" w14:textId="77777777" w:rsidTr="00043F21">
        <w:tc>
          <w:tcPr>
            <w:tcW w:w="1849" w:type="dxa"/>
            <w:tcBorders>
              <w:bottom w:val="single" w:sz="4" w:space="0" w:color="auto"/>
            </w:tcBorders>
            <w:shd w:val="clear" w:color="auto" w:fill="auto"/>
          </w:tcPr>
          <w:p w14:paraId="14715DFB" w14:textId="77777777" w:rsidR="00BC1AFA" w:rsidRPr="00D32FAD" w:rsidRDefault="00BC1AFA" w:rsidP="00D32FAD">
            <w:pPr>
              <w:suppressAutoHyphens w:val="0"/>
              <w:spacing w:before="40" w:after="40" w:line="220" w:lineRule="exact"/>
              <w:rPr>
                <w:sz w:val="18"/>
                <w:szCs w:val="18"/>
                <w:lang w:val="fr-FR"/>
              </w:rPr>
            </w:pPr>
            <w:r w:rsidRPr="00D32FAD">
              <w:rPr>
                <w:sz w:val="18"/>
                <w:szCs w:val="18"/>
                <w:lang w:val="fr-FR"/>
              </w:rPr>
              <w:t>50 ans et plus</w:t>
            </w:r>
          </w:p>
        </w:tc>
        <w:tc>
          <w:tcPr>
            <w:tcW w:w="432" w:type="dxa"/>
            <w:tcBorders>
              <w:bottom w:val="single" w:sz="4" w:space="0" w:color="auto"/>
            </w:tcBorders>
            <w:shd w:val="clear" w:color="auto" w:fill="auto"/>
            <w:vAlign w:val="bottom"/>
          </w:tcPr>
          <w:p w14:paraId="5C2F1E87"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w:t>
            </w:r>
          </w:p>
        </w:tc>
        <w:tc>
          <w:tcPr>
            <w:tcW w:w="432" w:type="dxa"/>
            <w:tcBorders>
              <w:bottom w:val="single" w:sz="4" w:space="0" w:color="auto"/>
            </w:tcBorders>
            <w:shd w:val="clear" w:color="auto" w:fill="auto"/>
            <w:vAlign w:val="bottom"/>
          </w:tcPr>
          <w:p w14:paraId="16B311AA"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6EB95A7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6</w:t>
            </w:r>
          </w:p>
        </w:tc>
        <w:tc>
          <w:tcPr>
            <w:tcW w:w="434" w:type="dxa"/>
            <w:tcBorders>
              <w:bottom w:val="single" w:sz="4" w:space="0" w:color="auto"/>
            </w:tcBorders>
            <w:shd w:val="clear" w:color="auto" w:fill="auto"/>
            <w:vAlign w:val="bottom"/>
          </w:tcPr>
          <w:p w14:paraId="57D02114"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6691EFBA"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7</w:t>
            </w:r>
          </w:p>
        </w:tc>
        <w:tc>
          <w:tcPr>
            <w:tcW w:w="434" w:type="dxa"/>
            <w:tcBorders>
              <w:bottom w:val="single" w:sz="4" w:space="0" w:color="auto"/>
            </w:tcBorders>
            <w:shd w:val="clear" w:color="auto" w:fill="auto"/>
            <w:vAlign w:val="bottom"/>
          </w:tcPr>
          <w:p w14:paraId="07A6AF41"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209E0DAF"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8</w:t>
            </w:r>
          </w:p>
        </w:tc>
        <w:tc>
          <w:tcPr>
            <w:tcW w:w="434" w:type="dxa"/>
            <w:tcBorders>
              <w:bottom w:val="single" w:sz="4" w:space="0" w:color="auto"/>
            </w:tcBorders>
            <w:shd w:val="clear" w:color="auto" w:fill="auto"/>
            <w:vAlign w:val="bottom"/>
          </w:tcPr>
          <w:p w14:paraId="6A7FA779"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3E48AFF0"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6</w:t>
            </w:r>
          </w:p>
        </w:tc>
        <w:tc>
          <w:tcPr>
            <w:tcW w:w="432" w:type="dxa"/>
            <w:tcBorders>
              <w:bottom w:val="single" w:sz="4" w:space="0" w:color="auto"/>
            </w:tcBorders>
            <w:shd w:val="clear" w:color="auto" w:fill="auto"/>
            <w:vAlign w:val="bottom"/>
          </w:tcPr>
          <w:p w14:paraId="0592620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1</w:t>
            </w:r>
          </w:p>
        </w:tc>
        <w:tc>
          <w:tcPr>
            <w:tcW w:w="432" w:type="dxa"/>
            <w:tcBorders>
              <w:bottom w:val="single" w:sz="4" w:space="0" w:color="auto"/>
            </w:tcBorders>
            <w:shd w:val="clear" w:color="auto" w:fill="auto"/>
            <w:vAlign w:val="bottom"/>
          </w:tcPr>
          <w:p w14:paraId="5BC695B5"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7</w:t>
            </w:r>
          </w:p>
        </w:tc>
        <w:tc>
          <w:tcPr>
            <w:tcW w:w="434" w:type="dxa"/>
            <w:tcBorders>
              <w:bottom w:val="single" w:sz="4" w:space="0" w:color="auto"/>
            </w:tcBorders>
            <w:shd w:val="clear" w:color="auto" w:fill="auto"/>
            <w:vAlign w:val="bottom"/>
          </w:tcPr>
          <w:p w14:paraId="6C6A165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3CE7324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w:t>
            </w:r>
          </w:p>
        </w:tc>
        <w:tc>
          <w:tcPr>
            <w:tcW w:w="434" w:type="dxa"/>
            <w:tcBorders>
              <w:bottom w:val="single" w:sz="4" w:space="0" w:color="auto"/>
            </w:tcBorders>
            <w:shd w:val="clear" w:color="auto" w:fill="auto"/>
            <w:vAlign w:val="bottom"/>
          </w:tcPr>
          <w:p w14:paraId="0C801287"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285384E2"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4</w:t>
            </w:r>
          </w:p>
        </w:tc>
        <w:tc>
          <w:tcPr>
            <w:tcW w:w="434" w:type="dxa"/>
            <w:tcBorders>
              <w:bottom w:val="single" w:sz="4" w:space="0" w:color="auto"/>
            </w:tcBorders>
            <w:shd w:val="clear" w:color="auto" w:fill="auto"/>
            <w:vAlign w:val="bottom"/>
          </w:tcPr>
          <w:p w14:paraId="271DA2A7"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c>
          <w:tcPr>
            <w:tcW w:w="432" w:type="dxa"/>
            <w:tcBorders>
              <w:bottom w:val="single" w:sz="4" w:space="0" w:color="auto"/>
            </w:tcBorders>
            <w:shd w:val="clear" w:color="auto" w:fill="auto"/>
            <w:vAlign w:val="bottom"/>
          </w:tcPr>
          <w:p w14:paraId="36F59E43"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5</w:t>
            </w:r>
          </w:p>
        </w:tc>
        <w:tc>
          <w:tcPr>
            <w:tcW w:w="434" w:type="dxa"/>
            <w:tcBorders>
              <w:bottom w:val="single" w:sz="4" w:space="0" w:color="auto"/>
            </w:tcBorders>
            <w:shd w:val="clear" w:color="auto" w:fill="auto"/>
            <w:vAlign w:val="bottom"/>
          </w:tcPr>
          <w:p w14:paraId="07C52FA8" w14:textId="77777777" w:rsidR="00BC1AFA" w:rsidRPr="00D32FAD" w:rsidRDefault="00BC1AFA" w:rsidP="00D32FAD">
            <w:pPr>
              <w:suppressAutoHyphens w:val="0"/>
              <w:spacing w:before="40" w:after="40" w:line="220" w:lineRule="exact"/>
              <w:jc w:val="right"/>
              <w:rPr>
                <w:sz w:val="18"/>
                <w:szCs w:val="18"/>
                <w:lang w:val="fr-FR"/>
              </w:rPr>
            </w:pPr>
            <w:r w:rsidRPr="00D32FAD">
              <w:rPr>
                <w:sz w:val="18"/>
                <w:szCs w:val="18"/>
                <w:lang w:val="fr-FR"/>
              </w:rPr>
              <w:t>0</w:t>
            </w:r>
          </w:p>
        </w:tc>
      </w:tr>
      <w:tr w:rsidR="00BC1AFA" w:rsidRPr="00D32FAD" w14:paraId="61B802A9" w14:textId="77777777" w:rsidTr="00043F21">
        <w:tc>
          <w:tcPr>
            <w:tcW w:w="1849" w:type="dxa"/>
            <w:tcBorders>
              <w:top w:val="single" w:sz="4" w:space="0" w:color="auto"/>
              <w:bottom w:val="single" w:sz="4" w:space="0" w:color="auto"/>
            </w:tcBorders>
            <w:shd w:val="clear" w:color="auto" w:fill="auto"/>
          </w:tcPr>
          <w:p w14:paraId="587353B2" w14:textId="77777777" w:rsidR="00BC1AFA" w:rsidRPr="00D32FAD" w:rsidRDefault="00BC1AFA" w:rsidP="00043F21">
            <w:pPr>
              <w:suppressAutoHyphens w:val="0"/>
              <w:spacing w:before="80" w:after="80" w:line="220" w:lineRule="exact"/>
              <w:ind w:left="284"/>
              <w:rPr>
                <w:b/>
                <w:sz w:val="18"/>
                <w:szCs w:val="18"/>
                <w:lang w:val="fr-FR"/>
              </w:rPr>
            </w:pPr>
            <w:r w:rsidRPr="00D32FAD">
              <w:rPr>
                <w:b/>
                <w:bCs/>
                <w:sz w:val="18"/>
                <w:szCs w:val="18"/>
                <w:lang w:val="fr-FR"/>
              </w:rPr>
              <w:t xml:space="preserve">Sous-total </w:t>
            </w:r>
            <w:r w:rsidR="00043F21">
              <w:rPr>
                <w:b/>
                <w:bCs/>
                <w:sz w:val="18"/>
                <w:szCs w:val="18"/>
                <w:lang w:val="fr-FR"/>
              </w:rPr>
              <w:br/>
            </w:r>
            <w:r w:rsidRPr="00D32FAD">
              <w:rPr>
                <w:b/>
                <w:bCs/>
                <w:sz w:val="18"/>
                <w:szCs w:val="18"/>
                <w:lang w:val="fr-FR"/>
              </w:rPr>
              <w:t>par genre</w:t>
            </w:r>
          </w:p>
        </w:tc>
        <w:tc>
          <w:tcPr>
            <w:tcW w:w="432" w:type="dxa"/>
            <w:tcBorders>
              <w:top w:val="single" w:sz="4" w:space="0" w:color="auto"/>
              <w:bottom w:val="single" w:sz="4" w:space="0" w:color="auto"/>
            </w:tcBorders>
            <w:shd w:val="clear" w:color="auto" w:fill="auto"/>
            <w:vAlign w:val="bottom"/>
          </w:tcPr>
          <w:p w14:paraId="5B5EB6B8"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89</w:t>
            </w:r>
          </w:p>
        </w:tc>
        <w:tc>
          <w:tcPr>
            <w:tcW w:w="432" w:type="dxa"/>
            <w:tcBorders>
              <w:top w:val="single" w:sz="4" w:space="0" w:color="auto"/>
              <w:bottom w:val="single" w:sz="4" w:space="0" w:color="auto"/>
            </w:tcBorders>
            <w:shd w:val="clear" w:color="auto" w:fill="auto"/>
            <w:vAlign w:val="bottom"/>
          </w:tcPr>
          <w:p w14:paraId="5B948FA0"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1</w:t>
            </w:r>
          </w:p>
        </w:tc>
        <w:tc>
          <w:tcPr>
            <w:tcW w:w="432" w:type="dxa"/>
            <w:tcBorders>
              <w:top w:val="single" w:sz="4" w:space="0" w:color="auto"/>
              <w:bottom w:val="single" w:sz="4" w:space="0" w:color="auto"/>
            </w:tcBorders>
            <w:shd w:val="clear" w:color="auto" w:fill="auto"/>
            <w:vAlign w:val="bottom"/>
          </w:tcPr>
          <w:p w14:paraId="6D56E4B5"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92</w:t>
            </w:r>
          </w:p>
        </w:tc>
        <w:tc>
          <w:tcPr>
            <w:tcW w:w="434" w:type="dxa"/>
            <w:tcBorders>
              <w:top w:val="single" w:sz="4" w:space="0" w:color="auto"/>
              <w:bottom w:val="single" w:sz="4" w:space="0" w:color="auto"/>
            </w:tcBorders>
            <w:shd w:val="clear" w:color="auto" w:fill="auto"/>
            <w:vAlign w:val="bottom"/>
          </w:tcPr>
          <w:p w14:paraId="3990F010"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0</w:t>
            </w:r>
          </w:p>
        </w:tc>
        <w:tc>
          <w:tcPr>
            <w:tcW w:w="432" w:type="dxa"/>
            <w:tcBorders>
              <w:top w:val="single" w:sz="4" w:space="0" w:color="auto"/>
              <w:bottom w:val="single" w:sz="4" w:space="0" w:color="auto"/>
            </w:tcBorders>
            <w:shd w:val="clear" w:color="auto" w:fill="auto"/>
            <w:vAlign w:val="bottom"/>
          </w:tcPr>
          <w:p w14:paraId="0856567B"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81</w:t>
            </w:r>
          </w:p>
        </w:tc>
        <w:tc>
          <w:tcPr>
            <w:tcW w:w="434" w:type="dxa"/>
            <w:tcBorders>
              <w:top w:val="single" w:sz="4" w:space="0" w:color="auto"/>
              <w:bottom w:val="single" w:sz="4" w:space="0" w:color="auto"/>
            </w:tcBorders>
            <w:shd w:val="clear" w:color="auto" w:fill="auto"/>
            <w:vAlign w:val="bottom"/>
          </w:tcPr>
          <w:p w14:paraId="734056CA"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2</w:t>
            </w:r>
          </w:p>
        </w:tc>
        <w:tc>
          <w:tcPr>
            <w:tcW w:w="432" w:type="dxa"/>
            <w:tcBorders>
              <w:top w:val="single" w:sz="4" w:space="0" w:color="auto"/>
              <w:bottom w:val="single" w:sz="4" w:space="0" w:color="auto"/>
            </w:tcBorders>
            <w:shd w:val="clear" w:color="auto" w:fill="auto"/>
            <w:vAlign w:val="bottom"/>
          </w:tcPr>
          <w:p w14:paraId="064E86BC"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73</w:t>
            </w:r>
          </w:p>
        </w:tc>
        <w:tc>
          <w:tcPr>
            <w:tcW w:w="434" w:type="dxa"/>
            <w:tcBorders>
              <w:top w:val="single" w:sz="4" w:space="0" w:color="auto"/>
              <w:bottom w:val="single" w:sz="4" w:space="0" w:color="auto"/>
            </w:tcBorders>
            <w:shd w:val="clear" w:color="auto" w:fill="auto"/>
            <w:vAlign w:val="bottom"/>
          </w:tcPr>
          <w:p w14:paraId="0D939DD0"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3</w:t>
            </w:r>
          </w:p>
        </w:tc>
        <w:tc>
          <w:tcPr>
            <w:tcW w:w="432" w:type="dxa"/>
            <w:tcBorders>
              <w:top w:val="single" w:sz="4" w:space="0" w:color="auto"/>
              <w:bottom w:val="single" w:sz="4" w:space="0" w:color="auto"/>
            </w:tcBorders>
            <w:shd w:val="clear" w:color="auto" w:fill="auto"/>
            <w:vAlign w:val="bottom"/>
          </w:tcPr>
          <w:p w14:paraId="7319DAEC"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67</w:t>
            </w:r>
          </w:p>
        </w:tc>
        <w:tc>
          <w:tcPr>
            <w:tcW w:w="432" w:type="dxa"/>
            <w:tcBorders>
              <w:top w:val="single" w:sz="4" w:space="0" w:color="auto"/>
              <w:bottom w:val="single" w:sz="4" w:space="0" w:color="auto"/>
            </w:tcBorders>
            <w:shd w:val="clear" w:color="auto" w:fill="auto"/>
            <w:vAlign w:val="bottom"/>
          </w:tcPr>
          <w:p w14:paraId="41F08FF0"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44CEBBEF"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59</w:t>
            </w:r>
          </w:p>
        </w:tc>
        <w:tc>
          <w:tcPr>
            <w:tcW w:w="434" w:type="dxa"/>
            <w:tcBorders>
              <w:top w:val="single" w:sz="4" w:space="0" w:color="auto"/>
              <w:bottom w:val="single" w:sz="4" w:space="0" w:color="auto"/>
            </w:tcBorders>
            <w:shd w:val="clear" w:color="auto" w:fill="auto"/>
            <w:vAlign w:val="bottom"/>
          </w:tcPr>
          <w:p w14:paraId="4A0CA02F"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2</w:t>
            </w:r>
          </w:p>
        </w:tc>
        <w:tc>
          <w:tcPr>
            <w:tcW w:w="432" w:type="dxa"/>
            <w:tcBorders>
              <w:top w:val="single" w:sz="4" w:space="0" w:color="auto"/>
              <w:bottom w:val="single" w:sz="4" w:space="0" w:color="auto"/>
            </w:tcBorders>
            <w:shd w:val="clear" w:color="auto" w:fill="auto"/>
            <w:vAlign w:val="bottom"/>
          </w:tcPr>
          <w:p w14:paraId="6169F52D"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55</w:t>
            </w:r>
          </w:p>
        </w:tc>
        <w:tc>
          <w:tcPr>
            <w:tcW w:w="434" w:type="dxa"/>
            <w:tcBorders>
              <w:top w:val="single" w:sz="4" w:space="0" w:color="auto"/>
              <w:bottom w:val="single" w:sz="4" w:space="0" w:color="auto"/>
            </w:tcBorders>
            <w:shd w:val="clear" w:color="auto" w:fill="auto"/>
            <w:vAlign w:val="bottom"/>
          </w:tcPr>
          <w:p w14:paraId="38EFB1D7"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2</w:t>
            </w:r>
          </w:p>
        </w:tc>
        <w:tc>
          <w:tcPr>
            <w:tcW w:w="432" w:type="dxa"/>
            <w:tcBorders>
              <w:top w:val="single" w:sz="4" w:space="0" w:color="auto"/>
              <w:bottom w:val="single" w:sz="4" w:space="0" w:color="auto"/>
            </w:tcBorders>
            <w:shd w:val="clear" w:color="auto" w:fill="auto"/>
            <w:vAlign w:val="bottom"/>
          </w:tcPr>
          <w:p w14:paraId="5E864D8F"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56</w:t>
            </w:r>
          </w:p>
        </w:tc>
        <w:tc>
          <w:tcPr>
            <w:tcW w:w="434" w:type="dxa"/>
            <w:tcBorders>
              <w:top w:val="single" w:sz="4" w:space="0" w:color="auto"/>
              <w:bottom w:val="single" w:sz="4" w:space="0" w:color="auto"/>
            </w:tcBorders>
            <w:shd w:val="clear" w:color="auto" w:fill="auto"/>
            <w:vAlign w:val="bottom"/>
          </w:tcPr>
          <w:p w14:paraId="615A5996"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0</w:t>
            </w:r>
          </w:p>
        </w:tc>
        <w:tc>
          <w:tcPr>
            <w:tcW w:w="432" w:type="dxa"/>
            <w:tcBorders>
              <w:top w:val="single" w:sz="4" w:space="0" w:color="auto"/>
              <w:bottom w:val="single" w:sz="4" w:space="0" w:color="auto"/>
            </w:tcBorders>
            <w:shd w:val="clear" w:color="auto" w:fill="auto"/>
            <w:vAlign w:val="bottom"/>
          </w:tcPr>
          <w:p w14:paraId="622BCC3F"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63</w:t>
            </w:r>
          </w:p>
        </w:tc>
        <w:tc>
          <w:tcPr>
            <w:tcW w:w="434" w:type="dxa"/>
            <w:tcBorders>
              <w:top w:val="single" w:sz="4" w:space="0" w:color="auto"/>
              <w:bottom w:val="single" w:sz="4" w:space="0" w:color="auto"/>
            </w:tcBorders>
            <w:shd w:val="clear" w:color="auto" w:fill="auto"/>
            <w:vAlign w:val="bottom"/>
          </w:tcPr>
          <w:p w14:paraId="45477749"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4</w:t>
            </w:r>
          </w:p>
        </w:tc>
      </w:tr>
      <w:tr w:rsidR="00BC1AFA" w:rsidRPr="00D32FAD" w14:paraId="7AB666ED" w14:textId="77777777" w:rsidTr="00043F21">
        <w:tc>
          <w:tcPr>
            <w:tcW w:w="1849" w:type="dxa"/>
            <w:tcBorders>
              <w:top w:val="single" w:sz="4" w:space="0" w:color="auto"/>
              <w:bottom w:val="single" w:sz="12" w:space="0" w:color="000000" w:themeColor="text1"/>
            </w:tcBorders>
            <w:shd w:val="clear" w:color="auto" w:fill="auto"/>
          </w:tcPr>
          <w:p w14:paraId="6B4AF0BF" w14:textId="77777777" w:rsidR="00BC1AFA" w:rsidRPr="00D32FAD" w:rsidRDefault="00BC1AFA" w:rsidP="00043F21">
            <w:pPr>
              <w:suppressAutoHyphens w:val="0"/>
              <w:spacing w:before="80" w:after="80" w:line="220" w:lineRule="exact"/>
              <w:ind w:left="284"/>
              <w:rPr>
                <w:b/>
                <w:sz w:val="18"/>
                <w:szCs w:val="18"/>
                <w:lang w:val="fr-FR"/>
              </w:rPr>
            </w:pPr>
            <w:r w:rsidRPr="00D32FAD">
              <w:rPr>
                <w:b/>
                <w:bCs/>
                <w:sz w:val="18"/>
                <w:szCs w:val="18"/>
                <w:lang w:val="fr-FR"/>
              </w:rPr>
              <w:t xml:space="preserve">Sous-total </w:t>
            </w:r>
            <w:r w:rsidR="00043F21">
              <w:rPr>
                <w:b/>
                <w:bCs/>
                <w:sz w:val="18"/>
                <w:szCs w:val="18"/>
                <w:lang w:val="fr-FR"/>
              </w:rPr>
              <w:br/>
            </w:r>
            <w:r w:rsidRPr="00D32FAD">
              <w:rPr>
                <w:b/>
                <w:bCs/>
                <w:sz w:val="18"/>
                <w:szCs w:val="18"/>
                <w:lang w:val="fr-FR"/>
              </w:rPr>
              <w:t>par infraction</w:t>
            </w:r>
          </w:p>
        </w:tc>
        <w:tc>
          <w:tcPr>
            <w:tcW w:w="864" w:type="dxa"/>
            <w:gridSpan w:val="2"/>
            <w:tcBorders>
              <w:top w:val="single" w:sz="4" w:space="0" w:color="auto"/>
              <w:bottom w:val="single" w:sz="12" w:space="0" w:color="000000" w:themeColor="text1"/>
            </w:tcBorders>
            <w:shd w:val="clear" w:color="auto" w:fill="auto"/>
            <w:vAlign w:val="bottom"/>
          </w:tcPr>
          <w:p w14:paraId="3502CA0C"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90</w:t>
            </w:r>
          </w:p>
        </w:tc>
        <w:tc>
          <w:tcPr>
            <w:tcW w:w="866" w:type="dxa"/>
            <w:gridSpan w:val="2"/>
            <w:tcBorders>
              <w:top w:val="single" w:sz="4" w:space="0" w:color="auto"/>
              <w:bottom w:val="single" w:sz="12" w:space="0" w:color="000000" w:themeColor="text1"/>
            </w:tcBorders>
            <w:shd w:val="clear" w:color="auto" w:fill="auto"/>
            <w:vAlign w:val="bottom"/>
          </w:tcPr>
          <w:p w14:paraId="470DEF2C"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92</w:t>
            </w:r>
          </w:p>
        </w:tc>
        <w:tc>
          <w:tcPr>
            <w:tcW w:w="866" w:type="dxa"/>
            <w:gridSpan w:val="2"/>
            <w:tcBorders>
              <w:top w:val="single" w:sz="4" w:space="0" w:color="auto"/>
              <w:bottom w:val="single" w:sz="12" w:space="0" w:color="000000" w:themeColor="text1"/>
            </w:tcBorders>
            <w:shd w:val="clear" w:color="auto" w:fill="auto"/>
            <w:vAlign w:val="bottom"/>
          </w:tcPr>
          <w:p w14:paraId="7C9D4964"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83</w:t>
            </w:r>
          </w:p>
        </w:tc>
        <w:tc>
          <w:tcPr>
            <w:tcW w:w="866" w:type="dxa"/>
            <w:gridSpan w:val="2"/>
            <w:tcBorders>
              <w:top w:val="single" w:sz="4" w:space="0" w:color="auto"/>
              <w:bottom w:val="single" w:sz="12" w:space="0" w:color="000000" w:themeColor="text1"/>
            </w:tcBorders>
            <w:shd w:val="clear" w:color="auto" w:fill="auto"/>
            <w:vAlign w:val="bottom"/>
          </w:tcPr>
          <w:p w14:paraId="39157C70"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76</w:t>
            </w:r>
          </w:p>
        </w:tc>
        <w:tc>
          <w:tcPr>
            <w:tcW w:w="864" w:type="dxa"/>
            <w:gridSpan w:val="2"/>
            <w:tcBorders>
              <w:top w:val="single" w:sz="4" w:space="0" w:color="auto"/>
              <w:bottom w:val="single" w:sz="12" w:space="0" w:color="000000" w:themeColor="text1"/>
            </w:tcBorders>
            <w:shd w:val="clear" w:color="auto" w:fill="auto"/>
            <w:vAlign w:val="bottom"/>
          </w:tcPr>
          <w:p w14:paraId="085398F3"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71</w:t>
            </w:r>
          </w:p>
        </w:tc>
        <w:tc>
          <w:tcPr>
            <w:tcW w:w="866" w:type="dxa"/>
            <w:gridSpan w:val="2"/>
            <w:tcBorders>
              <w:top w:val="single" w:sz="4" w:space="0" w:color="auto"/>
              <w:bottom w:val="single" w:sz="12" w:space="0" w:color="000000" w:themeColor="text1"/>
            </w:tcBorders>
            <w:shd w:val="clear" w:color="auto" w:fill="auto"/>
            <w:vAlign w:val="bottom"/>
          </w:tcPr>
          <w:p w14:paraId="0A1F67F7"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61</w:t>
            </w:r>
          </w:p>
        </w:tc>
        <w:tc>
          <w:tcPr>
            <w:tcW w:w="866" w:type="dxa"/>
            <w:gridSpan w:val="2"/>
            <w:tcBorders>
              <w:top w:val="single" w:sz="4" w:space="0" w:color="auto"/>
              <w:bottom w:val="single" w:sz="12" w:space="0" w:color="000000" w:themeColor="text1"/>
            </w:tcBorders>
            <w:shd w:val="clear" w:color="auto" w:fill="auto"/>
            <w:vAlign w:val="bottom"/>
          </w:tcPr>
          <w:p w14:paraId="71E41F5B"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57</w:t>
            </w:r>
          </w:p>
        </w:tc>
        <w:tc>
          <w:tcPr>
            <w:tcW w:w="866" w:type="dxa"/>
            <w:gridSpan w:val="2"/>
            <w:tcBorders>
              <w:top w:val="single" w:sz="4" w:space="0" w:color="auto"/>
              <w:bottom w:val="single" w:sz="12" w:space="0" w:color="000000" w:themeColor="text1"/>
            </w:tcBorders>
            <w:shd w:val="clear" w:color="auto" w:fill="auto"/>
            <w:vAlign w:val="bottom"/>
          </w:tcPr>
          <w:p w14:paraId="5793E1D7"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56</w:t>
            </w:r>
          </w:p>
        </w:tc>
        <w:tc>
          <w:tcPr>
            <w:tcW w:w="866" w:type="dxa"/>
            <w:gridSpan w:val="2"/>
            <w:tcBorders>
              <w:top w:val="single" w:sz="4" w:space="0" w:color="auto"/>
              <w:bottom w:val="single" w:sz="12" w:space="0" w:color="000000" w:themeColor="text1"/>
            </w:tcBorders>
            <w:shd w:val="clear" w:color="auto" w:fill="auto"/>
            <w:vAlign w:val="bottom"/>
          </w:tcPr>
          <w:p w14:paraId="5F4BD1A4" w14:textId="77777777" w:rsidR="00BC1AFA" w:rsidRPr="00D32FAD" w:rsidRDefault="00BC1AFA" w:rsidP="00043F21">
            <w:pPr>
              <w:suppressAutoHyphens w:val="0"/>
              <w:spacing w:before="80" w:after="80" w:line="220" w:lineRule="exact"/>
              <w:jc w:val="right"/>
              <w:rPr>
                <w:b/>
                <w:sz w:val="18"/>
                <w:szCs w:val="18"/>
                <w:lang w:val="fr-FR"/>
              </w:rPr>
            </w:pPr>
            <w:r w:rsidRPr="00D32FAD">
              <w:rPr>
                <w:b/>
                <w:bCs/>
                <w:sz w:val="18"/>
                <w:szCs w:val="18"/>
                <w:lang w:val="fr-FR"/>
              </w:rPr>
              <w:t>67</w:t>
            </w:r>
          </w:p>
        </w:tc>
      </w:tr>
    </w:tbl>
    <w:p w14:paraId="429796F2" w14:textId="77777777" w:rsidR="00BC1AFA" w:rsidRPr="00BC1AFA" w:rsidRDefault="00BC1AFA" w:rsidP="00543E23">
      <w:pPr>
        <w:pStyle w:val="H23G"/>
        <w:ind w:left="0" w:firstLine="0"/>
        <w:rPr>
          <w:lang w:val="fr-FR"/>
        </w:rPr>
      </w:pPr>
      <w:r w:rsidRPr="00BC1AFA">
        <w:rPr>
          <w:lang w:val="fr-FR"/>
        </w:rPr>
        <w:t>Infractions pénales commises par les détenus</w:t>
      </w:r>
      <w:r w:rsidR="00543E23">
        <w:rPr>
          <w:lang w:val="fr-FR"/>
        </w:rPr>
        <w:br/>
      </w:r>
      <w:r w:rsidRPr="00543E23">
        <w:rPr>
          <w:b w:val="0"/>
          <w:bCs/>
          <w:lang w:val="fr-FR"/>
        </w:rPr>
        <w:t>Vol simple</w:t>
      </w:r>
    </w:p>
    <w:tbl>
      <w:tblPr>
        <w:tblW w:w="9639" w:type="dxa"/>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043F21" w:rsidRPr="00043F21" w14:paraId="68A9EA77" w14:textId="77777777" w:rsidTr="00A464FB">
        <w:trPr>
          <w:tblHeader/>
        </w:trPr>
        <w:tc>
          <w:tcPr>
            <w:tcW w:w="1849" w:type="dxa"/>
            <w:vMerge w:val="restart"/>
            <w:tcBorders>
              <w:top w:val="single" w:sz="4" w:space="0" w:color="auto"/>
              <w:bottom w:val="single" w:sz="12" w:space="0" w:color="auto"/>
            </w:tcBorders>
            <w:shd w:val="clear" w:color="auto" w:fill="auto"/>
            <w:vAlign w:val="bottom"/>
          </w:tcPr>
          <w:p w14:paraId="4C869DB3" w14:textId="77777777" w:rsidR="00BC1AFA" w:rsidRPr="00043F21" w:rsidRDefault="00BC1AFA" w:rsidP="00043F21">
            <w:pPr>
              <w:suppressAutoHyphens w:val="0"/>
              <w:spacing w:before="80" w:after="80" w:line="200" w:lineRule="exact"/>
              <w:rPr>
                <w:i/>
                <w:sz w:val="16"/>
                <w:lang w:val="fr-FR"/>
              </w:rPr>
            </w:pPr>
            <w:r w:rsidRPr="00043F21">
              <w:rPr>
                <w:i/>
                <w:sz w:val="16"/>
                <w:lang w:val="fr-FR"/>
              </w:rPr>
              <w:t xml:space="preserve">Type d’infraction </w:t>
            </w:r>
            <w:r w:rsidR="00043F21">
              <w:rPr>
                <w:i/>
                <w:sz w:val="16"/>
                <w:lang w:val="fr-FR"/>
              </w:rPr>
              <w:br/>
            </w:r>
            <w:r w:rsidRPr="00043F21">
              <w:rPr>
                <w:i/>
                <w:sz w:val="16"/>
                <w:lang w:val="fr-FR"/>
              </w:rPr>
              <w:t>par groupe d’âge</w:t>
            </w:r>
          </w:p>
        </w:tc>
        <w:tc>
          <w:tcPr>
            <w:tcW w:w="864" w:type="dxa"/>
            <w:gridSpan w:val="2"/>
            <w:tcBorders>
              <w:top w:val="single" w:sz="4" w:space="0" w:color="auto"/>
              <w:bottom w:val="single" w:sz="4" w:space="0" w:color="auto"/>
              <w:right w:val="single" w:sz="24" w:space="0" w:color="FFFFFF" w:themeColor="background1"/>
            </w:tcBorders>
            <w:shd w:val="clear" w:color="auto" w:fill="auto"/>
            <w:vAlign w:val="bottom"/>
          </w:tcPr>
          <w:p w14:paraId="635CC96C"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2010</w:t>
            </w:r>
          </w:p>
        </w:tc>
        <w:tc>
          <w:tcPr>
            <w:tcW w:w="866"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14:paraId="79A81590"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2011</w:t>
            </w:r>
          </w:p>
        </w:tc>
        <w:tc>
          <w:tcPr>
            <w:tcW w:w="866" w:type="dxa"/>
            <w:gridSpan w:val="2"/>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14:paraId="405033A4"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2012</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FD9FE02"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2013</w:t>
            </w:r>
          </w:p>
        </w:tc>
        <w:tc>
          <w:tcPr>
            <w:tcW w:w="8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8F26DFD"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2014</w:t>
            </w:r>
          </w:p>
        </w:tc>
        <w:tc>
          <w:tcPr>
            <w:tcW w:w="86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77265E5"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2015</w:t>
            </w:r>
          </w:p>
        </w:tc>
        <w:tc>
          <w:tcPr>
            <w:tcW w:w="866" w:type="dxa"/>
            <w:gridSpan w:val="2"/>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14:paraId="1ABBB3A6"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2016</w:t>
            </w:r>
          </w:p>
        </w:tc>
        <w:tc>
          <w:tcPr>
            <w:tcW w:w="866"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2DE79649"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2017</w:t>
            </w:r>
          </w:p>
        </w:tc>
        <w:tc>
          <w:tcPr>
            <w:tcW w:w="866" w:type="dxa"/>
            <w:gridSpan w:val="2"/>
            <w:tcBorders>
              <w:top w:val="single" w:sz="4" w:space="0" w:color="auto"/>
              <w:left w:val="single" w:sz="18" w:space="0" w:color="FFFFFF" w:themeColor="background1"/>
              <w:bottom w:val="single" w:sz="4" w:space="0" w:color="auto"/>
            </w:tcBorders>
            <w:shd w:val="clear" w:color="auto" w:fill="auto"/>
            <w:vAlign w:val="bottom"/>
          </w:tcPr>
          <w:p w14:paraId="287D4417" w14:textId="77777777" w:rsidR="00BC1AFA" w:rsidRPr="00043F21" w:rsidRDefault="00BC1AFA" w:rsidP="00043F21">
            <w:pPr>
              <w:suppressAutoHyphens w:val="0"/>
              <w:spacing w:before="80" w:after="80" w:line="200" w:lineRule="exact"/>
              <w:jc w:val="center"/>
              <w:rPr>
                <w:i/>
                <w:sz w:val="16"/>
                <w:lang w:val="fr-FR"/>
              </w:rPr>
            </w:pPr>
            <w:r w:rsidRPr="00043F21">
              <w:rPr>
                <w:i/>
                <w:sz w:val="16"/>
                <w:lang w:val="fr-FR"/>
              </w:rPr>
              <w:t xml:space="preserve">2018 </w:t>
            </w:r>
            <w:r w:rsidR="00043F21">
              <w:rPr>
                <w:i/>
                <w:sz w:val="16"/>
                <w:lang w:val="fr-FR"/>
              </w:rPr>
              <w:br/>
            </w:r>
            <w:r w:rsidRPr="00043F21">
              <w:rPr>
                <w:i/>
                <w:sz w:val="16"/>
                <w:lang w:val="fr-FR"/>
              </w:rPr>
              <w:t>(janv.-sept.)</w:t>
            </w:r>
          </w:p>
        </w:tc>
      </w:tr>
      <w:tr w:rsidR="00043F21" w:rsidRPr="00043F21" w14:paraId="5E767CD3" w14:textId="77777777" w:rsidTr="00A464FB">
        <w:trPr>
          <w:tblHeader/>
        </w:trPr>
        <w:tc>
          <w:tcPr>
            <w:tcW w:w="1849" w:type="dxa"/>
            <w:vMerge/>
            <w:tcBorders>
              <w:top w:val="single" w:sz="12" w:space="0" w:color="auto"/>
              <w:bottom w:val="single" w:sz="12" w:space="0" w:color="auto"/>
            </w:tcBorders>
            <w:shd w:val="clear" w:color="auto" w:fill="auto"/>
            <w:vAlign w:val="bottom"/>
          </w:tcPr>
          <w:p w14:paraId="5994B557" w14:textId="77777777" w:rsidR="00BC1AFA" w:rsidRPr="00043F21" w:rsidRDefault="00BC1AFA" w:rsidP="00043F21">
            <w:pPr>
              <w:suppressAutoHyphens w:val="0"/>
              <w:spacing w:before="40" w:after="40" w:line="220" w:lineRule="exact"/>
              <w:rPr>
                <w:sz w:val="18"/>
                <w:lang w:val="fr-FR"/>
              </w:rPr>
            </w:pPr>
          </w:p>
        </w:tc>
        <w:tc>
          <w:tcPr>
            <w:tcW w:w="432" w:type="dxa"/>
            <w:tcBorders>
              <w:top w:val="single" w:sz="4" w:space="0" w:color="auto"/>
              <w:bottom w:val="single" w:sz="12" w:space="0" w:color="auto"/>
            </w:tcBorders>
            <w:shd w:val="clear" w:color="auto" w:fill="auto"/>
            <w:vAlign w:val="bottom"/>
          </w:tcPr>
          <w:p w14:paraId="38FDA9D7"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766971C5"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463E9C82"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18" w:space="0" w:color="FFFFFF" w:themeColor="background1"/>
            </w:tcBorders>
            <w:shd w:val="clear" w:color="auto" w:fill="auto"/>
            <w:vAlign w:val="bottom"/>
          </w:tcPr>
          <w:p w14:paraId="6B071080"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18" w:space="0" w:color="FFFFFF" w:themeColor="background1"/>
              <w:bottom w:val="single" w:sz="12" w:space="0" w:color="auto"/>
            </w:tcBorders>
            <w:shd w:val="clear" w:color="auto" w:fill="auto"/>
            <w:vAlign w:val="bottom"/>
          </w:tcPr>
          <w:p w14:paraId="0910E036"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677625B2"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3A9112B4"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6A875296"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64784478"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2" w:type="dxa"/>
            <w:tcBorders>
              <w:top w:val="single" w:sz="4" w:space="0" w:color="auto"/>
              <w:bottom w:val="single" w:sz="12" w:space="0" w:color="auto"/>
              <w:right w:val="single" w:sz="24" w:space="0" w:color="FFFFFF" w:themeColor="background1"/>
            </w:tcBorders>
            <w:shd w:val="clear" w:color="auto" w:fill="auto"/>
            <w:vAlign w:val="bottom"/>
          </w:tcPr>
          <w:p w14:paraId="74E792B9"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72F4A8F5"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24" w:space="0" w:color="FFFFFF" w:themeColor="background1"/>
            </w:tcBorders>
            <w:shd w:val="clear" w:color="auto" w:fill="auto"/>
            <w:vAlign w:val="bottom"/>
          </w:tcPr>
          <w:p w14:paraId="2F02B29F"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24" w:space="0" w:color="FFFFFF" w:themeColor="background1"/>
              <w:bottom w:val="single" w:sz="12" w:space="0" w:color="auto"/>
            </w:tcBorders>
            <w:shd w:val="clear" w:color="auto" w:fill="auto"/>
            <w:vAlign w:val="bottom"/>
          </w:tcPr>
          <w:p w14:paraId="158B3BBB"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18" w:space="0" w:color="FFFFFF" w:themeColor="background1"/>
            </w:tcBorders>
            <w:shd w:val="clear" w:color="auto" w:fill="auto"/>
            <w:vAlign w:val="bottom"/>
          </w:tcPr>
          <w:p w14:paraId="197F30BB"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18" w:space="0" w:color="FFFFFF" w:themeColor="background1"/>
              <w:bottom w:val="single" w:sz="12" w:space="0" w:color="auto"/>
            </w:tcBorders>
            <w:shd w:val="clear" w:color="auto" w:fill="auto"/>
            <w:vAlign w:val="bottom"/>
          </w:tcPr>
          <w:p w14:paraId="3F7D2776"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right w:val="single" w:sz="18" w:space="0" w:color="FFFFFF" w:themeColor="background1"/>
            </w:tcBorders>
            <w:shd w:val="clear" w:color="auto" w:fill="auto"/>
            <w:vAlign w:val="bottom"/>
          </w:tcPr>
          <w:p w14:paraId="3F5FB62E"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c>
          <w:tcPr>
            <w:tcW w:w="432" w:type="dxa"/>
            <w:tcBorders>
              <w:top w:val="single" w:sz="4" w:space="0" w:color="auto"/>
              <w:left w:val="single" w:sz="18" w:space="0" w:color="FFFFFF" w:themeColor="background1"/>
              <w:bottom w:val="single" w:sz="12" w:space="0" w:color="auto"/>
            </w:tcBorders>
            <w:shd w:val="clear" w:color="auto" w:fill="auto"/>
            <w:vAlign w:val="bottom"/>
          </w:tcPr>
          <w:p w14:paraId="55DCD428"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H</w:t>
            </w:r>
          </w:p>
        </w:tc>
        <w:tc>
          <w:tcPr>
            <w:tcW w:w="434" w:type="dxa"/>
            <w:tcBorders>
              <w:top w:val="single" w:sz="4" w:space="0" w:color="auto"/>
              <w:bottom w:val="single" w:sz="12" w:space="0" w:color="auto"/>
            </w:tcBorders>
            <w:shd w:val="clear" w:color="auto" w:fill="auto"/>
            <w:vAlign w:val="bottom"/>
          </w:tcPr>
          <w:p w14:paraId="13C3ED62" w14:textId="77777777" w:rsidR="00BC1AFA" w:rsidRPr="00043F21" w:rsidRDefault="00BC1AFA" w:rsidP="00043F21">
            <w:pPr>
              <w:suppressAutoHyphens w:val="0"/>
              <w:spacing w:before="40" w:after="40" w:line="220" w:lineRule="exact"/>
              <w:jc w:val="right"/>
              <w:rPr>
                <w:i/>
                <w:sz w:val="16"/>
                <w:lang w:val="fr-FR"/>
              </w:rPr>
            </w:pPr>
            <w:r w:rsidRPr="00043F21">
              <w:rPr>
                <w:i/>
                <w:sz w:val="16"/>
                <w:lang w:val="fr-FR"/>
              </w:rPr>
              <w:t>F</w:t>
            </w:r>
          </w:p>
        </w:tc>
      </w:tr>
      <w:tr w:rsidR="00BC1AFA" w:rsidRPr="00043F21" w14:paraId="33DEA3BA" w14:textId="77777777" w:rsidTr="00043F21">
        <w:tc>
          <w:tcPr>
            <w:tcW w:w="1849" w:type="dxa"/>
            <w:tcBorders>
              <w:top w:val="single" w:sz="12" w:space="0" w:color="auto"/>
            </w:tcBorders>
            <w:shd w:val="clear" w:color="auto" w:fill="auto"/>
          </w:tcPr>
          <w:p w14:paraId="029F9BA6" w14:textId="77777777" w:rsidR="00BC1AFA" w:rsidRPr="00043F21" w:rsidRDefault="00BC1AFA" w:rsidP="00043F21">
            <w:pPr>
              <w:suppressAutoHyphens w:val="0"/>
              <w:spacing w:before="40" w:after="40" w:line="220" w:lineRule="exact"/>
              <w:rPr>
                <w:sz w:val="18"/>
                <w:szCs w:val="18"/>
                <w:lang w:val="fr-FR"/>
              </w:rPr>
            </w:pPr>
            <w:r w:rsidRPr="00043F21">
              <w:rPr>
                <w:sz w:val="18"/>
                <w:szCs w:val="18"/>
                <w:lang w:val="fr-FR"/>
              </w:rPr>
              <w:t>16</w:t>
            </w:r>
            <w:r w:rsidR="004D448E">
              <w:rPr>
                <w:sz w:val="18"/>
                <w:szCs w:val="18"/>
                <w:lang w:val="fr-FR"/>
              </w:rPr>
              <w:noBreakHyphen/>
            </w:r>
            <w:r w:rsidRPr="00043F21">
              <w:rPr>
                <w:sz w:val="18"/>
                <w:szCs w:val="18"/>
                <w:lang w:val="fr-FR"/>
              </w:rPr>
              <w:t xml:space="preserve">20 </w:t>
            </w:r>
          </w:p>
        </w:tc>
        <w:tc>
          <w:tcPr>
            <w:tcW w:w="432" w:type="dxa"/>
            <w:tcBorders>
              <w:top w:val="single" w:sz="12" w:space="0" w:color="auto"/>
            </w:tcBorders>
            <w:shd w:val="clear" w:color="auto" w:fill="auto"/>
            <w:vAlign w:val="bottom"/>
          </w:tcPr>
          <w:p w14:paraId="4022DF7C"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14E46A06"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2" w:type="dxa"/>
            <w:tcBorders>
              <w:top w:val="single" w:sz="12" w:space="0" w:color="auto"/>
            </w:tcBorders>
            <w:shd w:val="clear" w:color="auto" w:fill="auto"/>
            <w:vAlign w:val="bottom"/>
          </w:tcPr>
          <w:p w14:paraId="19C427B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4" w:type="dxa"/>
            <w:tcBorders>
              <w:top w:val="single" w:sz="12" w:space="0" w:color="auto"/>
            </w:tcBorders>
            <w:shd w:val="clear" w:color="auto" w:fill="auto"/>
            <w:vAlign w:val="bottom"/>
          </w:tcPr>
          <w:p w14:paraId="153498E2"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1DD9E42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4" w:type="dxa"/>
            <w:tcBorders>
              <w:top w:val="single" w:sz="12" w:space="0" w:color="auto"/>
            </w:tcBorders>
            <w:shd w:val="clear" w:color="auto" w:fill="auto"/>
            <w:vAlign w:val="bottom"/>
          </w:tcPr>
          <w:p w14:paraId="4B137687"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44B6ED43"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4" w:type="dxa"/>
            <w:tcBorders>
              <w:top w:val="single" w:sz="12" w:space="0" w:color="auto"/>
            </w:tcBorders>
            <w:shd w:val="clear" w:color="auto" w:fill="auto"/>
            <w:vAlign w:val="bottom"/>
          </w:tcPr>
          <w:p w14:paraId="38B9037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2" w:type="dxa"/>
            <w:tcBorders>
              <w:top w:val="single" w:sz="12" w:space="0" w:color="auto"/>
            </w:tcBorders>
            <w:shd w:val="clear" w:color="auto" w:fill="auto"/>
            <w:vAlign w:val="bottom"/>
          </w:tcPr>
          <w:p w14:paraId="2CC7148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6C6B0AC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618A6E87"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4" w:type="dxa"/>
            <w:tcBorders>
              <w:top w:val="single" w:sz="12" w:space="0" w:color="auto"/>
            </w:tcBorders>
            <w:shd w:val="clear" w:color="auto" w:fill="auto"/>
            <w:vAlign w:val="bottom"/>
          </w:tcPr>
          <w:p w14:paraId="16BF2E40"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3F5E14BB"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4" w:type="dxa"/>
            <w:tcBorders>
              <w:top w:val="single" w:sz="12" w:space="0" w:color="auto"/>
            </w:tcBorders>
            <w:shd w:val="clear" w:color="auto" w:fill="auto"/>
            <w:vAlign w:val="bottom"/>
          </w:tcPr>
          <w:p w14:paraId="174E2EB7"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2D62E1B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4" w:type="dxa"/>
            <w:tcBorders>
              <w:top w:val="single" w:sz="12" w:space="0" w:color="auto"/>
            </w:tcBorders>
            <w:shd w:val="clear" w:color="auto" w:fill="auto"/>
            <w:vAlign w:val="bottom"/>
          </w:tcPr>
          <w:p w14:paraId="457A355F"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top w:val="single" w:sz="12" w:space="0" w:color="auto"/>
            </w:tcBorders>
            <w:shd w:val="clear" w:color="auto" w:fill="auto"/>
            <w:vAlign w:val="bottom"/>
          </w:tcPr>
          <w:p w14:paraId="7C5E5C1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4" w:type="dxa"/>
            <w:tcBorders>
              <w:top w:val="single" w:sz="12" w:space="0" w:color="auto"/>
            </w:tcBorders>
            <w:shd w:val="clear" w:color="auto" w:fill="auto"/>
            <w:vAlign w:val="bottom"/>
          </w:tcPr>
          <w:p w14:paraId="4AFF0138"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r>
      <w:tr w:rsidR="00BC1AFA" w:rsidRPr="00043F21" w14:paraId="0F8BD91C" w14:textId="77777777" w:rsidTr="00043F21">
        <w:tc>
          <w:tcPr>
            <w:tcW w:w="1849" w:type="dxa"/>
            <w:shd w:val="clear" w:color="auto" w:fill="auto"/>
          </w:tcPr>
          <w:p w14:paraId="7F3BDD00" w14:textId="77777777" w:rsidR="00BC1AFA" w:rsidRPr="00043F21" w:rsidRDefault="00BC1AFA" w:rsidP="00043F21">
            <w:pPr>
              <w:suppressAutoHyphens w:val="0"/>
              <w:spacing w:before="40" w:after="40" w:line="220" w:lineRule="exact"/>
              <w:rPr>
                <w:sz w:val="18"/>
                <w:szCs w:val="18"/>
                <w:lang w:val="fr-FR"/>
              </w:rPr>
            </w:pPr>
            <w:r w:rsidRPr="00043F21">
              <w:rPr>
                <w:sz w:val="18"/>
                <w:szCs w:val="18"/>
                <w:lang w:val="fr-FR"/>
              </w:rPr>
              <w:t>21</w:t>
            </w:r>
            <w:r w:rsidR="004D448E">
              <w:rPr>
                <w:sz w:val="18"/>
                <w:szCs w:val="18"/>
                <w:lang w:val="fr-FR"/>
              </w:rPr>
              <w:noBreakHyphen/>
            </w:r>
            <w:r w:rsidRPr="00043F21">
              <w:rPr>
                <w:sz w:val="18"/>
                <w:szCs w:val="18"/>
                <w:lang w:val="fr-FR"/>
              </w:rPr>
              <w:t xml:space="preserve">30 </w:t>
            </w:r>
          </w:p>
        </w:tc>
        <w:tc>
          <w:tcPr>
            <w:tcW w:w="432" w:type="dxa"/>
            <w:shd w:val="clear" w:color="auto" w:fill="auto"/>
            <w:vAlign w:val="bottom"/>
          </w:tcPr>
          <w:p w14:paraId="369A3F50"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16</w:t>
            </w:r>
          </w:p>
        </w:tc>
        <w:tc>
          <w:tcPr>
            <w:tcW w:w="432" w:type="dxa"/>
            <w:shd w:val="clear" w:color="auto" w:fill="auto"/>
            <w:vAlign w:val="bottom"/>
          </w:tcPr>
          <w:p w14:paraId="567BB2B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2" w:type="dxa"/>
            <w:shd w:val="clear" w:color="auto" w:fill="auto"/>
            <w:vAlign w:val="bottom"/>
          </w:tcPr>
          <w:p w14:paraId="6283B10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34</w:t>
            </w:r>
          </w:p>
        </w:tc>
        <w:tc>
          <w:tcPr>
            <w:tcW w:w="434" w:type="dxa"/>
            <w:shd w:val="clear" w:color="auto" w:fill="auto"/>
            <w:vAlign w:val="bottom"/>
          </w:tcPr>
          <w:p w14:paraId="712A58BD"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w:t>
            </w:r>
          </w:p>
        </w:tc>
        <w:tc>
          <w:tcPr>
            <w:tcW w:w="432" w:type="dxa"/>
            <w:shd w:val="clear" w:color="auto" w:fill="auto"/>
            <w:vAlign w:val="bottom"/>
          </w:tcPr>
          <w:p w14:paraId="009B41A7"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32</w:t>
            </w:r>
          </w:p>
        </w:tc>
        <w:tc>
          <w:tcPr>
            <w:tcW w:w="434" w:type="dxa"/>
            <w:shd w:val="clear" w:color="auto" w:fill="auto"/>
            <w:vAlign w:val="bottom"/>
          </w:tcPr>
          <w:p w14:paraId="5F3241DD"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6</w:t>
            </w:r>
          </w:p>
        </w:tc>
        <w:tc>
          <w:tcPr>
            <w:tcW w:w="432" w:type="dxa"/>
            <w:shd w:val="clear" w:color="auto" w:fill="auto"/>
            <w:vAlign w:val="bottom"/>
          </w:tcPr>
          <w:p w14:paraId="26159CD8"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29</w:t>
            </w:r>
          </w:p>
        </w:tc>
        <w:tc>
          <w:tcPr>
            <w:tcW w:w="434" w:type="dxa"/>
            <w:shd w:val="clear" w:color="auto" w:fill="auto"/>
            <w:vAlign w:val="bottom"/>
          </w:tcPr>
          <w:p w14:paraId="262EDC7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4</w:t>
            </w:r>
          </w:p>
        </w:tc>
        <w:tc>
          <w:tcPr>
            <w:tcW w:w="432" w:type="dxa"/>
            <w:shd w:val="clear" w:color="auto" w:fill="auto"/>
            <w:vAlign w:val="bottom"/>
          </w:tcPr>
          <w:p w14:paraId="6ECBA9F3"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33</w:t>
            </w:r>
          </w:p>
        </w:tc>
        <w:tc>
          <w:tcPr>
            <w:tcW w:w="432" w:type="dxa"/>
            <w:shd w:val="clear" w:color="auto" w:fill="auto"/>
            <w:vAlign w:val="bottom"/>
          </w:tcPr>
          <w:p w14:paraId="1643B362"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2" w:type="dxa"/>
            <w:shd w:val="clear" w:color="auto" w:fill="auto"/>
            <w:vAlign w:val="bottom"/>
          </w:tcPr>
          <w:p w14:paraId="3E4583DA"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22</w:t>
            </w:r>
          </w:p>
        </w:tc>
        <w:tc>
          <w:tcPr>
            <w:tcW w:w="434" w:type="dxa"/>
            <w:shd w:val="clear" w:color="auto" w:fill="auto"/>
            <w:vAlign w:val="bottom"/>
          </w:tcPr>
          <w:p w14:paraId="0BE02674"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w:t>
            </w:r>
          </w:p>
        </w:tc>
        <w:tc>
          <w:tcPr>
            <w:tcW w:w="432" w:type="dxa"/>
            <w:shd w:val="clear" w:color="auto" w:fill="auto"/>
            <w:vAlign w:val="bottom"/>
          </w:tcPr>
          <w:p w14:paraId="312FE4F7"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17</w:t>
            </w:r>
          </w:p>
        </w:tc>
        <w:tc>
          <w:tcPr>
            <w:tcW w:w="434" w:type="dxa"/>
            <w:shd w:val="clear" w:color="auto" w:fill="auto"/>
            <w:vAlign w:val="bottom"/>
          </w:tcPr>
          <w:p w14:paraId="156FB3BF"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2" w:type="dxa"/>
            <w:shd w:val="clear" w:color="auto" w:fill="auto"/>
            <w:vAlign w:val="bottom"/>
          </w:tcPr>
          <w:p w14:paraId="794F5BF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24</w:t>
            </w:r>
          </w:p>
        </w:tc>
        <w:tc>
          <w:tcPr>
            <w:tcW w:w="434" w:type="dxa"/>
            <w:shd w:val="clear" w:color="auto" w:fill="auto"/>
            <w:vAlign w:val="bottom"/>
          </w:tcPr>
          <w:p w14:paraId="7487C15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w:t>
            </w:r>
          </w:p>
        </w:tc>
        <w:tc>
          <w:tcPr>
            <w:tcW w:w="432" w:type="dxa"/>
            <w:shd w:val="clear" w:color="auto" w:fill="auto"/>
            <w:vAlign w:val="bottom"/>
          </w:tcPr>
          <w:p w14:paraId="1710D97C"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24</w:t>
            </w:r>
          </w:p>
        </w:tc>
        <w:tc>
          <w:tcPr>
            <w:tcW w:w="434" w:type="dxa"/>
            <w:shd w:val="clear" w:color="auto" w:fill="auto"/>
            <w:vAlign w:val="bottom"/>
          </w:tcPr>
          <w:p w14:paraId="7C742A68"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r>
      <w:tr w:rsidR="00BC1AFA" w:rsidRPr="00043F21" w14:paraId="1E0FC268" w14:textId="77777777" w:rsidTr="00043F21">
        <w:tc>
          <w:tcPr>
            <w:tcW w:w="1849" w:type="dxa"/>
            <w:shd w:val="clear" w:color="auto" w:fill="auto"/>
          </w:tcPr>
          <w:p w14:paraId="0314CE6F" w14:textId="77777777" w:rsidR="00BC1AFA" w:rsidRPr="00043F21" w:rsidRDefault="00BC1AFA" w:rsidP="00043F21">
            <w:pPr>
              <w:suppressAutoHyphens w:val="0"/>
              <w:spacing w:before="40" w:after="40" w:line="220" w:lineRule="exact"/>
              <w:rPr>
                <w:sz w:val="18"/>
                <w:szCs w:val="18"/>
                <w:lang w:val="fr-FR"/>
              </w:rPr>
            </w:pPr>
            <w:r w:rsidRPr="00043F21">
              <w:rPr>
                <w:sz w:val="18"/>
                <w:szCs w:val="18"/>
                <w:lang w:val="fr-FR"/>
              </w:rPr>
              <w:t>31</w:t>
            </w:r>
            <w:r w:rsidR="004D448E">
              <w:rPr>
                <w:sz w:val="18"/>
                <w:szCs w:val="18"/>
                <w:lang w:val="fr-FR"/>
              </w:rPr>
              <w:noBreakHyphen/>
            </w:r>
            <w:r w:rsidRPr="00043F21">
              <w:rPr>
                <w:sz w:val="18"/>
                <w:szCs w:val="18"/>
                <w:lang w:val="fr-FR"/>
              </w:rPr>
              <w:t xml:space="preserve">50 </w:t>
            </w:r>
          </w:p>
        </w:tc>
        <w:tc>
          <w:tcPr>
            <w:tcW w:w="432" w:type="dxa"/>
            <w:shd w:val="clear" w:color="auto" w:fill="auto"/>
            <w:vAlign w:val="bottom"/>
          </w:tcPr>
          <w:p w14:paraId="504021D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56</w:t>
            </w:r>
          </w:p>
        </w:tc>
        <w:tc>
          <w:tcPr>
            <w:tcW w:w="432" w:type="dxa"/>
            <w:shd w:val="clear" w:color="auto" w:fill="auto"/>
            <w:vAlign w:val="bottom"/>
          </w:tcPr>
          <w:p w14:paraId="475EDA5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10</w:t>
            </w:r>
          </w:p>
        </w:tc>
        <w:tc>
          <w:tcPr>
            <w:tcW w:w="432" w:type="dxa"/>
            <w:shd w:val="clear" w:color="auto" w:fill="auto"/>
            <w:vAlign w:val="bottom"/>
          </w:tcPr>
          <w:p w14:paraId="1CEB5D6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80</w:t>
            </w:r>
          </w:p>
        </w:tc>
        <w:tc>
          <w:tcPr>
            <w:tcW w:w="434" w:type="dxa"/>
            <w:shd w:val="clear" w:color="auto" w:fill="auto"/>
            <w:vAlign w:val="bottom"/>
          </w:tcPr>
          <w:p w14:paraId="0C6A0BF0"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18</w:t>
            </w:r>
          </w:p>
        </w:tc>
        <w:tc>
          <w:tcPr>
            <w:tcW w:w="432" w:type="dxa"/>
            <w:shd w:val="clear" w:color="auto" w:fill="auto"/>
            <w:vAlign w:val="bottom"/>
          </w:tcPr>
          <w:p w14:paraId="5B58A46B"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101</w:t>
            </w:r>
          </w:p>
        </w:tc>
        <w:tc>
          <w:tcPr>
            <w:tcW w:w="434" w:type="dxa"/>
            <w:shd w:val="clear" w:color="auto" w:fill="auto"/>
            <w:vAlign w:val="bottom"/>
          </w:tcPr>
          <w:p w14:paraId="72A8797B"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21</w:t>
            </w:r>
          </w:p>
        </w:tc>
        <w:tc>
          <w:tcPr>
            <w:tcW w:w="432" w:type="dxa"/>
            <w:shd w:val="clear" w:color="auto" w:fill="auto"/>
            <w:vAlign w:val="bottom"/>
          </w:tcPr>
          <w:p w14:paraId="4449510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105</w:t>
            </w:r>
          </w:p>
        </w:tc>
        <w:tc>
          <w:tcPr>
            <w:tcW w:w="434" w:type="dxa"/>
            <w:shd w:val="clear" w:color="auto" w:fill="auto"/>
            <w:vAlign w:val="bottom"/>
          </w:tcPr>
          <w:p w14:paraId="4BB56DCD"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17</w:t>
            </w:r>
          </w:p>
        </w:tc>
        <w:tc>
          <w:tcPr>
            <w:tcW w:w="432" w:type="dxa"/>
            <w:shd w:val="clear" w:color="auto" w:fill="auto"/>
            <w:vAlign w:val="bottom"/>
          </w:tcPr>
          <w:p w14:paraId="0A423488"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96</w:t>
            </w:r>
          </w:p>
        </w:tc>
        <w:tc>
          <w:tcPr>
            <w:tcW w:w="432" w:type="dxa"/>
            <w:shd w:val="clear" w:color="auto" w:fill="auto"/>
            <w:vAlign w:val="bottom"/>
          </w:tcPr>
          <w:p w14:paraId="28E5FDD4"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19</w:t>
            </w:r>
          </w:p>
        </w:tc>
        <w:tc>
          <w:tcPr>
            <w:tcW w:w="432" w:type="dxa"/>
            <w:shd w:val="clear" w:color="auto" w:fill="auto"/>
            <w:vAlign w:val="bottom"/>
          </w:tcPr>
          <w:p w14:paraId="1A477F3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97</w:t>
            </w:r>
          </w:p>
        </w:tc>
        <w:tc>
          <w:tcPr>
            <w:tcW w:w="434" w:type="dxa"/>
            <w:shd w:val="clear" w:color="auto" w:fill="auto"/>
            <w:vAlign w:val="bottom"/>
          </w:tcPr>
          <w:p w14:paraId="43E91D1A"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16</w:t>
            </w:r>
          </w:p>
        </w:tc>
        <w:tc>
          <w:tcPr>
            <w:tcW w:w="432" w:type="dxa"/>
            <w:shd w:val="clear" w:color="auto" w:fill="auto"/>
            <w:vAlign w:val="bottom"/>
          </w:tcPr>
          <w:p w14:paraId="610E556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101</w:t>
            </w:r>
          </w:p>
        </w:tc>
        <w:tc>
          <w:tcPr>
            <w:tcW w:w="434" w:type="dxa"/>
            <w:shd w:val="clear" w:color="auto" w:fill="auto"/>
            <w:vAlign w:val="bottom"/>
          </w:tcPr>
          <w:p w14:paraId="7DEEF38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23</w:t>
            </w:r>
          </w:p>
        </w:tc>
        <w:tc>
          <w:tcPr>
            <w:tcW w:w="432" w:type="dxa"/>
            <w:shd w:val="clear" w:color="auto" w:fill="auto"/>
            <w:vAlign w:val="bottom"/>
          </w:tcPr>
          <w:p w14:paraId="5302960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93</w:t>
            </w:r>
          </w:p>
        </w:tc>
        <w:tc>
          <w:tcPr>
            <w:tcW w:w="434" w:type="dxa"/>
            <w:shd w:val="clear" w:color="auto" w:fill="auto"/>
            <w:vAlign w:val="bottom"/>
          </w:tcPr>
          <w:p w14:paraId="25438083"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34</w:t>
            </w:r>
          </w:p>
        </w:tc>
        <w:tc>
          <w:tcPr>
            <w:tcW w:w="432" w:type="dxa"/>
            <w:shd w:val="clear" w:color="auto" w:fill="auto"/>
            <w:vAlign w:val="bottom"/>
          </w:tcPr>
          <w:p w14:paraId="29A5EADF"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91</w:t>
            </w:r>
          </w:p>
        </w:tc>
        <w:tc>
          <w:tcPr>
            <w:tcW w:w="434" w:type="dxa"/>
            <w:shd w:val="clear" w:color="auto" w:fill="auto"/>
            <w:vAlign w:val="bottom"/>
          </w:tcPr>
          <w:p w14:paraId="5D303936"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18</w:t>
            </w:r>
          </w:p>
        </w:tc>
      </w:tr>
      <w:tr w:rsidR="00BC1AFA" w:rsidRPr="00043F21" w14:paraId="72A388F3" w14:textId="77777777" w:rsidTr="00043F21">
        <w:tc>
          <w:tcPr>
            <w:tcW w:w="1849" w:type="dxa"/>
            <w:tcBorders>
              <w:bottom w:val="single" w:sz="4" w:space="0" w:color="auto"/>
            </w:tcBorders>
            <w:shd w:val="clear" w:color="auto" w:fill="auto"/>
          </w:tcPr>
          <w:p w14:paraId="5DA1D7F0" w14:textId="77777777" w:rsidR="00BC1AFA" w:rsidRPr="00043F21" w:rsidRDefault="00BC1AFA" w:rsidP="00043F21">
            <w:pPr>
              <w:suppressAutoHyphens w:val="0"/>
              <w:spacing w:before="40" w:after="40" w:line="220" w:lineRule="exact"/>
              <w:rPr>
                <w:sz w:val="18"/>
                <w:szCs w:val="18"/>
                <w:lang w:val="fr-FR"/>
              </w:rPr>
            </w:pPr>
            <w:r w:rsidRPr="00043F21">
              <w:rPr>
                <w:sz w:val="18"/>
                <w:szCs w:val="18"/>
                <w:lang w:val="fr-FR"/>
              </w:rPr>
              <w:t>50 ans et plus</w:t>
            </w:r>
          </w:p>
        </w:tc>
        <w:tc>
          <w:tcPr>
            <w:tcW w:w="432" w:type="dxa"/>
            <w:tcBorders>
              <w:bottom w:val="single" w:sz="4" w:space="0" w:color="auto"/>
            </w:tcBorders>
            <w:shd w:val="clear" w:color="auto" w:fill="auto"/>
            <w:vAlign w:val="bottom"/>
          </w:tcPr>
          <w:p w14:paraId="24E5E8F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5</w:t>
            </w:r>
          </w:p>
        </w:tc>
        <w:tc>
          <w:tcPr>
            <w:tcW w:w="432" w:type="dxa"/>
            <w:tcBorders>
              <w:bottom w:val="single" w:sz="4" w:space="0" w:color="auto"/>
            </w:tcBorders>
            <w:shd w:val="clear" w:color="auto" w:fill="auto"/>
            <w:vAlign w:val="bottom"/>
          </w:tcPr>
          <w:p w14:paraId="2326BF85"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bottom w:val="single" w:sz="4" w:space="0" w:color="auto"/>
            </w:tcBorders>
            <w:shd w:val="clear" w:color="auto" w:fill="auto"/>
            <w:vAlign w:val="bottom"/>
          </w:tcPr>
          <w:p w14:paraId="208E13DB"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8</w:t>
            </w:r>
          </w:p>
        </w:tc>
        <w:tc>
          <w:tcPr>
            <w:tcW w:w="434" w:type="dxa"/>
            <w:tcBorders>
              <w:bottom w:val="single" w:sz="4" w:space="0" w:color="auto"/>
            </w:tcBorders>
            <w:shd w:val="clear" w:color="auto" w:fill="auto"/>
            <w:vAlign w:val="bottom"/>
          </w:tcPr>
          <w:p w14:paraId="059C776D"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2" w:type="dxa"/>
            <w:tcBorders>
              <w:bottom w:val="single" w:sz="4" w:space="0" w:color="auto"/>
            </w:tcBorders>
            <w:shd w:val="clear" w:color="auto" w:fill="auto"/>
            <w:vAlign w:val="bottom"/>
          </w:tcPr>
          <w:p w14:paraId="5E9E5348"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13</w:t>
            </w:r>
          </w:p>
        </w:tc>
        <w:tc>
          <w:tcPr>
            <w:tcW w:w="434" w:type="dxa"/>
            <w:tcBorders>
              <w:bottom w:val="single" w:sz="4" w:space="0" w:color="auto"/>
            </w:tcBorders>
            <w:shd w:val="clear" w:color="auto" w:fill="auto"/>
            <w:vAlign w:val="bottom"/>
          </w:tcPr>
          <w:p w14:paraId="7AEDE45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w:t>
            </w:r>
          </w:p>
        </w:tc>
        <w:tc>
          <w:tcPr>
            <w:tcW w:w="432" w:type="dxa"/>
            <w:tcBorders>
              <w:bottom w:val="single" w:sz="4" w:space="0" w:color="auto"/>
            </w:tcBorders>
            <w:shd w:val="clear" w:color="auto" w:fill="auto"/>
            <w:vAlign w:val="bottom"/>
          </w:tcPr>
          <w:p w14:paraId="135CFE9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16</w:t>
            </w:r>
          </w:p>
        </w:tc>
        <w:tc>
          <w:tcPr>
            <w:tcW w:w="434" w:type="dxa"/>
            <w:tcBorders>
              <w:bottom w:val="single" w:sz="4" w:space="0" w:color="auto"/>
            </w:tcBorders>
            <w:shd w:val="clear" w:color="auto" w:fill="auto"/>
            <w:vAlign w:val="bottom"/>
          </w:tcPr>
          <w:p w14:paraId="71A0012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2" w:type="dxa"/>
            <w:tcBorders>
              <w:bottom w:val="single" w:sz="4" w:space="0" w:color="auto"/>
            </w:tcBorders>
            <w:shd w:val="clear" w:color="auto" w:fill="auto"/>
            <w:vAlign w:val="bottom"/>
          </w:tcPr>
          <w:p w14:paraId="22584F1E"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31</w:t>
            </w:r>
          </w:p>
        </w:tc>
        <w:tc>
          <w:tcPr>
            <w:tcW w:w="432" w:type="dxa"/>
            <w:tcBorders>
              <w:bottom w:val="single" w:sz="4" w:space="0" w:color="auto"/>
            </w:tcBorders>
            <w:shd w:val="clear" w:color="auto" w:fill="auto"/>
            <w:vAlign w:val="bottom"/>
          </w:tcPr>
          <w:p w14:paraId="30DFFCC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w:t>
            </w:r>
          </w:p>
        </w:tc>
        <w:tc>
          <w:tcPr>
            <w:tcW w:w="432" w:type="dxa"/>
            <w:tcBorders>
              <w:bottom w:val="single" w:sz="4" w:space="0" w:color="auto"/>
            </w:tcBorders>
            <w:shd w:val="clear" w:color="auto" w:fill="auto"/>
            <w:vAlign w:val="bottom"/>
          </w:tcPr>
          <w:p w14:paraId="1BF03D33"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31</w:t>
            </w:r>
          </w:p>
        </w:tc>
        <w:tc>
          <w:tcPr>
            <w:tcW w:w="434" w:type="dxa"/>
            <w:tcBorders>
              <w:bottom w:val="single" w:sz="4" w:space="0" w:color="auto"/>
            </w:tcBorders>
            <w:shd w:val="clear" w:color="auto" w:fill="auto"/>
            <w:vAlign w:val="bottom"/>
          </w:tcPr>
          <w:p w14:paraId="6A689322"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0</w:t>
            </w:r>
          </w:p>
        </w:tc>
        <w:tc>
          <w:tcPr>
            <w:tcW w:w="432" w:type="dxa"/>
            <w:tcBorders>
              <w:bottom w:val="single" w:sz="4" w:space="0" w:color="auto"/>
            </w:tcBorders>
            <w:shd w:val="clear" w:color="auto" w:fill="auto"/>
            <w:vAlign w:val="bottom"/>
          </w:tcPr>
          <w:p w14:paraId="48E175BD"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29</w:t>
            </w:r>
          </w:p>
        </w:tc>
        <w:tc>
          <w:tcPr>
            <w:tcW w:w="434" w:type="dxa"/>
            <w:tcBorders>
              <w:bottom w:val="single" w:sz="4" w:space="0" w:color="auto"/>
            </w:tcBorders>
            <w:shd w:val="clear" w:color="auto" w:fill="auto"/>
            <w:vAlign w:val="bottom"/>
          </w:tcPr>
          <w:p w14:paraId="0C6EAD34"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w:t>
            </w:r>
          </w:p>
        </w:tc>
        <w:tc>
          <w:tcPr>
            <w:tcW w:w="432" w:type="dxa"/>
            <w:tcBorders>
              <w:bottom w:val="single" w:sz="4" w:space="0" w:color="auto"/>
            </w:tcBorders>
            <w:shd w:val="clear" w:color="auto" w:fill="auto"/>
            <w:vAlign w:val="bottom"/>
          </w:tcPr>
          <w:p w14:paraId="0CF759B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25</w:t>
            </w:r>
          </w:p>
        </w:tc>
        <w:tc>
          <w:tcPr>
            <w:tcW w:w="434" w:type="dxa"/>
            <w:tcBorders>
              <w:bottom w:val="single" w:sz="4" w:space="0" w:color="auto"/>
            </w:tcBorders>
            <w:shd w:val="clear" w:color="auto" w:fill="auto"/>
            <w:vAlign w:val="bottom"/>
          </w:tcPr>
          <w:p w14:paraId="08389ED1"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5</w:t>
            </w:r>
          </w:p>
        </w:tc>
        <w:tc>
          <w:tcPr>
            <w:tcW w:w="432" w:type="dxa"/>
            <w:tcBorders>
              <w:bottom w:val="single" w:sz="4" w:space="0" w:color="auto"/>
            </w:tcBorders>
            <w:shd w:val="clear" w:color="auto" w:fill="auto"/>
            <w:vAlign w:val="bottom"/>
          </w:tcPr>
          <w:p w14:paraId="7F315E4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29</w:t>
            </w:r>
          </w:p>
        </w:tc>
        <w:tc>
          <w:tcPr>
            <w:tcW w:w="434" w:type="dxa"/>
            <w:tcBorders>
              <w:bottom w:val="single" w:sz="4" w:space="0" w:color="auto"/>
            </w:tcBorders>
            <w:shd w:val="clear" w:color="auto" w:fill="auto"/>
            <w:vAlign w:val="bottom"/>
          </w:tcPr>
          <w:p w14:paraId="23FB16B9" w14:textId="77777777" w:rsidR="00BC1AFA" w:rsidRPr="00043F21" w:rsidRDefault="00BC1AFA" w:rsidP="00043F21">
            <w:pPr>
              <w:suppressAutoHyphens w:val="0"/>
              <w:spacing w:before="40" w:after="40" w:line="220" w:lineRule="exact"/>
              <w:jc w:val="right"/>
              <w:rPr>
                <w:sz w:val="18"/>
                <w:szCs w:val="18"/>
                <w:lang w:val="fr-FR"/>
              </w:rPr>
            </w:pPr>
            <w:r w:rsidRPr="00043F21">
              <w:rPr>
                <w:sz w:val="18"/>
                <w:szCs w:val="18"/>
                <w:lang w:val="fr-FR"/>
              </w:rPr>
              <w:t>4</w:t>
            </w:r>
          </w:p>
        </w:tc>
      </w:tr>
      <w:tr w:rsidR="00BC1AFA" w:rsidRPr="00043F21" w14:paraId="64D92AE6" w14:textId="77777777" w:rsidTr="00043F21">
        <w:tc>
          <w:tcPr>
            <w:tcW w:w="1849" w:type="dxa"/>
            <w:tcBorders>
              <w:top w:val="single" w:sz="4" w:space="0" w:color="auto"/>
              <w:bottom w:val="single" w:sz="4" w:space="0" w:color="auto"/>
            </w:tcBorders>
            <w:shd w:val="clear" w:color="auto" w:fill="auto"/>
          </w:tcPr>
          <w:p w14:paraId="06C9D901" w14:textId="77777777" w:rsidR="00BC1AFA" w:rsidRPr="00043F21" w:rsidRDefault="00BC1AFA" w:rsidP="00043F21">
            <w:pPr>
              <w:suppressAutoHyphens w:val="0"/>
              <w:spacing w:before="80" w:after="80" w:line="220" w:lineRule="exact"/>
              <w:ind w:left="284"/>
              <w:rPr>
                <w:b/>
                <w:sz w:val="18"/>
                <w:szCs w:val="18"/>
                <w:lang w:val="fr-FR"/>
              </w:rPr>
            </w:pPr>
            <w:r w:rsidRPr="00043F21">
              <w:rPr>
                <w:b/>
                <w:bCs/>
                <w:sz w:val="18"/>
                <w:szCs w:val="18"/>
                <w:lang w:val="fr-FR"/>
              </w:rPr>
              <w:t xml:space="preserve">Sous-total </w:t>
            </w:r>
            <w:r w:rsidR="00043F21">
              <w:rPr>
                <w:b/>
                <w:bCs/>
                <w:sz w:val="18"/>
                <w:szCs w:val="18"/>
                <w:lang w:val="fr-FR"/>
              </w:rPr>
              <w:br/>
            </w:r>
            <w:r w:rsidRPr="00043F21">
              <w:rPr>
                <w:b/>
                <w:bCs/>
                <w:sz w:val="18"/>
                <w:szCs w:val="18"/>
                <w:lang w:val="fr-FR"/>
              </w:rPr>
              <w:t>par genre</w:t>
            </w:r>
          </w:p>
        </w:tc>
        <w:tc>
          <w:tcPr>
            <w:tcW w:w="432" w:type="dxa"/>
            <w:tcBorders>
              <w:top w:val="single" w:sz="4" w:space="0" w:color="auto"/>
              <w:bottom w:val="single" w:sz="4" w:space="0" w:color="auto"/>
            </w:tcBorders>
            <w:shd w:val="clear" w:color="auto" w:fill="auto"/>
            <w:vAlign w:val="bottom"/>
          </w:tcPr>
          <w:p w14:paraId="08969F42"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77</w:t>
            </w:r>
          </w:p>
        </w:tc>
        <w:tc>
          <w:tcPr>
            <w:tcW w:w="432" w:type="dxa"/>
            <w:tcBorders>
              <w:top w:val="single" w:sz="4" w:space="0" w:color="auto"/>
              <w:bottom w:val="single" w:sz="4" w:space="0" w:color="auto"/>
            </w:tcBorders>
            <w:shd w:val="clear" w:color="auto" w:fill="auto"/>
            <w:vAlign w:val="bottom"/>
          </w:tcPr>
          <w:p w14:paraId="15685AAE"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13</w:t>
            </w:r>
          </w:p>
        </w:tc>
        <w:tc>
          <w:tcPr>
            <w:tcW w:w="432" w:type="dxa"/>
            <w:tcBorders>
              <w:top w:val="single" w:sz="4" w:space="0" w:color="auto"/>
              <w:bottom w:val="single" w:sz="4" w:space="0" w:color="auto"/>
            </w:tcBorders>
            <w:shd w:val="clear" w:color="auto" w:fill="auto"/>
            <w:vAlign w:val="bottom"/>
          </w:tcPr>
          <w:p w14:paraId="5F6B856C"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122</w:t>
            </w:r>
          </w:p>
        </w:tc>
        <w:tc>
          <w:tcPr>
            <w:tcW w:w="434" w:type="dxa"/>
            <w:tcBorders>
              <w:top w:val="single" w:sz="4" w:space="0" w:color="auto"/>
              <w:bottom w:val="single" w:sz="4" w:space="0" w:color="auto"/>
            </w:tcBorders>
            <w:shd w:val="clear" w:color="auto" w:fill="auto"/>
            <w:vAlign w:val="bottom"/>
          </w:tcPr>
          <w:p w14:paraId="3AEA73A0"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22</w:t>
            </w:r>
          </w:p>
        </w:tc>
        <w:tc>
          <w:tcPr>
            <w:tcW w:w="432" w:type="dxa"/>
            <w:tcBorders>
              <w:top w:val="single" w:sz="4" w:space="0" w:color="auto"/>
              <w:bottom w:val="single" w:sz="4" w:space="0" w:color="auto"/>
            </w:tcBorders>
            <w:shd w:val="clear" w:color="auto" w:fill="auto"/>
            <w:vAlign w:val="bottom"/>
          </w:tcPr>
          <w:p w14:paraId="4F629079"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148</w:t>
            </w:r>
          </w:p>
        </w:tc>
        <w:tc>
          <w:tcPr>
            <w:tcW w:w="434" w:type="dxa"/>
            <w:tcBorders>
              <w:top w:val="single" w:sz="4" w:space="0" w:color="auto"/>
              <w:bottom w:val="single" w:sz="4" w:space="0" w:color="auto"/>
            </w:tcBorders>
            <w:shd w:val="clear" w:color="auto" w:fill="auto"/>
            <w:vAlign w:val="bottom"/>
          </w:tcPr>
          <w:p w14:paraId="134D5983"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28</w:t>
            </w:r>
          </w:p>
        </w:tc>
        <w:tc>
          <w:tcPr>
            <w:tcW w:w="432" w:type="dxa"/>
            <w:tcBorders>
              <w:top w:val="single" w:sz="4" w:space="0" w:color="auto"/>
              <w:bottom w:val="single" w:sz="4" w:space="0" w:color="auto"/>
            </w:tcBorders>
            <w:shd w:val="clear" w:color="auto" w:fill="auto"/>
            <w:vAlign w:val="bottom"/>
          </w:tcPr>
          <w:p w14:paraId="196FAB1E"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150</w:t>
            </w:r>
          </w:p>
        </w:tc>
        <w:tc>
          <w:tcPr>
            <w:tcW w:w="434" w:type="dxa"/>
            <w:tcBorders>
              <w:top w:val="single" w:sz="4" w:space="0" w:color="auto"/>
              <w:bottom w:val="single" w:sz="4" w:space="0" w:color="auto"/>
            </w:tcBorders>
            <w:shd w:val="clear" w:color="auto" w:fill="auto"/>
            <w:vAlign w:val="bottom"/>
          </w:tcPr>
          <w:p w14:paraId="6C045E09"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24</w:t>
            </w:r>
          </w:p>
        </w:tc>
        <w:tc>
          <w:tcPr>
            <w:tcW w:w="432" w:type="dxa"/>
            <w:tcBorders>
              <w:top w:val="single" w:sz="4" w:space="0" w:color="auto"/>
              <w:bottom w:val="single" w:sz="4" w:space="0" w:color="auto"/>
            </w:tcBorders>
            <w:shd w:val="clear" w:color="auto" w:fill="auto"/>
            <w:vAlign w:val="bottom"/>
          </w:tcPr>
          <w:p w14:paraId="7E986BB0"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160</w:t>
            </w:r>
          </w:p>
        </w:tc>
        <w:tc>
          <w:tcPr>
            <w:tcW w:w="432" w:type="dxa"/>
            <w:tcBorders>
              <w:top w:val="single" w:sz="4" w:space="0" w:color="auto"/>
              <w:bottom w:val="single" w:sz="4" w:space="0" w:color="auto"/>
            </w:tcBorders>
            <w:shd w:val="clear" w:color="auto" w:fill="auto"/>
            <w:vAlign w:val="bottom"/>
          </w:tcPr>
          <w:p w14:paraId="386838D9"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24</w:t>
            </w:r>
          </w:p>
        </w:tc>
        <w:tc>
          <w:tcPr>
            <w:tcW w:w="432" w:type="dxa"/>
            <w:tcBorders>
              <w:top w:val="single" w:sz="4" w:space="0" w:color="auto"/>
              <w:bottom w:val="single" w:sz="4" w:space="0" w:color="auto"/>
            </w:tcBorders>
            <w:shd w:val="clear" w:color="auto" w:fill="auto"/>
            <w:vAlign w:val="bottom"/>
          </w:tcPr>
          <w:p w14:paraId="1159A4B1"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150</w:t>
            </w:r>
          </w:p>
        </w:tc>
        <w:tc>
          <w:tcPr>
            <w:tcW w:w="434" w:type="dxa"/>
            <w:tcBorders>
              <w:top w:val="single" w:sz="4" w:space="0" w:color="auto"/>
              <w:bottom w:val="single" w:sz="4" w:space="0" w:color="auto"/>
            </w:tcBorders>
            <w:shd w:val="clear" w:color="auto" w:fill="auto"/>
            <w:vAlign w:val="bottom"/>
          </w:tcPr>
          <w:p w14:paraId="370FD532"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19</w:t>
            </w:r>
          </w:p>
        </w:tc>
        <w:tc>
          <w:tcPr>
            <w:tcW w:w="432" w:type="dxa"/>
            <w:tcBorders>
              <w:top w:val="single" w:sz="4" w:space="0" w:color="auto"/>
              <w:bottom w:val="single" w:sz="4" w:space="0" w:color="auto"/>
            </w:tcBorders>
            <w:shd w:val="clear" w:color="auto" w:fill="auto"/>
            <w:vAlign w:val="bottom"/>
          </w:tcPr>
          <w:p w14:paraId="7572B029"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148</w:t>
            </w:r>
          </w:p>
        </w:tc>
        <w:tc>
          <w:tcPr>
            <w:tcW w:w="434" w:type="dxa"/>
            <w:tcBorders>
              <w:top w:val="single" w:sz="4" w:space="0" w:color="auto"/>
              <w:bottom w:val="single" w:sz="4" w:space="0" w:color="auto"/>
            </w:tcBorders>
            <w:shd w:val="clear" w:color="auto" w:fill="auto"/>
            <w:vAlign w:val="bottom"/>
          </w:tcPr>
          <w:p w14:paraId="4BDCFC4C"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27</w:t>
            </w:r>
          </w:p>
        </w:tc>
        <w:tc>
          <w:tcPr>
            <w:tcW w:w="432" w:type="dxa"/>
            <w:tcBorders>
              <w:top w:val="single" w:sz="4" w:space="0" w:color="auto"/>
              <w:bottom w:val="single" w:sz="4" w:space="0" w:color="auto"/>
            </w:tcBorders>
            <w:shd w:val="clear" w:color="auto" w:fill="auto"/>
            <w:vAlign w:val="bottom"/>
          </w:tcPr>
          <w:p w14:paraId="77C7BC8F"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144</w:t>
            </w:r>
          </w:p>
        </w:tc>
        <w:tc>
          <w:tcPr>
            <w:tcW w:w="434" w:type="dxa"/>
            <w:tcBorders>
              <w:top w:val="single" w:sz="4" w:space="0" w:color="auto"/>
              <w:bottom w:val="single" w:sz="4" w:space="0" w:color="auto"/>
            </w:tcBorders>
            <w:shd w:val="clear" w:color="auto" w:fill="auto"/>
            <w:vAlign w:val="bottom"/>
          </w:tcPr>
          <w:p w14:paraId="4499A8B1"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42</w:t>
            </w:r>
          </w:p>
        </w:tc>
        <w:tc>
          <w:tcPr>
            <w:tcW w:w="432" w:type="dxa"/>
            <w:tcBorders>
              <w:top w:val="single" w:sz="4" w:space="0" w:color="auto"/>
              <w:bottom w:val="single" w:sz="4" w:space="0" w:color="auto"/>
            </w:tcBorders>
            <w:shd w:val="clear" w:color="auto" w:fill="auto"/>
            <w:vAlign w:val="bottom"/>
          </w:tcPr>
          <w:p w14:paraId="55E97A1F"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145</w:t>
            </w:r>
          </w:p>
        </w:tc>
        <w:tc>
          <w:tcPr>
            <w:tcW w:w="434" w:type="dxa"/>
            <w:tcBorders>
              <w:top w:val="single" w:sz="4" w:space="0" w:color="auto"/>
              <w:bottom w:val="single" w:sz="4" w:space="0" w:color="auto"/>
            </w:tcBorders>
            <w:shd w:val="clear" w:color="auto" w:fill="auto"/>
            <w:vAlign w:val="bottom"/>
          </w:tcPr>
          <w:p w14:paraId="78FEDFB5"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24</w:t>
            </w:r>
          </w:p>
        </w:tc>
      </w:tr>
      <w:tr w:rsidR="00BC1AFA" w:rsidRPr="00043F21" w14:paraId="25914466" w14:textId="77777777" w:rsidTr="00043F21">
        <w:tc>
          <w:tcPr>
            <w:tcW w:w="1849" w:type="dxa"/>
            <w:tcBorders>
              <w:top w:val="single" w:sz="4" w:space="0" w:color="auto"/>
              <w:bottom w:val="single" w:sz="12" w:space="0" w:color="auto"/>
            </w:tcBorders>
            <w:shd w:val="clear" w:color="auto" w:fill="auto"/>
          </w:tcPr>
          <w:p w14:paraId="7A4F950A" w14:textId="77777777" w:rsidR="00BC1AFA" w:rsidRPr="00043F21" w:rsidRDefault="00BC1AFA" w:rsidP="00043F21">
            <w:pPr>
              <w:suppressAutoHyphens w:val="0"/>
              <w:spacing w:before="80" w:after="80" w:line="220" w:lineRule="exact"/>
              <w:ind w:left="284"/>
              <w:rPr>
                <w:b/>
                <w:sz w:val="18"/>
                <w:szCs w:val="18"/>
                <w:lang w:val="fr-FR"/>
              </w:rPr>
            </w:pPr>
            <w:r w:rsidRPr="00043F21">
              <w:rPr>
                <w:b/>
                <w:bCs/>
                <w:sz w:val="18"/>
                <w:szCs w:val="18"/>
                <w:lang w:val="fr-FR"/>
              </w:rPr>
              <w:t xml:space="preserve">Sous-total </w:t>
            </w:r>
            <w:r w:rsidR="00043F21">
              <w:rPr>
                <w:b/>
                <w:bCs/>
                <w:sz w:val="18"/>
                <w:szCs w:val="18"/>
                <w:lang w:val="fr-FR"/>
              </w:rPr>
              <w:br/>
            </w:r>
            <w:r w:rsidRPr="00043F21">
              <w:rPr>
                <w:b/>
                <w:bCs/>
                <w:sz w:val="18"/>
                <w:szCs w:val="18"/>
                <w:lang w:val="fr-FR"/>
              </w:rPr>
              <w:t>par infraction</w:t>
            </w:r>
          </w:p>
        </w:tc>
        <w:tc>
          <w:tcPr>
            <w:tcW w:w="864" w:type="dxa"/>
            <w:gridSpan w:val="2"/>
            <w:tcBorders>
              <w:top w:val="single" w:sz="4" w:space="0" w:color="auto"/>
              <w:bottom w:val="single" w:sz="12" w:space="0" w:color="auto"/>
            </w:tcBorders>
            <w:shd w:val="clear" w:color="auto" w:fill="auto"/>
            <w:vAlign w:val="bottom"/>
          </w:tcPr>
          <w:p w14:paraId="5A159884"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90</w:t>
            </w:r>
          </w:p>
        </w:tc>
        <w:tc>
          <w:tcPr>
            <w:tcW w:w="866" w:type="dxa"/>
            <w:gridSpan w:val="2"/>
            <w:tcBorders>
              <w:top w:val="single" w:sz="4" w:space="0" w:color="auto"/>
              <w:bottom w:val="single" w:sz="12" w:space="0" w:color="auto"/>
            </w:tcBorders>
            <w:shd w:val="clear" w:color="auto" w:fill="auto"/>
            <w:vAlign w:val="bottom"/>
          </w:tcPr>
          <w:p w14:paraId="0988F1C6"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144</w:t>
            </w:r>
          </w:p>
        </w:tc>
        <w:tc>
          <w:tcPr>
            <w:tcW w:w="866" w:type="dxa"/>
            <w:gridSpan w:val="2"/>
            <w:tcBorders>
              <w:top w:val="single" w:sz="4" w:space="0" w:color="auto"/>
              <w:bottom w:val="single" w:sz="12" w:space="0" w:color="auto"/>
            </w:tcBorders>
            <w:shd w:val="clear" w:color="auto" w:fill="auto"/>
            <w:vAlign w:val="bottom"/>
          </w:tcPr>
          <w:p w14:paraId="65AFE908"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176</w:t>
            </w:r>
          </w:p>
        </w:tc>
        <w:tc>
          <w:tcPr>
            <w:tcW w:w="866" w:type="dxa"/>
            <w:gridSpan w:val="2"/>
            <w:tcBorders>
              <w:top w:val="single" w:sz="4" w:space="0" w:color="auto"/>
              <w:bottom w:val="single" w:sz="12" w:space="0" w:color="auto"/>
            </w:tcBorders>
            <w:shd w:val="clear" w:color="auto" w:fill="auto"/>
            <w:vAlign w:val="bottom"/>
          </w:tcPr>
          <w:p w14:paraId="288BC946"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174</w:t>
            </w:r>
          </w:p>
        </w:tc>
        <w:tc>
          <w:tcPr>
            <w:tcW w:w="864" w:type="dxa"/>
            <w:gridSpan w:val="2"/>
            <w:tcBorders>
              <w:top w:val="single" w:sz="4" w:space="0" w:color="auto"/>
              <w:bottom w:val="single" w:sz="12" w:space="0" w:color="auto"/>
            </w:tcBorders>
            <w:shd w:val="clear" w:color="auto" w:fill="auto"/>
            <w:vAlign w:val="bottom"/>
          </w:tcPr>
          <w:p w14:paraId="15B55574"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184</w:t>
            </w:r>
          </w:p>
        </w:tc>
        <w:tc>
          <w:tcPr>
            <w:tcW w:w="866" w:type="dxa"/>
            <w:gridSpan w:val="2"/>
            <w:tcBorders>
              <w:top w:val="single" w:sz="4" w:space="0" w:color="auto"/>
              <w:bottom w:val="single" w:sz="12" w:space="0" w:color="auto"/>
            </w:tcBorders>
            <w:shd w:val="clear" w:color="auto" w:fill="auto"/>
            <w:vAlign w:val="bottom"/>
          </w:tcPr>
          <w:p w14:paraId="689C0081"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169</w:t>
            </w:r>
          </w:p>
        </w:tc>
        <w:tc>
          <w:tcPr>
            <w:tcW w:w="866" w:type="dxa"/>
            <w:gridSpan w:val="2"/>
            <w:tcBorders>
              <w:top w:val="single" w:sz="4" w:space="0" w:color="auto"/>
              <w:bottom w:val="single" w:sz="12" w:space="0" w:color="auto"/>
            </w:tcBorders>
            <w:shd w:val="clear" w:color="auto" w:fill="auto"/>
            <w:vAlign w:val="bottom"/>
          </w:tcPr>
          <w:p w14:paraId="43CC4C00"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175</w:t>
            </w:r>
          </w:p>
        </w:tc>
        <w:tc>
          <w:tcPr>
            <w:tcW w:w="866" w:type="dxa"/>
            <w:gridSpan w:val="2"/>
            <w:tcBorders>
              <w:top w:val="single" w:sz="4" w:space="0" w:color="auto"/>
              <w:bottom w:val="single" w:sz="12" w:space="0" w:color="auto"/>
            </w:tcBorders>
            <w:shd w:val="clear" w:color="auto" w:fill="auto"/>
            <w:vAlign w:val="bottom"/>
          </w:tcPr>
          <w:p w14:paraId="0F8C6E80"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186</w:t>
            </w:r>
          </w:p>
        </w:tc>
        <w:tc>
          <w:tcPr>
            <w:tcW w:w="866" w:type="dxa"/>
            <w:gridSpan w:val="2"/>
            <w:tcBorders>
              <w:top w:val="single" w:sz="4" w:space="0" w:color="auto"/>
              <w:bottom w:val="single" w:sz="12" w:space="0" w:color="auto"/>
            </w:tcBorders>
            <w:shd w:val="clear" w:color="auto" w:fill="auto"/>
            <w:vAlign w:val="bottom"/>
          </w:tcPr>
          <w:p w14:paraId="1977D774" w14:textId="77777777" w:rsidR="00BC1AFA" w:rsidRPr="00043F21" w:rsidRDefault="00BC1AFA" w:rsidP="00043F21">
            <w:pPr>
              <w:suppressAutoHyphens w:val="0"/>
              <w:spacing w:before="80" w:after="80" w:line="220" w:lineRule="exact"/>
              <w:jc w:val="right"/>
              <w:rPr>
                <w:b/>
                <w:sz w:val="18"/>
                <w:szCs w:val="18"/>
                <w:lang w:val="fr-FR"/>
              </w:rPr>
            </w:pPr>
            <w:r w:rsidRPr="00043F21">
              <w:rPr>
                <w:b/>
                <w:bCs/>
                <w:sz w:val="18"/>
                <w:szCs w:val="18"/>
                <w:lang w:val="fr-FR"/>
              </w:rPr>
              <w:t>169</w:t>
            </w:r>
          </w:p>
        </w:tc>
      </w:tr>
    </w:tbl>
    <w:p w14:paraId="50F9CCED" w14:textId="77777777" w:rsidR="00BC1AFA" w:rsidRPr="00BC1AFA" w:rsidRDefault="00BC1AFA" w:rsidP="00543E23">
      <w:pPr>
        <w:pStyle w:val="H23G"/>
        <w:ind w:left="0" w:firstLine="0"/>
        <w:rPr>
          <w:lang w:val="fr-FR"/>
        </w:rPr>
      </w:pPr>
      <w:r w:rsidRPr="00BC1AFA">
        <w:rPr>
          <w:bCs/>
          <w:lang w:val="fr-FR"/>
        </w:rPr>
        <w:t>Infractions pénales commises par les détenu</w:t>
      </w:r>
      <w:r w:rsidR="00543E23">
        <w:rPr>
          <w:bCs/>
          <w:lang w:val="fr-FR"/>
        </w:rPr>
        <w:t>s</w:t>
      </w:r>
      <w:r w:rsidR="00543E23">
        <w:rPr>
          <w:bCs/>
          <w:lang w:val="fr-FR"/>
        </w:rPr>
        <w:br/>
      </w:r>
      <w:r w:rsidRPr="00543E23">
        <w:rPr>
          <w:b w:val="0"/>
          <w:bCs/>
          <w:lang w:val="fr-FR"/>
        </w:rPr>
        <w:t>Fraude</w:t>
      </w:r>
    </w:p>
    <w:tbl>
      <w:tblPr>
        <w:tblW w:w="9639" w:type="dxa"/>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BC1AFA" w:rsidRPr="00470E12" w14:paraId="0B3BF220" w14:textId="77777777" w:rsidTr="002C46EB">
        <w:trPr>
          <w:tblHeader/>
        </w:trPr>
        <w:tc>
          <w:tcPr>
            <w:tcW w:w="1849" w:type="dxa"/>
            <w:vMerge w:val="restart"/>
            <w:tcBorders>
              <w:top w:val="single" w:sz="4" w:space="0" w:color="000000" w:themeColor="text1"/>
              <w:bottom w:val="single" w:sz="12" w:space="0" w:color="FFFFFF" w:themeColor="background1"/>
            </w:tcBorders>
            <w:shd w:val="clear" w:color="auto" w:fill="auto"/>
            <w:vAlign w:val="bottom"/>
          </w:tcPr>
          <w:p w14:paraId="1A379211" w14:textId="77777777" w:rsidR="00BC1AFA" w:rsidRPr="00470E12" w:rsidRDefault="00BC1AFA" w:rsidP="00470E12">
            <w:pPr>
              <w:suppressAutoHyphens w:val="0"/>
              <w:spacing w:before="80" w:after="80" w:line="200" w:lineRule="exact"/>
              <w:rPr>
                <w:i/>
                <w:sz w:val="16"/>
                <w:lang w:val="fr-FR"/>
              </w:rPr>
            </w:pPr>
            <w:r w:rsidRPr="00470E12">
              <w:rPr>
                <w:i/>
                <w:sz w:val="16"/>
                <w:lang w:val="fr-FR"/>
              </w:rPr>
              <w:t xml:space="preserve">Type d’infraction </w:t>
            </w:r>
            <w:r w:rsidR="00043F21" w:rsidRPr="00470E12">
              <w:rPr>
                <w:i/>
                <w:sz w:val="16"/>
                <w:lang w:val="fr-FR"/>
              </w:rPr>
              <w:br/>
            </w:r>
            <w:r w:rsidRPr="00470E12">
              <w:rPr>
                <w:i/>
                <w:sz w:val="16"/>
                <w:lang w:val="fr-FR"/>
              </w:rPr>
              <w:t>par groupe d’âge</w:t>
            </w:r>
          </w:p>
        </w:tc>
        <w:tc>
          <w:tcPr>
            <w:tcW w:w="86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14:paraId="60EB5437"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2010</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3F0AAB1B"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2011</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752FE95"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2012</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65FD5073"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2013</w:t>
            </w:r>
          </w:p>
        </w:tc>
        <w:tc>
          <w:tcPr>
            <w:tcW w:w="86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42044011"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2014</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381AA26B"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2015</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70D5BF54"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2016</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5319FF43"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2017</w:t>
            </w:r>
          </w:p>
        </w:tc>
        <w:tc>
          <w:tcPr>
            <w:tcW w:w="866"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14:paraId="27629006" w14:textId="77777777" w:rsidR="00BC1AFA" w:rsidRPr="00470E12" w:rsidRDefault="00BC1AFA" w:rsidP="004D448E">
            <w:pPr>
              <w:suppressAutoHyphens w:val="0"/>
              <w:spacing w:before="80" w:after="80" w:line="200" w:lineRule="exact"/>
              <w:jc w:val="center"/>
              <w:rPr>
                <w:i/>
                <w:sz w:val="16"/>
                <w:lang w:val="fr-FR"/>
              </w:rPr>
            </w:pPr>
            <w:r w:rsidRPr="00470E12">
              <w:rPr>
                <w:i/>
                <w:sz w:val="16"/>
                <w:lang w:val="fr-FR"/>
              </w:rPr>
              <w:t xml:space="preserve">2018 </w:t>
            </w:r>
            <w:r w:rsidR="00470E12">
              <w:rPr>
                <w:i/>
                <w:sz w:val="16"/>
                <w:lang w:val="fr-FR"/>
              </w:rPr>
              <w:br/>
            </w:r>
            <w:r w:rsidRPr="00470E12">
              <w:rPr>
                <w:i/>
                <w:sz w:val="16"/>
                <w:lang w:val="fr-FR"/>
              </w:rPr>
              <w:t>(janv.-sept.)</w:t>
            </w:r>
          </w:p>
        </w:tc>
      </w:tr>
      <w:tr w:rsidR="00470E12" w:rsidRPr="00470E12" w14:paraId="6A285BB4" w14:textId="77777777" w:rsidTr="004D448E">
        <w:trPr>
          <w:tblHeader/>
        </w:trPr>
        <w:tc>
          <w:tcPr>
            <w:tcW w:w="1849" w:type="dxa"/>
            <w:vMerge/>
            <w:tcBorders>
              <w:top w:val="single" w:sz="12" w:space="0" w:color="FFFFFF" w:themeColor="background1"/>
              <w:bottom w:val="single" w:sz="12" w:space="0" w:color="000000" w:themeColor="text1"/>
            </w:tcBorders>
            <w:shd w:val="clear" w:color="auto" w:fill="auto"/>
            <w:vAlign w:val="bottom"/>
          </w:tcPr>
          <w:p w14:paraId="15C47518" w14:textId="77777777" w:rsidR="00BC1AFA" w:rsidRPr="00470E12" w:rsidRDefault="00BC1AFA" w:rsidP="00470E12">
            <w:pPr>
              <w:suppressAutoHyphens w:val="0"/>
              <w:spacing w:before="40" w:after="40" w:line="220" w:lineRule="exact"/>
              <w:rPr>
                <w:b/>
                <w:sz w:val="18"/>
                <w:lang w:val="fr-FR"/>
              </w:rPr>
            </w:pPr>
          </w:p>
        </w:tc>
        <w:tc>
          <w:tcPr>
            <w:tcW w:w="432" w:type="dxa"/>
            <w:tcBorders>
              <w:top w:val="single" w:sz="4" w:space="0" w:color="000000" w:themeColor="text1"/>
              <w:bottom w:val="single" w:sz="12" w:space="0" w:color="000000" w:themeColor="text1"/>
            </w:tcBorders>
            <w:shd w:val="clear" w:color="auto" w:fill="auto"/>
            <w:vAlign w:val="bottom"/>
          </w:tcPr>
          <w:p w14:paraId="2CCCC76D"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70B72CB"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1D3FB98E"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30BE2DF7"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0AF62B1C"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0E08480"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047E63C"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1586D6E"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right w:val="single" w:sz="24" w:space="0" w:color="FFFFFF" w:themeColor="background1"/>
            </w:tcBorders>
            <w:shd w:val="clear" w:color="auto" w:fill="auto"/>
            <w:vAlign w:val="bottom"/>
          </w:tcPr>
          <w:p w14:paraId="786AE26F"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2" w:type="dxa"/>
            <w:tcBorders>
              <w:top w:val="single" w:sz="4" w:space="0" w:color="000000" w:themeColor="text1"/>
              <w:left w:val="single" w:sz="24" w:space="0" w:color="FFFFFF" w:themeColor="background1"/>
              <w:bottom w:val="single" w:sz="12" w:space="0" w:color="000000" w:themeColor="text1"/>
              <w:right w:val="single" w:sz="24" w:space="0" w:color="FFFFFF" w:themeColor="background1"/>
            </w:tcBorders>
            <w:shd w:val="clear" w:color="auto" w:fill="auto"/>
            <w:vAlign w:val="bottom"/>
          </w:tcPr>
          <w:p w14:paraId="377DB57C"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CA824F2"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099E3C06"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16715912"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1572C56F"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F0CE825"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5D32D5D1"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02418EDE"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H</w:t>
            </w:r>
          </w:p>
        </w:tc>
        <w:tc>
          <w:tcPr>
            <w:tcW w:w="434" w:type="dxa"/>
            <w:tcBorders>
              <w:top w:val="single" w:sz="4" w:space="0" w:color="000000" w:themeColor="text1"/>
              <w:bottom w:val="single" w:sz="12" w:space="0" w:color="000000" w:themeColor="text1"/>
            </w:tcBorders>
            <w:shd w:val="clear" w:color="auto" w:fill="auto"/>
            <w:vAlign w:val="bottom"/>
          </w:tcPr>
          <w:p w14:paraId="28128941" w14:textId="77777777" w:rsidR="00BC1AFA" w:rsidRPr="00470E12" w:rsidRDefault="00BC1AFA" w:rsidP="00470E12">
            <w:pPr>
              <w:suppressAutoHyphens w:val="0"/>
              <w:spacing w:before="80" w:after="80" w:line="200" w:lineRule="exact"/>
              <w:jc w:val="right"/>
              <w:rPr>
                <w:i/>
                <w:sz w:val="16"/>
                <w:lang w:val="fr-FR"/>
              </w:rPr>
            </w:pPr>
            <w:r w:rsidRPr="00470E12">
              <w:rPr>
                <w:i/>
                <w:sz w:val="16"/>
                <w:lang w:val="fr-FR"/>
              </w:rPr>
              <w:t>F</w:t>
            </w:r>
          </w:p>
        </w:tc>
      </w:tr>
      <w:tr w:rsidR="00BC1AFA" w:rsidRPr="00470E12" w14:paraId="13A95151" w14:textId="77777777" w:rsidTr="00470E12">
        <w:tc>
          <w:tcPr>
            <w:tcW w:w="1849" w:type="dxa"/>
            <w:tcBorders>
              <w:top w:val="single" w:sz="12" w:space="0" w:color="000000" w:themeColor="text1"/>
            </w:tcBorders>
            <w:shd w:val="clear" w:color="auto" w:fill="auto"/>
          </w:tcPr>
          <w:p w14:paraId="2952F81C" w14:textId="77777777" w:rsidR="00BC1AFA" w:rsidRPr="00470E12" w:rsidRDefault="00BC1AFA" w:rsidP="00470E12">
            <w:pPr>
              <w:suppressAutoHyphens w:val="0"/>
              <w:spacing w:before="40" w:after="40" w:line="220" w:lineRule="exact"/>
              <w:rPr>
                <w:sz w:val="18"/>
                <w:szCs w:val="18"/>
                <w:lang w:val="fr-FR"/>
              </w:rPr>
            </w:pPr>
            <w:r w:rsidRPr="00470E12">
              <w:rPr>
                <w:sz w:val="18"/>
                <w:szCs w:val="18"/>
                <w:lang w:val="fr-FR"/>
              </w:rPr>
              <w:t>16</w:t>
            </w:r>
            <w:r w:rsidR="00470E12">
              <w:rPr>
                <w:sz w:val="18"/>
                <w:szCs w:val="18"/>
                <w:lang w:val="fr-FR"/>
              </w:rPr>
              <w:noBreakHyphen/>
            </w:r>
            <w:r w:rsidRPr="00470E12">
              <w:rPr>
                <w:sz w:val="18"/>
                <w:szCs w:val="18"/>
                <w:lang w:val="fr-FR"/>
              </w:rPr>
              <w:t xml:space="preserve">20 </w:t>
            </w:r>
          </w:p>
        </w:tc>
        <w:tc>
          <w:tcPr>
            <w:tcW w:w="432" w:type="dxa"/>
            <w:tcBorders>
              <w:top w:val="single" w:sz="12" w:space="0" w:color="000000" w:themeColor="text1"/>
            </w:tcBorders>
            <w:shd w:val="clear" w:color="auto" w:fill="auto"/>
            <w:vAlign w:val="bottom"/>
          </w:tcPr>
          <w:p w14:paraId="6F051D57"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2" w:type="dxa"/>
            <w:tcBorders>
              <w:top w:val="single" w:sz="12" w:space="0" w:color="000000" w:themeColor="text1"/>
            </w:tcBorders>
            <w:shd w:val="clear" w:color="auto" w:fill="auto"/>
            <w:vAlign w:val="bottom"/>
          </w:tcPr>
          <w:p w14:paraId="32438446"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63363A09"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3</w:t>
            </w:r>
          </w:p>
        </w:tc>
        <w:tc>
          <w:tcPr>
            <w:tcW w:w="434" w:type="dxa"/>
            <w:tcBorders>
              <w:top w:val="single" w:sz="12" w:space="0" w:color="000000" w:themeColor="text1"/>
            </w:tcBorders>
            <w:shd w:val="clear" w:color="auto" w:fill="auto"/>
            <w:vAlign w:val="bottom"/>
          </w:tcPr>
          <w:p w14:paraId="325D457C"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3F3F7433"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w:t>
            </w:r>
          </w:p>
        </w:tc>
        <w:tc>
          <w:tcPr>
            <w:tcW w:w="434" w:type="dxa"/>
            <w:tcBorders>
              <w:top w:val="single" w:sz="12" w:space="0" w:color="000000" w:themeColor="text1"/>
            </w:tcBorders>
            <w:shd w:val="clear" w:color="auto" w:fill="auto"/>
            <w:vAlign w:val="bottom"/>
          </w:tcPr>
          <w:p w14:paraId="00598D5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068F062A"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4" w:type="dxa"/>
            <w:tcBorders>
              <w:top w:val="single" w:sz="12" w:space="0" w:color="000000" w:themeColor="text1"/>
            </w:tcBorders>
            <w:shd w:val="clear" w:color="auto" w:fill="auto"/>
            <w:vAlign w:val="bottom"/>
          </w:tcPr>
          <w:p w14:paraId="37EC336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7B7CDCD4"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0030A5FC"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655C567D"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4" w:type="dxa"/>
            <w:tcBorders>
              <w:top w:val="single" w:sz="12" w:space="0" w:color="000000" w:themeColor="text1"/>
            </w:tcBorders>
            <w:shd w:val="clear" w:color="auto" w:fill="auto"/>
            <w:vAlign w:val="bottom"/>
          </w:tcPr>
          <w:p w14:paraId="226EDE1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124BEB8F"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4" w:type="dxa"/>
            <w:tcBorders>
              <w:top w:val="single" w:sz="12" w:space="0" w:color="000000" w:themeColor="text1"/>
            </w:tcBorders>
            <w:shd w:val="clear" w:color="auto" w:fill="auto"/>
            <w:vAlign w:val="bottom"/>
          </w:tcPr>
          <w:p w14:paraId="05988B7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482A3442"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4" w:type="dxa"/>
            <w:tcBorders>
              <w:top w:val="single" w:sz="12" w:space="0" w:color="000000" w:themeColor="text1"/>
            </w:tcBorders>
            <w:shd w:val="clear" w:color="auto" w:fill="auto"/>
            <w:vAlign w:val="bottom"/>
          </w:tcPr>
          <w:p w14:paraId="1623A963"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top w:val="single" w:sz="12" w:space="0" w:color="000000" w:themeColor="text1"/>
            </w:tcBorders>
            <w:shd w:val="clear" w:color="auto" w:fill="auto"/>
            <w:vAlign w:val="bottom"/>
          </w:tcPr>
          <w:p w14:paraId="7125F38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4" w:type="dxa"/>
            <w:tcBorders>
              <w:top w:val="single" w:sz="12" w:space="0" w:color="000000" w:themeColor="text1"/>
            </w:tcBorders>
            <w:shd w:val="clear" w:color="auto" w:fill="auto"/>
            <w:vAlign w:val="bottom"/>
          </w:tcPr>
          <w:p w14:paraId="57FCADED"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r>
      <w:tr w:rsidR="00BC1AFA" w:rsidRPr="00470E12" w14:paraId="322AC484" w14:textId="77777777" w:rsidTr="00470E12">
        <w:tc>
          <w:tcPr>
            <w:tcW w:w="1849" w:type="dxa"/>
            <w:shd w:val="clear" w:color="auto" w:fill="auto"/>
          </w:tcPr>
          <w:p w14:paraId="61A13956" w14:textId="77777777" w:rsidR="00BC1AFA" w:rsidRPr="00470E12" w:rsidRDefault="00BC1AFA" w:rsidP="00470E12">
            <w:pPr>
              <w:suppressAutoHyphens w:val="0"/>
              <w:spacing w:before="40" w:after="40" w:line="220" w:lineRule="exact"/>
              <w:rPr>
                <w:sz w:val="18"/>
                <w:szCs w:val="18"/>
                <w:lang w:val="fr-FR"/>
              </w:rPr>
            </w:pPr>
            <w:r w:rsidRPr="00470E12">
              <w:rPr>
                <w:sz w:val="18"/>
                <w:szCs w:val="18"/>
                <w:lang w:val="fr-FR"/>
              </w:rPr>
              <w:t>21</w:t>
            </w:r>
            <w:r w:rsidR="00470E12">
              <w:rPr>
                <w:sz w:val="18"/>
                <w:szCs w:val="18"/>
                <w:lang w:val="fr-FR"/>
              </w:rPr>
              <w:noBreakHyphen/>
            </w:r>
            <w:r w:rsidRPr="00470E12">
              <w:rPr>
                <w:sz w:val="18"/>
                <w:szCs w:val="18"/>
                <w:lang w:val="fr-FR"/>
              </w:rPr>
              <w:t xml:space="preserve">30 </w:t>
            </w:r>
          </w:p>
        </w:tc>
        <w:tc>
          <w:tcPr>
            <w:tcW w:w="432" w:type="dxa"/>
            <w:shd w:val="clear" w:color="auto" w:fill="auto"/>
            <w:vAlign w:val="bottom"/>
          </w:tcPr>
          <w:p w14:paraId="012178D4"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4</w:t>
            </w:r>
          </w:p>
        </w:tc>
        <w:tc>
          <w:tcPr>
            <w:tcW w:w="432" w:type="dxa"/>
            <w:shd w:val="clear" w:color="auto" w:fill="auto"/>
            <w:vAlign w:val="bottom"/>
          </w:tcPr>
          <w:p w14:paraId="7C2515A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shd w:val="clear" w:color="auto" w:fill="auto"/>
            <w:vAlign w:val="bottom"/>
          </w:tcPr>
          <w:p w14:paraId="35BCDA86"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6</w:t>
            </w:r>
          </w:p>
        </w:tc>
        <w:tc>
          <w:tcPr>
            <w:tcW w:w="434" w:type="dxa"/>
            <w:shd w:val="clear" w:color="auto" w:fill="auto"/>
            <w:vAlign w:val="bottom"/>
          </w:tcPr>
          <w:p w14:paraId="29181BE0"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w:t>
            </w:r>
          </w:p>
        </w:tc>
        <w:tc>
          <w:tcPr>
            <w:tcW w:w="432" w:type="dxa"/>
            <w:shd w:val="clear" w:color="auto" w:fill="auto"/>
            <w:vAlign w:val="bottom"/>
          </w:tcPr>
          <w:p w14:paraId="1CF22802"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9</w:t>
            </w:r>
          </w:p>
        </w:tc>
        <w:tc>
          <w:tcPr>
            <w:tcW w:w="434" w:type="dxa"/>
            <w:shd w:val="clear" w:color="auto" w:fill="auto"/>
            <w:vAlign w:val="bottom"/>
          </w:tcPr>
          <w:p w14:paraId="10F5A115"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5</w:t>
            </w:r>
          </w:p>
        </w:tc>
        <w:tc>
          <w:tcPr>
            <w:tcW w:w="432" w:type="dxa"/>
            <w:shd w:val="clear" w:color="auto" w:fill="auto"/>
            <w:vAlign w:val="bottom"/>
          </w:tcPr>
          <w:p w14:paraId="3A3159A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25</w:t>
            </w:r>
          </w:p>
        </w:tc>
        <w:tc>
          <w:tcPr>
            <w:tcW w:w="434" w:type="dxa"/>
            <w:shd w:val="clear" w:color="auto" w:fill="auto"/>
            <w:vAlign w:val="bottom"/>
          </w:tcPr>
          <w:p w14:paraId="1248356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4</w:t>
            </w:r>
          </w:p>
        </w:tc>
        <w:tc>
          <w:tcPr>
            <w:tcW w:w="432" w:type="dxa"/>
            <w:shd w:val="clear" w:color="auto" w:fill="auto"/>
            <w:vAlign w:val="bottom"/>
          </w:tcPr>
          <w:p w14:paraId="773587E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22</w:t>
            </w:r>
          </w:p>
        </w:tc>
        <w:tc>
          <w:tcPr>
            <w:tcW w:w="432" w:type="dxa"/>
            <w:shd w:val="clear" w:color="auto" w:fill="auto"/>
            <w:vAlign w:val="bottom"/>
          </w:tcPr>
          <w:p w14:paraId="5BACBBA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2" w:type="dxa"/>
            <w:shd w:val="clear" w:color="auto" w:fill="auto"/>
            <w:vAlign w:val="bottom"/>
          </w:tcPr>
          <w:p w14:paraId="0CA80229"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26</w:t>
            </w:r>
          </w:p>
        </w:tc>
        <w:tc>
          <w:tcPr>
            <w:tcW w:w="434" w:type="dxa"/>
            <w:shd w:val="clear" w:color="auto" w:fill="auto"/>
            <w:vAlign w:val="bottom"/>
          </w:tcPr>
          <w:p w14:paraId="2467A87A"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2" w:type="dxa"/>
            <w:shd w:val="clear" w:color="auto" w:fill="auto"/>
            <w:vAlign w:val="bottom"/>
          </w:tcPr>
          <w:p w14:paraId="37B71209"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19</w:t>
            </w:r>
          </w:p>
        </w:tc>
        <w:tc>
          <w:tcPr>
            <w:tcW w:w="434" w:type="dxa"/>
            <w:shd w:val="clear" w:color="auto" w:fill="auto"/>
            <w:vAlign w:val="bottom"/>
          </w:tcPr>
          <w:p w14:paraId="053BA237"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2" w:type="dxa"/>
            <w:shd w:val="clear" w:color="auto" w:fill="auto"/>
            <w:vAlign w:val="bottom"/>
          </w:tcPr>
          <w:p w14:paraId="5BCABB45"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27</w:t>
            </w:r>
          </w:p>
        </w:tc>
        <w:tc>
          <w:tcPr>
            <w:tcW w:w="434" w:type="dxa"/>
            <w:shd w:val="clear" w:color="auto" w:fill="auto"/>
            <w:vAlign w:val="bottom"/>
          </w:tcPr>
          <w:p w14:paraId="0B7F351D"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w:t>
            </w:r>
          </w:p>
        </w:tc>
        <w:tc>
          <w:tcPr>
            <w:tcW w:w="432" w:type="dxa"/>
            <w:shd w:val="clear" w:color="auto" w:fill="auto"/>
            <w:vAlign w:val="bottom"/>
          </w:tcPr>
          <w:p w14:paraId="2A25545B"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23</w:t>
            </w:r>
          </w:p>
        </w:tc>
        <w:tc>
          <w:tcPr>
            <w:tcW w:w="434" w:type="dxa"/>
            <w:shd w:val="clear" w:color="auto" w:fill="auto"/>
            <w:vAlign w:val="bottom"/>
          </w:tcPr>
          <w:p w14:paraId="7521F116"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w:t>
            </w:r>
          </w:p>
        </w:tc>
      </w:tr>
      <w:tr w:rsidR="00BC1AFA" w:rsidRPr="00470E12" w14:paraId="0D4DF379" w14:textId="77777777" w:rsidTr="00470E12">
        <w:tc>
          <w:tcPr>
            <w:tcW w:w="1849" w:type="dxa"/>
            <w:shd w:val="clear" w:color="auto" w:fill="auto"/>
          </w:tcPr>
          <w:p w14:paraId="2DC1C89B" w14:textId="77777777" w:rsidR="00BC1AFA" w:rsidRPr="00470E12" w:rsidRDefault="00BC1AFA" w:rsidP="00470E12">
            <w:pPr>
              <w:suppressAutoHyphens w:val="0"/>
              <w:spacing w:before="40" w:after="40" w:line="220" w:lineRule="exact"/>
              <w:rPr>
                <w:sz w:val="18"/>
                <w:szCs w:val="18"/>
                <w:lang w:val="fr-FR"/>
              </w:rPr>
            </w:pPr>
            <w:r w:rsidRPr="00470E12">
              <w:rPr>
                <w:sz w:val="18"/>
                <w:szCs w:val="18"/>
                <w:lang w:val="fr-FR"/>
              </w:rPr>
              <w:t>31</w:t>
            </w:r>
            <w:r w:rsidR="00470E12">
              <w:rPr>
                <w:sz w:val="18"/>
                <w:szCs w:val="18"/>
                <w:lang w:val="fr-FR"/>
              </w:rPr>
              <w:noBreakHyphen/>
            </w:r>
            <w:r w:rsidRPr="00470E12">
              <w:rPr>
                <w:sz w:val="18"/>
                <w:szCs w:val="18"/>
                <w:lang w:val="fr-FR"/>
              </w:rPr>
              <w:t xml:space="preserve">50 </w:t>
            </w:r>
          </w:p>
        </w:tc>
        <w:tc>
          <w:tcPr>
            <w:tcW w:w="432" w:type="dxa"/>
            <w:shd w:val="clear" w:color="auto" w:fill="auto"/>
            <w:vAlign w:val="bottom"/>
          </w:tcPr>
          <w:p w14:paraId="7E39B52D"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27</w:t>
            </w:r>
          </w:p>
        </w:tc>
        <w:tc>
          <w:tcPr>
            <w:tcW w:w="432" w:type="dxa"/>
            <w:shd w:val="clear" w:color="auto" w:fill="auto"/>
            <w:vAlign w:val="bottom"/>
          </w:tcPr>
          <w:p w14:paraId="06E87B82"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9</w:t>
            </w:r>
          </w:p>
        </w:tc>
        <w:tc>
          <w:tcPr>
            <w:tcW w:w="432" w:type="dxa"/>
            <w:shd w:val="clear" w:color="auto" w:fill="auto"/>
            <w:vAlign w:val="bottom"/>
          </w:tcPr>
          <w:p w14:paraId="1FD6DCF5"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25</w:t>
            </w:r>
          </w:p>
        </w:tc>
        <w:tc>
          <w:tcPr>
            <w:tcW w:w="434" w:type="dxa"/>
            <w:shd w:val="clear" w:color="auto" w:fill="auto"/>
            <w:vAlign w:val="bottom"/>
          </w:tcPr>
          <w:p w14:paraId="10E7555C"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13</w:t>
            </w:r>
          </w:p>
        </w:tc>
        <w:tc>
          <w:tcPr>
            <w:tcW w:w="432" w:type="dxa"/>
            <w:shd w:val="clear" w:color="auto" w:fill="auto"/>
            <w:vAlign w:val="bottom"/>
          </w:tcPr>
          <w:p w14:paraId="15C2604C"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43</w:t>
            </w:r>
          </w:p>
        </w:tc>
        <w:tc>
          <w:tcPr>
            <w:tcW w:w="434" w:type="dxa"/>
            <w:shd w:val="clear" w:color="auto" w:fill="auto"/>
            <w:vAlign w:val="bottom"/>
          </w:tcPr>
          <w:p w14:paraId="5CF50E16"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12</w:t>
            </w:r>
          </w:p>
        </w:tc>
        <w:tc>
          <w:tcPr>
            <w:tcW w:w="432" w:type="dxa"/>
            <w:shd w:val="clear" w:color="auto" w:fill="auto"/>
            <w:vAlign w:val="bottom"/>
          </w:tcPr>
          <w:p w14:paraId="402A50F6"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60</w:t>
            </w:r>
          </w:p>
        </w:tc>
        <w:tc>
          <w:tcPr>
            <w:tcW w:w="434" w:type="dxa"/>
            <w:shd w:val="clear" w:color="auto" w:fill="auto"/>
            <w:vAlign w:val="bottom"/>
          </w:tcPr>
          <w:p w14:paraId="3270C795"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22</w:t>
            </w:r>
          </w:p>
        </w:tc>
        <w:tc>
          <w:tcPr>
            <w:tcW w:w="432" w:type="dxa"/>
            <w:shd w:val="clear" w:color="auto" w:fill="auto"/>
            <w:vAlign w:val="bottom"/>
          </w:tcPr>
          <w:p w14:paraId="2BA56D48"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63</w:t>
            </w:r>
          </w:p>
        </w:tc>
        <w:tc>
          <w:tcPr>
            <w:tcW w:w="432" w:type="dxa"/>
            <w:shd w:val="clear" w:color="auto" w:fill="auto"/>
            <w:vAlign w:val="bottom"/>
          </w:tcPr>
          <w:p w14:paraId="045E27F2"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28</w:t>
            </w:r>
          </w:p>
        </w:tc>
        <w:tc>
          <w:tcPr>
            <w:tcW w:w="432" w:type="dxa"/>
            <w:shd w:val="clear" w:color="auto" w:fill="auto"/>
            <w:vAlign w:val="bottom"/>
          </w:tcPr>
          <w:p w14:paraId="2B2F18A7"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70</w:t>
            </w:r>
          </w:p>
        </w:tc>
        <w:tc>
          <w:tcPr>
            <w:tcW w:w="434" w:type="dxa"/>
            <w:shd w:val="clear" w:color="auto" w:fill="auto"/>
            <w:vAlign w:val="bottom"/>
          </w:tcPr>
          <w:p w14:paraId="48D178D0"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29</w:t>
            </w:r>
          </w:p>
        </w:tc>
        <w:tc>
          <w:tcPr>
            <w:tcW w:w="432" w:type="dxa"/>
            <w:shd w:val="clear" w:color="auto" w:fill="auto"/>
            <w:vAlign w:val="bottom"/>
          </w:tcPr>
          <w:p w14:paraId="27149B9B"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76</w:t>
            </w:r>
          </w:p>
        </w:tc>
        <w:tc>
          <w:tcPr>
            <w:tcW w:w="434" w:type="dxa"/>
            <w:shd w:val="clear" w:color="auto" w:fill="auto"/>
            <w:vAlign w:val="bottom"/>
          </w:tcPr>
          <w:p w14:paraId="5CA24D3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26</w:t>
            </w:r>
          </w:p>
        </w:tc>
        <w:tc>
          <w:tcPr>
            <w:tcW w:w="432" w:type="dxa"/>
            <w:shd w:val="clear" w:color="auto" w:fill="auto"/>
            <w:vAlign w:val="bottom"/>
          </w:tcPr>
          <w:p w14:paraId="5978405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73</w:t>
            </w:r>
          </w:p>
        </w:tc>
        <w:tc>
          <w:tcPr>
            <w:tcW w:w="434" w:type="dxa"/>
            <w:shd w:val="clear" w:color="auto" w:fill="auto"/>
            <w:vAlign w:val="bottom"/>
          </w:tcPr>
          <w:p w14:paraId="754A41B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28</w:t>
            </w:r>
          </w:p>
        </w:tc>
        <w:tc>
          <w:tcPr>
            <w:tcW w:w="432" w:type="dxa"/>
            <w:shd w:val="clear" w:color="auto" w:fill="auto"/>
            <w:vAlign w:val="bottom"/>
          </w:tcPr>
          <w:p w14:paraId="3CC90FEF"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88</w:t>
            </w:r>
          </w:p>
        </w:tc>
        <w:tc>
          <w:tcPr>
            <w:tcW w:w="434" w:type="dxa"/>
            <w:shd w:val="clear" w:color="auto" w:fill="auto"/>
            <w:vAlign w:val="bottom"/>
          </w:tcPr>
          <w:p w14:paraId="08750BAF"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23</w:t>
            </w:r>
          </w:p>
        </w:tc>
      </w:tr>
      <w:tr w:rsidR="00BC1AFA" w:rsidRPr="00470E12" w14:paraId="06846983" w14:textId="77777777" w:rsidTr="00470E12">
        <w:tc>
          <w:tcPr>
            <w:tcW w:w="1849" w:type="dxa"/>
            <w:tcBorders>
              <w:bottom w:val="single" w:sz="4" w:space="0" w:color="auto"/>
            </w:tcBorders>
            <w:shd w:val="clear" w:color="auto" w:fill="auto"/>
          </w:tcPr>
          <w:p w14:paraId="02821398" w14:textId="77777777" w:rsidR="00BC1AFA" w:rsidRPr="00470E12" w:rsidRDefault="00BC1AFA" w:rsidP="00470E12">
            <w:pPr>
              <w:suppressAutoHyphens w:val="0"/>
              <w:spacing w:before="40" w:after="40" w:line="220" w:lineRule="exact"/>
              <w:rPr>
                <w:sz w:val="18"/>
                <w:szCs w:val="18"/>
                <w:lang w:val="fr-FR"/>
              </w:rPr>
            </w:pPr>
            <w:r w:rsidRPr="00470E12">
              <w:rPr>
                <w:sz w:val="18"/>
                <w:szCs w:val="18"/>
                <w:lang w:val="fr-FR"/>
              </w:rPr>
              <w:t>50 ans et plus</w:t>
            </w:r>
          </w:p>
        </w:tc>
        <w:tc>
          <w:tcPr>
            <w:tcW w:w="432" w:type="dxa"/>
            <w:tcBorders>
              <w:bottom w:val="single" w:sz="4" w:space="0" w:color="auto"/>
            </w:tcBorders>
            <w:shd w:val="clear" w:color="auto" w:fill="auto"/>
            <w:vAlign w:val="bottom"/>
          </w:tcPr>
          <w:p w14:paraId="53366F4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8</w:t>
            </w:r>
          </w:p>
        </w:tc>
        <w:tc>
          <w:tcPr>
            <w:tcW w:w="432" w:type="dxa"/>
            <w:tcBorders>
              <w:bottom w:val="single" w:sz="4" w:space="0" w:color="auto"/>
            </w:tcBorders>
            <w:shd w:val="clear" w:color="auto" w:fill="auto"/>
            <w:vAlign w:val="bottom"/>
          </w:tcPr>
          <w:p w14:paraId="6A5703E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w:t>
            </w:r>
          </w:p>
        </w:tc>
        <w:tc>
          <w:tcPr>
            <w:tcW w:w="432" w:type="dxa"/>
            <w:tcBorders>
              <w:bottom w:val="single" w:sz="4" w:space="0" w:color="auto"/>
            </w:tcBorders>
            <w:shd w:val="clear" w:color="auto" w:fill="auto"/>
            <w:vAlign w:val="bottom"/>
          </w:tcPr>
          <w:p w14:paraId="273EA0D9"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14</w:t>
            </w:r>
          </w:p>
        </w:tc>
        <w:tc>
          <w:tcPr>
            <w:tcW w:w="434" w:type="dxa"/>
            <w:tcBorders>
              <w:bottom w:val="single" w:sz="4" w:space="0" w:color="auto"/>
            </w:tcBorders>
            <w:shd w:val="clear" w:color="auto" w:fill="auto"/>
            <w:vAlign w:val="bottom"/>
          </w:tcPr>
          <w:p w14:paraId="28AD6113"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w:t>
            </w:r>
          </w:p>
        </w:tc>
        <w:tc>
          <w:tcPr>
            <w:tcW w:w="432" w:type="dxa"/>
            <w:tcBorders>
              <w:bottom w:val="single" w:sz="4" w:space="0" w:color="auto"/>
            </w:tcBorders>
            <w:shd w:val="clear" w:color="auto" w:fill="auto"/>
            <w:vAlign w:val="bottom"/>
          </w:tcPr>
          <w:p w14:paraId="1E71F13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18</w:t>
            </w:r>
          </w:p>
        </w:tc>
        <w:tc>
          <w:tcPr>
            <w:tcW w:w="434" w:type="dxa"/>
            <w:tcBorders>
              <w:bottom w:val="single" w:sz="4" w:space="0" w:color="auto"/>
            </w:tcBorders>
            <w:shd w:val="clear" w:color="auto" w:fill="auto"/>
            <w:vAlign w:val="bottom"/>
          </w:tcPr>
          <w:p w14:paraId="14409B1D"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0</w:t>
            </w:r>
          </w:p>
        </w:tc>
        <w:tc>
          <w:tcPr>
            <w:tcW w:w="432" w:type="dxa"/>
            <w:tcBorders>
              <w:bottom w:val="single" w:sz="4" w:space="0" w:color="auto"/>
            </w:tcBorders>
            <w:shd w:val="clear" w:color="auto" w:fill="auto"/>
            <w:vAlign w:val="bottom"/>
          </w:tcPr>
          <w:p w14:paraId="0D8B54DF"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23</w:t>
            </w:r>
          </w:p>
        </w:tc>
        <w:tc>
          <w:tcPr>
            <w:tcW w:w="434" w:type="dxa"/>
            <w:tcBorders>
              <w:bottom w:val="single" w:sz="4" w:space="0" w:color="auto"/>
            </w:tcBorders>
            <w:shd w:val="clear" w:color="auto" w:fill="auto"/>
            <w:vAlign w:val="bottom"/>
          </w:tcPr>
          <w:p w14:paraId="35439E5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8</w:t>
            </w:r>
          </w:p>
        </w:tc>
        <w:tc>
          <w:tcPr>
            <w:tcW w:w="432" w:type="dxa"/>
            <w:tcBorders>
              <w:bottom w:val="single" w:sz="4" w:space="0" w:color="auto"/>
            </w:tcBorders>
            <w:shd w:val="clear" w:color="auto" w:fill="auto"/>
            <w:vAlign w:val="bottom"/>
          </w:tcPr>
          <w:p w14:paraId="7E1F4E31"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15</w:t>
            </w:r>
          </w:p>
        </w:tc>
        <w:tc>
          <w:tcPr>
            <w:tcW w:w="432" w:type="dxa"/>
            <w:tcBorders>
              <w:bottom w:val="single" w:sz="4" w:space="0" w:color="auto"/>
            </w:tcBorders>
            <w:shd w:val="clear" w:color="auto" w:fill="auto"/>
            <w:vAlign w:val="bottom"/>
          </w:tcPr>
          <w:p w14:paraId="1207AA09"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9</w:t>
            </w:r>
          </w:p>
        </w:tc>
        <w:tc>
          <w:tcPr>
            <w:tcW w:w="432" w:type="dxa"/>
            <w:tcBorders>
              <w:bottom w:val="single" w:sz="4" w:space="0" w:color="auto"/>
            </w:tcBorders>
            <w:shd w:val="clear" w:color="auto" w:fill="auto"/>
            <w:vAlign w:val="bottom"/>
          </w:tcPr>
          <w:p w14:paraId="4B12D50A"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14</w:t>
            </w:r>
          </w:p>
        </w:tc>
        <w:tc>
          <w:tcPr>
            <w:tcW w:w="434" w:type="dxa"/>
            <w:tcBorders>
              <w:bottom w:val="single" w:sz="4" w:space="0" w:color="auto"/>
            </w:tcBorders>
            <w:shd w:val="clear" w:color="auto" w:fill="auto"/>
            <w:vAlign w:val="bottom"/>
          </w:tcPr>
          <w:p w14:paraId="2C83BC32"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5</w:t>
            </w:r>
          </w:p>
        </w:tc>
        <w:tc>
          <w:tcPr>
            <w:tcW w:w="432" w:type="dxa"/>
            <w:tcBorders>
              <w:bottom w:val="single" w:sz="4" w:space="0" w:color="auto"/>
            </w:tcBorders>
            <w:shd w:val="clear" w:color="auto" w:fill="auto"/>
            <w:vAlign w:val="bottom"/>
          </w:tcPr>
          <w:p w14:paraId="54D7A2A7"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18</w:t>
            </w:r>
          </w:p>
        </w:tc>
        <w:tc>
          <w:tcPr>
            <w:tcW w:w="434" w:type="dxa"/>
            <w:tcBorders>
              <w:bottom w:val="single" w:sz="4" w:space="0" w:color="auto"/>
            </w:tcBorders>
            <w:shd w:val="clear" w:color="auto" w:fill="auto"/>
            <w:vAlign w:val="bottom"/>
          </w:tcPr>
          <w:p w14:paraId="6F87CE5C"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4</w:t>
            </w:r>
          </w:p>
        </w:tc>
        <w:tc>
          <w:tcPr>
            <w:tcW w:w="432" w:type="dxa"/>
            <w:tcBorders>
              <w:bottom w:val="single" w:sz="4" w:space="0" w:color="auto"/>
            </w:tcBorders>
            <w:shd w:val="clear" w:color="auto" w:fill="auto"/>
            <w:vAlign w:val="bottom"/>
          </w:tcPr>
          <w:p w14:paraId="48049CA0"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15</w:t>
            </w:r>
          </w:p>
        </w:tc>
        <w:tc>
          <w:tcPr>
            <w:tcW w:w="434" w:type="dxa"/>
            <w:tcBorders>
              <w:bottom w:val="single" w:sz="4" w:space="0" w:color="auto"/>
            </w:tcBorders>
            <w:shd w:val="clear" w:color="auto" w:fill="auto"/>
            <w:vAlign w:val="bottom"/>
          </w:tcPr>
          <w:p w14:paraId="73F9940B"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7</w:t>
            </w:r>
          </w:p>
        </w:tc>
        <w:tc>
          <w:tcPr>
            <w:tcW w:w="432" w:type="dxa"/>
            <w:tcBorders>
              <w:bottom w:val="single" w:sz="4" w:space="0" w:color="auto"/>
            </w:tcBorders>
            <w:shd w:val="clear" w:color="auto" w:fill="auto"/>
            <w:vAlign w:val="bottom"/>
          </w:tcPr>
          <w:p w14:paraId="48B155BE"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18</w:t>
            </w:r>
          </w:p>
        </w:tc>
        <w:tc>
          <w:tcPr>
            <w:tcW w:w="434" w:type="dxa"/>
            <w:tcBorders>
              <w:bottom w:val="single" w:sz="4" w:space="0" w:color="auto"/>
            </w:tcBorders>
            <w:shd w:val="clear" w:color="auto" w:fill="auto"/>
            <w:vAlign w:val="bottom"/>
          </w:tcPr>
          <w:p w14:paraId="56333BA7" w14:textId="77777777" w:rsidR="00BC1AFA" w:rsidRPr="00470E12" w:rsidRDefault="00BC1AFA" w:rsidP="00470E12">
            <w:pPr>
              <w:suppressAutoHyphens w:val="0"/>
              <w:spacing w:before="40" w:after="40" w:line="220" w:lineRule="exact"/>
              <w:jc w:val="right"/>
              <w:rPr>
                <w:sz w:val="18"/>
                <w:szCs w:val="18"/>
                <w:lang w:val="fr-FR"/>
              </w:rPr>
            </w:pPr>
            <w:r w:rsidRPr="00470E12">
              <w:rPr>
                <w:sz w:val="18"/>
                <w:szCs w:val="18"/>
                <w:lang w:val="fr-FR"/>
              </w:rPr>
              <w:t>9</w:t>
            </w:r>
          </w:p>
        </w:tc>
      </w:tr>
      <w:tr w:rsidR="00BC1AFA" w:rsidRPr="00470E12" w14:paraId="4B431DC1" w14:textId="77777777" w:rsidTr="00470E12">
        <w:tc>
          <w:tcPr>
            <w:tcW w:w="1849" w:type="dxa"/>
            <w:tcBorders>
              <w:top w:val="single" w:sz="4" w:space="0" w:color="auto"/>
              <w:bottom w:val="single" w:sz="4" w:space="0" w:color="auto"/>
            </w:tcBorders>
            <w:shd w:val="clear" w:color="auto" w:fill="auto"/>
          </w:tcPr>
          <w:p w14:paraId="20D07306" w14:textId="77777777" w:rsidR="00BC1AFA" w:rsidRPr="00470E12" w:rsidRDefault="00BC1AFA" w:rsidP="00470E12">
            <w:pPr>
              <w:suppressAutoHyphens w:val="0"/>
              <w:spacing w:before="80" w:after="80" w:line="220" w:lineRule="exact"/>
              <w:ind w:left="284"/>
              <w:rPr>
                <w:b/>
                <w:sz w:val="18"/>
                <w:szCs w:val="18"/>
                <w:lang w:val="fr-FR"/>
              </w:rPr>
            </w:pPr>
            <w:r w:rsidRPr="00470E12">
              <w:rPr>
                <w:b/>
                <w:bCs/>
                <w:sz w:val="18"/>
                <w:szCs w:val="18"/>
                <w:lang w:val="fr-FR"/>
              </w:rPr>
              <w:t xml:space="preserve">Sous-total </w:t>
            </w:r>
            <w:r w:rsidR="004D448E">
              <w:rPr>
                <w:b/>
                <w:bCs/>
                <w:sz w:val="18"/>
                <w:szCs w:val="18"/>
                <w:lang w:val="fr-FR"/>
              </w:rPr>
              <w:br/>
            </w:r>
            <w:r w:rsidRPr="00470E12">
              <w:rPr>
                <w:b/>
                <w:bCs/>
                <w:sz w:val="18"/>
                <w:szCs w:val="18"/>
                <w:lang w:val="fr-FR"/>
              </w:rPr>
              <w:t>par genre</w:t>
            </w:r>
          </w:p>
        </w:tc>
        <w:tc>
          <w:tcPr>
            <w:tcW w:w="432" w:type="dxa"/>
            <w:tcBorders>
              <w:top w:val="single" w:sz="4" w:space="0" w:color="auto"/>
              <w:bottom w:val="single" w:sz="4" w:space="0" w:color="auto"/>
            </w:tcBorders>
            <w:shd w:val="clear" w:color="auto" w:fill="auto"/>
            <w:vAlign w:val="bottom"/>
          </w:tcPr>
          <w:p w14:paraId="77D97C00"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40</w:t>
            </w:r>
          </w:p>
        </w:tc>
        <w:tc>
          <w:tcPr>
            <w:tcW w:w="432" w:type="dxa"/>
            <w:tcBorders>
              <w:top w:val="single" w:sz="4" w:space="0" w:color="auto"/>
              <w:bottom w:val="single" w:sz="4" w:space="0" w:color="auto"/>
            </w:tcBorders>
            <w:shd w:val="clear" w:color="auto" w:fill="auto"/>
            <w:vAlign w:val="bottom"/>
          </w:tcPr>
          <w:p w14:paraId="6D770F7F"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11</w:t>
            </w:r>
          </w:p>
        </w:tc>
        <w:tc>
          <w:tcPr>
            <w:tcW w:w="432" w:type="dxa"/>
            <w:tcBorders>
              <w:top w:val="single" w:sz="4" w:space="0" w:color="auto"/>
              <w:bottom w:val="single" w:sz="4" w:space="0" w:color="auto"/>
            </w:tcBorders>
            <w:shd w:val="clear" w:color="auto" w:fill="auto"/>
            <w:vAlign w:val="bottom"/>
          </w:tcPr>
          <w:p w14:paraId="0B9A72F3"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48</w:t>
            </w:r>
          </w:p>
        </w:tc>
        <w:tc>
          <w:tcPr>
            <w:tcW w:w="434" w:type="dxa"/>
            <w:tcBorders>
              <w:top w:val="single" w:sz="4" w:space="0" w:color="auto"/>
              <w:bottom w:val="single" w:sz="4" w:space="0" w:color="auto"/>
            </w:tcBorders>
            <w:shd w:val="clear" w:color="auto" w:fill="auto"/>
            <w:vAlign w:val="bottom"/>
          </w:tcPr>
          <w:p w14:paraId="3F3898D6"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17</w:t>
            </w:r>
          </w:p>
        </w:tc>
        <w:tc>
          <w:tcPr>
            <w:tcW w:w="432" w:type="dxa"/>
            <w:tcBorders>
              <w:top w:val="single" w:sz="4" w:space="0" w:color="auto"/>
              <w:bottom w:val="single" w:sz="4" w:space="0" w:color="auto"/>
            </w:tcBorders>
            <w:shd w:val="clear" w:color="auto" w:fill="auto"/>
            <w:vAlign w:val="bottom"/>
          </w:tcPr>
          <w:p w14:paraId="794C2B4C"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72</w:t>
            </w:r>
          </w:p>
        </w:tc>
        <w:tc>
          <w:tcPr>
            <w:tcW w:w="434" w:type="dxa"/>
            <w:tcBorders>
              <w:top w:val="single" w:sz="4" w:space="0" w:color="auto"/>
              <w:bottom w:val="single" w:sz="4" w:space="0" w:color="auto"/>
            </w:tcBorders>
            <w:shd w:val="clear" w:color="auto" w:fill="auto"/>
            <w:vAlign w:val="bottom"/>
          </w:tcPr>
          <w:p w14:paraId="7A25EF7A"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17</w:t>
            </w:r>
          </w:p>
        </w:tc>
        <w:tc>
          <w:tcPr>
            <w:tcW w:w="432" w:type="dxa"/>
            <w:tcBorders>
              <w:top w:val="single" w:sz="4" w:space="0" w:color="auto"/>
              <w:bottom w:val="single" w:sz="4" w:space="0" w:color="auto"/>
            </w:tcBorders>
            <w:shd w:val="clear" w:color="auto" w:fill="auto"/>
            <w:vAlign w:val="bottom"/>
          </w:tcPr>
          <w:p w14:paraId="1C6118AE"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109</w:t>
            </w:r>
          </w:p>
        </w:tc>
        <w:tc>
          <w:tcPr>
            <w:tcW w:w="434" w:type="dxa"/>
            <w:tcBorders>
              <w:top w:val="single" w:sz="4" w:space="0" w:color="auto"/>
              <w:bottom w:val="single" w:sz="4" w:space="0" w:color="auto"/>
            </w:tcBorders>
            <w:shd w:val="clear" w:color="auto" w:fill="auto"/>
            <w:vAlign w:val="bottom"/>
          </w:tcPr>
          <w:p w14:paraId="53FC7A57"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34</w:t>
            </w:r>
          </w:p>
        </w:tc>
        <w:tc>
          <w:tcPr>
            <w:tcW w:w="432" w:type="dxa"/>
            <w:tcBorders>
              <w:top w:val="single" w:sz="4" w:space="0" w:color="auto"/>
              <w:bottom w:val="single" w:sz="4" w:space="0" w:color="auto"/>
            </w:tcBorders>
            <w:shd w:val="clear" w:color="auto" w:fill="auto"/>
            <w:vAlign w:val="bottom"/>
          </w:tcPr>
          <w:p w14:paraId="17EE3F1D"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100</w:t>
            </w:r>
          </w:p>
        </w:tc>
        <w:tc>
          <w:tcPr>
            <w:tcW w:w="432" w:type="dxa"/>
            <w:tcBorders>
              <w:top w:val="single" w:sz="4" w:space="0" w:color="auto"/>
              <w:bottom w:val="single" w:sz="4" w:space="0" w:color="auto"/>
            </w:tcBorders>
            <w:shd w:val="clear" w:color="auto" w:fill="auto"/>
            <w:vAlign w:val="bottom"/>
          </w:tcPr>
          <w:p w14:paraId="29F7F768"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38</w:t>
            </w:r>
          </w:p>
        </w:tc>
        <w:tc>
          <w:tcPr>
            <w:tcW w:w="432" w:type="dxa"/>
            <w:tcBorders>
              <w:top w:val="single" w:sz="4" w:space="0" w:color="auto"/>
              <w:bottom w:val="single" w:sz="4" w:space="0" w:color="auto"/>
            </w:tcBorders>
            <w:shd w:val="clear" w:color="auto" w:fill="auto"/>
            <w:vAlign w:val="bottom"/>
          </w:tcPr>
          <w:p w14:paraId="28DB0947"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110</w:t>
            </w:r>
          </w:p>
        </w:tc>
        <w:tc>
          <w:tcPr>
            <w:tcW w:w="434" w:type="dxa"/>
            <w:tcBorders>
              <w:top w:val="single" w:sz="4" w:space="0" w:color="auto"/>
              <w:bottom w:val="single" w:sz="4" w:space="0" w:color="auto"/>
            </w:tcBorders>
            <w:shd w:val="clear" w:color="auto" w:fill="auto"/>
            <w:vAlign w:val="bottom"/>
          </w:tcPr>
          <w:p w14:paraId="75FFC0FB"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35</w:t>
            </w:r>
          </w:p>
        </w:tc>
        <w:tc>
          <w:tcPr>
            <w:tcW w:w="432" w:type="dxa"/>
            <w:tcBorders>
              <w:top w:val="single" w:sz="4" w:space="0" w:color="auto"/>
              <w:bottom w:val="single" w:sz="4" w:space="0" w:color="auto"/>
            </w:tcBorders>
            <w:shd w:val="clear" w:color="auto" w:fill="auto"/>
            <w:vAlign w:val="bottom"/>
          </w:tcPr>
          <w:p w14:paraId="6F9B555E"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113</w:t>
            </w:r>
          </w:p>
        </w:tc>
        <w:tc>
          <w:tcPr>
            <w:tcW w:w="434" w:type="dxa"/>
            <w:tcBorders>
              <w:top w:val="single" w:sz="4" w:space="0" w:color="auto"/>
              <w:bottom w:val="single" w:sz="4" w:space="0" w:color="auto"/>
            </w:tcBorders>
            <w:shd w:val="clear" w:color="auto" w:fill="auto"/>
            <w:vAlign w:val="bottom"/>
          </w:tcPr>
          <w:p w14:paraId="3526DE7A"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31</w:t>
            </w:r>
          </w:p>
        </w:tc>
        <w:tc>
          <w:tcPr>
            <w:tcW w:w="432" w:type="dxa"/>
            <w:tcBorders>
              <w:top w:val="single" w:sz="4" w:space="0" w:color="auto"/>
              <w:bottom w:val="single" w:sz="4" w:space="0" w:color="auto"/>
            </w:tcBorders>
            <w:shd w:val="clear" w:color="auto" w:fill="auto"/>
            <w:vAlign w:val="bottom"/>
          </w:tcPr>
          <w:p w14:paraId="2F31B461"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115</w:t>
            </w:r>
          </w:p>
        </w:tc>
        <w:tc>
          <w:tcPr>
            <w:tcW w:w="434" w:type="dxa"/>
            <w:tcBorders>
              <w:top w:val="single" w:sz="4" w:space="0" w:color="auto"/>
              <w:bottom w:val="single" w:sz="4" w:space="0" w:color="auto"/>
            </w:tcBorders>
            <w:shd w:val="clear" w:color="auto" w:fill="auto"/>
            <w:vAlign w:val="bottom"/>
          </w:tcPr>
          <w:p w14:paraId="20E1C0B6"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36</w:t>
            </w:r>
          </w:p>
        </w:tc>
        <w:tc>
          <w:tcPr>
            <w:tcW w:w="432" w:type="dxa"/>
            <w:tcBorders>
              <w:top w:val="single" w:sz="4" w:space="0" w:color="auto"/>
              <w:bottom w:val="single" w:sz="4" w:space="0" w:color="auto"/>
            </w:tcBorders>
            <w:shd w:val="clear" w:color="auto" w:fill="auto"/>
            <w:vAlign w:val="bottom"/>
          </w:tcPr>
          <w:p w14:paraId="0FAAC6EF"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129</w:t>
            </w:r>
          </w:p>
        </w:tc>
        <w:tc>
          <w:tcPr>
            <w:tcW w:w="434" w:type="dxa"/>
            <w:tcBorders>
              <w:top w:val="single" w:sz="4" w:space="0" w:color="auto"/>
              <w:bottom w:val="single" w:sz="4" w:space="0" w:color="auto"/>
            </w:tcBorders>
            <w:shd w:val="clear" w:color="auto" w:fill="auto"/>
            <w:vAlign w:val="bottom"/>
          </w:tcPr>
          <w:p w14:paraId="259E76DF"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34</w:t>
            </w:r>
          </w:p>
        </w:tc>
      </w:tr>
      <w:tr w:rsidR="00BC1AFA" w:rsidRPr="00470E12" w14:paraId="1656911A" w14:textId="77777777" w:rsidTr="00470E12">
        <w:tc>
          <w:tcPr>
            <w:tcW w:w="1849" w:type="dxa"/>
            <w:tcBorders>
              <w:top w:val="single" w:sz="4" w:space="0" w:color="auto"/>
              <w:bottom w:val="single" w:sz="12" w:space="0" w:color="000000" w:themeColor="text1"/>
            </w:tcBorders>
            <w:shd w:val="clear" w:color="auto" w:fill="auto"/>
          </w:tcPr>
          <w:p w14:paraId="68D95FA9" w14:textId="77777777" w:rsidR="00BC1AFA" w:rsidRPr="00470E12" w:rsidRDefault="00BC1AFA" w:rsidP="00470E12">
            <w:pPr>
              <w:suppressAutoHyphens w:val="0"/>
              <w:spacing w:before="80" w:after="80" w:line="220" w:lineRule="exact"/>
              <w:ind w:left="284"/>
              <w:rPr>
                <w:b/>
                <w:sz w:val="18"/>
                <w:szCs w:val="18"/>
                <w:lang w:val="fr-FR"/>
              </w:rPr>
            </w:pPr>
            <w:r w:rsidRPr="00470E12">
              <w:rPr>
                <w:b/>
                <w:bCs/>
                <w:sz w:val="18"/>
                <w:szCs w:val="18"/>
                <w:lang w:val="fr-FR"/>
              </w:rPr>
              <w:t>Sous-total par infraction</w:t>
            </w:r>
          </w:p>
        </w:tc>
        <w:tc>
          <w:tcPr>
            <w:tcW w:w="864" w:type="dxa"/>
            <w:gridSpan w:val="2"/>
            <w:tcBorders>
              <w:top w:val="single" w:sz="4" w:space="0" w:color="auto"/>
              <w:bottom w:val="single" w:sz="12" w:space="0" w:color="000000" w:themeColor="text1"/>
            </w:tcBorders>
            <w:shd w:val="clear" w:color="auto" w:fill="auto"/>
            <w:vAlign w:val="bottom"/>
          </w:tcPr>
          <w:p w14:paraId="7637BB78"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51</w:t>
            </w:r>
          </w:p>
        </w:tc>
        <w:tc>
          <w:tcPr>
            <w:tcW w:w="866" w:type="dxa"/>
            <w:gridSpan w:val="2"/>
            <w:tcBorders>
              <w:top w:val="single" w:sz="4" w:space="0" w:color="auto"/>
              <w:bottom w:val="single" w:sz="12" w:space="0" w:color="000000" w:themeColor="text1"/>
            </w:tcBorders>
            <w:shd w:val="clear" w:color="auto" w:fill="auto"/>
            <w:vAlign w:val="bottom"/>
          </w:tcPr>
          <w:p w14:paraId="531FEC12"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65</w:t>
            </w:r>
          </w:p>
        </w:tc>
        <w:tc>
          <w:tcPr>
            <w:tcW w:w="866" w:type="dxa"/>
            <w:gridSpan w:val="2"/>
            <w:tcBorders>
              <w:top w:val="single" w:sz="4" w:space="0" w:color="auto"/>
              <w:bottom w:val="single" w:sz="12" w:space="0" w:color="000000" w:themeColor="text1"/>
            </w:tcBorders>
            <w:shd w:val="clear" w:color="auto" w:fill="auto"/>
            <w:vAlign w:val="bottom"/>
          </w:tcPr>
          <w:p w14:paraId="0AB04396"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89</w:t>
            </w:r>
          </w:p>
        </w:tc>
        <w:tc>
          <w:tcPr>
            <w:tcW w:w="866" w:type="dxa"/>
            <w:gridSpan w:val="2"/>
            <w:tcBorders>
              <w:top w:val="single" w:sz="4" w:space="0" w:color="auto"/>
              <w:bottom w:val="single" w:sz="12" w:space="0" w:color="000000" w:themeColor="text1"/>
            </w:tcBorders>
            <w:shd w:val="clear" w:color="auto" w:fill="auto"/>
            <w:vAlign w:val="bottom"/>
          </w:tcPr>
          <w:p w14:paraId="271D8B30"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143</w:t>
            </w:r>
          </w:p>
        </w:tc>
        <w:tc>
          <w:tcPr>
            <w:tcW w:w="864" w:type="dxa"/>
            <w:gridSpan w:val="2"/>
            <w:tcBorders>
              <w:top w:val="single" w:sz="4" w:space="0" w:color="auto"/>
              <w:bottom w:val="single" w:sz="12" w:space="0" w:color="000000" w:themeColor="text1"/>
            </w:tcBorders>
            <w:shd w:val="clear" w:color="auto" w:fill="auto"/>
            <w:vAlign w:val="bottom"/>
          </w:tcPr>
          <w:p w14:paraId="33718508"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138</w:t>
            </w:r>
          </w:p>
        </w:tc>
        <w:tc>
          <w:tcPr>
            <w:tcW w:w="866" w:type="dxa"/>
            <w:gridSpan w:val="2"/>
            <w:tcBorders>
              <w:top w:val="single" w:sz="4" w:space="0" w:color="auto"/>
              <w:bottom w:val="single" w:sz="12" w:space="0" w:color="000000" w:themeColor="text1"/>
            </w:tcBorders>
            <w:shd w:val="clear" w:color="auto" w:fill="auto"/>
            <w:vAlign w:val="bottom"/>
          </w:tcPr>
          <w:p w14:paraId="25096085"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145</w:t>
            </w:r>
          </w:p>
        </w:tc>
        <w:tc>
          <w:tcPr>
            <w:tcW w:w="866" w:type="dxa"/>
            <w:gridSpan w:val="2"/>
            <w:tcBorders>
              <w:top w:val="single" w:sz="4" w:space="0" w:color="auto"/>
              <w:bottom w:val="single" w:sz="12" w:space="0" w:color="000000" w:themeColor="text1"/>
            </w:tcBorders>
            <w:shd w:val="clear" w:color="auto" w:fill="auto"/>
            <w:vAlign w:val="bottom"/>
          </w:tcPr>
          <w:p w14:paraId="73C89545"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144</w:t>
            </w:r>
          </w:p>
        </w:tc>
        <w:tc>
          <w:tcPr>
            <w:tcW w:w="866" w:type="dxa"/>
            <w:gridSpan w:val="2"/>
            <w:tcBorders>
              <w:top w:val="single" w:sz="4" w:space="0" w:color="auto"/>
              <w:bottom w:val="single" w:sz="12" w:space="0" w:color="000000" w:themeColor="text1"/>
            </w:tcBorders>
            <w:shd w:val="clear" w:color="auto" w:fill="auto"/>
            <w:vAlign w:val="bottom"/>
          </w:tcPr>
          <w:p w14:paraId="711378CA"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151</w:t>
            </w:r>
          </w:p>
        </w:tc>
        <w:tc>
          <w:tcPr>
            <w:tcW w:w="866" w:type="dxa"/>
            <w:gridSpan w:val="2"/>
            <w:tcBorders>
              <w:top w:val="single" w:sz="4" w:space="0" w:color="auto"/>
              <w:bottom w:val="single" w:sz="12" w:space="0" w:color="000000" w:themeColor="text1"/>
            </w:tcBorders>
            <w:shd w:val="clear" w:color="auto" w:fill="auto"/>
            <w:vAlign w:val="bottom"/>
          </w:tcPr>
          <w:p w14:paraId="130DDFFC" w14:textId="77777777" w:rsidR="00BC1AFA" w:rsidRPr="00470E12" w:rsidRDefault="00BC1AFA" w:rsidP="00470E12">
            <w:pPr>
              <w:suppressAutoHyphens w:val="0"/>
              <w:spacing w:before="80" w:after="80" w:line="220" w:lineRule="exact"/>
              <w:jc w:val="right"/>
              <w:rPr>
                <w:b/>
                <w:sz w:val="18"/>
                <w:szCs w:val="18"/>
                <w:lang w:val="fr-FR"/>
              </w:rPr>
            </w:pPr>
            <w:r w:rsidRPr="00470E12">
              <w:rPr>
                <w:b/>
                <w:bCs/>
                <w:sz w:val="18"/>
                <w:szCs w:val="18"/>
                <w:lang w:val="fr-FR"/>
              </w:rPr>
              <w:t>163</w:t>
            </w:r>
          </w:p>
        </w:tc>
      </w:tr>
    </w:tbl>
    <w:p w14:paraId="12096206" w14:textId="77777777" w:rsidR="00BC1AFA" w:rsidRPr="00BC1AFA" w:rsidRDefault="00BC1AFA" w:rsidP="00543E23">
      <w:pPr>
        <w:pStyle w:val="H23G"/>
        <w:ind w:left="0" w:firstLine="0"/>
        <w:rPr>
          <w:lang w:val="fr-FR"/>
        </w:rPr>
      </w:pPr>
      <w:r w:rsidRPr="00BC1AFA">
        <w:rPr>
          <w:bCs/>
          <w:lang w:val="fr-FR"/>
        </w:rPr>
        <w:t>Infractions pénales commises par les détenus</w:t>
      </w:r>
      <w:r w:rsidR="00543E23">
        <w:rPr>
          <w:bCs/>
          <w:lang w:val="fr-FR"/>
        </w:rPr>
        <w:br/>
      </w:r>
      <w:r w:rsidRPr="00543E23">
        <w:rPr>
          <w:b w:val="0"/>
          <w:bCs/>
          <w:lang w:val="fr-FR"/>
        </w:rPr>
        <w:t>Homicide</w:t>
      </w:r>
    </w:p>
    <w:tbl>
      <w:tblPr>
        <w:tblW w:w="9639" w:type="dxa"/>
        <w:tblLayout w:type="fixed"/>
        <w:tblCellMar>
          <w:left w:w="0" w:type="dxa"/>
          <w:right w:w="0" w:type="dxa"/>
        </w:tblCellMar>
        <w:tblLook w:val="0000" w:firstRow="0" w:lastRow="0" w:firstColumn="0" w:lastColumn="0" w:noHBand="0" w:noVBand="0"/>
      </w:tblPr>
      <w:tblGrid>
        <w:gridCol w:w="1849"/>
        <w:gridCol w:w="432"/>
        <w:gridCol w:w="432"/>
        <w:gridCol w:w="432"/>
        <w:gridCol w:w="434"/>
        <w:gridCol w:w="432"/>
        <w:gridCol w:w="434"/>
        <w:gridCol w:w="432"/>
        <w:gridCol w:w="434"/>
        <w:gridCol w:w="432"/>
        <w:gridCol w:w="432"/>
        <w:gridCol w:w="432"/>
        <w:gridCol w:w="434"/>
        <w:gridCol w:w="432"/>
        <w:gridCol w:w="434"/>
        <w:gridCol w:w="432"/>
        <w:gridCol w:w="434"/>
        <w:gridCol w:w="432"/>
        <w:gridCol w:w="434"/>
      </w:tblGrid>
      <w:tr w:rsidR="004576D6" w:rsidRPr="004576D6" w14:paraId="5B7510BE" w14:textId="77777777" w:rsidTr="002C46EB">
        <w:trPr>
          <w:tblHeader/>
        </w:trPr>
        <w:tc>
          <w:tcPr>
            <w:tcW w:w="1849" w:type="dxa"/>
            <w:vMerge w:val="restart"/>
            <w:tcBorders>
              <w:top w:val="single" w:sz="4" w:space="0" w:color="000000" w:themeColor="text1"/>
              <w:bottom w:val="single" w:sz="12" w:space="0" w:color="FFFFFF" w:themeColor="background1"/>
            </w:tcBorders>
            <w:shd w:val="clear" w:color="auto" w:fill="auto"/>
            <w:vAlign w:val="bottom"/>
          </w:tcPr>
          <w:p w14:paraId="0D022FEA" w14:textId="77777777" w:rsidR="00BC1AFA" w:rsidRPr="004576D6" w:rsidRDefault="00BC1AFA" w:rsidP="004576D6">
            <w:pPr>
              <w:suppressAutoHyphens w:val="0"/>
              <w:spacing w:before="80" w:after="80" w:line="200" w:lineRule="exact"/>
              <w:rPr>
                <w:i/>
                <w:sz w:val="16"/>
                <w:lang w:val="fr-FR"/>
              </w:rPr>
            </w:pPr>
            <w:r w:rsidRPr="004576D6">
              <w:rPr>
                <w:i/>
                <w:sz w:val="16"/>
                <w:lang w:val="fr-FR"/>
              </w:rPr>
              <w:t xml:space="preserve">Type d’infraction </w:t>
            </w:r>
            <w:r w:rsidR="004576D6">
              <w:rPr>
                <w:i/>
                <w:sz w:val="16"/>
                <w:lang w:val="fr-FR"/>
              </w:rPr>
              <w:br/>
            </w:r>
            <w:r w:rsidRPr="004576D6">
              <w:rPr>
                <w:i/>
                <w:sz w:val="16"/>
                <w:lang w:val="fr-FR"/>
              </w:rPr>
              <w:t>par groupe d’âge</w:t>
            </w:r>
          </w:p>
        </w:tc>
        <w:tc>
          <w:tcPr>
            <w:tcW w:w="864"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14:paraId="27F4CC2C"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2010</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7549753E"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2011</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E23D3BF"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2012</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5F7F028D"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2013</w:t>
            </w:r>
          </w:p>
        </w:tc>
        <w:tc>
          <w:tcPr>
            <w:tcW w:w="864"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2691D5F5"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2014</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43C9DFB6"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2015</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32981C70"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2016</w:t>
            </w:r>
          </w:p>
        </w:tc>
        <w:tc>
          <w:tcPr>
            <w:tcW w:w="866"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087CDEE"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2017</w:t>
            </w:r>
          </w:p>
        </w:tc>
        <w:tc>
          <w:tcPr>
            <w:tcW w:w="866"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14:paraId="44F3E3C0" w14:textId="77777777" w:rsidR="00BC1AFA" w:rsidRPr="004576D6" w:rsidRDefault="00BC1AFA" w:rsidP="004576D6">
            <w:pPr>
              <w:suppressAutoHyphens w:val="0"/>
              <w:spacing w:before="80" w:after="80" w:line="200" w:lineRule="exact"/>
              <w:jc w:val="center"/>
              <w:rPr>
                <w:i/>
                <w:sz w:val="16"/>
                <w:lang w:val="fr-FR"/>
              </w:rPr>
            </w:pPr>
            <w:r w:rsidRPr="004576D6">
              <w:rPr>
                <w:i/>
                <w:sz w:val="16"/>
                <w:lang w:val="fr-FR"/>
              </w:rPr>
              <w:t>2018</w:t>
            </w:r>
            <w:r w:rsidR="004576D6">
              <w:rPr>
                <w:i/>
                <w:sz w:val="16"/>
                <w:lang w:val="fr-FR"/>
              </w:rPr>
              <w:br/>
            </w:r>
            <w:r w:rsidRPr="004576D6">
              <w:rPr>
                <w:i/>
                <w:sz w:val="16"/>
                <w:lang w:val="fr-FR"/>
              </w:rPr>
              <w:t>(janv.-sept.)</w:t>
            </w:r>
          </w:p>
        </w:tc>
      </w:tr>
      <w:tr w:rsidR="004576D6" w:rsidRPr="004576D6" w14:paraId="7858F41C" w14:textId="77777777" w:rsidTr="004576D6">
        <w:trPr>
          <w:tblHeader/>
        </w:trPr>
        <w:tc>
          <w:tcPr>
            <w:tcW w:w="1849" w:type="dxa"/>
            <w:vMerge/>
            <w:tcBorders>
              <w:top w:val="single" w:sz="12" w:space="0" w:color="FFFFFF" w:themeColor="background1"/>
              <w:bottom w:val="single" w:sz="12" w:space="0" w:color="000000" w:themeColor="text1"/>
            </w:tcBorders>
            <w:shd w:val="clear" w:color="auto" w:fill="auto"/>
            <w:vAlign w:val="bottom"/>
          </w:tcPr>
          <w:p w14:paraId="35103A9E" w14:textId="77777777" w:rsidR="00BC1AFA" w:rsidRPr="004576D6" w:rsidRDefault="00BC1AFA" w:rsidP="004576D6">
            <w:pPr>
              <w:suppressAutoHyphens w:val="0"/>
              <w:spacing w:before="40" w:after="40" w:line="220" w:lineRule="exact"/>
              <w:rPr>
                <w:b/>
                <w:sz w:val="18"/>
                <w:lang w:val="fr-FR"/>
              </w:rPr>
            </w:pPr>
          </w:p>
        </w:tc>
        <w:tc>
          <w:tcPr>
            <w:tcW w:w="432" w:type="dxa"/>
            <w:tcBorders>
              <w:top w:val="single" w:sz="4" w:space="0" w:color="000000" w:themeColor="text1"/>
              <w:bottom w:val="single" w:sz="12" w:space="0" w:color="000000" w:themeColor="text1"/>
            </w:tcBorders>
            <w:shd w:val="clear" w:color="auto" w:fill="auto"/>
            <w:vAlign w:val="bottom"/>
          </w:tcPr>
          <w:p w14:paraId="4AA580F6"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A5134BC"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2860E232"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7D26019"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4CBD60F2"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183CF0CB"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74EE5D28"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7778B752"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6D1DC54A"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2"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A269581"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254245D0"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7A7D0F21"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2ABA6BA3"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CC00F6D"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7F1C9FD0"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082BD8E4"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c>
          <w:tcPr>
            <w:tcW w:w="432"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152C4CB7"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H</w:t>
            </w:r>
          </w:p>
        </w:tc>
        <w:tc>
          <w:tcPr>
            <w:tcW w:w="434" w:type="dxa"/>
            <w:tcBorders>
              <w:top w:val="single" w:sz="4" w:space="0" w:color="000000" w:themeColor="text1"/>
              <w:bottom w:val="single" w:sz="12" w:space="0" w:color="000000" w:themeColor="text1"/>
            </w:tcBorders>
            <w:shd w:val="clear" w:color="auto" w:fill="auto"/>
            <w:vAlign w:val="bottom"/>
          </w:tcPr>
          <w:p w14:paraId="5F87D08F" w14:textId="77777777" w:rsidR="00BC1AFA" w:rsidRPr="004576D6" w:rsidRDefault="00BC1AFA" w:rsidP="004576D6">
            <w:pPr>
              <w:suppressAutoHyphens w:val="0"/>
              <w:spacing w:before="40" w:after="40" w:line="220" w:lineRule="exact"/>
              <w:jc w:val="right"/>
              <w:rPr>
                <w:i/>
                <w:sz w:val="16"/>
                <w:lang w:val="fr-FR"/>
              </w:rPr>
            </w:pPr>
            <w:r w:rsidRPr="004576D6">
              <w:rPr>
                <w:i/>
                <w:sz w:val="16"/>
                <w:lang w:val="fr-FR"/>
              </w:rPr>
              <w:t>F</w:t>
            </w:r>
          </w:p>
        </w:tc>
      </w:tr>
      <w:tr w:rsidR="00BC1AFA" w:rsidRPr="004576D6" w14:paraId="0AEA27E3" w14:textId="77777777" w:rsidTr="004576D6">
        <w:tc>
          <w:tcPr>
            <w:tcW w:w="1849" w:type="dxa"/>
            <w:tcBorders>
              <w:top w:val="single" w:sz="12" w:space="0" w:color="000000" w:themeColor="text1"/>
            </w:tcBorders>
            <w:shd w:val="clear" w:color="auto" w:fill="auto"/>
          </w:tcPr>
          <w:p w14:paraId="0799C12C" w14:textId="77777777" w:rsidR="00BC1AFA" w:rsidRPr="004576D6" w:rsidRDefault="00BC1AFA" w:rsidP="00D54764">
            <w:pPr>
              <w:suppressAutoHyphens w:val="0"/>
              <w:spacing w:before="40" w:after="40" w:line="210" w:lineRule="exact"/>
              <w:rPr>
                <w:sz w:val="18"/>
                <w:szCs w:val="18"/>
                <w:lang w:val="fr-FR"/>
              </w:rPr>
            </w:pPr>
            <w:r w:rsidRPr="004576D6">
              <w:rPr>
                <w:sz w:val="18"/>
                <w:szCs w:val="18"/>
                <w:lang w:val="fr-FR"/>
              </w:rPr>
              <w:t>16</w:t>
            </w:r>
            <w:r w:rsidR="004576D6">
              <w:rPr>
                <w:sz w:val="18"/>
                <w:szCs w:val="18"/>
                <w:lang w:val="fr-FR"/>
              </w:rPr>
              <w:noBreakHyphen/>
            </w:r>
            <w:r w:rsidRPr="004576D6">
              <w:rPr>
                <w:sz w:val="18"/>
                <w:szCs w:val="18"/>
                <w:lang w:val="fr-FR"/>
              </w:rPr>
              <w:t xml:space="preserve">20 </w:t>
            </w:r>
            <w:r w:rsidRPr="004576D6">
              <w:rPr>
                <w:sz w:val="18"/>
                <w:szCs w:val="18"/>
                <w:lang w:val="fr-FR"/>
              </w:rPr>
              <w:tab/>
            </w:r>
          </w:p>
        </w:tc>
        <w:tc>
          <w:tcPr>
            <w:tcW w:w="432" w:type="dxa"/>
            <w:tcBorders>
              <w:top w:val="single" w:sz="12" w:space="0" w:color="000000" w:themeColor="text1"/>
            </w:tcBorders>
            <w:shd w:val="clear" w:color="auto" w:fill="auto"/>
            <w:vAlign w:val="bottom"/>
          </w:tcPr>
          <w:p w14:paraId="30947726"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top w:val="single" w:sz="12" w:space="0" w:color="000000" w:themeColor="text1"/>
            </w:tcBorders>
            <w:shd w:val="clear" w:color="auto" w:fill="auto"/>
            <w:vAlign w:val="bottom"/>
          </w:tcPr>
          <w:p w14:paraId="4AABAF3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376CC21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4" w:type="dxa"/>
            <w:tcBorders>
              <w:top w:val="single" w:sz="12" w:space="0" w:color="000000" w:themeColor="text1"/>
            </w:tcBorders>
            <w:shd w:val="clear" w:color="auto" w:fill="auto"/>
            <w:vAlign w:val="bottom"/>
          </w:tcPr>
          <w:p w14:paraId="625EDDA5"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6C69F55B"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37F68BE9"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08623A32"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3B5F4DC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5236CACA"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1B0E93E2"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194BF92E"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12A3166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159F4C35"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1B3B381E"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49E4867A"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5F07DD45"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top w:val="single" w:sz="12" w:space="0" w:color="000000" w:themeColor="text1"/>
            </w:tcBorders>
            <w:shd w:val="clear" w:color="auto" w:fill="auto"/>
            <w:vAlign w:val="bottom"/>
          </w:tcPr>
          <w:p w14:paraId="4BC08FEF"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4" w:type="dxa"/>
            <w:tcBorders>
              <w:top w:val="single" w:sz="12" w:space="0" w:color="000000" w:themeColor="text1"/>
            </w:tcBorders>
            <w:shd w:val="clear" w:color="auto" w:fill="auto"/>
            <w:vAlign w:val="bottom"/>
          </w:tcPr>
          <w:p w14:paraId="355EA4EF"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r>
      <w:tr w:rsidR="00BC1AFA" w:rsidRPr="004576D6" w14:paraId="55552D32" w14:textId="77777777" w:rsidTr="004576D6">
        <w:tc>
          <w:tcPr>
            <w:tcW w:w="1849" w:type="dxa"/>
            <w:shd w:val="clear" w:color="auto" w:fill="auto"/>
          </w:tcPr>
          <w:p w14:paraId="5408F8BE" w14:textId="77777777" w:rsidR="00BC1AFA" w:rsidRPr="004576D6" w:rsidRDefault="00BC1AFA" w:rsidP="00D54764">
            <w:pPr>
              <w:suppressAutoHyphens w:val="0"/>
              <w:spacing w:before="40" w:after="40" w:line="210" w:lineRule="exact"/>
              <w:rPr>
                <w:sz w:val="18"/>
                <w:szCs w:val="18"/>
                <w:lang w:val="fr-FR"/>
              </w:rPr>
            </w:pPr>
            <w:r w:rsidRPr="004576D6">
              <w:rPr>
                <w:sz w:val="18"/>
                <w:szCs w:val="18"/>
                <w:lang w:val="fr-FR"/>
              </w:rPr>
              <w:t>21</w:t>
            </w:r>
            <w:r w:rsidR="004576D6">
              <w:rPr>
                <w:sz w:val="18"/>
                <w:szCs w:val="18"/>
                <w:lang w:val="fr-FR"/>
              </w:rPr>
              <w:noBreakHyphen/>
            </w:r>
            <w:r w:rsidRPr="004576D6">
              <w:rPr>
                <w:sz w:val="18"/>
                <w:szCs w:val="18"/>
                <w:lang w:val="fr-FR"/>
              </w:rPr>
              <w:t xml:space="preserve">30 </w:t>
            </w:r>
          </w:p>
        </w:tc>
        <w:tc>
          <w:tcPr>
            <w:tcW w:w="432" w:type="dxa"/>
            <w:shd w:val="clear" w:color="auto" w:fill="auto"/>
            <w:vAlign w:val="bottom"/>
          </w:tcPr>
          <w:p w14:paraId="773B8396"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5</w:t>
            </w:r>
          </w:p>
        </w:tc>
        <w:tc>
          <w:tcPr>
            <w:tcW w:w="432" w:type="dxa"/>
            <w:shd w:val="clear" w:color="auto" w:fill="auto"/>
            <w:vAlign w:val="bottom"/>
          </w:tcPr>
          <w:p w14:paraId="4134074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shd w:val="clear" w:color="auto" w:fill="auto"/>
            <w:vAlign w:val="bottom"/>
          </w:tcPr>
          <w:p w14:paraId="04081D5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4</w:t>
            </w:r>
          </w:p>
        </w:tc>
        <w:tc>
          <w:tcPr>
            <w:tcW w:w="434" w:type="dxa"/>
            <w:shd w:val="clear" w:color="auto" w:fill="auto"/>
            <w:vAlign w:val="bottom"/>
          </w:tcPr>
          <w:p w14:paraId="46595CD4"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shd w:val="clear" w:color="auto" w:fill="auto"/>
            <w:vAlign w:val="bottom"/>
          </w:tcPr>
          <w:p w14:paraId="6D4B17E4"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3</w:t>
            </w:r>
          </w:p>
        </w:tc>
        <w:tc>
          <w:tcPr>
            <w:tcW w:w="434" w:type="dxa"/>
            <w:shd w:val="clear" w:color="auto" w:fill="auto"/>
            <w:vAlign w:val="bottom"/>
          </w:tcPr>
          <w:p w14:paraId="74E06EBA"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shd w:val="clear" w:color="auto" w:fill="auto"/>
            <w:vAlign w:val="bottom"/>
          </w:tcPr>
          <w:p w14:paraId="6104BACC"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5</w:t>
            </w:r>
          </w:p>
        </w:tc>
        <w:tc>
          <w:tcPr>
            <w:tcW w:w="434" w:type="dxa"/>
            <w:shd w:val="clear" w:color="auto" w:fill="auto"/>
            <w:vAlign w:val="bottom"/>
          </w:tcPr>
          <w:p w14:paraId="0D7F0D3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shd w:val="clear" w:color="auto" w:fill="auto"/>
            <w:vAlign w:val="bottom"/>
          </w:tcPr>
          <w:p w14:paraId="5E2B8A9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5</w:t>
            </w:r>
          </w:p>
        </w:tc>
        <w:tc>
          <w:tcPr>
            <w:tcW w:w="432" w:type="dxa"/>
            <w:shd w:val="clear" w:color="auto" w:fill="auto"/>
            <w:vAlign w:val="bottom"/>
          </w:tcPr>
          <w:p w14:paraId="476FB95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shd w:val="clear" w:color="auto" w:fill="auto"/>
            <w:vAlign w:val="bottom"/>
          </w:tcPr>
          <w:p w14:paraId="2426F2B6"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4</w:t>
            </w:r>
          </w:p>
        </w:tc>
        <w:tc>
          <w:tcPr>
            <w:tcW w:w="434" w:type="dxa"/>
            <w:shd w:val="clear" w:color="auto" w:fill="auto"/>
            <w:vAlign w:val="bottom"/>
          </w:tcPr>
          <w:p w14:paraId="053A065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shd w:val="clear" w:color="auto" w:fill="auto"/>
            <w:vAlign w:val="bottom"/>
          </w:tcPr>
          <w:p w14:paraId="1E12D3E3"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4</w:t>
            </w:r>
          </w:p>
        </w:tc>
        <w:tc>
          <w:tcPr>
            <w:tcW w:w="434" w:type="dxa"/>
            <w:shd w:val="clear" w:color="auto" w:fill="auto"/>
            <w:vAlign w:val="bottom"/>
          </w:tcPr>
          <w:p w14:paraId="5357647C"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shd w:val="clear" w:color="auto" w:fill="auto"/>
            <w:vAlign w:val="bottom"/>
          </w:tcPr>
          <w:p w14:paraId="5AB6CBA7"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4</w:t>
            </w:r>
          </w:p>
        </w:tc>
        <w:tc>
          <w:tcPr>
            <w:tcW w:w="434" w:type="dxa"/>
            <w:shd w:val="clear" w:color="auto" w:fill="auto"/>
            <w:vAlign w:val="bottom"/>
          </w:tcPr>
          <w:p w14:paraId="31AFA102"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shd w:val="clear" w:color="auto" w:fill="auto"/>
            <w:vAlign w:val="bottom"/>
          </w:tcPr>
          <w:p w14:paraId="39C08D50"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4</w:t>
            </w:r>
          </w:p>
        </w:tc>
        <w:tc>
          <w:tcPr>
            <w:tcW w:w="434" w:type="dxa"/>
            <w:shd w:val="clear" w:color="auto" w:fill="auto"/>
            <w:vAlign w:val="bottom"/>
          </w:tcPr>
          <w:p w14:paraId="2AFA09C2"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r>
      <w:tr w:rsidR="00BC1AFA" w:rsidRPr="004576D6" w14:paraId="0369CCDD" w14:textId="77777777" w:rsidTr="004576D6">
        <w:tc>
          <w:tcPr>
            <w:tcW w:w="1849" w:type="dxa"/>
            <w:shd w:val="clear" w:color="auto" w:fill="auto"/>
          </w:tcPr>
          <w:p w14:paraId="3FB3A936" w14:textId="77777777" w:rsidR="00BC1AFA" w:rsidRPr="004576D6" w:rsidRDefault="00BC1AFA" w:rsidP="00D54764">
            <w:pPr>
              <w:suppressAutoHyphens w:val="0"/>
              <w:spacing w:before="40" w:after="40" w:line="210" w:lineRule="exact"/>
              <w:rPr>
                <w:sz w:val="18"/>
                <w:szCs w:val="18"/>
                <w:lang w:val="fr-FR"/>
              </w:rPr>
            </w:pPr>
            <w:r w:rsidRPr="004576D6">
              <w:rPr>
                <w:sz w:val="18"/>
                <w:szCs w:val="18"/>
                <w:lang w:val="fr-FR"/>
              </w:rPr>
              <w:t>31</w:t>
            </w:r>
            <w:r w:rsidR="004576D6">
              <w:rPr>
                <w:sz w:val="18"/>
                <w:szCs w:val="18"/>
                <w:lang w:val="fr-FR"/>
              </w:rPr>
              <w:noBreakHyphen/>
            </w:r>
            <w:r w:rsidRPr="004576D6">
              <w:rPr>
                <w:sz w:val="18"/>
                <w:szCs w:val="18"/>
                <w:lang w:val="fr-FR"/>
              </w:rPr>
              <w:t xml:space="preserve">50 </w:t>
            </w:r>
          </w:p>
        </w:tc>
        <w:tc>
          <w:tcPr>
            <w:tcW w:w="432" w:type="dxa"/>
            <w:shd w:val="clear" w:color="auto" w:fill="auto"/>
            <w:vAlign w:val="bottom"/>
          </w:tcPr>
          <w:p w14:paraId="6A6F527C"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22</w:t>
            </w:r>
          </w:p>
        </w:tc>
        <w:tc>
          <w:tcPr>
            <w:tcW w:w="432" w:type="dxa"/>
            <w:shd w:val="clear" w:color="auto" w:fill="auto"/>
            <w:vAlign w:val="bottom"/>
          </w:tcPr>
          <w:p w14:paraId="4BBC3F0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3</w:t>
            </w:r>
          </w:p>
        </w:tc>
        <w:tc>
          <w:tcPr>
            <w:tcW w:w="432" w:type="dxa"/>
            <w:shd w:val="clear" w:color="auto" w:fill="auto"/>
            <w:vAlign w:val="bottom"/>
          </w:tcPr>
          <w:p w14:paraId="0FCAE389"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21</w:t>
            </w:r>
          </w:p>
        </w:tc>
        <w:tc>
          <w:tcPr>
            <w:tcW w:w="434" w:type="dxa"/>
            <w:shd w:val="clear" w:color="auto" w:fill="auto"/>
            <w:vAlign w:val="bottom"/>
          </w:tcPr>
          <w:p w14:paraId="7587B923"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w:t>
            </w:r>
          </w:p>
        </w:tc>
        <w:tc>
          <w:tcPr>
            <w:tcW w:w="432" w:type="dxa"/>
            <w:shd w:val="clear" w:color="auto" w:fill="auto"/>
            <w:vAlign w:val="bottom"/>
          </w:tcPr>
          <w:p w14:paraId="72D660A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25</w:t>
            </w:r>
          </w:p>
        </w:tc>
        <w:tc>
          <w:tcPr>
            <w:tcW w:w="434" w:type="dxa"/>
            <w:shd w:val="clear" w:color="auto" w:fill="auto"/>
            <w:vAlign w:val="bottom"/>
          </w:tcPr>
          <w:p w14:paraId="2547116E"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w:t>
            </w:r>
          </w:p>
        </w:tc>
        <w:tc>
          <w:tcPr>
            <w:tcW w:w="432" w:type="dxa"/>
            <w:shd w:val="clear" w:color="auto" w:fill="auto"/>
            <w:vAlign w:val="bottom"/>
          </w:tcPr>
          <w:p w14:paraId="3274814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21</w:t>
            </w:r>
          </w:p>
        </w:tc>
        <w:tc>
          <w:tcPr>
            <w:tcW w:w="434" w:type="dxa"/>
            <w:shd w:val="clear" w:color="auto" w:fill="auto"/>
            <w:vAlign w:val="bottom"/>
          </w:tcPr>
          <w:p w14:paraId="3A9146BB"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w:t>
            </w:r>
          </w:p>
        </w:tc>
        <w:tc>
          <w:tcPr>
            <w:tcW w:w="432" w:type="dxa"/>
            <w:shd w:val="clear" w:color="auto" w:fill="auto"/>
            <w:vAlign w:val="bottom"/>
          </w:tcPr>
          <w:p w14:paraId="72535304"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20</w:t>
            </w:r>
          </w:p>
        </w:tc>
        <w:tc>
          <w:tcPr>
            <w:tcW w:w="432" w:type="dxa"/>
            <w:shd w:val="clear" w:color="auto" w:fill="auto"/>
            <w:vAlign w:val="bottom"/>
          </w:tcPr>
          <w:p w14:paraId="01A4AD8E"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3</w:t>
            </w:r>
          </w:p>
        </w:tc>
        <w:tc>
          <w:tcPr>
            <w:tcW w:w="432" w:type="dxa"/>
            <w:shd w:val="clear" w:color="auto" w:fill="auto"/>
            <w:vAlign w:val="bottom"/>
          </w:tcPr>
          <w:p w14:paraId="25A2BFAF"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17</w:t>
            </w:r>
          </w:p>
        </w:tc>
        <w:tc>
          <w:tcPr>
            <w:tcW w:w="434" w:type="dxa"/>
            <w:shd w:val="clear" w:color="auto" w:fill="auto"/>
            <w:vAlign w:val="bottom"/>
          </w:tcPr>
          <w:p w14:paraId="6FA05EA9"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3</w:t>
            </w:r>
          </w:p>
        </w:tc>
        <w:tc>
          <w:tcPr>
            <w:tcW w:w="432" w:type="dxa"/>
            <w:shd w:val="clear" w:color="auto" w:fill="auto"/>
            <w:vAlign w:val="bottom"/>
          </w:tcPr>
          <w:p w14:paraId="765C66A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14</w:t>
            </w:r>
          </w:p>
        </w:tc>
        <w:tc>
          <w:tcPr>
            <w:tcW w:w="434" w:type="dxa"/>
            <w:shd w:val="clear" w:color="auto" w:fill="auto"/>
            <w:vAlign w:val="bottom"/>
          </w:tcPr>
          <w:p w14:paraId="51DBE505"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3</w:t>
            </w:r>
          </w:p>
        </w:tc>
        <w:tc>
          <w:tcPr>
            <w:tcW w:w="432" w:type="dxa"/>
            <w:shd w:val="clear" w:color="auto" w:fill="auto"/>
            <w:vAlign w:val="bottom"/>
          </w:tcPr>
          <w:p w14:paraId="7BEDD97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15</w:t>
            </w:r>
          </w:p>
        </w:tc>
        <w:tc>
          <w:tcPr>
            <w:tcW w:w="434" w:type="dxa"/>
            <w:shd w:val="clear" w:color="auto" w:fill="auto"/>
            <w:vAlign w:val="bottom"/>
          </w:tcPr>
          <w:p w14:paraId="6EBD8718"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shd w:val="clear" w:color="auto" w:fill="auto"/>
            <w:vAlign w:val="bottom"/>
          </w:tcPr>
          <w:p w14:paraId="77F4992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15</w:t>
            </w:r>
          </w:p>
        </w:tc>
        <w:tc>
          <w:tcPr>
            <w:tcW w:w="434" w:type="dxa"/>
            <w:shd w:val="clear" w:color="auto" w:fill="auto"/>
            <w:vAlign w:val="bottom"/>
          </w:tcPr>
          <w:p w14:paraId="7DA3791A"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r>
      <w:tr w:rsidR="00BC1AFA" w:rsidRPr="004576D6" w14:paraId="7EBEDC96" w14:textId="77777777" w:rsidTr="004576D6">
        <w:tc>
          <w:tcPr>
            <w:tcW w:w="1849" w:type="dxa"/>
            <w:tcBorders>
              <w:bottom w:val="single" w:sz="4" w:space="0" w:color="auto"/>
            </w:tcBorders>
            <w:shd w:val="clear" w:color="auto" w:fill="auto"/>
          </w:tcPr>
          <w:p w14:paraId="0CE4FBDA" w14:textId="77777777" w:rsidR="00BC1AFA" w:rsidRPr="004576D6" w:rsidRDefault="00BC1AFA" w:rsidP="00D54764">
            <w:pPr>
              <w:suppressAutoHyphens w:val="0"/>
              <w:spacing w:before="40" w:after="40" w:line="210" w:lineRule="exact"/>
              <w:rPr>
                <w:sz w:val="18"/>
                <w:szCs w:val="18"/>
                <w:lang w:val="fr-FR"/>
              </w:rPr>
            </w:pPr>
            <w:r w:rsidRPr="004576D6">
              <w:rPr>
                <w:sz w:val="18"/>
                <w:szCs w:val="18"/>
                <w:lang w:val="fr-FR"/>
              </w:rPr>
              <w:lastRenderedPageBreak/>
              <w:t>50 ans et plus</w:t>
            </w:r>
          </w:p>
        </w:tc>
        <w:tc>
          <w:tcPr>
            <w:tcW w:w="432" w:type="dxa"/>
            <w:tcBorders>
              <w:bottom w:val="single" w:sz="4" w:space="0" w:color="auto"/>
            </w:tcBorders>
            <w:shd w:val="clear" w:color="auto" w:fill="auto"/>
            <w:vAlign w:val="bottom"/>
          </w:tcPr>
          <w:p w14:paraId="479E8B33"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11</w:t>
            </w:r>
          </w:p>
        </w:tc>
        <w:tc>
          <w:tcPr>
            <w:tcW w:w="432" w:type="dxa"/>
            <w:tcBorders>
              <w:bottom w:val="single" w:sz="4" w:space="0" w:color="auto"/>
            </w:tcBorders>
            <w:shd w:val="clear" w:color="auto" w:fill="auto"/>
            <w:vAlign w:val="bottom"/>
          </w:tcPr>
          <w:p w14:paraId="284EF56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782A1E87"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9</w:t>
            </w:r>
          </w:p>
        </w:tc>
        <w:tc>
          <w:tcPr>
            <w:tcW w:w="434" w:type="dxa"/>
            <w:tcBorders>
              <w:bottom w:val="single" w:sz="4" w:space="0" w:color="auto"/>
            </w:tcBorders>
            <w:shd w:val="clear" w:color="auto" w:fill="auto"/>
            <w:vAlign w:val="bottom"/>
          </w:tcPr>
          <w:p w14:paraId="02E20946"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348A6905"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8</w:t>
            </w:r>
          </w:p>
        </w:tc>
        <w:tc>
          <w:tcPr>
            <w:tcW w:w="434" w:type="dxa"/>
            <w:tcBorders>
              <w:bottom w:val="single" w:sz="4" w:space="0" w:color="auto"/>
            </w:tcBorders>
            <w:shd w:val="clear" w:color="auto" w:fill="auto"/>
            <w:vAlign w:val="bottom"/>
          </w:tcPr>
          <w:p w14:paraId="3CEBAD33"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386059D7"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11</w:t>
            </w:r>
          </w:p>
        </w:tc>
        <w:tc>
          <w:tcPr>
            <w:tcW w:w="434" w:type="dxa"/>
            <w:tcBorders>
              <w:bottom w:val="single" w:sz="4" w:space="0" w:color="auto"/>
            </w:tcBorders>
            <w:shd w:val="clear" w:color="auto" w:fill="auto"/>
            <w:vAlign w:val="bottom"/>
          </w:tcPr>
          <w:p w14:paraId="63635E8D"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762F321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12</w:t>
            </w:r>
          </w:p>
        </w:tc>
        <w:tc>
          <w:tcPr>
            <w:tcW w:w="432" w:type="dxa"/>
            <w:tcBorders>
              <w:bottom w:val="single" w:sz="4" w:space="0" w:color="auto"/>
            </w:tcBorders>
            <w:shd w:val="clear" w:color="auto" w:fill="auto"/>
            <w:vAlign w:val="bottom"/>
          </w:tcPr>
          <w:p w14:paraId="0BA0B722"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2F9E37B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15</w:t>
            </w:r>
          </w:p>
        </w:tc>
        <w:tc>
          <w:tcPr>
            <w:tcW w:w="434" w:type="dxa"/>
            <w:tcBorders>
              <w:bottom w:val="single" w:sz="4" w:space="0" w:color="auto"/>
            </w:tcBorders>
            <w:shd w:val="clear" w:color="auto" w:fill="auto"/>
            <w:vAlign w:val="bottom"/>
          </w:tcPr>
          <w:p w14:paraId="63CB5ECF"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bottom w:val="single" w:sz="4" w:space="0" w:color="auto"/>
            </w:tcBorders>
            <w:shd w:val="clear" w:color="auto" w:fill="auto"/>
            <w:vAlign w:val="bottom"/>
          </w:tcPr>
          <w:p w14:paraId="0C011F6B"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16</w:t>
            </w:r>
          </w:p>
        </w:tc>
        <w:tc>
          <w:tcPr>
            <w:tcW w:w="434" w:type="dxa"/>
            <w:tcBorders>
              <w:bottom w:val="single" w:sz="4" w:space="0" w:color="auto"/>
            </w:tcBorders>
            <w:shd w:val="clear" w:color="auto" w:fill="auto"/>
            <w:vAlign w:val="bottom"/>
          </w:tcPr>
          <w:p w14:paraId="221EF4C9"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0</w:t>
            </w:r>
          </w:p>
        </w:tc>
        <w:tc>
          <w:tcPr>
            <w:tcW w:w="432" w:type="dxa"/>
            <w:tcBorders>
              <w:bottom w:val="single" w:sz="4" w:space="0" w:color="auto"/>
            </w:tcBorders>
            <w:shd w:val="clear" w:color="auto" w:fill="auto"/>
            <w:vAlign w:val="bottom"/>
          </w:tcPr>
          <w:p w14:paraId="18A17D3E"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13</w:t>
            </w:r>
          </w:p>
        </w:tc>
        <w:tc>
          <w:tcPr>
            <w:tcW w:w="434" w:type="dxa"/>
            <w:tcBorders>
              <w:bottom w:val="single" w:sz="4" w:space="0" w:color="auto"/>
            </w:tcBorders>
            <w:shd w:val="clear" w:color="auto" w:fill="auto"/>
            <w:vAlign w:val="bottom"/>
          </w:tcPr>
          <w:p w14:paraId="064E6C2C"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c>
          <w:tcPr>
            <w:tcW w:w="432" w:type="dxa"/>
            <w:tcBorders>
              <w:bottom w:val="single" w:sz="4" w:space="0" w:color="auto"/>
            </w:tcBorders>
            <w:shd w:val="clear" w:color="auto" w:fill="auto"/>
            <w:vAlign w:val="bottom"/>
          </w:tcPr>
          <w:p w14:paraId="099893C1"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14</w:t>
            </w:r>
          </w:p>
        </w:tc>
        <w:tc>
          <w:tcPr>
            <w:tcW w:w="434" w:type="dxa"/>
            <w:tcBorders>
              <w:bottom w:val="single" w:sz="4" w:space="0" w:color="auto"/>
            </w:tcBorders>
            <w:shd w:val="clear" w:color="auto" w:fill="auto"/>
            <w:vAlign w:val="bottom"/>
          </w:tcPr>
          <w:p w14:paraId="3D68F654" w14:textId="77777777" w:rsidR="00BC1AFA" w:rsidRPr="004576D6" w:rsidRDefault="00BC1AFA" w:rsidP="00D54764">
            <w:pPr>
              <w:suppressAutoHyphens w:val="0"/>
              <w:spacing w:before="40" w:after="40" w:line="210" w:lineRule="exact"/>
              <w:jc w:val="right"/>
              <w:rPr>
                <w:sz w:val="18"/>
                <w:szCs w:val="18"/>
                <w:lang w:val="fr-FR"/>
              </w:rPr>
            </w:pPr>
            <w:r w:rsidRPr="004576D6">
              <w:rPr>
                <w:sz w:val="18"/>
                <w:szCs w:val="18"/>
                <w:lang w:val="fr-FR"/>
              </w:rPr>
              <w:t>1</w:t>
            </w:r>
          </w:p>
        </w:tc>
      </w:tr>
      <w:tr w:rsidR="00BC1AFA" w:rsidRPr="004576D6" w14:paraId="113B5108" w14:textId="77777777" w:rsidTr="00790A33">
        <w:tc>
          <w:tcPr>
            <w:tcW w:w="1849" w:type="dxa"/>
            <w:tcBorders>
              <w:top w:val="single" w:sz="4" w:space="0" w:color="auto"/>
              <w:bottom w:val="single" w:sz="4" w:space="0" w:color="auto"/>
            </w:tcBorders>
            <w:shd w:val="clear" w:color="auto" w:fill="auto"/>
          </w:tcPr>
          <w:p w14:paraId="7B217228" w14:textId="77777777" w:rsidR="00BC1AFA" w:rsidRPr="004576D6" w:rsidRDefault="00BC1AFA" w:rsidP="004576D6">
            <w:pPr>
              <w:suppressAutoHyphens w:val="0"/>
              <w:spacing w:before="80" w:after="80" w:line="220" w:lineRule="exact"/>
              <w:ind w:left="113"/>
              <w:rPr>
                <w:b/>
                <w:sz w:val="18"/>
                <w:szCs w:val="18"/>
                <w:lang w:val="fr-FR"/>
              </w:rPr>
            </w:pPr>
            <w:r w:rsidRPr="004576D6">
              <w:rPr>
                <w:b/>
                <w:bCs/>
                <w:sz w:val="18"/>
                <w:szCs w:val="18"/>
                <w:lang w:val="fr-FR"/>
              </w:rPr>
              <w:t xml:space="preserve">Sous-total </w:t>
            </w:r>
            <w:r w:rsidR="004576D6">
              <w:rPr>
                <w:b/>
                <w:bCs/>
                <w:sz w:val="18"/>
                <w:szCs w:val="18"/>
                <w:lang w:val="fr-FR"/>
              </w:rPr>
              <w:br/>
            </w:r>
            <w:r w:rsidRPr="004576D6">
              <w:rPr>
                <w:b/>
                <w:bCs/>
                <w:sz w:val="18"/>
                <w:szCs w:val="18"/>
                <w:lang w:val="fr-FR"/>
              </w:rPr>
              <w:t>par genre</w:t>
            </w:r>
          </w:p>
        </w:tc>
        <w:tc>
          <w:tcPr>
            <w:tcW w:w="432" w:type="dxa"/>
            <w:tcBorders>
              <w:top w:val="single" w:sz="4" w:space="0" w:color="auto"/>
              <w:bottom w:val="single" w:sz="4" w:space="0" w:color="auto"/>
            </w:tcBorders>
            <w:shd w:val="clear" w:color="auto" w:fill="auto"/>
            <w:vAlign w:val="bottom"/>
          </w:tcPr>
          <w:p w14:paraId="4D25588C"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39</w:t>
            </w:r>
          </w:p>
        </w:tc>
        <w:tc>
          <w:tcPr>
            <w:tcW w:w="432" w:type="dxa"/>
            <w:tcBorders>
              <w:top w:val="single" w:sz="4" w:space="0" w:color="auto"/>
              <w:bottom w:val="single" w:sz="4" w:space="0" w:color="auto"/>
            </w:tcBorders>
            <w:shd w:val="clear" w:color="auto" w:fill="auto"/>
            <w:vAlign w:val="bottom"/>
          </w:tcPr>
          <w:p w14:paraId="2CC2E1FB"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4B641BF8"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35</w:t>
            </w:r>
          </w:p>
        </w:tc>
        <w:tc>
          <w:tcPr>
            <w:tcW w:w="434" w:type="dxa"/>
            <w:tcBorders>
              <w:top w:val="single" w:sz="4" w:space="0" w:color="auto"/>
              <w:bottom w:val="single" w:sz="4" w:space="0" w:color="auto"/>
            </w:tcBorders>
            <w:shd w:val="clear" w:color="auto" w:fill="auto"/>
            <w:vAlign w:val="bottom"/>
          </w:tcPr>
          <w:p w14:paraId="5A91E55D"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2A190CAF"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36</w:t>
            </w:r>
          </w:p>
        </w:tc>
        <w:tc>
          <w:tcPr>
            <w:tcW w:w="434" w:type="dxa"/>
            <w:tcBorders>
              <w:top w:val="single" w:sz="4" w:space="0" w:color="auto"/>
              <w:bottom w:val="single" w:sz="4" w:space="0" w:color="auto"/>
            </w:tcBorders>
            <w:shd w:val="clear" w:color="auto" w:fill="auto"/>
            <w:vAlign w:val="bottom"/>
          </w:tcPr>
          <w:p w14:paraId="1E085EA2"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42232426"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37</w:t>
            </w:r>
          </w:p>
        </w:tc>
        <w:tc>
          <w:tcPr>
            <w:tcW w:w="434" w:type="dxa"/>
            <w:tcBorders>
              <w:top w:val="single" w:sz="4" w:space="0" w:color="auto"/>
              <w:bottom w:val="single" w:sz="4" w:space="0" w:color="auto"/>
            </w:tcBorders>
            <w:shd w:val="clear" w:color="auto" w:fill="auto"/>
            <w:vAlign w:val="bottom"/>
          </w:tcPr>
          <w:p w14:paraId="592EA197"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6CFA0B40"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37</w:t>
            </w:r>
          </w:p>
        </w:tc>
        <w:tc>
          <w:tcPr>
            <w:tcW w:w="432" w:type="dxa"/>
            <w:tcBorders>
              <w:top w:val="single" w:sz="4" w:space="0" w:color="auto"/>
              <w:bottom w:val="single" w:sz="4" w:space="0" w:color="auto"/>
            </w:tcBorders>
            <w:shd w:val="clear" w:color="auto" w:fill="auto"/>
            <w:vAlign w:val="bottom"/>
          </w:tcPr>
          <w:p w14:paraId="4F8E7795"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w:t>
            </w:r>
          </w:p>
        </w:tc>
        <w:tc>
          <w:tcPr>
            <w:tcW w:w="432" w:type="dxa"/>
            <w:tcBorders>
              <w:top w:val="single" w:sz="4" w:space="0" w:color="auto"/>
              <w:bottom w:val="single" w:sz="4" w:space="0" w:color="auto"/>
            </w:tcBorders>
            <w:shd w:val="clear" w:color="auto" w:fill="auto"/>
            <w:vAlign w:val="bottom"/>
          </w:tcPr>
          <w:p w14:paraId="278E672C"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36</w:t>
            </w:r>
          </w:p>
        </w:tc>
        <w:tc>
          <w:tcPr>
            <w:tcW w:w="434" w:type="dxa"/>
            <w:tcBorders>
              <w:top w:val="single" w:sz="4" w:space="0" w:color="auto"/>
              <w:bottom w:val="single" w:sz="4" w:space="0" w:color="auto"/>
            </w:tcBorders>
            <w:shd w:val="clear" w:color="auto" w:fill="auto"/>
            <w:vAlign w:val="bottom"/>
          </w:tcPr>
          <w:p w14:paraId="1D18C6DF"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w:t>
            </w:r>
          </w:p>
        </w:tc>
        <w:tc>
          <w:tcPr>
            <w:tcW w:w="432" w:type="dxa"/>
            <w:tcBorders>
              <w:top w:val="single" w:sz="4" w:space="0" w:color="auto"/>
              <w:bottom w:val="single" w:sz="4" w:space="0" w:color="auto"/>
            </w:tcBorders>
            <w:shd w:val="clear" w:color="auto" w:fill="auto"/>
            <w:vAlign w:val="bottom"/>
          </w:tcPr>
          <w:p w14:paraId="5A922237"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34</w:t>
            </w:r>
          </w:p>
        </w:tc>
        <w:tc>
          <w:tcPr>
            <w:tcW w:w="434" w:type="dxa"/>
            <w:tcBorders>
              <w:top w:val="single" w:sz="4" w:space="0" w:color="auto"/>
              <w:bottom w:val="single" w:sz="4" w:space="0" w:color="auto"/>
            </w:tcBorders>
            <w:shd w:val="clear" w:color="auto" w:fill="auto"/>
            <w:vAlign w:val="bottom"/>
          </w:tcPr>
          <w:p w14:paraId="33378394"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w:t>
            </w:r>
          </w:p>
        </w:tc>
        <w:tc>
          <w:tcPr>
            <w:tcW w:w="432" w:type="dxa"/>
            <w:tcBorders>
              <w:top w:val="single" w:sz="4" w:space="0" w:color="auto"/>
              <w:bottom w:val="single" w:sz="4" w:space="0" w:color="auto"/>
            </w:tcBorders>
            <w:shd w:val="clear" w:color="auto" w:fill="auto"/>
            <w:vAlign w:val="bottom"/>
          </w:tcPr>
          <w:p w14:paraId="73BF984F"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32</w:t>
            </w:r>
          </w:p>
        </w:tc>
        <w:tc>
          <w:tcPr>
            <w:tcW w:w="434" w:type="dxa"/>
            <w:tcBorders>
              <w:top w:val="single" w:sz="4" w:space="0" w:color="auto"/>
              <w:bottom w:val="single" w:sz="4" w:space="0" w:color="auto"/>
            </w:tcBorders>
            <w:shd w:val="clear" w:color="auto" w:fill="auto"/>
            <w:vAlign w:val="bottom"/>
          </w:tcPr>
          <w:p w14:paraId="1842FCD9"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2</w:t>
            </w:r>
          </w:p>
        </w:tc>
        <w:tc>
          <w:tcPr>
            <w:tcW w:w="432" w:type="dxa"/>
            <w:tcBorders>
              <w:top w:val="single" w:sz="4" w:space="0" w:color="auto"/>
              <w:bottom w:val="single" w:sz="4" w:space="0" w:color="auto"/>
            </w:tcBorders>
            <w:shd w:val="clear" w:color="auto" w:fill="auto"/>
            <w:vAlign w:val="bottom"/>
          </w:tcPr>
          <w:p w14:paraId="5CEAC4E8"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33</w:t>
            </w:r>
          </w:p>
        </w:tc>
        <w:tc>
          <w:tcPr>
            <w:tcW w:w="434" w:type="dxa"/>
            <w:tcBorders>
              <w:top w:val="single" w:sz="4" w:space="0" w:color="auto"/>
              <w:bottom w:val="single" w:sz="4" w:space="0" w:color="auto"/>
            </w:tcBorders>
            <w:shd w:val="clear" w:color="auto" w:fill="auto"/>
            <w:vAlign w:val="bottom"/>
          </w:tcPr>
          <w:p w14:paraId="3590DB56"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2</w:t>
            </w:r>
          </w:p>
        </w:tc>
      </w:tr>
      <w:tr w:rsidR="00BC1AFA" w:rsidRPr="004576D6" w14:paraId="64AA8853" w14:textId="77777777" w:rsidTr="004576D6">
        <w:tc>
          <w:tcPr>
            <w:tcW w:w="1849" w:type="dxa"/>
            <w:tcBorders>
              <w:top w:val="single" w:sz="4" w:space="0" w:color="auto"/>
              <w:bottom w:val="single" w:sz="12" w:space="0" w:color="000000" w:themeColor="text1"/>
            </w:tcBorders>
            <w:shd w:val="clear" w:color="auto" w:fill="auto"/>
          </w:tcPr>
          <w:p w14:paraId="2BA04AC4" w14:textId="77777777" w:rsidR="00BC1AFA" w:rsidRPr="004576D6" w:rsidRDefault="00BC1AFA" w:rsidP="004576D6">
            <w:pPr>
              <w:suppressAutoHyphens w:val="0"/>
              <w:spacing w:before="80" w:after="80" w:line="220" w:lineRule="exact"/>
              <w:ind w:left="113"/>
              <w:rPr>
                <w:b/>
                <w:sz w:val="18"/>
                <w:szCs w:val="18"/>
                <w:lang w:val="fr-FR"/>
              </w:rPr>
            </w:pPr>
            <w:r w:rsidRPr="004576D6">
              <w:rPr>
                <w:b/>
                <w:bCs/>
                <w:sz w:val="18"/>
                <w:szCs w:val="18"/>
                <w:lang w:val="fr-FR"/>
              </w:rPr>
              <w:t xml:space="preserve">Sous-total </w:t>
            </w:r>
            <w:r w:rsidR="004576D6">
              <w:rPr>
                <w:b/>
                <w:bCs/>
                <w:sz w:val="18"/>
                <w:szCs w:val="18"/>
                <w:lang w:val="fr-FR"/>
              </w:rPr>
              <w:br/>
            </w:r>
            <w:r w:rsidRPr="004576D6">
              <w:rPr>
                <w:b/>
                <w:bCs/>
                <w:sz w:val="18"/>
                <w:szCs w:val="18"/>
                <w:lang w:val="fr-FR"/>
              </w:rPr>
              <w:t>par infraction</w:t>
            </w:r>
          </w:p>
        </w:tc>
        <w:tc>
          <w:tcPr>
            <w:tcW w:w="864" w:type="dxa"/>
            <w:gridSpan w:val="2"/>
            <w:tcBorders>
              <w:top w:val="single" w:sz="4" w:space="0" w:color="auto"/>
              <w:bottom w:val="single" w:sz="12" w:space="0" w:color="000000" w:themeColor="text1"/>
            </w:tcBorders>
            <w:shd w:val="clear" w:color="auto" w:fill="auto"/>
            <w:vAlign w:val="bottom"/>
          </w:tcPr>
          <w:p w14:paraId="3F611725"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43</w:t>
            </w:r>
          </w:p>
        </w:tc>
        <w:tc>
          <w:tcPr>
            <w:tcW w:w="866" w:type="dxa"/>
            <w:gridSpan w:val="2"/>
            <w:tcBorders>
              <w:top w:val="single" w:sz="4" w:space="0" w:color="auto"/>
              <w:bottom w:val="single" w:sz="12" w:space="0" w:color="000000" w:themeColor="text1"/>
            </w:tcBorders>
            <w:shd w:val="clear" w:color="auto" w:fill="auto"/>
            <w:vAlign w:val="bottom"/>
          </w:tcPr>
          <w:p w14:paraId="0AC1CD65"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39</w:t>
            </w:r>
          </w:p>
        </w:tc>
        <w:tc>
          <w:tcPr>
            <w:tcW w:w="866" w:type="dxa"/>
            <w:gridSpan w:val="2"/>
            <w:tcBorders>
              <w:top w:val="single" w:sz="4" w:space="0" w:color="auto"/>
              <w:bottom w:val="single" w:sz="12" w:space="0" w:color="000000" w:themeColor="text1"/>
            </w:tcBorders>
            <w:shd w:val="clear" w:color="auto" w:fill="auto"/>
            <w:vAlign w:val="bottom"/>
          </w:tcPr>
          <w:p w14:paraId="47F16532"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40</w:t>
            </w:r>
          </w:p>
        </w:tc>
        <w:tc>
          <w:tcPr>
            <w:tcW w:w="866" w:type="dxa"/>
            <w:gridSpan w:val="2"/>
            <w:tcBorders>
              <w:top w:val="single" w:sz="4" w:space="0" w:color="auto"/>
              <w:bottom w:val="single" w:sz="12" w:space="0" w:color="000000" w:themeColor="text1"/>
            </w:tcBorders>
            <w:shd w:val="clear" w:color="auto" w:fill="auto"/>
            <w:vAlign w:val="bottom"/>
          </w:tcPr>
          <w:p w14:paraId="12C41046"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41</w:t>
            </w:r>
          </w:p>
        </w:tc>
        <w:tc>
          <w:tcPr>
            <w:tcW w:w="864" w:type="dxa"/>
            <w:gridSpan w:val="2"/>
            <w:tcBorders>
              <w:top w:val="single" w:sz="4" w:space="0" w:color="auto"/>
              <w:bottom w:val="single" w:sz="12" w:space="0" w:color="000000" w:themeColor="text1"/>
            </w:tcBorders>
            <w:shd w:val="clear" w:color="auto" w:fill="auto"/>
            <w:vAlign w:val="bottom"/>
          </w:tcPr>
          <w:p w14:paraId="06B1107F"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41</w:t>
            </w:r>
          </w:p>
        </w:tc>
        <w:tc>
          <w:tcPr>
            <w:tcW w:w="866" w:type="dxa"/>
            <w:gridSpan w:val="2"/>
            <w:tcBorders>
              <w:top w:val="single" w:sz="4" w:space="0" w:color="auto"/>
              <w:bottom w:val="single" w:sz="12" w:space="0" w:color="000000" w:themeColor="text1"/>
            </w:tcBorders>
            <w:shd w:val="clear" w:color="auto" w:fill="auto"/>
            <w:vAlign w:val="bottom"/>
          </w:tcPr>
          <w:p w14:paraId="51D27B0D"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39</w:t>
            </w:r>
          </w:p>
        </w:tc>
        <w:tc>
          <w:tcPr>
            <w:tcW w:w="866" w:type="dxa"/>
            <w:gridSpan w:val="2"/>
            <w:tcBorders>
              <w:top w:val="single" w:sz="4" w:space="0" w:color="auto"/>
              <w:bottom w:val="single" w:sz="12" w:space="0" w:color="000000" w:themeColor="text1"/>
            </w:tcBorders>
            <w:shd w:val="clear" w:color="auto" w:fill="auto"/>
            <w:vAlign w:val="bottom"/>
          </w:tcPr>
          <w:p w14:paraId="12C7944B"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37</w:t>
            </w:r>
          </w:p>
        </w:tc>
        <w:tc>
          <w:tcPr>
            <w:tcW w:w="866" w:type="dxa"/>
            <w:gridSpan w:val="2"/>
            <w:tcBorders>
              <w:top w:val="single" w:sz="4" w:space="0" w:color="auto"/>
              <w:bottom w:val="single" w:sz="12" w:space="0" w:color="000000" w:themeColor="text1"/>
            </w:tcBorders>
            <w:shd w:val="clear" w:color="auto" w:fill="auto"/>
            <w:vAlign w:val="bottom"/>
          </w:tcPr>
          <w:p w14:paraId="0D90AA4F"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34</w:t>
            </w:r>
          </w:p>
        </w:tc>
        <w:tc>
          <w:tcPr>
            <w:tcW w:w="866" w:type="dxa"/>
            <w:gridSpan w:val="2"/>
            <w:tcBorders>
              <w:top w:val="single" w:sz="4" w:space="0" w:color="auto"/>
              <w:bottom w:val="single" w:sz="12" w:space="0" w:color="000000" w:themeColor="text1"/>
            </w:tcBorders>
            <w:shd w:val="clear" w:color="auto" w:fill="auto"/>
            <w:vAlign w:val="bottom"/>
          </w:tcPr>
          <w:p w14:paraId="01E260DC" w14:textId="77777777" w:rsidR="00BC1AFA" w:rsidRPr="004576D6" w:rsidRDefault="00BC1AFA" w:rsidP="004576D6">
            <w:pPr>
              <w:suppressAutoHyphens w:val="0"/>
              <w:spacing w:before="80" w:after="80" w:line="220" w:lineRule="exact"/>
              <w:jc w:val="right"/>
              <w:rPr>
                <w:b/>
                <w:sz w:val="18"/>
                <w:szCs w:val="18"/>
                <w:lang w:val="fr-FR"/>
              </w:rPr>
            </w:pPr>
            <w:r w:rsidRPr="004576D6">
              <w:rPr>
                <w:b/>
                <w:bCs/>
                <w:sz w:val="18"/>
                <w:szCs w:val="18"/>
                <w:lang w:val="fr-FR"/>
              </w:rPr>
              <w:t>35</w:t>
            </w:r>
          </w:p>
        </w:tc>
      </w:tr>
    </w:tbl>
    <w:p w14:paraId="7D3CBF07" w14:textId="77777777" w:rsidR="00BC1AFA" w:rsidRPr="00BC1AFA" w:rsidRDefault="00BC1AFA" w:rsidP="007267FC">
      <w:pPr>
        <w:pStyle w:val="H23G"/>
        <w:spacing w:before="200" w:after="100"/>
        <w:ind w:left="0" w:firstLine="0"/>
        <w:rPr>
          <w:lang w:val="fr-FR"/>
        </w:rPr>
      </w:pPr>
      <w:r w:rsidRPr="00BC1AFA">
        <w:rPr>
          <w:bCs/>
          <w:lang w:val="fr-FR"/>
        </w:rPr>
        <w:t>Infractions pénales commises par les détenus</w:t>
      </w:r>
      <w:r w:rsidR="00543E23">
        <w:rPr>
          <w:bCs/>
          <w:lang w:val="fr-FR"/>
        </w:rPr>
        <w:br/>
      </w:r>
      <w:r w:rsidRPr="00543E23">
        <w:rPr>
          <w:b w:val="0"/>
          <w:bCs/>
          <w:lang w:val="fr-FR"/>
        </w:rPr>
        <w:t>Autres</w:t>
      </w:r>
    </w:p>
    <w:tbl>
      <w:tblPr>
        <w:tblW w:w="9639" w:type="dxa"/>
        <w:tblLayout w:type="fixed"/>
        <w:tblCellMar>
          <w:left w:w="0" w:type="dxa"/>
          <w:right w:w="0" w:type="dxa"/>
        </w:tblCellMar>
        <w:tblLook w:val="0000" w:firstRow="0" w:lastRow="0" w:firstColumn="0" w:lastColumn="0" w:noHBand="0" w:noVBand="0"/>
      </w:tblPr>
      <w:tblGrid>
        <w:gridCol w:w="1553"/>
        <w:gridCol w:w="449"/>
        <w:gridCol w:w="449"/>
        <w:gridCol w:w="449"/>
        <w:gridCol w:w="449"/>
        <w:gridCol w:w="450"/>
        <w:gridCol w:w="449"/>
        <w:gridCol w:w="449"/>
        <w:gridCol w:w="449"/>
        <w:gridCol w:w="450"/>
        <w:gridCol w:w="449"/>
        <w:gridCol w:w="449"/>
        <w:gridCol w:w="449"/>
        <w:gridCol w:w="449"/>
        <w:gridCol w:w="450"/>
        <w:gridCol w:w="449"/>
        <w:gridCol w:w="449"/>
        <w:gridCol w:w="449"/>
        <w:gridCol w:w="450"/>
      </w:tblGrid>
      <w:tr w:rsidR="00CC523E" w:rsidRPr="00790A33" w14:paraId="79413F84" w14:textId="77777777" w:rsidTr="00CC523E">
        <w:trPr>
          <w:tblHeader/>
        </w:trPr>
        <w:tc>
          <w:tcPr>
            <w:tcW w:w="1553" w:type="dxa"/>
            <w:vMerge w:val="restart"/>
            <w:tcBorders>
              <w:top w:val="single" w:sz="4" w:space="0" w:color="000000" w:themeColor="text1"/>
              <w:bottom w:val="single" w:sz="12" w:space="0" w:color="000000" w:themeColor="text1"/>
            </w:tcBorders>
            <w:shd w:val="clear" w:color="auto" w:fill="auto"/>
            <w:vAlign w:val="bottom"/>
          </w:tcPr>
          <w:p w14:paraId="1E796F73" w14:textId="77777777" w:rsidR="00BC1AFA" w:rsidRPr="00790A33" w:rsidRDefault="00BC1AFA" w:rsidP="00CC523E">
            <w:pPr>
              <w:keepNext/>
              <w:keepLines/>
              <w:suppressAutoHyphens w:val="0"/>
              <w:spacing w:before="80" w:after="80" w:line="200" w:lineRule="exact"/>
              <w:rPr>
                <w:i/>
                <w:sz w:val="16"/>
                <w:lang w:val="fr-FR"/>
              </w:rPr>
            </w:pPr>
            <w:r w:rsidRPr="00790A33">
              <w:rPr>
                <w:i/>
                <w:sz w:val="16"/>
                <w:lang w:val="fr-FR"/>
              </w:rPr>
              <w:t xml:space="preserve">Type d’infraction </w:t>
            </w:r>
            <w:r w:rsidR="00CC523E">
              <w:rPr>
                <w:i/>
                <w:sz w:val="16"/>
                <w:lang w:val="fr-FR"/>
              </w:rPr>
              <w:br/>
            </w:r>
            <w:r w:rsidRPr="00790A33">
              <w:rPr>
                <w:i/>
                <w:sz w:val="16"/>
                <w:lang w:val="fr-FR"/>
              </w:rPr>
              <w:t>par groupe d’âge</w:t>
            </w:r>
          </w:p>
        </w:tc>
        <w:tc>
          <w:tcPr>
            <w:tcW w:w="898" w:type="dxa"/>
            <w:gridSpan w:val="2"/>
            <w:tcBorders>
              <w:top w:val="single" w:sz="4" w:space="0" w:color="000000" w:themeColor="text1"/>
              <w:bottom w:val="single" w:sz="4" w:space="0" w:color="000000" w:themeColor="text1"/>
              <w:right w:val="single" w:sz="24" w:space="0" w:color="FFFFFF" w:themeColor="background1"/>
            </w:tcBorders>
            <w:shd w:val="clear" w:color="auto" w:fill="auto"/>
            <w:vAlign w:val="bottom"/>
          </w:tcPr>
          <w:p w14:paraId="33B544A7"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2010</w:t>
            </w:r>
          </w:p>
        </w:tc>
        <w:tc>
          <w:tcPr>
            <w:tcW w:w="898"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4C178525"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2011</w:t>
            </w:r>
          </w:p>
        </w:tc>
        <w:tc>
          <w:tcPr>
            <w:tcW w:w="899" w:type="dxa"/>
            <w:gridSpan w:val="2"/>
            <w:tcBorders>
              <w:top w:val="single" w:sz="4" w:space="0" w:color="000000" w:themeColor="text1"/>
              <w:left w:val="single" w:sz="24" w:space="0" w:color="FFFFFF" w:themeColor="background1"/>
              <w:bottom w:val="single" w:sz="4" w:space="0" w:color="000000" w:themeColor="text1"/>
              <w:right w:val="single" w:sz="12" w:space="0" w:color="FFFFFF" w:themeColor="background1"/>
            </w:tcBorders>
            <w:shd w:val="clear" w:color="auto" w:fill="auto"/>
            <w:vAlign w:val="bottom"/>
          </w:tcPr>
          <w:p w14:paraId="3D5BCB69"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2012</w:t>
            </w:r>
          </w:p>
        </w:tc>
        <w:tc>
          <w:tcPr>
            <w:tcW w:w="898" w:type="dxa"/>
            <w:gridSpan w:val="2"/>
            <w:tcBorders>
              <w:top w:val="single" w:sz="4" w:space="0" w:color="000000" w:themeColor="text1"/>
              <w:left w:val="single" w:sz="12" w:space="0" w:color="FFFFFF" w:themeColor="background1"/>
              <w:bottom w:val="single" w:sz="4" w:space="0" w:color="000000" w:themeColor="text1"/>
              <w:right w:val="single" w:sz="24" w:space="0" w:color="FFFFFF" w:themeColor="background1"/>
            </w:tcBorders>
            <w:shd w:val="clear" w:color="auto" w:fill="auto"/>
            <w:vAlign w:val="bottom"/>
          </w:tcPr>
          <w:p w14:paraId="0597555D"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2013</w:t>
            </w:r>
          </w:p>
        </w:tc>
        <w:tc>
          <w:tcPr>
            <w:tcW w:w="899"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9B27893"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2014</w:t>
            </w:r>
          </w:p>
        </w:tc>
        <w:tc>
          <w:tcPr>
            <w:tcW w:w="898"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6EC8642F"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2015</w:t>
            </w:r>
          </w:p>
        </w:tc>
        <w:tc>
          <w:tcPr>
            <w:tcW w:w="899"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18B8558A"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2016</w:t>
            </w:r>
          </w:p>
        </w:tc>
        <w:tc>
          <w:tcPr>
            <w:tcW w:w="898"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vAlign w:val="bottom"/>
          </w:tcPr>
          <w:p w14:paraId="72B64959"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2017</w:t>
            </w:r>
          </w:p>
        </w:tc>
        <w:tc>
          <w:tcPr>
            <w:tcW w:w="899" w:type="dxa"/>
            <w:gridSpan w:val="2"/>
            <w:tcBorders>
              <w:top w:val="single" w:sz="4" w:space="0" w:color="000000" w:themeColor="text1"/>
              <w:left w:val="single" w:sz="24" w:space="0" w:color="FFFFFF" w:themeColor="background1"/>
              <w:bottom w:val="single" w:sz="4" w:space="0" w:color="000000" w:themeColor="text1"/>
            </w:tcBorders>
            <w:shd w:val="clear" w:color="auto" w:fill="auto"/>
            <w:vAlign w:val="bottom"/>
          </w:tcPr>
          <w:p w14:paraId="5628E0B4" w14:textId="77777777" w:rsidR="00BC1AFA" w:rsidRPr="00790A33" w:rsidRDefault="00BC1AFA" w:rsidP="00CC523E">
            <w:pPr>
              <w:keepNext/>
              <w:keepLines/>
              <w:suppressAutoHyphens w:val="0"/>
              <w:spacing w:before="80" w:after="80" w:line="200" w:lineRule="exact"/>
              <w:jc w:val="center"/>
              <w:rPr>
                <w:i/>
                <w:sz w:val="16"/>
                <w:lang w:val="fr-FR"/>
              </w:rPr>
            </w:pPr>
            <w:r w:rsidRPr="00790A33">
              <w:rPr>
                <w:i/>
                <w:sz w:val="16"/>
                <w:lang w:val="fr-FR"/>
              </w:rPr>
              <w:t>2018</w:t>
            </w:r>
            <w:r w:rsidR="00CC523E">
              <w:rPr>
                <w:i/>
                <w:sz w:val="16"/>
                <w:lang w:val="fr-FR"/>
              </w:rPr>
              <w:br/>
            </w:r>
            <w:r w:rsidRPr="00790A33">
              <w:rPr>
                <w:i/>
                <w:sz w:val="16"/>
                <w:lang w:val="fr-FR"/>
              </w:rPr>
              <w:t>(janv.-sept.)</w:t>
            </w:r>
          </w:p>
        </w:tc>
      </w:tr>
      <w:tr w:rsidR="00CC523E" w:rsidRPr="00790A33" w14:paraId="6CDF26E9" w14:textId="77777777" w:rsidTr="00CC523E">
        <w:trPr>
          <w:tblHeader/>
        </w:trPr>
        <w:tc>
          <w:tcPr>
            <w:tcW w:w="1553" w:type="dxa"/>
            <w:vMerge/>
            <w:tcBorders>
              <w:top w:val="single" w:sz="12" w:space="0" w:color="000000" w:themeColor="text1"/>
              <w:bottom w:val="single" w:sz="12" w:space="0" w:color="000000" w:themeColor="text1"/>
            </w:tcBorders>
            <w:shd w:val="clear" w:color="auto" w:fill="auto"/>
            <w:vAlign w:val="bottom"/>
          </w:tcPr>
          <w:p w14:paraId="572E9AE5" w14:textId="77777777" w:rsidR="00BC1AFA" w:rsidRPr="00790A33" w:rsidRDefault="00BC1AFA" w:rsidP="00CC523E">
            <w:pPr>
              <w:keepNext/>
              <w:keepLines/>
              <w:suppressAutoHyphens w:val="0"/>
              <w:spacing w:before="40" w:after="40" w:line="220" w:lineRule="exact"/>
              <w:rPr>
                <w:b/>
                <w:sz w:val="18"/>
                <w:lang w:val="fr-FR"/>
              </w:rPr>
            </w:pPr>
          </w:p>
        </w:tc>
        <w:tc>
          <w:tcPr>
            <w:tcW w:w="449" w:type="dxa"/>
            <w:tcBorders>
              <w:top w:val="single" w:sz="4" w:space="0" w:color="000000" w:themeColor="text1"/>
              <w:bottom w:val="single" w:sz="12" w:space="0" w:color="000000" w:themeColor="text1"/>
            </w:tcBorders>
            <w:shd w:val="clear" w:color="auto" w:fill="auto"/>
            <w:vAlign w:val="bottom"/>
          </w:tcPr>
          <w:p w14:paraId="31F92B6B"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M</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3F0374BF"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02A2AB2B"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358D33B0"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50" w:type="dxa"/>
            <w:tcBorders>
              <w:top w:val="single" w:sz="4" w:space="0" w:color="000000" w:themeColor="text1"/>
              <w:left w:val="single" w:sz="24" w:space="0" w:color="FFFFFF" w:themeColor="background1"/>
              <w:bottom w:val="single" w:sz="12" w:space="0" w:color="000000" w:themeColor="text1"/>
              <w:right w:val="single" w:sz="12" w:space="0" w:color="FFFFFF" w:themeColor="background1"/>
            </w:tcBorders>
            <w:shd w:val="clear" w:color="auto" w:fill="auto"/>
            <w:vAlign w:val="bottom"/>
          </w:tcPr>
          <w:p w14:paraId="0504C115"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left w:val="single" w:sz="12" w:space="0" w:color="FFFFFF" w:themeColor="background1"/>
              <w:bottom w:val="single" w:sz="12" w:space="0" w:color="000000" w:themeColor="text1"/>
              <w:right w:val="single" w:sz="12" w:space="0" w:color="FFFFFF" w:themeColor="background1"/>
            </w:tcBorders>
            <w:shd w:val="clear" w:color="auto" w:fill="auto"/>
            <w:vAlign w:val="bottom"/>
          </w:tcPr>
          <w:p w14:paraId="226FFA74"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12" w:space="0" w:color="FFFFFF" w:themeColor="background1"/>
              <w:bottom w:val="single" w:sz="12" w:space="0" w:color="000000" w:themeColor="text1"/>
            </w:tcBorders>
            <w:shd w:val="clear" w:color="auto" w:fill="auto"/>
            <w:vAlign w:val="bottom"/>
          </w:tcPr>
          <w:p w14:paraId="3CE7F3FB"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987B4BC"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50"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562D4DE3"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2311E325"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0043C894"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37289D7"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1C1EE02A"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50"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678A7210"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4546C29A"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49" w:type="dxa"/>
            <w:tcBorders>
              <w:top w:val="single" w:sz="4" w:space="0" w:color="000000" w:themeColor="text1"/>
              <w:bottom w:val="single" w:sz="12" w:space="0" w:color="000000" w:themeColor="text1"/>
              <w:right w:val="single" w:sz="24" w:space="0" w:color="FFFFFF" w:themeColor="background1"/>
            </w:tcBorders>
            <w:shd w:val="clear" w:color="auto" w:fill="auto"/>
            <w:vAlign w:val="bottom"/>
          </w:tcPr>
          <w:p w14:paraId="46A47246"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c>
          <w:tcPr>
            <w:tcW w:w="449" w:type="dxa"/>
            <w:tcBorders>
              <w:top w:val="single" w:sz="4" w:space="0" w:color="000000" w:themeColor="text1"/>
              <w:left w:val="single" w:sz="24" w:space="0" w:color="FFFFFF" w:themeColor="background1"/>
              <w:bottom w:val="single" w:sz="12" w:space="0" w:color="000000" w:themeColor="text1"/>
            </w:tcBorders>
            <w:shd w:val="clear" w:color="auto" w:fill="auto"/>
            <w:vAlign w:val="bottom"/>
          </w:tcPr>
          <w:p w14:paraId="2DC0C996"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H</w:t>
            </w:r>
          </w:p>
        </w:tc>
        <w:tc>
          <w:tcPr>
            <w:tcW w:w="450" w:type="dxa"/>
            <w:tcBorders>
              <w:top w:val="single" w:sz="4" w:space="0" w:color="000000" w:themeColor="text1"/>
              <w:bottom w:val="single" w:sz="12" w:space="0" w:color="000000" w:themeColor="text1"/>
            </w:tcBorders>
            <w:shd w:val="clear" w:color="auto" w:fill="auto"/>
            <w:vAlign w:val="bottom"/>
          </w:tcPr>
          <w:p w14:paraId="58025762" w14:textId="77777777" w:rsidR="00BC1AFA" w:rsidRPr="00CC523E" w:rsidRDefault="00BC1AFA" w:rsidP="00CC523E">
            <w:pPr>
              <w:keepNext/>
              <w:keepLines/>
              <w:suppressAutoHyphens w:val="0"/>
              <w:spacing w:before="40" w:after="40" w:line="220" w:lineRule="exact"/>
              <w:jc w:val="right"/>
              <w:rPr>
                <w:i/>
                <w:sz w:val="16"/>
                <w:lang w:val="fr-FR"/>
              </w:rPr>
            </w:pPr>
            <w:r w:rsidRPr="00CC523E">
              <w:rPr>
                <w:i/>
                <w:sz w:val="16"/>
                <w:lang w:val="fr-FR"/>
              </w:rPr>
              <w:t>F</w:t>
            </w:r>
          </w:p>
        </w:tc>
      </w:tr>
      <w:tr w:rsidR="00BC1AFA" w:rsidRPr="00790A33" w14:paraId="71A5FD04" w14:textId="77777777" w:rsidTr="00CC523E">
        <w:tc>
          <w:tcPr>
            <w:tcW w:w="1553" w:type="dxa"/>
            <w:tcBorders>
              <w:top w:val="single" w:sz="12" w:space="0" w:color="000000" w:themeColor="text1"/>
            </w:tcBorders>
            <w:shd w:val="clear" w:color="auto" w:fill="auto"/>
          </w:tcPr>
          <w:p w14:paraId="47E4B074" w14:textId="77777777" w:rsidR="00BC1AFA" w:rsidRPr="00790A33" w:rsidRDefault="00BC1AFA" w:rsidP="00D54764">
            <w:pPr>
              <w:keepNext/>
              <w:keepLines/>
              <w:suppressAutoHyphens w:val="0"/>
              <w:spacing w:before="40" w:after="40" w:line="210" w:lineRule="exact"/>
              <w:rPr>
                <w:sz w:val="18"/>
                <w:szCs w:val="18"/>
                <w:lang w:val="fr-FR"/>
              </w:rPr>
            </w:pPr>
            <w:r w:rsidRPr="00790A33">
              <w:rPr>
                <w:sz w:val="18"/>
                <w:szCs w:val="18"/>
                <w:lang w:val="fr-FR"/>
              </w:rPr>
              <w:t>16</w:t>
            </w:r>
            <w:r w:rsidR="00CC523E">
              <w:rPr>
                <w:sz w:val="18"/>
                <w:szCs w:val="18"/>
                <w:lang w:val="fr-FR"/>
              </w:rPr>
              <w:noBreakHyphen/>
            </w:r>
            <w:r w:rsidRPr="00790A33">
              <w:rPr>
                <w:sz w:val="18"/>
                <w:szCs w:val="18"/>
                <w:lang w:val="fr-FR"/>
              </w:rPr>
              <w:t xml:space="preserve">20 </w:t>
            </w:r>
          </w:p>
        </w:tc>
        <w:tc>
          <w:tcPr>
            <w:tcW w:w="449" w:type="dxa"/>
            <w:tcBorders>
              <w:top w:val="single" w:sz="12" w:space="0" w:color="000000" w:themeColor="text1"/>
            </w:tcBorders>
            <w:shd w:val="clear" w:color="auto" w:fill="auto"/>
            <w:vAlign w:val="bottom"/>
          </w:tcPr>
          <w:p w14:paraId="2B523D1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37</w:t>
            </w:r>
          </w:p>
        </w:tc>
        <w:tc>
          <w:tcPr>
            <w:tcW w:w="449" w:type="dxa"/>
            <w:tcBorders>
              <w:top w:val="single" w:sz="12" w:space="0" w:color="000000" w:themeColor="text1"/>
            </w:tcBorders>
            <w:shd w:val="clear" w:color="auto" w:fill="auto"/>
            <w:vAlign w:val="bottom"/>
          </w:tcPr>
          <w:p w14:paraId="0CFD705F"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w:t>
            </w:r>
          </w:p>
        </w:tc>
        <w:tc>
          <w:tcPr>
            <w:tcW w:w="449" w:type="dxa"/>
            <w:tcBorders>
              <w:top w:val="single" w:sz="12" w:space="0" w:color="000000" w:themeColor="text1"/>
            </w:tcBorders>
            <w:shd w:val="clear" w:color="auto" w:fill="auto"/>
            <w:vAlign w:val="bottom"/>
          </w:tcPr>
          <w:p w14:paraId="71CCB304"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29</w:t>
            </w:r>
          </w:p>
        </w:tc>
        <w:tc>
          <w:tcPr>
            <w:tcW w:w="449" w:type="dxa"/>
            <w:tcBorders>
              <w:top w:val="single" w:sz="12" w:space="0" w:color="000000" w:themeColor="text1"/>
            </w:tcBorders>
            <w:shd w:val="clear" w:color="auto" w:fill="auto"/>
            <w:vAlign w:val="bottom"/>
          </w:tcPr>
          <w:p w14:paraId="54FC9DB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0</w:t>
            </w:r>
          </w:p>
        </w:tc>
        <w:tc>
          <w:tcPr>
            <w:tcW w:w="450" w:type="dxa"/>
            <w:tcBorders>
              <w:top w:val="single" w:sz="12" w:space="0" w:color="000000" w:themeColor="text1"/>
            </w:tcBorders>
            <w:shd w:val="clear" w:color="auto" w:fill="auto"/>
            <w:vAlign w:val="bottom"/>
          </w:tcPr>
          <w:p w14:paraId="7A3C03B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11</w:t>
            </w:r>
          </w:p>
        </w:tc>
        <w:tc>
          <w:tcPr>
            <w:tcW w:w="449" w:type="dxa"/>
            <w:tcBorders>
              <w:top w:val="single" w:sz="12" w:space="0" w:color="000000" w:themeColor="text1"/>
            </w:tcBorders>
            <w:shd w:val="clear" w:color="auto" w:fill="auto"/>
            <w:vAlign w:val="bottom"/>
          </w:tcPr>
          <w:p w14:paraId="6B68970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w:t>
            </w:r>
          </w:p>
        </w:tc>
        <w:tc>
          <w:tcPr>
            <w:tcW w:w="449" w:type="dxa"/>
            <w:tcBorders>
              <w:top w:val="single" w:sz="12" w:space="0" w:color="000000" w:themeColor="text1"/>
            </w:tcBorders>
            <w:shd w:val="clear" w:color="auto" w:fill="auto"/>
            <w:vAlign w:val="bottom"/>
          </w:tcPr>
          <w:p w14:paraId="26776720"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8</w:t>
            </w:r>
          </w:p>
        </w:tc>
        <w:tc>
          <w:tcPr>
            <w:tcW w:w="449" w:type="dxa"/>
            <w:tcBorders>
              <w:top w:val="single" w:sz="12" w:space="0" w:color="000000" w:themeColor="text1"/>
            </w:tcBorders>
            <w:shd w:val="clear" w:color="auto" w:fill="auto"/>
            <w:vAlign w:val="bottom"/>
          </w:tcPr>
          <w:p w14:paraId="4DBC004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w:t>
            </w:r>
          </w:p>
        </w:tc>
        <w:tc>
          <w:tcPr>
            <w:tcW w:w="450" w:type="dxa"/>
            <w:tcBorders>
              <w:top w:val="single" w:sz="12" w:space="0" w:color="000000" w:themeColor="text1"/>
            </w:tcBorders>
            <w:shd w:val="clear" w:color="auto" w:fill="auto"/>
            <w:vAlign w:val="bottom"/>
          </w:tcPr>
          <w:p w14:paraId="406392D6"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21</w:t>
            </w:r>
          </w:p>
        </w:tc>
        <w:tc>
          <w:tcPr>
            <w:tcW w:w="449" w:type="dxa"/>
            <w:tcBorders>
              <w:top w:val="single" w:sz="12" w:space="0" w:color="000000" w:themeColor="text1"/>
            </w:tcBorders>
            <w:shd w:val="clear" w:color="auto" w:fill="auto"/>
            <w:vAlign w:val="bottom"/>
          </w:tcPr>
          <w:p w14:paraId="4704FCED"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w:t>
            </w:r>
          </w:p>
        </w:tc>
        <w:tc>
          <w:tcPr>
            <w:tcW w:w="449" w:type="dxa"/>
            <w:tcBorders>
              <w:top w:val="single" w:sz="12" w:space="0" w:color="000000" w:themeColor="text1"/>
            </w:tcBorders>
            <w:shd w:val="clear" w:color="auto" w:fill="auto"/>
            <w:vAlign w:val="bottom"/>
          </w:tcPr>
          <w:p w14:paraId="2567DA2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14</w:t>
            </w:r>
          </w:p>
        </w:tc>
        <w:tc>
          <w:tcPr>
            <w:tcW w:w="449" w:type="dxa"/>
            <w:tcBorders>
              <w:top w:val="single" w:sz="12" w:space="0" w:color="000000" w:themeColor="text1"/>
            </w:tcBorders>
            <w:shd w:val="clear" w:color="auto" w:fill="auto"/>
            <w:vAlign w:val="bottom"/>
          </w:tcPr>
          <w:p w14:paraId="1C27E926"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w:t>
            </w:r>
          </w:p>
        </w:tc>
        <w:tc>
          <w:tcPr>
            <w:tcW w:w="449" w:type="dxa"/>
            <w:tcBorders>
              <w:top w:val="single" w:sz="12" w:space="0" w:color="000000" w:themeColor="text1"/>
            </w:tcBorders>
            <w:shd w:val="clear" w:color="auto" w:fill="auto"/>
            <w:vAlign w:val="bottom"/>
          </w:tcPr>
          <w:p w14:paraId="42282362"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w:t>
            </w:r>
          </w:p>
        </w:tc>
        <w:tc>
          <w:tcPr>
            <w:tcW w:w="450" w:type="dxa"/>
            <w:tcBorders>
              <w:top w:val="single" w:sz="12" w:space="0" w:color="000000" w:themeColor="text1"/>
            </w:tcBorders>
            <w:shd w:val="clear" w:color="auto" w:fill="auto"/>
            <w:vAlign w:val="bottom"/>
          </w:tcPr>
          <w:p w14:paraId="18E23282"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0</w:t>
            </w:r>
          </w:p>
        </w:tc>
        <w:tc>
          <w:tcPr>
            <w:tcW w:w="449" w:type="dxa"/>
            <w:tcBorders>
              <w:top w:val="single" w:sz="12" w:space="0" w:color="000000" w:themeColor="text1"/>
            </w:tcBorders>
            <w:shd w:val="clear" w:color="auto" w:fill="auto"/>
            <w:vAlign w:val="bottom"/>
          </w:tcPr>
          <w:p w14:paraId="38B858C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11</w:t>
            </w:r>
          </w:p>
        </w:tc>
        <w:tc>
          <w:tcPr>
            <w:tcW w:w="449" w:type="dxa"/>
            <w:tcBorders>
              <w:top w:val="single" w:sz="12" w:space="0" w:color="000000" w:themeColor="text1"/>
            </w:tcBorders>
            <w:shd w:val="clear" w:color="auto" w:fill="auto"/>
            <w:vAlign w:val="bottom"/>
          </w:tcPr>
          <w:p w14:paraId="1332A2F0"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0</w:t>
            </w:r>
          </w:p>
        </w:tc>
        <w:tc>
          <w:tcPr>
            <w:tcW w:w="449" w:type="dxa"/>
            <w:tcBorders>
              <w:top w:val="single" w:sz="12" w:space="0" w:color="000000" w:themeColor="text1"/>
            </w:tcBorders>
            <w:shd w:val="clear" w:color="auto" w:fill="auto"/>
            <w:vAlign w:val="bottom"/>
          </w:tcPr>
          <w:p w14:paraId="18A1801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15</w:t>
            </w:r>
          </w:p>
        </w:tc>
        <w:tc>
          <w:tcPr>
            <w:tcW w:w="450" w:type="dxa"/>
            <w:tcBorders>
              <w:top w:val="single" w:sz="12" w:space="0" w:color="000000" w:themeColor="text1"/>
            </w:tcBorders>
            <w:shd w:val="clear" w:color="auto" w:fill="auto"/>
            <w:vAlign w:val="bottom"/>
          </w:tcPr>
          <w:p w14:paraId="06BBE753"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0</w:t>
            </w:r>
          </w:p>
        </w:tc>
      </w:tr>
      <w:tr w:rsidR="00BC1AFA" w:rsidRPr="00790A33" w14:paraId="253DF23E" w14:textId="77777777" w:rsidTr="00790A33">
        <w:tc>
          <w:tcPr>
            <w:tcW w:w="1553" w:type="dxa"/>
            <w:shd w:val="clear" w:color="auto" w:fill="auto"/>
          </w:tcPr>
          <w:p w14:paraId="07E8868E" w14:textId="77777777" w:rsidR="00BC1AFA" w:rsidRPr="00790A33" w:rsidRDefault="00BC1AFA" w:rsidP="00D54764">
            <w:pPr>
              <w:keepNext/>
              <w:keepLines/>
              <w:suppressAutoHyphens w:val="0"/>
              <w:spacing w:before="40" w:after="40" w:line="210" w:lineRule="exact"/>
              <w:rPr>
                <w:sz w:val="18"/>
                <w:szCs w:val="18"/>
                <w:lang w:val="fr-FR"/>
              </w:rPr>
            </w:pPr>
            <w:r w:rsidRPr="00790A33">
              <w:rPr>
                <w:sz w:val="18"/>
                <w:szCs w:val="18"/>
                <w:lang w:val="fr-FR"/>
              </w:rPr>
              <w:t>21</w:t>
            </w:r>
            <w:r w:rsidR="00CC523E">
              <w:rPr>
                <w:sz w:val="18"/>
                <w:szCs w:val="18"/>
                <w:lang w:val="fr-FR"/>
              </w:rPr>
              <w:noBreakHyphen/>
            </w:r>
            <w:r w:rsidRPr="00790A33">
              <w:rPr>
                <w:sz w:val="18"/>
                <w:szCs w:val="18"/>
                <w:lang w:val="fr-FR"/>
              </w:rPr>
              <w:t xml:space="preserve">30 </w:t>
            </w:r>
          </w:p>
        </w:tc>
        <w:tc>
          <w:tcPr>
            <w:tcW w:w="449" w:type="dxa"/>
            <w:shd w:val="clear" w:color="auto" w:fill="auto"/>
            <w:vAlign w:val="bottom"/>
          </w:tcPr>
          <w:p w14:paraId="7E7EB20D"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190</w:t>
            </w:r>
          </w:p>
        </w:tc>
        <w:tc>
          <w:tcPr>
            <w:tcW w:w="449" w:type="dxa"/>
            <w:shd w:val="clear" w:color="auto" w:fill="auto"/>
            <w:vAlign w:val="bottom"/>
          </w:tcPr>
          <w:p w14:paraId="5D818CF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29</w:t>
            </w:r>
          </w:p>
        </w:tc>
        <w:tc>
          <w:tcPr>
            <w:tcW w:w="449" w:type="dxa"/>
            <w:shd w:val="clear" w:color="auto" w:fill="auto"/>
            <w:vAlign w:val="bottom"/>
          </w:tcPr>
          <w:p w14:paraId="4E09BD7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237</w:t>
            </w:r>
          </w:p>
        </w:tc>
        <w:tc>
          <w:tcPr>
            <w:tcW w:w="449" w:type="dxa"/>
            <w:shd w:val="clear" w:color="auto" w:fill="auto"/>
            <w:vAlign w:val="bottom"/>
          </w:tcPr>
          <w:p w14:paraId="66B660FC"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30</w:t>
            </w:r>
          </w:p>
        </w:tc>
        <w:tc>
          <w:tcPr>
            <w:tcW w:w="450" w:type="dxa"/>
            <w:shd w:val="clear" w:color="auto" w:fill="auto"/>
            <w:vAlign w:val="bottom"/>
          </w:tcPr>
          <w:p w14:paraId="7DB38CD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209</w:t>
            </w:r>
          </w:p>
        </w:tc>
        <w:tc>
          <w:tcPr>
            <w:tcW w:w="449" w:type="dxa"/>
            <w:shd w:val="clear" w:color="auto" w:fill="auto"/>
            <w:vAlign w:val="bottom"/>
          </w:tcPr>
          <w:p w14:paraId="6C2E35F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31</w:t>
            </w:r>
          </w:p>
        </w:tc>
        <w:tc>
          <w:tcPr>
            <w:tcW w:w="449" w:type="dxa"/>
            <w:shd w:val="clear" w:color="auto" w:fill="auto"/>
            <w:vAlign w:val="bottom"/>
          </w:tcPr>
          <w:p w14:paraId="43DA4C15"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220</w:t>
            </w:r>
          </w:p>
        </w:tc>
        <w:tc>
          <w:tcPr>
            <w:tcW w:w="449" w:type="dxa"/>
            <w:shd w:val="clear" w:color="auto" w:fill="auto"/>
            <w:vAlign w:val="bottom"/>
          </w:tcPr>
          <w:p w14:paraId="28A5906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36</w:t>
            </w:r>
          </w:p>
        </w:tc>
        <w:tc>
          <w:tcPr>
            <w:tcW w:w="450" w:type="dxa"/>
            <w:shd w:val="clear" w:color="auto" w:fill="auto"/>
            <w:vAlign w:val="bottom"/>
          </w:tcPr>
          <w:p w14:paraId="72A0AF6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241</w:t>
            </w:r>
          </w:p>
        </w:tc>
        <w:tc>
          <w:tcPr>
            <w:tcW w:w="449" w:type="dxa"/>
            <w:shd w:val="clear" w:color="auto" w:fill="auto"/>
            <w:vAlign w:val="bottom"/>
          </w:tcPr>
          <w:p w14:paraId="1975FE4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54</w:t>
            </w:r>
          </w:p>
        </w:tc>
        <w:tc>
          <w:tcPr>
            <w:tcW w:w="449" w:type="dxa"/>
            <w:shd w:val="clear" w:color="auto" w:fill="auto"/>
            <w:vAlign w:val="bottom"/>
          </w:tcPr>
          <w:p w14:paraId="5EA8A702"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97</w:t>
            </w:r>
          </w:p>
        </w:tc>
        <w:tc>
          <w:tcPr>
            <w:tcW w:w="449" w:type="dxa"/>
            <w:shd w:val="clear" w:color="auto" w:fill="auto"/>
            <w:vAlign w:val="bottom"/>
          </w:tcPr>
          <w:p w14:paraId="071BE0E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21</w:t>
            </w:r>
          </w:p>
        </w:tc>
        <w:tc>
          <w:tcPr>
            <w:tcW w:w="449" w:type="dxa"/>
            <w:shd w:val="clear" w:color="auto" w:fill="auto"/>
            <w:vAlign w:val="bottom"/>
          </w:tcPr>
          <w:p w14:paraId="5390BED6"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263</w:t>
            </w:r>
          </w:p>
        </w:tc>
        <w:tc>
          <w:tcPr>
            <w:tcW w:w="450" w:type="dxa"/>
            <w:shd w:val="clear" w:color="auto" w:fill="auto"/>
            <w:vAlign w:val="bottom"/>
          </w:tcPr>
          <w:p w14:paraId="72F5F04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40</w:t>
            </w:r>
          </w:p>
        </w:tc>
        <w:tc>
          <w:tcPr>
            <w:tcW w:w="449" w:type="dxa"/>
            <w:shd w:val="clear" w:color="auto" w:fill="auto"/>
            <w:vAlign w:val="bottom"/>
          </w:tcPr>
          <w:p w14:paraId="6010D4FF"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277</w:t>
            </w:r>
          </w:p>
        </w:tc>
        <w:tc>
          <w:tcPr>
            <w:tcW w:w="449" w:type="dxa"/>
            <w:shd w:val="clear" w:color="auto" w:fill="auto"/>
            <w:vAlign w:val="bottom"/>
          </w:tcPr>
          <w:p w14:paraId="00C833CD"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24</w:t>
            </w:r>
          </w:p>
        </w:tc>
        <w:tc>
          <w:tcPr>
            <w:tcW w:w="449" w:type="dxa"/>
            <w:shd w:val="clear" w:color="auto" w:fill="auto"/>
            <w:vAlign w:val="bottom"/>
          </w:tcPr>
          <w:p w14:paraId="1B77E7F0"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287</w:t>
            </w:r>
          </w:p>
        </w:tc>
        <w:tc>
          <w:tcPr>
            <w:tcW w:w="450" w:type="dxa"/>
            <w:shd w:val="clear" w:color="auto" w:fill="auto"/>
            <w:vAlign w:val="bottom"/>
          </w:tcPr>
          <w:p w14:paraId="620998F6"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23</w:t>
            </w:r>
          </w:p>
        </w:tc>
      </w:tr>
      <w:tr w:rsidR="00BC1AFA" w:rsidRPr="00790A33" w14:paraId="6384CC93" w14:textId="77777777" w:rsidTr="00790A33">
        <w:tc>
          <w:tcPr>
            <w:tcW w:w="1553" w:type="dxa"/>
            <w:shd w:val="clear" w:color="auto" w:fill="auto"/>
          </w:tcPr>
          <w:p w14:paraId="548300A6" w14:textId="77777777" w:rsidR="00BC1AFA" w:rsidRPr="00790A33" w:rsidRDefault="00BC1AFA" w:rsidP="00D54764">
            <w:pPr>
              <w:keepNext/>
              <w:keepLines/>
              <w:suppressAutoHyphens w:val="0"/>
              <w:spacing w:before="40" w:after="40" w:line="210" w:lineRule="exact"/>
              <w:rPr>
                <w:sz w:val="18"/>
                <w:szCs w:val="18"/>
                <w:lang w:val="fr-FR"/>
              </w:rPr>
            </w:pPr>
            <w:r w:rsidRPr="00790A33">
              <w:rPr>
                <w:sz w:val="18"/>
                <w:szCs w:val="18"/>
                <w:lang w:val="fr-FR"/>
              </w:rPr>
              <w:t>31</w:t>
            </w:r>
            <w:r w:rsidR="00CC523E">
              <w:rPr>
                <w:sz w:val="18"/>
                <w:szCs w:val="18"/>
                <w:lang w:val="fr-FR"/>
              </w:rPr>
              <w:noBreakHyphen/>
            </w:r>
            <w:r w:rsidRPr="00790A33">
              <w:rPr>
                <w:sz w:val="18"/>
                <w:szCs w:val="18"/>
                <w:lang w:val="fr-FR"/>
              </w:rPr>
              <w:t xml:space="preserve">50 </w:t>
            </w:r>
          </w:p>
        </w:tc>
        <w:tc>
          <w:tcPr>
            <w:tcW w:w="449" w:type="dxa"/>
            <w:shd w:val="clear" w:color="auto" w:fill="auto"/>
            <w:vAlign w:val="bottom"/>
          </w:tcPr>
          <w:p w14:paraId="40BCCF20"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359</w:t>
            </w:r>
          </w:p>
        </w:tc>
        <w:tc>
          <w:tcPr>
            <w:tcW w:w="449" w:type="dxa"/>
            <w:shd w:val="clear" w:color="auto" w:fill="auto"/>
            <w:vAlign w:val="bottom"/>
          </w:tcPr>
          <w:p w14:paraId="2662CAE7"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72</w:t>
            </w:r>
          </w:p>
        </w:tc>
        <w:tc>
          <w:tcPr>
            <w:tcW w:w="449" w:type="dxa"/>
            <w:shd w:val="clear" w:color="auto" w:fill="auto"/>
            <w:vAlign w:val="bottom"/>
          </w:tcPr>
          <w:p w14:paraId="370ED650"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318</w:t>
            </w:r>
          </w:p>
        </w:tc>
        <w:tc>
          <w:tcPr>
            <w:tcW w:w="449" w:type="dxa"/>
            <w:shd w:val="clear" w:color="auto" w:fill="auto"/>
            <w:vAlign w:val="bottom"/>
          </w:tcPr>
          <w:p w14:paraId="4F407F19"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61</w:t>
            </w:r>
          </w:p>
        </w:tc>
        <w:tc>
          <w:tcPr>
            <w:tcW w:w="450" w:type="dxa"/>
            <w:shd w:val="clear" w:color="auto" w:fill="auto"/>
            <w:vAlign w:val="bottom"/>
          </w:tcPr>
          <w:p w14:paraId="7858B93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434</w:t>
            </w:r>
          </w:p>
        </w:tc>
        <w:tc>
          <w:tcPr>
            <w:tcW w:w="449" w:type="dxa"/>
            <w:shd w:val="clear" w:color="auto" w:fill="auto"/>
            <w:vAlign w:val="bottom"/>
          </w:tcPr>
          <w:p w14:paraId="7EC6A30F"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69</w:t>
            </w:r>
          </w:p>
        </w:tc>
        <w:tc>
          <w:tcPr>
            <w:tcW w:w="449" w:type="dxa"/>
            <w:shd w:val="clear" w:color="auto" w:fill="auto"/>
            <w:vAlign w:val="bottom"/>
          </w:tcPr>
          <w:p w14:paraId="256A7142"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441</w:t>
            </w:r>
          </w:p>
        </w:tc>
        <w:tc>
          <w:tcPr>
            <w:tcW w:w="449" w:type="dxa"/>
            <w:shd w:val="clear" w:color="auto" w:fill="auto"/>
            <w:vAlign w:val="bottom"/>
          </w:tcPr>
          <w:p w14:paraId="7F87BFB9"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70</w:t>
            </w:r>
          </w:p>
        </w:tc>
        <w:tc>
          <w:tcPr>
            <w:tcW w:w="450" w:type="dxa"/>
            <w:shd w:val="clear" w:color="auto" w:fill="auto"/>
            <w:vAlign w:val="bottom"/>
          </w:tcPr>
          <w:p w14:paraId="15D318B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564</w:t>
            </w:r>
          </w:p>
        </w:tc>
        <w:tc>
          <w:tcPr>
            <w:tcW w:w="449" w:type="dxa"/>
            <w:shd w:val="clear" w:color="auto" w:fill="auto"/>
            <w:vAlign w:val="bottom"/>
          </w:tcPr>
          <w:p w14:paraId="5E68E04D"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113</w:t>
            </w:r>
          </w:p>
        </w:tc>
        <w:tc>
          <w:tcPr>
            <w:tcW w:w="449" w:type="dxa"/>
            <w:shd w:val="clear" w:color="auto" w:fill="auto"/>
            <w:vAlign w:val="bottom"/>
          </w:tcPr>
          <w:p w14:paraId="7871DB69"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635</w:t>
            </w:r>
          </w:p>
        </w:tc>
        <w:tc>
          <w:tcPr>
            <w:tcW w:w="449" w:type="dxa"/>
            <w:shd w:val="clear" w:color="auto" w:fill="auto"/>
            <w:vAlign w:val="bottom"/>
          </w:tcPr>
          <w:p w14:paraId="42FB4B7F"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126</w:t>
            </w:r>
          </w:p>
        </w:tc>
        <w:tc>
          <w:tcPr>
            <w:tcW w:w="449" w:type="dxa"/>
            <w:shd w:val="clear" w:color="auto" w:fill="auto"/>
            <w:vAlign w:val="bottom"/>
          </w:tcPr>
          <w:p w14:paraId="3D8C26D2"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701</w:t>
            </w:r>
          </w:p>
        </w:tc>
        <w:tc>
          <w:tcPr>
            <w:tcW w:w="450" w:type="dxa"/>
            <w:shd w:val="clear" w:color="auto" w:fill="auto"/>
            <w:vAlign w:val="bottom"/>
          </w:tcPr>
          <w:p w14:paraId="44BA1E6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142</w:t>
            </w:r>
          </w:p>
        </w:tc>
        <w:tc>
          <w:tcPr>
            <w:tcW w:w="449" w:type="dxa"/>
            <w:shd w:val="clear" w:color="auto" w:fill="auto"/>
            <w:vAlign w:val="bottom"/>
          </w:tcPr>
          <w:p w14:paraId="332D46A3"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774</w:t>
            </w:r>
          </w:p>
        </w:tc>
        <w:tc>
          <w:tcPr>
            <w:tcW w:w="449" w:type="dxa"/>
            <w:shd w:val="clear" w:color="auto" w:fill="auto"/>
            <w:vAlign w:val="bottom"/>
          </w:tcPr>
          <w:p w14:paraId="6AFBA04C"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134</w:t>
            </w:r>
          </w:p>
        </w:tc>
        <w:tc>
          <w:tcPr>
            <w:tcW w:w="449" w:type="dxa"/>
            <w:shd w:val="clear" w:color="auto" w:fill="auto"/>
            <w:vAlign w:val="bottom"/>
          </w:tcPr>
          <w:p w14:paraId="52416F95"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789</w:t>
            </w:r>
          </w:p>
        </w:tc>
        <w:tc>
          <w:tcPr>
            <w:tcW w:w="450" w:type="dxa"/>
            <w:shd w:val="clear" w:color="auto" w:fill="auto"/>
            <w:vAlign w:val="bottom"/>
          </w:tcPr>
          <w:p w14:paraId="3362773A"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157</w:t>
            </w:r>
          </w:p>
        </w:tc>
      </w:tr>
      <w:tr w:rsidR="00BC1AFA" w:rsidRPr="00790A33" w14:paraId="6FF3DCEE" w14:textId="77777777" w:rsidTr="00CC523E">
        <w:tc>
          <w:tcPr>
            <w:tcW w:w="1553" w:type="dxa"/>
            <w:tcBorders>
              <w:bottom w:val="single" w:sz="4" w:space="0" w:color="auto"/>
            </w:tcBorders>
            <w:shd w:val="clear" w:color="auto" w:fill="auto"/>
          </w:tcPr>
          <w:p w14:paraId="78A921CE" w14:textId="77777777" w:rsidR="00BC1AFA" w:rsidRPr="00790A33" w:rsidRDefault="00BC1AFA" w:rsidP="00D54764">
            <w:pPr>
              <w:keepNext/>
              <w:keepLines/>
              <w:suppressAutoHyphens w:val="0"/>
              <w:spacing w:before="40" w:after="40" w:line="210" w:lineRule="exact"/>
              <w:rPr>
                <w:sz w:val="18"/>
                <w:szCs w:val="18"/>
                <w:lang w:val="fr-FR"/>
              </w:rPr>
            </w:pPr>
            <w:r w:rsidRPr="00790A33">
              <w:rPr>
                <w:sz w:val="18"/>
                <w:szCs w:val="18"/>
                <w:lang w:val="fr-FR"/>
              </w:rPr>
              <w:t>50 ans et plus</w:t>
            </w:r>
          </w:p>
        </w:tc>
        <w:tc>
          <w:tcPr>
            <w:tcW w:w="449" w:type="dxa"/>
            <w:tcBorders>
              <w:bottom w:val="single" w:sz="4" w:space="0" w:color="auto"/>
            </w:tcBorders>
            <w:shd w:val="clear" w:color="auto" w:fill="auto"/>
            <w:vAlign w:val="bottom"/>
          </w:tcPr>
          <w:p w14:paraId="0B82C616"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68</w:t>
            </w:r>
          </w:p>
        </w:tc>
        <w:tc>
          <w:tcPr>
            <w:tcW w:w="449" w:type="dxa"/>
            <w:tcBorders>
              <w:bottom w:val="single" w:sz="4" w:space="0" w:color="auto"/>
            </w:tcBorders>
            <w:shd w:val="clear" w:color="auto" w:fill="auto"/>
            <w:vAlign w:val="bottom"/>
          </w:tcPr>
          <w:p w14:paraId="32F60359"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w:t>
            </w:r>
          </w:p>
        </w:tc>
        <w:tc>
          <w:tcPr>
            <w:tcW w:w="449" w:type="dxa"/>
            <w:tcBorders>
              <w:bottom w:val="single" w:sz="4" w:space="0" w:color="auto"/>
            </w:tcBorders>
            <w:shd w:val="clear" w:color="auto" w:fill="auto"/>
            <w:vAlign w:val="bottom"/>
          </w:tcPr>
          <w:p w14:paraId="22EB408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57</w:t>
            </w:r>
          </w:p>
        </w:tc>
        <w:tc>
          <w:tcPr>
            <w:tcW w:w="449" w:type="dxa"/>
            <w:tcBorders>
              <w:bottom w:val="single" w:sz="4" w:space="0" w:color="auto"/>
            </w:tcBorders>
            <w:shd w:val="clear" w:color="auto" w:fill="auto"/>
            <w:vAlign w:val="bottom"/>
          </w:tcPr>
          <w:p w14:paraId="3616602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6</w:t>
            </w:r>
          </w:p>
        </w:tc>
        <w:tc>
          <w:tcPr>
            <w:tcW w:w="450" w:type="dxa"/>
            <w:tcBorders>
              <w:bottom w:val="single" w:sz="4" w:space="0" w:color="auto"/>
            </w:tcBorders>
            <w:shd w:val="clear" w:color="auto" w:fill="auto"/>
            <w:vAlign w:val="bottom"/>
          </w:tcPr>
          <w:p w14:paraId="13741A2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78</w:t>
            </w:r>
          </w:p>
        </w:tc>
        <w:tc>
          <w:tcPr>
            <w:tcW w:w="449" w:type="dxa"/>
            <w:tcBorders>
              <w:bottom w:val="single" w:sz="4" w:space="0" w:color="auto"/>
            </w:tcBorders>
            <w:shd w:val="clear" w:color="auto" w:fill="auto"/>
            <w:vAlign w:val="bottom"/>
          </w:tcPr>
          <w:p w14:paraId="681C1D69"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12</w:t>
            </w:r>
          </w:p>
        </w:tc>
        <w:tc>
          <w:tcPr>
            <w:tcW w:w="449" w:type="dxa"/>
            <w:tcBorders>
              <w:bottom w:val="single" w:sz="4" w:space="0" w:color="auto"/>
            </w:tcBorders>
            <w:shd w:val="clear" w:color="auto" w:fill="auto"/>
            <w:vAlign w:val="bottom"/>
          </w:tcPr>
          <w:p w14:paraId="19A13DC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106</w:t>
            </w:r>
          </w:p>
        </w:tc>
        <w:tc>
          <w:tcPr>
            <w:tcW w:w="449" w:type="dxa"/>
            <w:tcBorders>
              <w:bottom w:val="single" w:sz="4" w:space="0" w:color="auto"/>
            </w:tcBorders>
            <w:shd w:val="clear" w:color="auto" w:fill="auto"/>
            <w:vAlign w:val="bottom"/>
          </w:tcPr>
          <w:p w14:paraId="59CBE611"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16</w:t>
            </w:r>
          </w:p>
        </w:tc>
        <w:tc>
          <w:tcPr>
            <w:tcW w:w="450" w:type="dxa"/>
            <w:tcBorders>
              <w:bottom w:val="single" w:sz="4" w:space="0" w:color="auto"/>
            </w:tcBorders>
            <w:shd w:val="clear" w:color="auto" w:fill="auto"/>
            <w:vAlign w:val="bottom"/>
          </w:tcPr>
          <w:p w14:paraId="7E45EDC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130</w:t>
            </w:r>
          </w:p>
        </w:tc>
        <w:tc>
          <w:tcPr>
            <w:tcW w:w="449" w:type="dxa"/>
            <w:tcBorders>
              <w:bottom w:val="single" w:sz="4" w:space="0" w:color="auto"/>
            </w:tcBorders>
            <w:shd w:val="clear" w:color="auto" w:fill="auto"/>
            <w:vAlign w:val="bottom"/>
          </w:tcPr>
          <w:p w14:paraId="5BC079DC"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23</w:t>
            </w:r>
          </w:p>
        </w:tc>
        <w:tc>
          <w:tcPr>
            <w:tcW w:w="449" w:type="dxa"/>
            <w:tcBorders>
              <w:bottom w:val="single" w:sz="4" w:space="0" w:color="auto"/>
            </w:tcBorders>
            <w:shd w:val="clear" w:color="auto" w:fill="auto"/>
            <w:vAlign w:val="bottom"/>
          </w:tcPr>
          <w:p w14:paraId="020FC32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162</w:t>
            </w:r>
          </w:p>
        </w:tc>
        <w:tc>
          <w:tcPr>
            <w:tcW w:w="449" w:type="dxa"/>
            <w:tcBorders>
              <w:bottom w:val="single" w:sz="4" w:space="0" w:color="auto"/>
            </w:tcBorders>
            <w:shd w:val="clear" w:color="auto" w:fill="auto"/>
            <w:vAlign w:val="bottom"/>
          </w:tcPr>
          <w:p w14:paraId="31BEFEB8"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23</w:t>
            </w:r>
          </w:p>
        </w:tc>
        <w:tc>
          <w:tcPr>
            <w:tcW w:w="449" w:type="dxa"/>
            <w:tcBorders>
              <w:bottom w:val="single" w:sz="4" w:space="0" w:color="auto"/>
            </w:tcBorders>
            <w:shd w:val="clear" w:color="auto" w:fill="auto"/>
            <w:vAlign w:val="bottom"/>
          </w:tcPr>
          <w:p w14:paraId="073EB83C"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164</w:t>
            </w:r>
          </w:p>
        </w:tc>
        <w:tc>
          <w:tcPr>
            <w:tcW w:w="450" w:type="dxa"/>
            <w:tcBorders>
              <w:bottom w:val="single" w:sz="4" w:space="0" w:color="auto"/>
            </w:tcBorders>
            <w:shd w:val="clear" w:color="auto" w:fill="auto"/>
            <w:vAlign w:val="bottom"/>
          </w:tcPr>
          <w:p w14:paraId="0C2E82AF"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17</w:t>
            </w:r>
          </w:p>
        </w:tc>
        <w:tc>
          <w:tcPr>
            <w:tcW w:w="449" w:type="dxa"/>
            <w:tcBorders>
              <w:bottom w:val="single" w:sz="4" w:space="0" w:color="auto"/>
            </w:tcBorders>
            <w:shd w:val="clear" w:color="auto" w:fill="auto"/>
            <w:vAlign w:val="bottom"/>
          </w:tcPr>
          <w:p w14:paraId="6F581F7B"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169</w:t>
            </w:r>
          </w:p>
        </w:tc>
        <w:tc>
          <w:tcPr>
            <w:tcW w:w="449" w:type="dxa"/>
            <w:tcBorders>
              <w:bottom w:val="single" w:sz="4" w:space="0" w:color="auto"/>
            </w:tcBorders>
            <w:shd w:val="clear" w:color="auto" w:fill="auto"/>
            <w:vAlign w:val="bottom"/>
          </w:tcPr>
          <w:p w14:paraId="22BC9C75"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25</w:t>
            </w:r>
          </w:p>
        </w:tc>
        <w:tc>
          <w:tcPr>
            <w:tcW w:w="449" w:type="dxa"/>
            <w:tcBorders>
              <w:bottom w:val="single" w:sz="4" w:space="0" w:color="auto"/>
            </w:tcBorders>
            <w:shd w:val="clear" w:color="auto" w:fill="auto"/>
            <w:vAlign w:val="bottom"/>
          </w:tcPr>
          <w:p w14:paraId="38CB0833"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181</w:t>
            </w:r>
          </w:p>
        </w:tc>
        <w:tc>
          <w:tcPr>
            <w:tcW w:w="450" w:type="dxa"/>
            <w:tcBorders>
              <w:bottom w:val="single" w:sz="4" w:space="0" w:color="auto"/>
            </w:tcBorders>
            <w:shd w:val="clear" w:color="auto" w:fill="auto"/>
            <w:vAlign w:val="bottom"/>
          </w:tcPr>
          <w:p w14:paraId="6006623E" w14:textId="77777777" w:rsidR="00BC1AFA" w:rsidRPr="00790A33" w:rsidRDefault="00BC1AFA" w:rsidP="00D54764">
            <w:pPr>
              <w:keepNext/>
              <w:keepLines/>
              <w:suppressAutoHyphens w:val="0"/>
              <w:spacing w:before="40" w:after="40" w:line="210" w:lineRule="exact"/>
              <w:jc w:val="right"/>
              <w:rPr>
                <w:sz w:val="18"/>
                <w:szCs w:val="18"/>
                <w:lang w:val="fr-FR"/>
              </w:rPr>
            </w:pPr>
            <w:r w:rsidRPr="00790A33">
              <w:rPr>
                <w:sz w:val="18"/>
                <w:szCs w:val="18"/>
                <w:lang w:val="fr-FR"/>
              </w:rPr>
              <w:t>40</w:t>
            </w:r>
          </w:p>
        </w:tc>
      </w:tr>
      <w:tr w:rsidR="00BC1AFA" w:rsidRPr="00790A33" w14:paraId="72697E5A" w14:textId="77777777" w:rsidTr="00CC523E">
        <w:tc>
          <w:tcPr>
            <w:tcW w:w="1553" w:type="dxa"/>
            <w:tcBorders>
              <w:top w:val="single" w:sz="4" w:space="0" w:color="auto"/>
              <w:bottom w:val="single" w:sz="4" w:space="0" w:color="auto"/>
            </w:tcBorders>
            <w:shd w:val="clear" w:color="auto" w:fill="auto"/>
          </w:tcPr>
          <w:p w14:paraId="796F92B0" w14:textId="77777777" w:rsidR="00BC1AFA" w:rsidRPr="00790A33" w:rsidRDefault="00BC1AFA" w:rsidP="00CC523E">
            <w:pPr>
              <w:keepNext/>
              <w:keepLines/>
              <w:suppressAutoHyphens w:val="0"/>
              <w:spacing w:before="80" w:after="80" w:line="220" w:lineRule="exact"/>
              <w:ind w:left="284"/>
              <w:rPr>
                <w:b/>
                <w:sz w:val="18"/>
                <w:szCs w:val="18"/>
                <w:lang w:val="fr-FR"/>
              </w:rPr>
            </w:pPr>
            <w:r w:rsidRPr="00790A33">
              <w:rPr>
                <w:b/>
                <w:bCs/>
                <w:sz w:val="18"/>
                <w:szCs w:val="18"/>
                <w:lang w:val="fr-FR"/>
              </w:rPr>
              <w:t xml:space="preserve">Sous-total </w:t>
            </w:r>
            <w:r w:rsidR="00CC523E">
              <w:rPr>
                <w:b/>
                <w:bCs/>
                <w:sz w:val="18"/>
                <w:szCs w:val="18"/>
                <w:lang w:val="fr-FR"/>
              </w:rPr>
              <w:br/>
            </w:r>
            <w:r w:rsidRPr="00790A33">
              <w:rPr>
                <w:b/>
                <w:bCs/>
                <w:sz w:val="18"/>
                <w:szCs w:val="18"/>
                <w:lang w:val="fr-FR"/>
              </w:rPr>
              <w:t>par genre</w:t>
            </w:r>
          </w:p>
        </w:tc>
        <w:tc>
          <w:tcPr>
            <w:tcW w:w="449" w:type="dxa"/>
            <w:tcBorders>
              <w:top w:val="single" w:sz="4" w:space="0" w:color="auto"/>
              <w:bottom w:val="single" w:sz="4" w:space="0" w:color="auto"/>
            </w:tcBorders>
            <w:shd w:val="clear" w:color="auto" w:fill="auto"/>
            <w:vAlign w:val="bottom"/>
          </w:tcPr>
          <w:p w14:paraId="485B706F"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654</w:t>
            </w:r>
          </w:p>
        </w:tc>
        <w:tc>
          <w:tcPr>
            <w:tcW w:w="449" w:type="dxa"/>
            <w:tcBorders>
              <w:top w:val="single" w:sz="4" w:space="0" w:color="auto"/>
              <w:bottom w:val="single" w:sz="4" w:space="0" w:color="auto"/>
            </w:tcBorders>
            <w:shd w:val="clear" w:color="auto" w:fill="auto"/>
            <w:vAlign w:val="bottom"/>
          </w:tcPr>
          <w:p w14:paraId="76F52DF5"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108</w:t>
            </w:r>
          </w:p>
        </w:tc>
        <w:tc>
          <w:tcPr>
            <w:tcW w:w="449" w:type="dxa"/>
            <w:tcBorders>
              <w:top w:val="single" w:sz="4" w:space="0" w:color="auto"/>
              <w:bottom w:val="single" w:sz="4" w:space="0" w:color="auto"/>
            </w:tcBorders>
            <w:shd w:val="clear" w:color="auto" w:fill="auto"/>
            <w:vAlign w:val="bottom"/>
          </w:tcPr>
          <w:p w14:paraId="36F115D4"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641</w:t>
            </w:r>
          </w:p>
        </w:tc>
        <w:tc>
          <w:tcPr>
            <w:tcW w:w="449" w:type="dxa"/>
            <w:tcBorders>
              <w:top w:val="single" w:sz="4" w:space="0" w:color="auto"/>
              <w:bottom w:val="single" w:sz="4" w:space="0" w:color="auto"/>
            </w:tcBorders>
            <w:shd w:val="clear" w:color="auto" w:fill="auto"/>
            <w:vAlign w:val="bottom"/>
          </w:tcPr>
          <w:p w14:paraId="59DF2960"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97</w:t>
            </w:r>
          </w:p>
        </w:tc>
        <w:tc>
          <w:tcPr>
            <w:tcW w:w="450" w:type="dxa"/>
            <w:tcBorders>
              <w:top w:val="single" w:sz="4" w:space="0" w:color="auto"/>
              <w:bottom w:val="single" w:sz="4" w:space="0" w:color="auto"/>
            </w:tcBorders>
            <w:shd w:val="clear" w:color="auto" w:fill="auto"/>
            <w:vAlign w:val="bottom"/>
          </w:tcPr>
          <w:p w14:paraId="61432D07"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732</w:t>
            </w:r>
          </w:p>
        </w:tc>
        <w:tc>
          <w:tcPr>
            <w:tcW w:w="449" w:type="dxa"/>
            <w:tcBorders>
              <w:top w:val="single" w:sz="4" w:space="0" w:color="auto"/>
              <w:bottom w:val="single" w:sz="4" w:space="0" w:color="auto"/>
            </w:tcBorders>
            <w:shd w:val="clear" w:color="auto" w:fill="auto"/>
            <w:vAlign w:val="bottom"/>
          </w:tcPr>
          <w:p w14:paraId="6923479F"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114</w:t>
            </w:r>
          </w:p>
        </w:tc>
        <w:tc>
          <w:tcPr>
            <w:tcW w:w="449" w:type="dxa"/>
            <w:tcBorders>
              <w:top w:val="single" w:sz="4" w:space="0" w:color="auto"/>
              <w:bottom w:val="single" w:sz="4" w:space="0" w:color="auto"/>
            </w:tcBorders>
            <w:shd w:val="clear" w:color="auto" w:fill="auto"/>
            <w:vAlign w:val="bottom"/>
          </w:tcPr>
          <w:p w14:paraId="097F960D"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775</w:t>
            </w:r>
          </w:p>
        </w:tc>
        <w:tc>
          <w:tcPr>
            <w:tcW w:w="449" w:type="dxa"/>
            <w:tcBorders>
              <w:top w:val="single" w:sz="4" w:space="0" w:color="auto"/>
              <w:bottom w:val="single" w:sz="4" w:space="0" w:color="auto"/>
            </w:tcBorders>
            <w:shd w:val="clear" w:color="auto" w:fill="auto"/>
            <w:vAlign w:val="bottom"/>
          </w:tcPr>
          <w:p w14:paraId="7EAC2ACA"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126</w:t>
            </w:r>
          </w:p>
        </w:tc>
        <w:tc>
          <w:tcPr>
            <w:tcW w:w="450" w:type="dxa"/>
            <w:tcBorders>
              <w:top w:val="single" w:sz="4" w:space="0" w:color="auto"/>
              <w:bottom w:val="single" w:sz="4" w:space="0" w:color="auto"/>
            </w:tcBorders>
            <w:shd w:val="clear" w:color="auto" w:fill="auto"/>
            <w:vAlign w:val="bottom"/>
          </w:tcPr>
          <w:p w14:paraId="2DF27ED2"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956</w:t>
            </w:r>
          </w:p>
        </w:tc>
        <w:tc>
          <w:tcPr>
            <w:tcW w:w="449" w:type="dxa"/>
            <w:tcBorders>
              <w:top w:val="single" w:sz="4" w:space="0" w:color="auto"/>
              <w:bottom w:val="single" w:sz="4" w:space="0" w:color="auto"/>
            </w:tcBorders>
            <w:shd w:val="clear" w:color="auto" w:fill="auto"/>
            <w:vAlign w:val="bottom"/>
          </w:tcPr>
          <w:p w14:paraId="4AF80672"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194</w:t>
            </w:r>
          </w:p>
        </w:tc>
        <w:tc>
          <w:tcPr>
            <w:tcW w:w="449" w:type="dxa"/>
            <w:tcBorders>
              <w:top w:val="single" w:sz="4" w:space="0" w:color="auto"/>
              <w:bottom w:val="single" w:sz="4" w:space="0" w:color="auto"/>
            </w:tcBorders>
            <w:shd w:val="clear" w:color="auto" w:fill="auto"/>
            <w:vAlign w:val="bottom"/>
          </w:tcPr>
          <w:p w14:paraId="281C1A2F"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908</w:t>
            </w:r>
          </w:p>
        </w:tc>
        <w:tc>
          <w:tcPr>
            <w:tcW w:w="449" w:type="dxa"/>
            <w:tcBorders>
              <w:top w:val="single" w:sz="4" w:space="0" w:color="auto"/>
              <w:bottom w:val="single" w:sz="4" w:space="0" w:color="auto"/>
            </w:tcBorders>
            <w:shd w:val="clear" w:color="auto" w:fill="auto"/>
            <w:vAlign w:val="bottom"/>
          </w:tcPr>
          <w:p w14:paraId="59253D96"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171</w:t>
            </w:r>
          </w:p>
        </w:tc>
        <w:tc>
          <w:tcPr>
            <w:tcW w:w="449" w:type="dxa"/>
            <w:tcBorders>
              <w:top w:val="single" w:sz="4" w:space="0" w:color="auto"/>
              <w:bottom w:val="single" w:sz="4" w:space="0" w:color="auto"/>
            </w:tcBorders>
            <w:shd w:val="clear" w:color="auto" w:fill="auto"/>
            <w:vAlign w:val="bottom"/>
          </w:tcPr>
          <w:p w14:paraId="04B88C65"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1 135</w:t>
            </w:r>
          </w:p>
        </w:tc>
        <w:tc>
          <w:tcPr>
            <w:tcW w:w="450" w:type="dxa"/>
            <w:tcBorders>
              <w:top w:val="single" w:sz="4" w:space="0" w:color="auto"/>
              <w:bottom w:val="single" w:sz="4" w:space="0" w:color="auto"/>
            </w:tcBorders>
            <w:shd w:val="clear" w:color="auto" w:fill="auto"/>
            <w:vAlign w:val="bottom"/>
          </w:tcPr>
          <w:p w14:paraId="36EEBD8F"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199</w:t>
            </w:r>
          </w:p>
        </w:tc>
        <w:tc>
          <w:tcPr>
            <w:tcW w:w="449" w:type="dxa"/>
            <w:tcBorders>
              <w:top w:val="single" w:sz="4" w:space="0" w:color="auto"/>
              <w:bottom w:val="single" w:sz="4" w:space="0" w:color="auto"/>
            </w:tcBorders>
            <w:shd w:val="clear" w:color="auto" w:fill="auto"/>
            <w:vAlign w:val="bottom"/>
          </w:tcPr>
          <w:p w14:paraId="7FEAD9A2"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1 231</w:t>
            </w:r>
          </w:p>
        </w:tc>
        <w:tc>
          <w:tcPr>
            <w:tcW w:w="449" w:type="dxa"/>
            <w:tcBorders>
              <w:top w:val="single" w:sz="4" w:space="0" w:color="auto"/>
              <w:bottom w:val="single" w:sz="4" w:space="0" w:color="auto"/>
            </w:tcBorders>
            <w:shd w:val="clear" w:color="auto" w:fill="auto"/>
            <w:vAlign w:val="bottom"/>
          </w:tcPr>
          <w:p w14:paraId="6FAC0F04"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183</w:t>
            </w:r>
          </w:p>
        </w:tc>
        <w:tc>
          <w:tcPr>
            <w:tcW w:w="449" w:type="dxa"/>
            <w:tcBorders>
              <w:top w:val="single" w:sz="4" w:space="0" w:color="auto"/>
              <w:bottom w:val="single" w:sz="4" w:space="0" w:color="auto"/>
            </w:tcBorders>
            <w:shd w:val="clear" w:color="auto" w:fill="auto"/>
            <w:vAlign w:val="bottom"/>
          </w:tcPr>
          <w:p w14:paraId="36C8ED56"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1 272</w:t>
            </w:r>
          </w:p>
        </w:tc>
        <w:tc>
          <w:tcPr>
            <w:tcW w:w="450" w:type="dxa"/>
            <w:tcBorders>
              <w:top w:val="single" w:sz="4" w:space="0" w:color="auto"/>
              <w:bottom w:val="single" w:sz="4" w:space="0" w:color="auto"/>
            </w:tcBorders>
            <w:shd w:val="clear" w:color="auto" w:fill="auto"/>
            <w:vAlign w:val="bottom"/>
          </w:tcPr>
          <w:p w14:paraId="5545D0D6" w14:textId="77777777" w:rsidR="00BC1AFA" w:rsidRPr="00790A33" w:rsidRDefault="00BC1AFA" w:rsidP="00CC523E">
            <w:pPr>
              <w:keepNext/>
              <w:keepLines/>
              <w:suppressAutoHyphens w:val="0"/>
              <w:spacing w:before="80" w:after="80" w:line="220" w:lineRule="exact"/>
              <w:jc w:val="right"/>
              <w:rPr>
                <w:b/>
                <w:sz w:val="18"/>
                <w:szCs w:val="18"/>
                <w:lang w:val="fr-FR"/>
              </w:rPr>
            </w:pPr>
            <w:r w:rsidRPr="00790A33">
              <w:rPr>
                <w:b/>
                <w:bCs/>
                <w:sz w:val="18"/>
                <w:szCs w:val="18"/>
                <w:lang w:val="fr-FR"/>
              </w:rPr>
              <w:t>220</w:t>
            </w:r>
          </w:p>
        </w:tc>
      </w:tr>
      <w:tr w:rsidR="00BC1AFA" w:rsidRPr="00790A33" w14:paraId="20A83C1A" w14:textId="77777777" w:rsidTr="00CC523E">
        <w:tc>
          <w:tcPr>
            <w:tcW w:w="1553" w:type="dxa"/>
            <w:tcBorders>
              <w:top w:val="single" w:sz="4" w:space="0" w:color="auto"/>
              <w:bottom w:val="single" w:sz="4" w:space="0" w:color="auto"/>
            </w:tcBorders>
            <w:shd w:val="clear" w:color="auto" w:fill="auto"/>
          </w:tcPr>
          <w:p w14:paraId="54213004" w14:textId="77777777" w:rsidR="00BC1AFA" w:rsidRPr="00790A33" w:rsidRDefault="00BC1AFA" w:rsidP="00CC523E">
            <w:pPr>
              <w:suppressAutoHyphens w:val="0"/>
              <w:spacing w:before="80" w:after="80" w:line="220" w:lineRule="exact"/>
              <w:ind w:left="284"/>
              <w:rPr>
                <w:b/>
                <w:sz w:val="18"/>
                <w:szCs w:val="18"/>
                <w:lang w:val="fr-FR"/>
              </w:rPr>
            </w:pPr>
            <w:r w:rsidRPr="00790A33">
              <w:rPr>
                <w:b/>
                <w:bCs/>
                <w:sz w:val="18"/>
                <w:szCs w:val="18"/>
                <w:lang w:val="fr-FR"/>
              </w:rPr>
              <w:t xml:space="preserve">Sous-total </w:t>
            </w:r>
            <w:r w:rsidR="00CC523E">
              <w:rPr>
                <w:b/>
                <w:bCs/>
                <w:sz w:val="18"/>
                <w:szCs w:val="18"/>
                <w:lang w:val="fr-FR"/>
              </w:rPr>
              <w:br/>
            </w:r>
            <w:r w:rsidRPr="00790A33">
              <w:rPr>
                <w:b/>
                <w:bCs/>
                <w:sz w:val="18"/>
                <w:szCs w:val="18"/>
                <w:lang w:val="fr-FR"/>
              </w:rPr>
              <w:t>par infraction</w:t>
            </w:r>
          </w:p>
        </w:tc>
        <w:tc>
          <w:tcPr>
            <w:tcW w:w="898" w:type="dxa"/>
            <w:gridSpan w:val="2"/>
            <w:tcBorders>
              <w:top w:val="single" w:sz="4" w:space="0" w:color="auto"/>
              <w:bottom w:val="single" w:sz="4" w:space="0" w:color="auto"/>
            </w:tcBorders>
            <w:shd w:val="clear" w:color="auto" w:fill="auto"/>
            <w:vAlign w:val="bottom"/>
          </w:tcPr>
          <w:p w14:paraId="183BE3E5"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762</w:t>
            </w:r>
          </w:p>
        </w:tc>
        <w:tc>
          <w:tcPr>
            <w:tcW w:w="898" w:type="dxa"/>
            <w:gridSpan w:val="2"/>
            <w:tcBorders>
              <w:top w:val="single" w:sz="4" w:space="0" w:color="auto"/>
              <w:bottom w:val="single" w:sz="4" w:space="0" w:color="auto"/>
            </w:tcBorders>
            <w:shd w:val="clear" w:color="auto" w:fill="auto"/>
            <w:vAlign w:val="bottom"/>
          </w:tcPr>
          <w:p w14:paraId="4CA284E2"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738</w:t>
            </w:r>
          </w:p>
        </w:tc>
        <w:tc>
          <w:tcPr>
            <w:tcW w:w="899" w:type="dxa"/>
            <w:gridSpan w:val="2"/>
            <w:tcBorders>
              <w:top w:val="single" w:sz="4" w:space="0" w:color="auto"/>
              <w:bottom w:val="single" w:sz="4" w:space="0" w:color="auto"/>
            </w:tcBorders>
            <w:shd w:val="clear" w:color="auto" w:fill="auto"/>
            <w:vAlign w:val="bottom"/>
          </w:tcPr>
          <w:p w14:paraId="11D0B0E4"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846</w:t>
            </w:r>
          </w:p>
        </w:tc>
        <w:tc>
          <w:tcPr>
            <w:tcW w:w="898" w:type="dxa"/>
            <w:gridSpan w:val="2"/>
            <w:tcBorders>
              <w:top w:val="single" w:sz="4" w:space="0" w:color="auto"/>
              <w:bottom w:val="single" w:sz="4" w:space="0" w:color="auto"/>
            </w:tcBorders>
            <w:shd w:val="clear" w:color="auto" w:fill="auto"/>
            <w:vAlign w:val="bottom"/>
          </w:tcPr>
          <w:p w14:paraId="0E1EC5B1"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901</w:t>
            </w:r>
          </w:p>
        </w:tc>
        <w:tc>
          <w:tcPr>
            <w:tcW w:w="899" w:type="dxa"/>
            <w:gridSpan w:val="2"/>
            <w:tcBorders>
              <w:top w:val="single" w:sz="4" w:space="0" w:color="auto"/>
              <w:bottom w:val="single" w:sz="4" w:space="0" w:color="auto"/>
            </w:tcBorders>
            <w:shd w:val="clear" w:color="auto" w:fill="auto"/>
            <w:vAlign w:val="bottom"/>
          </w:tcPr>
          <w:p w14:paraId="4D92C6E1"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1 150</w:t>
            </w:r>
          </w:p>
        </w:tc>
        <w:tc>
          <w:tcPr>
            <w:tcW w:w="898" w:type="dxa"/>
            <w:gridSpan w:val="2"/>
            <w:tcBorders>
              <w:top w:val="single" w:sz="4" w:space="0" w:color="auto"/>
              <w:bottom w:val="single" w:sz="4" w:space="0" w:color="auto"/>
            </w:tcBorders>
            <w:shd w:val="clear" w:color="auto" w:fill="auto"/>
            <w:vAlign w:val="bottom"/>
          </w:tcPr>
          <w:p w14:paraId="12E48CB1"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1 079</w:t>
            </w:r>
          </w:p>
        </w:tc>
        <w:tc>
          <w:tcPr>
            <w:tcW w:w="899" w:type="dxa"/>
            <w:gridSpan w:val="2"/>
            <w:tcBorders>
              <w:top w:val="single" w:sz="4" w:space="0" w:color="auto"/>
              <w:bottom w:val="single" w:sz="4" w:space="0" w:color="auto"/>
            </w:tcBorders>
            <w:shd w:val="clear" w:color="auto" w:fill="auto"/>
            <w:vAlign w:val="bottom"/>
          </w:tcPr>
          <w:p w14:paraId="64F62BCE"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1 334</w:t>
            </w:r>
          </w:p>
        </w:tc>
        <w:tc>
          <w:tcPr>
            <w:tcW w:w="898" w:type="dxa"/>
            <w:gridSpan w:val="2"/>
            <w:tcBorders>
              <w:top w:val="single" w:sz="4" w:space="0" w:color="auto"/>
              <w:bottom w:val="single" w:sz="4" w:space="0" w:color="auto"/>
            </w:tcBorders>
            <w:shd w:val="clear" w:color="auto" w:fill="auto"/>
            <w:vAlign w:val="bottom"/>
          </w:tcPr>
          <w:p w14:paraId="52FB5EF1"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1 414</w:t>
            </w:r>
          </w:p>
        </w:tc>
        <w:tc>
          <w:tcPr>
            <w:tcW w:w="899" w:type="dxa"/>
            <w:gridSpan w:val="2"/>
            <w:tcBorders>
              <w:top w:val="single" w:sz="4" w:space="0" w:color="auto"/>
              <w:bottom w:val="single" w:sz="4" w:space="0" w:color="auto"/>
            </w:tcBorders>
            <w:shd w:val="clear" w:color="auto" w:fill="auto"/>
            <w:vAlign w:val="bottom"/>
          </w:tcPr>
          <w:p w14:paraId="10762CFA"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1 492</w:t>
            </w:r>
          </w:p>
        </w:tc>
      </w:tr>
      <w:tr w:rsidR="00BC1AFA" w:rsidRPr="00790A33" w14:paraId="28EF6FA9" w14:textId="77777777" w:rsidTr="00CC523E">
        <w:tc>
          <w:tcPr>
            <w:tcW w:w="1553" w:type="dxa"/>
            <w:tcBorders>
              <w:top w:val="single" w:sz="4" w:space="0" w:color="auto"/>
              <w:bottom w:val="single" w:sz="12" w:space="0" w:color="000000" w:themeColor="text1"/>
            </w:tcBorders>
            <w:shd w:val="clear" w:color="auto" w:fill="auto"/>
          </w:tcPr>
          <w:p w14:paraId="71167DA5" w14:textId="77777777" w:rsidR="00BC1AFA" w:rsidRPr="00790A33" w:rsidRDefault="00BC1AFA" w:rsidP="00CC523E">
            <w:pPr>
              <w:suppressAutoHyphens w:val="0"/>
              <w:spacing w:before="80" w:after="80" w:line="220" w:lineRule="exact"/>
              <w:ind w:left="284"/>
              <w:rPr>
                <w:b/>
                <w:sz w:val="18"/>
                <w:szCs w:val="18"/>
                <w:lang w:val="fr-FR"/>
              </w:rPr>
            </w:pPr>
            <w:r w:rsidRPr="00790A33">
              <w:rPr>
                <w:b/>
                <w:bCs/>
                <w:sz w:val="18"/>
                <w:szCs w:val="18"/>
                <w:lang w:val="fr-FR"/>
              </w:rPr>
              <w:t>Nombre total</w:t>
            </w:r>
          </w:p>
        </w:tc>
        <w:tc>
          <w:tcPr>
            <w:tcW w:w="898" w:type="dxa"/>
            <w:gridSpan w:val="2"/>
            <w:tcBorders>
              <w:top w:val="single" w:sz="4" w:space="0" w:color="auto"/>
              <w:bottom w:val="single" w:sz="12" w:space="0" w:color="000000" w:themeColor="text1"/>
            </w:tcBorders>
            <w:shd w:val="clear" w:color="auto" w:fill="auto"/>
            <w:vAlign w:val="bottom"/>
          </w:tcPr>
          <w:p w14:paraId="06DF18BC"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1 335</w:t>
            </w:r>
          </w:p>
        </w:tc>
        <w:tc>
          <w:tcPr>
            <w:tcW w:w="898" w:type="dxa"/>
            <w:gridSpan w:val="2"/>
            <w:tcBorders>
              <w:top w:val="single" w:sz="4" w:space="0" w:color="auto"/>
              <w:bottom w:val="single" w:sz="12" w:space="0" w:color="000000" w:themeColor="text1"/>
            </w:tcBorders>
            <w:shd w:val="clear" w:color="auto" w:fill="auto"/>
            <w:vAlign w:val="bottom"/>
          </w:tcPr>
          <w:p w14:paraId="37C48617"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1 435</w:t>
            </w:r>
          </w:p>
        </w:tc>
        <w:tc>
          <w:tcPr>
            <w:tcW w:w="899" w:type="dxa"/>
            <w:gridSpan w:val="2"/>
            <w:tcBorders>
              <w:top w:val="single" w:sz="4" w:space="0" w:color="auto"/>
              <w:bottom w:val="single" w:sz="12" w:space="0" w:color="000000" w:themeColor="text1"/>
            </w:tcBorders>
            <w:shd w:val="clear" w:color="auto" w:fill="auto"/>
            <w:vAlign w:val="bottom"/>
          </w:tcPr>
          <w:p w14:paraId="0958F720"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1 591</w:t>
            </w:r>
          </w:p>
        </w:tc>
        <w:tc>
          <w:tcPr>
            <w:tcW w:w="898" w:type="dxa"/>
            <w:gridSpan w:val="2"/>
            <w:tcBorders>
              <w:top w:val="single" w:sz="4" w:space="0" w:color="auto"/>
              <w:bottom w:val="single" w:sz="12" w:space="0" w:color="000000" w:themeColor="text1"/>
            </w:tcBorders>
            <w:shd w:val="clear" w:color="auto" w:fill="auto"/>
            <w:vAlign w:val="bottom"/>
          </w:tcPr>
          <w:p w14:paraId="350D4724"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1 687</w:t>
            </w:r>
          </w:p>
        </w:tc>
        <w:tc>
          <w:tcPr>
            <w:tcW w:w="899" w:type="dxa"/>
            <w:gridSpan w:val="2"/>
            <w:tcBorders>
              <w:top w:val="single" w:sz="4" w:space="0" w:color="auto"/>
              <w:bottom w:val="single" w:sz="12" w:space="0" w:color="000000" w:themeColor="text1"/>
            </w:tcBorders>
            <w:shd w:val="clear" w:color="auto" w:fill="auto"/>
            <w:vAlign w:val="bottom"/>
          </w:tcPr>
          <w:p w14:paraId="596EF29D"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1 932</w:t>
            </w:r>
          </w:p>
        </w:tc>
        <w:tc>
          <w:tcPr>
            <w:tcW w:w="898" w:type="dxa"/>
            <w:gridSpan w:val="2"/>
            <w:tcBorders>
              <w:top w:val="single" w:sz="4" w:space="0" w:color="auto"/>
              <w:bottom w:val="single" w:sz="12" w:space="0" w:color="000000" w:themeColor="text1"/>
            </w:tcBorders>
            <w:shd w:val="clear" w:color="auto" w:fill="auto"/>
            <w:vAlign w:val="bottom"/>
          </w:tcPr>
          <w:p w14:paraId="105E5644"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1 860</w:t>
            </w:r>
          </w:p>
        </w:tc>
        <w:tc>
          <w:tcPr>
            <w:tcW w:w="899" w:type="dxa"/>
            <w:gridSpan w:val="2"/>
            <w:tcBorders>
              <w:top w:val="single" w:sz="4" w:space="0" w:color="auto"/>
              <w:bottom w:val="single" w:sz="12" w:space="0" w:color="000000" w:themeColor="text1"/>
            </w:tcBorders>
            <w:shd w:val="clear" w:color="auto" w:fill="auto"/>
            <w:vAlign w:val="bottom"/>
          </w:tcPr>
          <w:p w14:paraId="0E203165"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2 125</w:t>
            </w:r>
          </w:p>
        </w:tc>
        <w:tc>
          <w:tcPr>
            <w:tcW w:w="898" w:type="dxa"/>
            <w:gridSpan w:val="2"/>
            <w:tcBorders>
              <w:top w:val="single" w:sz="4" w:space="0" w:color="auto"/>
              <w:bottom w:val="single" w:sz="12" w:space="0" w:color="000000" w:themeColor="text1"/>
            </w:tcBorders>
            <w:shd w:val="clear" w:color="auto" w:fill="auto"/>
            <w:vAlign w:val="bottom"/>
          </w:tcPr>
          <w:p w14:paraId="04139622"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2 217</w:t>
            </w:r>
          </w:p>
        </w:tc>
        <w:tc>
          <w:tcPr>
            <w:tcW w:w="899" w:type="dxa"/>
            <w:gridSpan w:val="2"/>
            <w:tcBorders>
              <w:top w:val="single" w:sz="4" w:space="0" w:color="auto"/>
              <w:bottom w:val="single" w:sz="12" w:space="0" w:color="000000" w:themeColor="text1"/>
            </w:tcBorders>
            <w:shd w:val="clear" w:color="auto" w:fill="auto"/>
            <w:vAlign w:val="bottom"/>
          </w:tcPr>
          <w:p w14:paraId="7E7350CB" w14:textId="77777777" w:rsidR="00BC1AFA" w:rsidRPr="00790A33" w:rsidRDefault="00BC1AFA" w:rsidP="00CC523E">
            <w:pPr>
              <w:suppressAutoHyphens w:val="0"/>
              <w:spacing w:before="80" w:after="80" w:line="220" w:lineRule="exact"/>
              <w:jc w:val="right"/>
              <w:rPr>
                <w:b/>
                <w:sz w:val="18"/>
                <w:szCs w:val="18"/>
                <w:lang w:val="fr-FR"/>
              </w:rPr>
            </w:pPr>
            <w:r w:rsidRPr="00790A33">
              <w:rPr>
                <w:b/>
                <w:bCs/>
                <w:sz w:val="18"/>
                <w:szCs w:val="18"/>
                <w:lang w:val="fr-FR"/>
              </w:rPr>
              <w:t>2 323</w:t>
            </w:r>
          </w:p>
        </w:tc>
      </w:tr>
    </w:tbl>
    <w:p w14:paraId="049B803D" w14:textId="77777777" w:rsidR="00BC1AFA" w:rsidRPr="00BC1AFA" w:rsidRDefault="00BC1AFA" w:rsidP="007267FC">
      <w:pPr>
        <w:spacing w:before="100"/>
        <w:ind w:left="170"/>
        <w:rPr>
          <w:sz w:val="18"/>
          <w:szCs w:val="18"/>
          <w:lang w:val="fr-FR"/>
        </w:rPr>
      </w:pPr>
      <w:r w:rsidRPr="00BC1AFA">
        <w:rPr>
          <w:i/>
          <w:sz w:val="18"/>
          <w:szCs w:val="18"/>
          <w:lang w:val="fr-FR"/>
        </w:rPr>
        <w:t>Source</w:t>
      </w:r>
      <w:r w:rsidRPr="00BC1AFA">
        <w:rPr>
          <w:sz w:val="18"/>
          <w:szCs w:val="18"/>
          <w:lang w:val="fr-FR"/>
        </w:rPr>
        <w:t> : Bureau du secrétaire à la sécurité.</w:t>
      </w:r>
    </w:p>
    <w:p w14:paraId="5C934F78" w14:textId="77777777" w:rsidR="00BC1AFA" w:rsidRPr="00BC1AFA" w:rsidRDefault="00BC1AFA" w:rsidP="007267FC">
      <w:pPr>
        <w:pStyle w:val="H23G"/>
        <w:spacing w:before="200" w:after="100"/>
        <w:rPr>
          <w:lang w:val="fr-FR"/>
        </w:rPr>
      </w:pPr>
      <w:r w:rsidRPr="00BC1AFA">
        <w:rPr>
          <w:lang w:val="fr-FR"/>
        </w:rPr>
        <w:tab/>
      </w:r>
      <w:r w:rsidRPr="00BC1AFA">
        <w:rPr>
          <w:lang w:val="fr-FR"/>
        </w:rPr>
        <w:tab/>
        <w:t>(En nombre)</w:t>
      </w:r>
    </w:p>
    <w:tbl>
      <w:tblPr>
        <w:tblW w:w="7370" w:type="dxa"/>
        <w:tblInd w:w="1134" w:type="dxa"/>
        <w:tblLayout w:type="fixed"/>
        <w:tblCellMar>
          <w:left w:w="0" w:type="dxa"/>
          <w:right w:w="0" w:type="dxa"/>
        </w:tblCellMar>
        <w:tblLook w:val="0000" w:firstRow="0" w:lastRow="0" w:firstColumn="0" w:lastColumn="0" w:noHBand="0" w:noVBand="0"/>
      </w:tblPr>
      <w:tblGrid>
        <w:gridCol w:w="1721"/>
        <w:gridCol w:w="546"/>
        <w:gridCol w:w="584"/>
        <w:gridCol w:w="633"/>
        <w:gridCol w:w="584"/>
        <w:gridCol w:w="584"/>
        <w:gridCol w:w="633"/>
        <w:gridCol w:w="633"/>
        <w:gridCol w:w="634"/>
        <w:gridCol w:w="818"/>
      </w:tblGrid>
      <w:tr w:rsidR="00BC1AFA" w:rsidRPr="0006770D" w14:paraId="3CDC3440" w14:textId="77777777" w:rsidTr="002C46EB">
        <w:trPr>
          <w:tblHeader/>
        </w:trPr>
        <w:tc>
          <w:tcPr>
            <w:tcW w:w="1721" w:type="dxa"/>
            <w:tcBorders>
              <w:top w:val="single" w:sz="4" w:space="0" w:color="000000" w:themeColor="text1"/>
              <w:bottom w:val="single" w:sz="12" w:space="0" w:color="000000" w:themeColor="text1"/>
            </w:tcBorders>
            <w:shd w:val="clear" w:color="auto" w:fill="auto"/>
            <w:vAlign w:val="bottom"/>
          </w:tcPr>
          <w:p w14:paraId="1A5C87FC" w14:textId="77777777" w:rsidR="00BC1AFA" w:rsidRPr="0006770D" w:rsidRDefault="00BC1AFA" w:rsidP="0006770D">
            <w:pPr>
              <w:suppressAutoHyphens w:val="0"/>
              <w:spacing w:before="80" w:after="80" w:line="200" w:lineRule="exact"/>
              <w:rPr>
                <w:rFonts w:eastAsia="DFKai-SB"/>
                <w:bCs/>
                <w:i/>
                <w:sz w:val="16"/>
                <w:lang w:val="fr-FR"/>
              </w:rPr>
            </w:pPr>
            <w:r w:rsidRPr="0006770D">
              <w:rPr>
                <w:i/>
                <w:sz w:val="16"/>
                <w:lang w:val="fr-FR"/>
              </w:rPr>
              <w:t>Durée de la peine</w:t>
            </w:r>
          </w:p>
        </w:tc>
        <w:tc>
          <w:tcPr>
            <w:tcW w:w="546" w:type="dxa"/>
            <w:tcBorders>
              <w:top w:val="single" w:sz="4" w:space="0" w:color="000000" w:themeColor="text1"/>
              <w:bottom w:val="single" w:sz="12" w:space="0" w:color="000000" w:themeColor="text1"/>
            </w:tcBorders>
            <w:shd w:val="clear" w:color="auto" w:fill="auto"/>
            <w:vAlign w:val="bottom"/>
          </w:tcPr>
          <w:p w14:paraId="6AD99CC5"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2010</w:t>
            </w:r>
          </w:p>
        </w:tc>
        <w:tc>
          <w:tcPr>
            <w:tcW w:w="584" w:type="dxa"/>
            <w:tcBorders>
              <w:top w:val="single" w:sz="4" w:space="0" w:color="000000" w:themeColor="text1"/>
              <w:bottom w:val="single" w:sz="12" w:space="0" w:color="000000" w:themeColor="text1"/>
            </w:tcBorders>
            <w:shd w:val="clear" w:color="auto" w:fill="auto"/>
            <w:vAlign w:val="bottom"/>
          </w:tcPr>
          <w:p w14:paraId="396023AF"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2011</w:t>
            </w:r>
          </w:p>
        </w:tc>
        <w:tc>
          <w:tcPr>
            <w:tcW w:w="633" w:type="dxa"/>
            <w:tcBorders>
              <w:top w:val="single" w:sz="4" w:space="0" w:color="000000" w:themeColor="text1"/>
              <w:bottom w:val="single" w:sz="12" w:space="0" w:color="000000" w:themeColor="text1"/>
            </w:tcBorders>
            <w:shd w:val="clear" w:color="auto" w:fill="auto"/>
            <w:vAlign w:val="bottom"/>
          </w:tcPr>
          <w:p w14:paraId="3845BCA1"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2012</w:t>
            </w:r>
          </w:p>
        </w:tc>
        <w:tc>
          <w:tcPr>
            <w:tcW w:w="584" w:type="dxa"/>
            <w:tcBorders>
              <w:top w:val="single" w:sz="4" w:space="0" w:color="000000" w:themeColor="text1"/>
              <w:bottom w:val="single" w:sz="12" w:space="0" w:color="000000" w:themeColor="text1"/>
            </w:tcBorders>
            <w:shd w:val="clear" w:color="auto" w:fill="auto"/>
            <w:vAlign w:val="bottom"/>
          </w:tcPr>
          <w:p w14:paraId="66622DF9"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2013</w:t>
            </w:r>
          </w:p>
        </w:tc>
        <w:tc>
          <w:tcPr>
            <w:tcW w:w="584" w:type="dxa"/>
            <w:tcBorders>
              <w:top w:val="single" w:sz="4" w:space="0" w:color="000000" w:themeColor="text1"/>
              <w:bottom w:val="single" w:sz="12" w:space="0" w:color="000000" w:themeColor="text1"/>
            </w:tcBorders>
            <w:shd w:val="clear" w:color="auto" w:fill="auto"/>
            <w:vAlign w:val="bottom"/>
          </w:tcPr>
          <w:p w14:paraId="5F8AA037"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2014</w:t>
            </w:r>
          </w:p>
        </w:tc>
        <w:tc>
          <w:tcPr>
            <w:tcW w:w="633" w:type="dxa"/>
            <w:tcBorders>
              <w:top w:val="single" w:sz="4" w:space="0" w:color="000000" w:themeColor="text1"/>
              <w:bottom w:val="single" w:sz="12" w:space="0" w:color="000000" w:themeColor="text1"/>
            </w:tcBorders>
            <w:shd w:val="clear" w:color="auto" w:fill="auto"/>
            <w:vAlign w:val="bottom"/>
          </w:tcPr>
          <w:p w14:paraId="64315A5C"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2015</w:t>
            </w:r>
          </w:p>
        </w:tc>
        <w:tc>
          <w:tcPr>
            <w:tcW w:w="633" w:type="dxa"/>
            <w:tcBorders>
              <w:top w:val="single" w:sz="4" w:space="0" w:color="000000" w:themeColor="text1"/>
              <w:bottom w:val="single" w:sz="12" w:space="0" w:color="000000" w:themeColor="text1"/>
            </w:tcBorders>
            <w:shd w:val="clear" w:color="auto" w:fill="auto"/>
            <w:vAlign w:val="bottom"/>
          </w:tcPr>
          <w:p w14:paraId="54646957"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2016</w:t>
            </w:r>
          </w:p>
        </w:tc>
        <w:tc>
          <w:tcPr>
            <w:tcW w:w="634" w:type="dxa"/>
            <w:tcBorders>
              <w:top w:val="single" w:sz="4" w:space="0" w:color="000000" w:themeColor="text1"/>
              <w:bottom w:val="single" w:sz="12" w:space="0" w:color="000000" w:themeColor="text1"/>
            </w:tcBorders>
            <w:shd w:val="clear" w:color="auto" w:fill="auto"/>
            <w:vAlign w:val="bottom"/>
          </w:tcPr>
          <w:p w14:paraId="2B2A1A5B"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2017</w:t>
            </w:r>
          </w:p>
        </w:tc>
        <w:tc>
          <w:tcPr>
            <w:tcW w:w="818" w:type="dxa"/>
            <w:tcBorders>
              <w:top w:val="single" w:sz="4" w:space="0" w:color="000000" w:themeColor="text1"/>
              <w:bottom w:val="single" w:sz="12" w:space="0" w:color="000000" w:themeColor="text1"/>
            </w:tcBorders>
            <w:shd w:val="clear" w:color="auto" w:fill="auto"/>
            <w:vAlign w:val="bottom"/>
          </w:tcPr>
          <w:p w14:paraId="0941D02E" w14:textId="77777777" w:rsidR="00BC1AFA" w:rsidRPr="0006770D" w:rsidRDefault="00BC1AFA" w:rsidP="0006770D">
            <w:pPr>
              <w:suppressAutoHyphens w:val="0"/>
              <w:spacing w:before="80" w:after="80" w:line="200" w:lineRule="exact"/>
              <w:jc w:val="right"/>
              <w:rPr>
                <w:rFonts w:eastAsia="DFKai-SB"/>
                <w:bCs/>
                <w:i/>
                <w:sz w:val="16"/>
                <w:lang w:val="fr-FR"/>
              </w:rPr>
            </w:pPr>
            <w:r w:rsidRPr="0006770D">
              <w:rPr>
                <w:i/>
                <w:sz w:val="16"/>
                <w:lang w:val="fr-FR"/>
              </w:rPr>
              <w:t xml:space="preserve">2018 </w:t>
            </w:r>
            <w:r w:rsidR="00134B70">
              <w:rPr>
                <w:i/>
                <w:sz w:val="16"/>
                <w:lang w:val="fr-FR"/>
              </w:rPr>
              <w:br/>
            </w:r>
            <w:r w:rsidRPr="0006770D">
              <w:rPr>
                <w:i/>
                <w:sz w:val="16"/>
                <w:lang w:val="fr-FR"/>
              </w:rPr>
              <w:t>(janv.-sept.)</w:t>
            </w:r>
          </w:p>
        </w:tc>
        <w:bookmarkStart w:id="0" w:name="_GoBack"/>
        <w:bookmarkEnd w:id="0"/>
      </w:tr>
      <w:tr w:rsidR="00BC1AFA" w:rsidRPr="0006770D" w14:paraId="21EE53A7" w14:textId="77777777" w:rsidTr="002C46EB">
        <w:tc>
          <w:tcPr>
            <w:tcW w:w="1721" w:type="dxa"/>
            <w:tcBorders>
              <w:top w:val="single" w:sz="12" w:space="0" w:color="000000" w:themeColor="text1"/>
            </w:tcBorders>
            <w:shd w:val="clear" w:color="auto" w:fill="auto"/>
          </w:tcPr>
          <w:p w14:paraId="66CD5649"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Moins d’un an</w:t>
            </w:r>
          </w:p>
        </w:tc>
        <w:tc>
          <w:tcPr>
            <w:tcW w:w="546" w:type="dxa"/>
            <w:tcBorders>
              <w:top w:val="single" w:sz="12" w:space="0" w:color="000000" w:themeColor="text1"/>
            </w:tcBorders>
            <w:shd w:val="clear" w:color="auto" w:fill="auto"/>
            <w:vAlign w:val="bottom"/>
          </w:tcPr>
          <w:p w14:paraId="6E7422F5"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111</w:t>
            </w:r>
          </w:p>
        </w:tc>
        <w:tc>
          <w:tcPr>
            <w:tcW w:w="584" w:type="dxa"/>
            <w:tcBorders>
              <w:top w:val="single" w:sz="12" w:space="0" w:color="000000" w:themeColor="text1"/>
            </w:tcBorders>
            <w:shd w:val="clear" w:color="auto" w:fill="auto"/>
            <w:vAlign w:val="bottom"/>
          </w:tcPr>
          <w:p w14:paraId="786DF52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129</w:t>
            </w:r>
          </w:p>
        </w:tc>
        <w:tc>
          <w:tcPr>
            <w:tcW w:w="633" w:type="dxa"/>
            <w:tcBorders>
              <w:top w:val="single" w:sz="12" w:space="0" w:color="000000" w:themeColor="text1"/>
            </w:tcBorders>
            <w:shd w:val="clear" w:color="auto" w:fill="auto"/>
            <w:vAlign w:val="bottom"/>
          </w:tcPr>
          <w:p w14:paraId="2D63E05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128</w:t>
            </w:r>
          </w:p>
        </w:tc>
        <w:tc>
          <w:tcPr>
            <w:tcW w:w="584" w:type="dxa"/>
            <w:tcBorders>
              <w:top w:val="single" w:sz="12" w:space="0" w:color="000000" w:themeColor="text1"/>
            </w:tcBorders>
            <w:shd w:val="clear" w:color="auto" w:fill="auto"/>
            <w:vAlign w:val="bottom"/>
          </w:tcPr>
          <w:p w14:paraId="6BA35D53"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144</w:t>
            </w:r>
          </w:p>
        </w:tc>
        <w:tc>
          <w:tcPr>
            <w:tcW w:w="584" w:type="dxa"/>
            <w:tcBorders>
              <w:top w:val="single" w:sz="12" w:space="0" w:color="000000" w:themeColor="text1"/>
            </w:tcBorders>
            <w:shd w:val="clear" w:color="auto" w:fill="auto"/>
            <w:vAlign w:val="bottom"/>
          </w:tcPr>
          <w:p w14:paraId="7540178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206</w:t>
            </w:r>
          </w:p>
        </w:tc>
        <w:tc>
          <w:tcPr>
            <w:tcW w:w="633" w:type="dxa"/>
            <w:tcBorders>
              <w:top w:val="single" w:sz="12" w:space="0" w:color="000000" w:themeColor="text1"/>
            </w:tcBorders>
            <w:shd w:val="clear" w:color="auto" w:fill="auto"/>
            <w:vAlign w:val="bottom"/>
          </w:tcPr>
          <w:p w14:paraId="36D4C40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265</w:t>
            </w:r>
          </w:p>
        </w:tc>
        <w:tc>
          <w:tcPr>
            <w:tcW w:w="633" w:type="dxa"/>
            <w:tcBorders>
              <w:top w:val="single" w:sz="12" w:space="0" w:color="000000" w:themeColor="text1"/>
            </w:tcBorders>
            <w:shd w:val="clear" w:color="auto" w:fill="auto"/>
            <w:vAlign w:val="bottom"/>
          </w:tcPr>
          <w:p w14:paraId="1B7237B6"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226</w:t>
            </w:r>
          </w:p>
        </w:tc>
        <w:tc>
          <w:tcPr>
            <w:tcW w:w="634" w:type="dxa"/>
            <w:tcBorders>
              <w:top w:val="single" w:sz="12" w:space="0" w:color="000000" w:themeColor="text1"/>
            </w:tcBorders>
            <w:shd w:val="clear" w:color="auto" w:fill="auto"/>
            <w:vAlign w:val="bottom"/>
          </w:tcPr>
          <w:p w14:paraId="07D006C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236</w:t>
            </w:r>
          </w:p>
        </w:tc>
        <w:tc>
          <w:tcPr>
            <w:tcW w:w="818" w:type="dxa"/>
            <w:tcBorders>
              <w:top w:val="single" w:sz="12" w:space="0" w:color="000000" w:themeColor="text1"/>
            </w:tcBorders>
            <w:shd w:val="clear" w:color="auto" w:fill="auto"/>
            <w:vAlign w:val="bottom"/>
          </w:tcPr>
          <w:p w14:paraId="52A1BD7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216</w:t>
            </w:r>
          </w:p>
        </w:tc>
      </w:tr>
      <w:tr w:rsidR="00BC1AFA" w:rsidRPr="0006770D" w14:paraId="7BCF8923" w14:textId="77777777" w:rsidTr="0006770D">
        <w:tc>
          <w:tcPr>
            <w:tcW w:w="1721" w:type="dxa"/>
            <w:shd w:val="clear" w:color="auto" w:fill="auto"/>
          </w:tcPr>
          <w:p w14:paraId="4F0BE3D7"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1 à 5 ans</w:t>
            </w:r>
          </w:p>
        </w:tc>
        <w:tc>
          <w:tcPr>
            <w:tcW w:w="546" w:type="dxa"/>
            <w:shd w:val="clear" w:color="auto" w:fill="auto"/>
            <w:vAlign w:val="bottom"/>
          </w:tcPr>
          <w:p w14:paraId="16309576"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355</w:t>
            </w:r>
          </w:p>
        </w:tc>
        <w:tc>
          <w:tcPr>
            <w:tcW w:w="584" w:type="dxa"/>
            <w:shd w:val="clear" w:color="auto" w:fill="auto"/>
            <w:vAlign w:val="bottom"/>
          </w:tcPr>
          <w:p w14:paraId="60E287FD"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476</w:t>
            </w:r>
          </w:p>
        </w:tc>
        <w:tc>
          <w:tcPr>
            <w:tcW w:w="633" w:type="dxa"/>
            <w:shd w:val="clear" w:color="auto" w:fill="auto"/>
            <w:vAlign w:val="bottom"/>
          </w:tcPr>
          <w:p w14:paraId="6D87D09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506</w:t>
            </w:r>
          </w:p>
        </w:tc>
        <w:tc>
          <w:tcPr>
            <w:tcW w:w="584" w:type="dxa"/>
            <w:shd w:val="clear" w:color="auto" w:fill="auto"/>
            <w:vAlign w:val="bottom"/>
          </w:tcPr>
          <w:p w14:paraId="0E5B4A31"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539</w:t>
            </w:r>
          </w:p>
        </w:tc>
        <w:tc>
          <w:tcPr>
            <w:tcW w:w="584" w:type="dxa"/>
            <w:shd w:val="clear" w:color="auto" w:fill="auto"/>
            <w:vAlign w:val="bottom"/>
          </w:tcPr>
          <w:p w14:paraId="5F39F8F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605</w:t>
            </w:r>
          </w:p>
        </w:tc>
        <w:tc>
          <w:tcPr>
            <w:tcW w:w="633" w:type="dxa"/>
            <w:shd w:val="clear" w:color="auto" w:fill="auto"/>
            <w:vAlign w:val="bottom"/>
          </w:tcPr>
          <w:p w14:paraId="4E10FA4A"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604</w:t>
            </w:r>
          </w:p>
        </w:tc>
        <w:tc>
          <w:tcPr>
            <w:tcW w:w="633" w:type="dxa"/>
            <w:shd w:val="clear" w:color="auto" w:fill="auto"/>
            <w:vAlign w:val="bottom"/>
          </w:tcPr>
          <w:p w14:paraId="7C5ECB8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652</w:t>
            </w:r>
          </w:p>
        </w:tc>
        <w:tc>
          <w:tcPr>
            <w:tcW w:w="634" w:type="dxa"/>
            <w:shd w:val="clear" w:color="auto" w:fill="auto"/>
            <w:vAlign w:val="bottom"/>
          </w:tcPr>
          <w:p w14:paraId="5BB4359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650</w:t>
            </w:r>
          </w:p>
        </w:tc>
        <w:tc>
          <w:tcPr>
            <w:tcW w:w="818" w:type="dxa"/>
            <w:shd w:val="clear" w:color="auto" w:fill="auto"/>
            <w:vAlign w:val="bottom"/>
          </w:tcPr>
          <w:p w14:paraId="2B79D43A"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692</w:t>
            </w:r>
          </w:p>
        </w:tc>
      </w:tr>
      <w:tr w:rsidR="00BC1AFA" w:rsidRPr="0006770D" w14:paraId="43040450" w14:textId="77777777" w:rsidTr="0006770D">
        <w:tc>
          <w:tcPr>
            <w:tcW w:w="1721" w:type="dxa"/>
            <w:shd w:val="clear" w:color="auto" w:fill="auto"/>
          </w:tcPr>
          <w:p w14:paraId="63CCFC46"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6 à 10 ans</w:t>
            </w:r>
          </w:p>
        </w:tc>
        <w:tc>
          <w:tcPr>
            <w:tcW w:w="546" w:type="dxa"/>
            <w:shd w:val="clear" w:color="auto" w:fill="auto"/>
            <w:vAlign w:val="bottom"/>
          </w:tcPr>
          <w:p w14:paraId="49F6ED4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289</w:t>
            </w:r>
          </w:p>
        </w:tc>
        <w:tc>
          <w:tcPr>
            <w:tcW w:w="584" w:type="dxa"/>
            <w:shd w:val="clear" w:color="auto" w:fill="auto"/>
            <w:vAlign w:val="bottom"/>
          </w:tcPr>
          <w:p w14:paraId="20FACE69"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323</w:t>
            </w:r>
          </w:p>
        </w:tc>
        <w:tc>
          <w:tcPr>
            <w:tcW w:w="633" w:type="dxa"/>
            <w:shd w:val="clear" w:color="auto" w:fill="auto"/>
            <w:vAlign w:val="bottom"/>
          </w:tcPr>
          <w:p w14:paraId="50CD5C66"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345</w:t>
            </w:r>
          </w:p>
        </w:tc>
        <w:tc>
          <w:tcPr>
            <w:tcW w:w="584" w:type="dxa"/>
            <w:shd w:val="clear" w:color="auto" w:fill="auto"/>
            <w:vAlign w:val="bottom"/>
          </w:tcPr>
          <w:p w14:paraId="715E8F1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347</w:t>
            </w:r>
          </w:p>
        </w:tc>
        <w:tc>
          <w:tcPr>
            <w:tcW w:w="584" w:type="dxa"/>
            <w:shd w:val="clear" w:color="auto" w:fill="auto"/>
            <w:vAlign w:val="bottom"/>
          </w:tcPr>
          <w:p w14:paraId="53A55879"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354</w:t>
            </w:r>
          </w:p>
        </w:tc>
        <w:tc>
          <w:tcPr>
            <w:tcW w:w="633" w:type="dxa"/>
            <w:shd w:val="clear" w:color="auto" w:fill="auto"/>
            <w:vAlign w:val="bottom"/>
          </w:tcPr>
          <w:p w14:paraId="09400D6D"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359</w:t>
            </w:r>
          </w:p>
        </w:tc>
        <w:tc>
          <w:tcPr>
            <w:tcW w:w="633" w:type="dxa"/>
            <w:shd w:val="clear" w:color="auto" w:fill="auto"/>
            <w:vAlign w:val="bottom"/>
          </w:tcPr>
          <w:p w14:paraId="794FBE8C"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379</w:t>
            </w:r>
          </w:p>
        </w:tc>
        <w:tc>
          <w:tcPr>
            <w:tcW w:w="634" w:type="dxa"/>
            <w:shd w:val="clear" w:color="auto" w:fill="auto"/>
            <w:vAlign w:val="bottom"/>
          </w:tcPr>
          <w:p w14:paraId="034E0AA8"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378</w:t>
            </w:r>
          </w:p>
        </w:tc>
        <w:tc>
          <w:tcPr>
            <w:tcW w:w="818" w:type="dxa"/>
            <w:shd w:val="clear" w:color="auto" w:fill="auto"/>
            <w:vAlign w:val="bottom"/>
          </w:tcPr>
          <w:p w14:paraId="63FB8401"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418</w:t>
            </w:r>
          </w:p>
        </w:tc>
      </w:tr>
      <w:tr w:rsidR="00BC1AFA" w:rsidRPr="0006770D" w14:paraId="03358608" w14:textId="77777777" w:rsidTr="0006770D">
        <w:tc>
          <w:tcPr>
            <w:tcW w:w="1721" w:type="dxa"/>
            <w:shd w:val="clear" w:color="auto" w:fill="auto"/>
          </w:tcPr>
          <w:p w14:paraId="0C265BC4"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11 à 15 ans</w:t>
            </w:r>
          </w:p>
        </w:tc>
        <w:tc>
          <w:tcPr>
            <w:tcW w:w="546" w:type="dxa"/>
            <w:shd w:val="clear" w:color="auto" w:fill="auto"/>
            <w:vAlign w:val="bottom"/>
          </w:tcPr>
          <w:p w14:paraId="369B147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63</w:t>
            </w:r>
          </w:p>
        </w:tc>
        <w:tc>
          <w:tcPr>
            <w:tcW w:w="584" w:type="dxa"/>
            <w:shd w:val="clear" w:color="auto" w:fill="auto"/>
            <w:vAlign w:val="bottom"/>
          </w:tcPr>
          <w:p w14:paraId="766DF8A4"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56</w:t>
            </w:r>
          </w:p>
        </w:tc>
        <w:tc>
          <w:tcPr>
            <w:tcW w:w="633" w:type="dxa"/>
            <w:shd w:val="clear" w:color="auto" w:fill="auto"/>
            <w:vAlign w:val="bottom"/>
          </w:tcPr>
          <w:p w14:paraId="73E8A7BB"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56</w:t>
            </w:r>
          </w:p>
        </w:tc>
        <w:tc>
          <w:tcPr>
            <w:tcW w:w="584" w:type="dxa"/>
            <w:shd w:val="clear" w:color="auto" w:fill="auto"/>
            <w:vAlign w:val="bottom"/>
          </w:tcPr>
          <w:p w14:paraId="3F77B063"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55</w:t>
            </w:r>
          </w:p>
        </w:tc>
        <w:tc>
          <w:tcPr>
            <w:tcW w:w="584" w:type="dxa"/>
            <w:shd w:val="clear" w:color="auto" w:fill="auto"/>
            <w:vAlign w:val="bottom"/>
          </w:tcPr>
          <w:p w14:paraId="6DB69EC1"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59</w:t>
            </w:r>
          </w:p>
        </w:tc>
        <w:tc>
          <w:tcPr>
            <w:tcW w:w="633" w:type="dxa"/>
            <w:shd w:val="clear" w:color="auto" w:fill="auto"/>
            <w:vAlign w:val="bottom"/>
          </w:tcPr>
          <w:p w14:paraId="11F53552"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61</w:t>
            </w:r>
          </w:p>
        </w:tc>
        <w:tc>
          <w:tcPr>
            <w:tcW w:w="633" w:type="dxa"/>
            <w:shd w:val="clear" w:color="auto" w:fill="auto"/>
            <w:vAlign w:val="bottom"/>
          </w:tcPr>
          <w:p w14:paraId="070B512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55</w:t>
            </w:r>
          </w:p>
        </w:tc>
        <w:tc>
          <w:tcPr>
            <w:tcW w:w="634" w:type="dxa"/>
            <w:shd w:val="clear" w:color="auto" w:fill="auto"/>
            <w:vAlign w:val="bottom"/>
          </w:tcPr>
          <w:p w14:paraId="5834E7C9"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68</w:t>
            </w:r>
          </w:p>
        </w:tc>
        <w:tc>
          <w:tcPr>
            <w:tcW w:w="818" w:type="dxa"/>
            <w:shd w:val="clear" w:color="auto" w:fill="auto"/>
            <w:vAlign w:val="bottom"/>
          </w:tcPr>
          <w:p w14:paraId="00ACE0B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67</w:t>
            </w:r>
          </w:p>
        </w:tc>
      </w:tr>
      <w:tr w:rsidR="00BC1AFA" w:rsidRPr="0006770D" w14:paraId="4B29050F" w14:textId="77777777" w:rsidTr="0006770D">
        <w:tc>
          <w:tcPr>
            <w:tcW w:w="1721" w:type="dxa"/>
            <w:shd w:val="clear" w:color="auto" w:fill="auto"/>
          </w:tcPr>
          <w:p w14:paraId="37638134"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16 à 20 ans</w:t>
            </w:r>
          </w:p>
        </w:tc>
        <w:tc>
          <w:tcPr>
            <w:tcW w:w="546" w:type="dxa"/>
            <w:shd w:val="clear" w:color="auto" w:fill="auto"/>
            <w:vAlign w:val="bottom"/>
          </w:tcPr>
          <w:p w14:paraId="7F6071E0"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26</w:t>
            </w:r>
          </w:p>
        </w:tc>
        <w:tc>
          <w:tcPr>
            <w:tcW w:w="584" w:type="dxa"/>
            <w:shd w:val="clear" w:color="auto" w:fill="auto"/>
            <w:vAlign w:val="bottom"/>
          </w:tcPr>
          <w:p w14:paraId="31FDA8F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24</w:t>
            </w:r>
          </w:p>
        </w:tc>
        <w:tc>
          <w:tcPr>
            <w:tcW w:w="633" w:type="dxa"/>
            <w:shd w:val="clear" w:color="auto" w:fill="auto"/>
            <w:vAlign w:val="bottom"/>
          </w:tcPr>
          <w:p w14:paraId="6B48F39C"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25</w:t>
            </w:r>
          </w:p>
        </w:tc>
        <w:tc>
          <w:tcPr>
            <w:tcW w:w="584" w:type="dxa"/>
            <w:shd w:val="clear" w:color="auto" w:fill="auto"/>
            <w:vAlign w:val="bottom"/>
          </w:tcPr>
          <w:p w14:paraId="68B6919E"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24</w:t>
            </w:r>
          </w:p>
        </w:tc>
        <w:tc>
          <w:tcPr>
            <w:tcW w:w="584" w:type="dxa"/>
            <w:shd w:val="clear" w:color="auto" w:fill="auto"/>
            <w:vAlign w:val="bottom"/>
          </w:tcPr>
          <w:p w14:paraId="3EFD549B"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21</w:t>
            </w:r>
          </w:p>
        </w:tc>
        <w:tc>
          <w:tcPr>
            <w:tcW w:w="633" w:type="dxa"/>
            <w:shd w:val="clear" w:color="auto" w:fill="auto"/>
            <w:vAlign w:val="bottom"/>
          </w:tcPr>
          <w:p w14:paraId="17A3A1F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17</w:t>
            </w:r>
          </w:p>
        </w:tc>
        <w:tc>
          <w:tcPr>
            <w:tcW w:w="633" w:type="dxa"/>
            <w:shd w:val="clear" w:color="auto" w:fill="auto"/>
            <w:vAlign w:val="bottom"/>
          </w:tcPr>
          <w:p w14:paraId="7B894A88"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16</w:t>
            </w:r>
          </w:p>
        </w:tc>
        <w:tc>
          <w:tcPr>
            <w:tcW w:w="634" w:type="dxa"/>
            <w:shd w:val="clear" w:color="auto" w:fill="auto"/>
            <w:vAlign w:val="bottom"/>
          </w:tcPr>
          <w:p w14:paraId="5CFD4063"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18</w:t>
            </w:r>
          </w:p>
        </w:tc>
        <w:tc>
          <w:tcPr>
            <w:tcW w:w="818" w:type="dxa"/>
            <w:shd w:val="clear" w:color="auto" w:fill="auto"/>
            <w:vAlign w:val="bottom"/>
          </w:tcPr>
          <w:p w14:paraId="7A9BEEE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19</w:t>
            </w:r>
          </w:p>
        </w:tc>
      </w:tr>
      <w:tr w:rsidR="00BC1AFA" w:rsidRPr="0006770D" w14:paraId="47AACDDF" w14:textId="77777777" w:rsidTr="00134B70">
        <w:tc>
          <w:tcPr>
            <w:tcW w:w="1721" w:type="dxa"/>
            <w:tcBorders>
              <w:bottom w:val="single" w:sz="4" w:space="0" w:color="000000" w:themeColor="text1"/>
            </w:tcBorders>
            <w:shd w:val="clear" w:color="auto" w:fill="auto"/>
          </w:tcPr>
          <w:p w14:paraId="7FB3F513" w14:textId="77777777" w:rsidR="00BC1AFA" w:rsidRPr="0006770D" w:rsidRDefault="00BC1AFA" w:rsidP="00D54764">
            <w:pPr>
              <w:suppressAutoHyphens w:val="0"/>
              <w:spacing w:before="40" w:after="40" w:line="210" w:lineRule="exact"/>
              <w:rPr>
                <w:rFonts w:eastAsia="DFKai-SB"/>
                <w:bCs/>
                <w:sz w:val="18"/>
                <w:szCs w:val="18"/>
                <w:lang w:val="fr-FR"/>
              </w:rPr>
            </w:pPr>
            <w:r w:rsidRPr="0006770D">
              <w:rPr>
                <w:sz w:val="18"/>
                <w:szCs w:val="18"/>
                <w:lang w:val="fr-FR"/>
              </w:rPr>
              <w:t>21 ans et plus</w:t>
            </w:r>
          </w:p>
        </w:tc>
        <w:tc>
          <w:tcPr>
            <w:tcW w:w="546" w:type="dxa"/>
            <w:tcBorders>
              <w:bottom w:val="single" w:sz="4" w:space="0" w:color="000000" w:themeColor="text1"/>
            </w:tcBorders>
            <w:shd w:val="clear" w:color="auto" w:fill="auto"/>
            <w:vAlign w:val="bottom"/>
          </w:tcPr>
          <w:p w14:paraId="35CDD7EF"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17</w:t>
            </w:r>
          </w:p>
        </w:tc>
        <w:tc>
          <w:tcPr>
            <w:tcW w:w="584" w:type="dxa"/>
            <w:tcBorders>
              <w:bottom w:val="single" w:sz="4" w:space="0" w:color="000000" w:themeColor="text1"/>
            </w:tcBorders>
            <w:shd w:val="clear" w:color="auto" w:fill="auto"/>
            <w:vAlign w:val="bottom"/>
          </w:tcPr>
          <w:p w14:paraId="34E1B362"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17</w:t>
            </w:r>
          </w:p>
        </w:tc>
        <w:tc>
          <w:tcPr>
            <w:tcW w:w="633" w:type="dxa"/>
            <w:tcBorders>
              <w:bottom w:val="single" w:sz="4" w:space="0" w:color="000000" w:themeColor="text1"/>
            </w:tcBorders>
            <w:shd w:val="clear" w:color="auto" w:fill="auto"/>
            <w:vAlign w:val="bottom"/>
          </w:tcPr>
          <w:p w14:paraId="51AB7BFC"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17</w:t>
            </w:r>
          </w:p>
        </w:tc>
        <w:tc>
          <w:tcPr>
            <w:tcW w:w="584" w:type="dxa"/>
            <w:tcBorders>
              <w:bottom w:val="single" w:sz="4" w:space="0" w:color="000000" w:themeColor="text1"/>
            </w:tcBorders>
            <w:shd w:val="clear" w:color="auto" w:fill="auto"/>
            <w:vAlign w:val="bottom"/>
          </w:tcPr>
          <w:p w14:paraId="3AC05407"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21</w:t>
            </w:r>
          </w:p>
        </w:tc>
        <w:tc>
          <w:tcPr>
            <w:tcW w:w="584" w:type="dxa"/>
            <w:tcBorders>
              <w:bottom w:val="single" w:sz="4" w:space="0" w:color="000000" w:themeColor="text1"/>
            </w:tcBorders>
            <w:shd w:val="clear" w:color="auto" w:fill="auto"/>
            <w:vAlign w:val="bottom"/>
          </w:tcPr>
          <w:p w14:paraId="7F647671"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20</w:t>
            </w:r>
          </w:p>
        </w:tc>
        <w:tc>
          <w:tcPr>
            <w:tcW w:w="633" w:type="dxa"/>
            <w:tcBorders>
              <w:bottom w:val="single" w:sz="4" w:space="0" w:color="000000" w:themeColor="text1"/>
            </w:tcBorders>
            <w:shd w:val="clear" w:color="auto" w:fill="auto"/>
            <w:vAlign w:val="bottom"/>
          </w:tcPr>
          <w:p w14:paraId="4C20CE74"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20</w:t>
            </w:r>
          </w:p>
        </w:tc>
        <w:tc>
          <w:tcPr>
            <w:tcW w:w="633" w:type="dxa"/>
            <w:tcBorders>
              <w:bottom w:val="single" w:sz="4" w:space="0" w:color="000000" w:themeColor="text1"/>
            </w:tcBorders>
            <w:shd w:val="clear" w:color="auto" w:fill="auto"/>
            <w:vAlign w:val="bottom"/>
          </w:tcPr>
          <w:p w14:paraId="219D064B"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18</w:t>
            </w:r>
          </w:p>
        </w:tc>
        <w:tc>
          <w:tcPr>
            <w:tcW w:w="634" w:type="dxa"/>
            <w:tcBorders>
              <w:bottom w:val="single" w:sz="4" w:space="0" w:color="000000" w:themeColor="text1"/>
            </w:tcBorders>
            <w:shd w:val="clear" w:color="auto" w:fill="auto"/>
            <w:vAlign w:val="bottom"/>
          </w:tcPr>
          <w:p w14:paraId="20073008"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18</w:t>
            </w:r>
          </w:p>
        </w:tc>
        <w:tc>
          <w:tcPr>
            <w:tcW w:w="818" w:type="dxa"/>
            <w:tcBorders>
              <w:bottom w:val="single" w:sz="4" w:space="0" w:color="000000" w:themeColor="text1"/>
            </w:tcBorders>
            <w:shd w:val="clear" w:color="auto" w:fill="auto"/>
            <w:vAlign w:val="bottom"/>
          </w:tcPr>
          <w:p w14:paraId="4ECA7301" w14:textId="77777777" w:rsidR="00BC1AFA" w:rsidRPr="0006770D" w:rsidRDefault="00BC1AFA" w:rsidP="00D54764">
            <w:pPr>
              <w:suppressAutoHyphens w:val="0"/>
              <w:spacing w:before="40" w:after="40" w:line="210" w:lineRule="exact"/>
              <w:jc w:val="right"/>
              <w:rPr>
                <w:rFonts w:eastAsia="DFKai-SB"/>
                <w:bCs/>
                <w:sz w:val="18"/>
                <w:szCs w:val="18"/>
                <w:lang w:val="fr-FR"/>
              </w:rPr>
            </w:pPr>
            <w:r w:rsidRPr="0006770D">
              <w:rPr>
                <w:sz w:val="18"/>
                <w:szCs w:val="18"/>
                <w:lang w:val="fr-FR"/>
              </w:rPr>
              <w:t>19</w:t>
            </w:r>
          </w:p>
        </w:tc>
      </w:tr>
      <w:tr w:rsidR="00BC1AFA" w:rsidRPr="0006770D" w14:paraId="05920B03" w14:textId="77777777" w:rsidTr="00134B70">
        <w:tc>
          <w:tcPr>
            <w:tcW w:w="1721" w:type="dxa"/>
            <w:tcBorders>
              <w:top w:val="single" w:sz="4" w:space="0" w:color="000000" w:themeColor="text1"/>
              <w:bottom w:val="single" w:sz="12" w:space="0" w:color="000000" w:themeColor="text1"/>
            </w:tcBorders>
            <w:shd w:val="clear" w:color="auto" w:fill="auto"/>
          </w:tcPr>
          <w:p w14:paraId="7EA8BC0D" w14:textId="77777777" w:rsidR="00BC1AFA" w:rsidRPr="0006770D" w:rsidRDefault="00BC1AFA" w:rsidP="00134B70">
            <w:pPr>
              <w:suppressAutoHyphens w:val="0"/>
              <w:spacing w:before="80" w:after="80" w:line="220" w:lineRule="exact"/>
              <w:ind w:left="284"/>
              <w:rPr>
                <w:b/>
                <w:sz w:val="18"/>
                <w:szCs w:val="18"/>
                <w:lang w:val="fr-FR"/>
              </w:rPr>
            </w:pPr>
            <w:r w:rsidRPr="0006770D">
              <w:rPr>
                <w:b/>
                <w:bCs/>
                <w:sz w:val="18"/>
                <w:szCs w:val="18"/>
                <w:lang w:val="fr-FR"/>
              </w:rPr>
              <w:t>Total</w:t>
            </w:r>
            <w:r w:rsidRPr="0006770D">
              <w:rPr>
                <w:sz w:val="18"/>
                <w:szCs w:val="18"/>
                <w:lang w:val="fr-FR"/>
              </w:rPr>
              <w:t xml:space="preserve"> </w:t>
            </w:r>
          </w:p>
        </w:tc>
        <w:tc>
          <w:tcPr>
            <w:tcW w:w="546" w:type="dxa"/>
            <w:tcBorders>
              <w:top w:val="single" w:sz="4" w:space="0" w:color="000000" w:themeColor="text1"/>
              <w:bottom w:val="single" w:sz="12" w:space="0" w:color="000000" w:themeColor="text1"/>
            </w:tcBorders>
            <w:shd w:val="clear" w:color="auto" w:fill="auto"/>
            <w:vAlign w:val="bottom"/>
          </w:tcPr>
          <w:p w14:paraId="2A4328F9"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861</w:t>
            </w:r>
          </w:p>
        </w:tc>
        <w:tc>
          <w:tcPr>
            <w:tcW w:w="584" w:type="dxa"/>
            <w:tcBorders>
              <w:top w:val="single" w:sz="4" w:space="0" w:color="000000" w:themeColor="text1"/>
              <w:bottom w:val="single" w:sz="12" w:space="0" w:color="000000" w:themeColor="text1"/>
            </w:tcBorders>
            <w:shd w:val="clear" w:color="auto" w:fill="auto"/>
            <w:vAlign w:val="bottom"/>
          </w:tcPr>
          <w:p w14:paraId="6D87A1CF"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1 025</w:t>
            </w:r>
          </w:p>
        </w:tc>
        <w:tc>
          <w:tcPr>
            <w:tcW w:w="633" w:type="dxa"/>
            <w:tcBorders>
              <w:top w:val="single" w:sz="4" w:space="0" w:color="000000" w:themeColor="text1"/>
              <w:bottom w:val="single" w:sz="12" w:space="0" w:color="000000" w:themeColor="text1"/>
            </w:tcBorders>
            <w:shd w:val="clear" w:color="auto" w:fill="auto"/>
            <w:vAlign w:val="bottom"/>
          </w:tcPr>
          <w:p w14:paraId="07577BBD"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1 077</w:t>
            </w:r>
          </w:p>
        </w:tc>
        <w:tc>
          <w:tcPr>
            <w:tcW w:w="584" w:type="dxa"/>
            <w:tcBorders>
              <w:top w:val="single" w:sz="4" w:space="0" w:color="000000" w:themeColor="text1"/>
              <w:bottom w:val="single" w:sz="12" w:space="0" w:color="000000" w:themeColor="text1"/>
            </w:tcBorders>
            <w:shd w:val="clear" w:color="auto" w:fill="auto"/>
            <w:vAlign w:val="bottom"/>
          </w:tcPr>
          <w:p w14:paraId="4232A6C0"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1 130</w:t>
            </w:r>
          </w:p>
        </w:tc>
        <w:tc>
          <w:tcPr>
            <w:tcW w:w="584" w:type="dxa"/>
            <w:tcBorders>
              <w:top w:val="single" w:sz="4" w:space="0" w:color="000000" w:themeColor="text1"/>
              <w:bottom w:val="single" w:sz="12" w:space="0" w:color="000000" w:themeColor="text1"/>
            </w:tcBorders>
            <w:shd w:val="clear" w:color="auto" w:fill="auto"/>
            <w:vAlign w:val="bottom"/>
          </w:tcPr>
          <w:p w14:paraId="2C33EA38"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1 256</w:t>
            </w:r>
          </w:p>
        </w:tc>
        <w:tc>
          <w:tcPr>
            <w:tcW w:w="633" w:type="dxa"/>
            <w:tcBorders>
              <w:top w:val="single" w:sz="4" w:space="0" w:color="000000" w:themeColor="text1"/>
              <w:bottom w:val="single" w:sz="12" w:space="0" w:color="000000" w:themeColor="text1"/>
            </w:tcBorders>
            <w:shd w:val="clear" w:color="auto" w:fill="auto"/>
            <w:vAlign w:val="bottom"/>
          </w:tcPr>
          <w:p w14:paraId="5EAD3158"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1 326</w:t>
            </w:r>
          </w:p>
        </w:tc>
        <w:tc>
          <w:tcPr>
            <w:tcW w:w="633" w:type="dxa"/>
            <w:tcBorders>
              <w:top w:val="single" w:sz="4" w:space="0" w:color="000000" w:themeColor="text1"/>
              <w:bottom w:val="single" w:sz="12" w:space="0" w:color="000000" w:themeColor="text1"/>
            </w:tcBorders>
            <w:shd w:val="clear" w:color="auto" w:fill="auto"/>
            <w:vAlign w:val="bottom"/>
          </w:tcPr>
          <w:p w14:paraId="354AF65B"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1 346</w:t>
            </w:r>
          </w:p>
        </w:tc>
        <w:tc>
          <w:tcPr>
            <w:tcW w:w="634" w:type="dxa"/>
            <w:tcBorders>
              <w:top w:val="single" w:sz="4" w:space="0" w:color="000000" w:themeColor="text1"/>
              <w:bottom w:val="single" w:sz="12" w:space="0" w:color="000000" w:themeColor="text1"/>
            </w:tcBorders>
            <w:shd w:val="clear" w:color="auto" w:fill="auto"/>
            <w:vAlign w:val="bottom"/>
          </w:tcPr>
          <w:p w14:paraId="17D9BE6D"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1 368</w:t>
            </w:r>
          </w:p>
        </w:tc>
        <w:tc>
          <w:tcPr>
            <w:tcW w:w="818" w:type="dxa"/>
            <w:tcBorders>
              <w:top w:val="single" w:sz="4" w:space="0" w:color="000000" w:themeColor="text1"/>
              <w:bottom w:val="single" w:sz="12" w:space="0" w:color="000000" w:themeColor="text1"/>
            </w:tcBorders>
            <w:shd w:val="clear" w:color="auto" w:fill="auto"/>
            <w:vAlign w:val="bottom"/>
          </w:tcPr>
          <w:p w14:paraId="176B2C60" w14:textId="77777777" w:rsidR="00BC1AFA" w:rsidRPr="0006770D" w:rsidRDefault="00BC1AFA" w:rsidP="00134B70">
            <w:pPr>
              <w:suppressAutoHyphens w:val="0"/>
              <w:spacing w:before="80" w:after="80" w:line="220" w:lineRule="exact"/>
              <w:jc w:val="right"/>
              <w:rPr>
                <w:b/>
                <w:sz w:val="18"/>
                <w:szCs w:val="18"/>
                <w:lang w:val="fr-FR"/>
              </w:rPr>
            </w:pPr>
            <w:r w:rsidRPr="0006770D">
              <w:rPr>
                <w:b/>
                <w:bCs/>
                <w:sz w:val="18"/>
                <w:szCs w:val="18"/>
                <w:lang w:val="fr-FR"/>
              </w:rPr>
              <w:t>1 431</w:t>
            </w:r>
          </w:p>
        </w:tc>
      </w:tr>
    </w:tbl>
    <w:p w14:paraId="4EBD250A" w14:textId="77777777" w:rsidR="00BC1AFA" w:rsidRPr="00BC1AFA" w:rsidRDefault="00BC1AFA" w:rsidP="007267FC">
      <w:pPr>
        <w:spacing w:before="100"/>
        <w:ind w:left="1134" w:firstLine="170"/>
        <w:rPr>
          <w:sz w:val="18"/>
          <w:szCs w:val="18"/>
          <w:lang w:val="fr-FR"/>
        </w:rPr>
      </w:pPr>
      <w:r w:rsidRPr="00BC1AFA">
        <w:rPr>
          <w:i/>
          <w:sz w:val="18"/>
          <w:szCs w:val="18"/>
          <w:lang w:val="fr-FR"/>
        </w:rPr>
        <w:t>Source</w:t>
      </w:r>
      <w:r w:rsidRPr="00BC1AFA">
        <w:rPr>
          <w:sz w:val="18"/>
          <w:szCs w:val="18"/>
          <w:lang w:val="fr-FR"/>
        </w:rPr>
        <w:t> : Bureau du secrétaire à la sécurité.</w:t>
      </w:r>
    </w:p>
    <w:p w14:paraId="4942DE41" w14:textId="09D8AC62" w:rsidR="00BC1AFA" w:rsidRPr="00BC1AFA" w:rsidRDefault="00BC1AFA" w:rsidP="007267FC">
      <w:pPr>
        <w:pStyle w:val="H4G"/>
        <w:spacing w:before="200" w:line="230" w:lineRule="exact"/>
        <w:rPr>
          <w:lang w:val="fr-FR"/>
        </w:rPr>
      </w:pPr>
      <w:r w:rsidRPr="00BC1AFA">
        <w:rPr>
          <w:lang w:val="fr-FR"/>
        </w:rPr>
        <w:tab/>
        <w:t>f)</w:t>
      </w:r>
      <w:r w:rsidRPr="00BC1AFA">
        <w:rPr>
          <w:lang w:val="fr-FR"/>
        </w:rPr>
        <w:tab/>
        <w:t xml:space="preserve">Nombre de décès </w:t>
      </w:r>
      <w:r w:rsidRPr="00BC1AFA">
        <w:rPr>
          <w:color w:val="000000"/>
          <w:lang w:val="fr-FR"/>
        </w:rPr>
        <w:t xml:space="preserve">survenus </w:t>
      </w:r>
      <w:r w:rsidRPr="00BC1AFA">
        <w:rPr>
          <w:lang w:val="fr-FR"/>
        </w:rPr>
        <w:t>en détention et nombre de condamnations à mort</w:t>
      </w:r>
    </w:p>
    <w:p w14:paraId="2555337D" w14:textId="77777777" w:rsidR="00BC1AFA" w:rsidRPr="00BC1AFA" w:rsidRDefault="00BC1AFA" w:rsidP="00A464FB">
      <w:pPr>
        <w:pStyle w:val="SingleTxtG"/>
        <w:spacing w:line="220" w:lineRule="atLeast"/>
        <w:rPr>
          <w:lang w:val="fr-FR"/>
        </w:rPr>
      </w:pPr>
      <w:r w:rsidRPr="00BC1AFA">
        <w:rPr>
          <w:lang w:val="fr-FR"/>
        </w:rPr>
        <w:t>77.</w:t>
      </w:r>
      <w:r w:rsidRPr="00BC1AFA">
        <w:rPr>
          <w:lang w:val="fr-FR"/>
        </w:rPr>
        <w:tab/>
        <w:t xml:space="preserve">Il n’y a pas de peine de mort ni d’emprisonnement à vie dans la Région administrative spéciale de Macao. </w:t>
      </w:r>
    </w:p>
    <w:p w14:paraId="50A50E03" w14:textId="77777777" w:rsidR="00BC1AFA" w:rsidRPr="00BC1AFA" w:rsidRDefault="00BC1AFA" w:rsidP="00A464FB">
      <w:pPr>
        <w:pStyle w:val="SingleTxtG"/>
        <w:spacing w:line="220" w:lineRule="atLeast"/>
        <w:rPr>
          <w:lang w:val="fr-FR"/>
        </w:rPr>
      </w:pPr>
      <w:r w:rsidRPr="00BC1AFA">
        <w:rPr>
          <w:lang w:val="fr-FR"/>
        </w:rPr>
        <w:t>78.</w:t>
      </w:r>
      <w:r w:rsidRPr="00BC1AFA">
        <w:rPr>
          <w:lang w:val="fr-FR"/>
        </w:rPr>
        <w:tab/>
        <w:t>Treize détenus condamnés sont décédés au cours de la période considérée. Des précisions sont données ci-après :</w:t>
      </w:r>
    </w:p>
    <w:tbl>
      <w:tblPr>
        <w:tblW w:w="7370" w:type="dxa"/>
        <w:tblInd w:w="1134" w:type="dxa"/>
        <w:tblBorders>
          <w:top w:val="single" w:sz="4" w:space="0" w:color="000000" w:themeColor="text1"/>
          <w:bottom w:val="single" w:sz="12" w:space="0" w:color="000000" w:themeColor="text1"/>
          <w:insideH w:val="single" w:sz="12" w:space="0" w:color="000000" w:themeColor="text1"/>
        </w:tblBorders>
        <w:tblLayout w:type="fixed"/>
        <w:tblCellMar>
          <w:left w:w="0" w:type="dxa"/>
          <w:right w:w="0" w:type="dxa"/>
        </w:tblCellMar>
        <w:tblLook w:val="0000" w:firstRow="0" w:lastRow="0" w:firstColumn="0" w:lastColumn="0" w:noHBand="0" w:noVBand="0"/>
      </w:tblPr>
      <w:tblGrid>
        <w:gridCol w:w="2268"/>
        <w:gridCol w:w="531"/>
        <w:gridCol w:w="532"/>
        <w:gridCol w:w="531"/>
        <w:gridCol w:w="532"/>
        <w:gridCol w:w="532"/>
        <w:gridCol w:w="531"/>
        <w:gridCol w:w="532"/>
        <w:gridCol w:w="532"/>
        <w:gridCol w:w="849"/>
      </w:tblGrid>
      <w:tr w:rsidR="00BC1AFA" w:rsidRPr="00134B70" w14:paraId="555E858F" w14:textId="77777777" w:rsidTr="00134B70">
        <w:trPr>
          <w:tblHeader/>
        </w:trPr>
        <w:tc>
          <w:tcPr>
            <w:tcW w:w="2268" w:type="dxa"/>
            <w:shd w:val="clear" w:color="auto" w:fill="auto"/>
            <w:vAlign w:val="bottom"/>
          </w:tcPr>
          <w:p w14:paraId="67176D7E" w14:textId="77777777" w:rsidR="00BC1AFA" w:rsidRPr="00134B70" w:rsidRDefault="00BC1AFA" w:rsidP="00134B70">
            <w:pPr>
              <w:suppressAutoHyphens w:val="0"/>
              <w:spacing w:before="80" w:after="80" w:line="200" w:lineRule="exact"/>
              <w:rPr>
                <w:i/>
                <w:sz w:val="16"/>
                <w:lang w:val="fr-FR"/>
              </w:rPr>
            </w:pPr>
            <w:r w:rsidRPr="00134B70">
              <w:rPr>
                <w:i/>
                <w:sz w:val="16"/>
                <w:lang w:val="fr-FR"/>
              </w:rPr>
              <w:t>Année</w:t>
            </w:r>
          </w:p>
        </w:tc>
        <w:tc>
          <w:tcPr>
            <w:tcW w:w="531" w:type="dxa"/>
            <w:shd w:val="clear" w:color="auto" w:fill="auto"/>
            <w:vAlign w:val="bottom"/>
          </w:tcPr>
          <w:p w14:paraId="08D063E7"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2010</w:t>
            </w:r>
          </w:p>
        </w:tc>
        <w:tc>
          <w:tcPr>
            <w:tcW w:w="532" w:type="dxa"/>
            <w:shd w:val="clear" w:color="auto" w:fill="auto"/>
            <w:vAlign w:val="bottom"/>
          </w:tcPr>
          <w:p w14:paraId="3D954253"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2011</w:t>
            </w:r>
          </w:p>
        </w:tc>
        <w:tc>
          <w:tcPr>
            <w:tcW w:w="531" w:type="dxa"/>
            <w:shd w:val="clear" w:color="auto" w:fill="auto"/>
            <w:vAlign w:val="bottom"/>
          </w:tcPr>
          <w:p w14:paraId="221E46D7"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2012</w:t>
            </w:r>
          </w:p>
        </w:tc>
        <w:tc>
          <w:tcPr>
            <w:tcW w:w="532" w:type="dxa"/>
            <w:shd w:val="clear" w:color="auto" w:fill="auto"/>
            <w:vAlign w:val="bottom"/>
          </w:tcPr>
          <w:p w14:paraId="7E907407"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2013</w:t>
            </w:r>
          </w:p>
        </w:tc>
        <w:tc>
          <w:tcPr>
            <w:tcW w:w="532" w:type="dxa"/>
            <w:shd w:val="clear" w:color="auto" w:fill="auto"/>
            <w:vAlign w:val="bottom"/>
          </w:tcPr>
          <w:p w14:paraId="06C02D27"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2014</w:t>
            </w:r>
          </w:p>
        </w:tc>
        <w:tc>
          <w:tcPr>
            <w:tcW w:w="531" w:type="dxa"/>
            <w:shd w:val="clear" w:color="auto" w:fill="auto"/>
            <w:vAlign w:val="bottom"/>
          </w:tcPr>
          <w:p w14:paraId="1590E758"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2015</w:t>
            </w:r>
          </w:p>
        </w:tc>
        <w:tc>
          <w:tcPr>
            <w:tcW w:w="532" w:type="dxa"/>
            <w:shd w:val="clear" w:color="auto" w:fill="auto"/>
            <w:vAlign w:val="bottom"/>
          </w:tcPr>
          <w:p w14:paraId="7307DAF4"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2016</w:t>
            </w:r>
          </w:p>
        </w:tc>
        <w:tc>
          <w:tcPr>
            <w:tcW w:w="532" w:type="dxa"/>
            <w:shd w:val="clear" w:color="auto" w:fill="auto"/>
            <w:vAlign w:val="bottom"/>
          </w:tcPr>
          <w:p w14:paraId="0F67C77E"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2017</w:t>
            </w:r>
          </w:p>
        </w:tc>
        <w:tc>
          <w:tcPr>
            <w:tcW w:w="849" w:type="dxa"/>
            <w:shd w:val="clear" w:color="auto" w:fill="auto"/>
            <w:vAlign w:val="bottom"/>
          </w:tcPr>
          <w:p w14:paraId="1B5CE233" w14:textId="77777777" w:rsidR="00BC1AFA" w:rsidRPr="00134B70" w:rsidRDefault="00BC1AFA" w:rsidP="00134B70">
            <w:pPr>
              <w:suppressAutoHyphens w:val="0"/>
              <w:spacing w:before="80" w:after="80" w:line="200" w:lineRule="exact"/>
              <w:jc w:val="right"/>
              <w:rPr>
                <w:i/>
                <w:sz w:val="16"/>
                <w:lang w:val="fr-FR"/>
              </w:rPr>
            </w:pPr>
            <w:r w:rsidRPr="00134B70">
              <w:rPr>
                <w:i/>
                <w:sz w:val="16"/>
                <w:lang w:val="fr-FR"/>
              </w:rPr>
              <w:t xml:space="preserve">2018 </w:t>
            </w:r>
            <w:r w:rsidR="00134B70">
              <w:rPr>
                <w:i/>
                <w:sz w:val="16"/>
                <w:lang w:val="fr-FR"/>
              </w:rPr>
              <w:br/>
            </w:r>
            <w:r w:rsidRPr="00134B70">
              <w:rPr>
                <w:i/>
                <w:sz w:val="16"/>
                <w:lang w:val="fr-FR"/>
              </w:rPr>
              <w:t>(janv.-sept.)</w:t>
            </w:r>
          </w:p>
        </w:tc>
      </w:tr>
      <w:tr w:rsidR="00BC1AFA" w:rsidRPr="00134B70" w14:paraId="1274BB36" w14:textId="77777777" w:rsidTr="00134B70">
        <w:tc>
          <w:tcPr>
            <w:tcW w:w="2268" w:type="dxa"/>
            <w:shd w:val="clear" w:color="auto" w:fill="auto"/>
          </w:tcPr>
          <w:p w14:paraId="2636A048" w14:textId="77777777" w:rsidR="00BC1AFA" w:rsidRPr="00134B70" w:rsidRDefault="00BC1AFA" w:rsidP="00134B70">
            <w:pPr>
              <w:suppressAutoHyphens w:val="0"/>
              <w:spacing w:before="40" w:after="40" w:line="220" w:lineRule="exact"/>
              <w:rPr>
                <w:sz w:val="18"/>
                <w:szCs w:val="18"/>
                <w:lang w:val="fr-FR"/>
              </w:rPr>
            </w:pPr>
            <w:r w:rsidRPr="00134B70">
              <w:rPr>
                <w:sz w:val="18"/>
                <w:szCs w:val="18"/>
                <w:lang w:val="fr-FR"/>
              </w:rPr>
              <w:t xml:space="preserve">Nombre de détenus décédés </w:t>
            </w:r>
          </w:p>
        </w:tc>
        <w:tc>
          <w:tcPr>
            <w:tcW w:w="531" w:type="dxa"/>
            <w:shd w:val="clear" w:color="auto" w:fill="auto"/>
            <w:vAlign w:val="bottom"/>
          </w:tcPr>
          <w:p w14:paraId="18AFC220"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3</w:t>
            </w:r>
          </w:p>
        </w:tc>
        <w:tc>
          <w:tcPr>
            <w:tcW w:w="532" w:type="dxa"/>
            <w:shd w:val="clear" w:color="auto" w:fill="auto"/>
            <w:vAlign w:val="bottom"/>
          </w:tcPr>
          <w:p w14:paraId="29B7028B"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0</w:t>
            </w:r>
          </w:p>
        </w:tc>
        <w:tc>
          <w:tcPr>
            <w:tcW w:w="531" w:type="dxa"/>
            <w:shd w:val="clear" w:color="auto" w:fill="auto"/>
            <w:vAlign w:val="bottom"/>
          </w:tcPr>
          <w:p w14:paraId="6CE95BD2"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0</w:t>
            </w:r>
          </w:p>
        </w:tc>
        <w:tc>
          <w:tcPr>
            <w:tcW w:w="532" w:type="dxa"/>
            <w:shd w:val="clear" w:color="auto" w:fill="auto"/>
            <w:vAlign w:val="bottom"/>
          </w:tcPr>
          <w:p w14:paraId="4F747283"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3</w:t>
            </w:r>
          </w:p>
        </w:tc>
        <w:tc>
          <w:tcPr>
            <w:tcW w:w="532" w:type="dxa"/>
            <w:shd w:val="clear" w:color="auto" w:fill="auto"/>
            <w:vAlign w:val="bottom"/>
          </w:tcPr>
          <w:p w14:paraId="4159E2BB"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w:t>
            </w:r>
          </w:p>
        </w:tc>
        <w:tc>
          <w:tcPr>
            <w:tcW w:w="531" w:type="dxa"/>
            <w:shd w:val="clear" w:color="auto" w:fill="auto"/>
            <w:vAlign w:val="bottom"/>
          </w:tcPr>
          <w:p w14:paraId="305C034A"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w:t>
            </w:r>
          </w:p>
        </w:tc>
        <w:tc>
          <w:tcPr>
            <w:tcW w:w="532" w:type="dxa"/>
            <w:shd w:val="clear" w:color="auto" w:fill="auto"/>
            <w:vAlign w:val="bottom"/>
          </w:tcPr>
          <w:p w14:paraId="54F7022D"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3</w:t>
            </w:r>
          </w:p>
        </w:tc>
        <w:tc>
          <w:tcPr>
            <w:tcW w:w="532" w:type="dxa"/>
            <w:shd w:val="clear" w:color="auto" w:fill="auto"/>
            <w:vAlign w:val="bottom"/>
          </w:tcPr>
          <w:p w14:paraId="231B5F73"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w:t>
            </w:r>
          </w:p>
        </w:tc>
        <w:tc>
          <w:tcPr>
            <w:tcW w:w="849" w:type="dxa"/>
            <w:shd w:val="clear" w:color="auto" w:fill="auto"/>
            <w:vAlign w:val="bottom"/>
          </w:tcPr>
          <w:p w14:paraId="6C299637"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w:t>
            </w:r>
          </w:p>
        </w:tc>
      </w:tr>
    </w:tbl>
    <w:p w14:paraId="233ECA94" w14:textId="77777777" w:rsidR="00BC1AFA" w:rsidRPr="00BC1AFA" w:rsidRDefault="00BC1AFA" w:rsidP="007267FC">
      <w:pPr>
        <w:spacing w:before="100" w:after="240"/>
        <w:ind w:left="1134" w:firstLine="170"/>
        <w:rPr>
          <w:sz w:val="18"/>
          <w:szCs w:val="18"/>
          <w:lang w:val="fr-FR"/>
        </w:rPr>
      </w:pPr>
      <w:r w:rsidRPr="00BC1AFA">
        <w:rPr>
          <w:i/>
          <w:iCs/>
          <w:sz w:val="18"/>
          <w:szCs w:val="18"/>
          <w:lang w:val="fr-FR"/>
        </w:rPr>
        <w:t>Source :</w:t>
      </w:r>
      <w:r w:rsidRPr="00BC1AFA">
        <w:rPr>
          <w:sz w:val="18"/>
          <w:szCs w:val="18"/>
          <w:lang w:val="fr-FR"/>
        </w:rPr>
        <w:t xml:space="preserve"> Bureau du secrétaire à la sécurité.</w:t>
      </w:r>
    </w:p>
    <w:p w14:paraId="3AEE5FF1" w14:textId="77777777" w:rsidR="00BC1AFA" w:rsidRPr="00BC1AFA" w:rsidRDefault="00BC1AFA" w:rsidP="00855243">
      <w:pPr>
        <w:pStyle w:val="SingleTxtG"/>
        <w:rPr>
          <w:lang w:val="fr-FR"/>
        </w:rPr>
      </w:pPr>
      <w:r w:rsidRPr="00BC1AFA">
        <w:rPr>
          <w:lang w:val="fr-FR"/>
        </w:rPr>
        <w:lastRenderedPageBreak/>
        <w:t>79.</w:t>
      </w:r>
      <w:r w:rsidRPr="00BC1AFA">
        <w:rPr>
          <w:lang w:val="fr-FR"/>
        </w:rPr>
        <w:tab/>
        <w:t>Il convient de souligner que le Gouvernement de la Région administrative spéciale de Macao s’est engagé à dispenser une formation adéquate aux agents des forces de l’ordre qui s’occupent des personnes en détention afin de garantir que celles-ci soient respectées et traitées avec dignité. Une formation spécialisée consacrée à la mise en œuvre de la Convention contre la torture et autres peines ou traitements cruels, inhumains ou dégradants et du « Manuel pour enquêter efficacement sur la torture et autres peines ou traitements cruels, inhumains ou dégradants », mieux connu sous le nom de Protocole d’Istanbul, a été dispensée par des formateurs étrangers.</w:t>
      </w:r>
    </w:p>
    <w:p w14:paraId="65E361A9" w14:textId="5859DC87" w:rsidR="00BC1AFA" w:rsidRPr="00BC1AFA" w:rsidRDefault="00BC1AFA" w:rsidP="00743DD0">
      <w:pPr>
        <w:pStyle w:val="H4G"/>
        <w:rPr>
          <w:lang w:val="fr-FR"/>
        </w:rPr>
      </w:pPr>
      <w:r w:rsidRPr="00BC1AFA">
        <w:rPr>
          <w:lang w:val="fr-FR"/>
        </w:rPr>
        <w:tab/>
        <w:t>g)</w:t>
      </w:r>
      <w:r w:rsidRPr="00BC1AFA">
        <w:rPr>
          <w:lang w:val="fr-FR"/>
        </w:rPr>
        <w:tab/>
        <w:t>Nombre moyen d’affaires en cours</w:t>
      </w:r>
    </w:p>
    <w:p w14:paraId="5F268AAD" w14:textId="77777777" w:rsidR="00BC1AFA" w:rsidRPr="00BC1AFA" w:rsidRDefault="00BC1AFA" w:rsidP="00855243">
      <w:pPr>
        <w:pStyle w:val="SingleTxtG"/>
        <w:rPr>
          <w:lang w:val="fr-FR"/>
        </w:rPr>
      </w:pPr>
      <w:r w:rsidRPr="00BC1AFA">
        <w:rPr>
          <w:lang w:val="fr-FR"/>
        </w:rPr>
        <w:t>80.</w:t>
      </w:r>
      <w:r w:rsidRPr="00BC1AFA">
        <w:rPr>
          <w:lang w:val="fr-FR"/>
        </w:rPr>
        <w:tab/>
        <w:t>Selon les renseignements fournis par le Bureau du tribunal de dernière instance, le nombre moyen d’affaires pendantes en attente d’être jugées était de 302,29 en 2010, 211,9 en 2011, 200,13 en 2012, 185,93 en 2013, 201,22 en 2014, 252,22 en 2015, 296,55 en 2016, 305,02 en 2017 et 252,56 en 2018.</w:t>
      </w:r>
    </w:p>
    <w:p w14:paraId="64A2F978" w14:textId="0A6E1857" w:rsidR="00BC1AFA" w:rsidRPr="00BC1AFA" w:rsidRDefault="00BC1AFA" w:rsidP="00743DD0">
      <w:pPr>
        <w:pStyle w:val="H4G"/>
        <w:rPr>
          <w:lang w:val="fr-FR"/>
        </w:rPr>
      </w:pPr>
      <w:r w:rsidRPr="00BC1AFA">
        <w:rPr>
          <w:lang w:val="fr-FR"/>
        </w:rPr>
        <w:tab/>
        <w:t>h)</w:t>
      </w:r>
      <w:r w:rsidRPr="00BC1AFA">
        <w:rPr>
          <w:lang w:val="fr-FR"/>
        </w:rPr>
        <w:tab/>
      </w:r>
      <w:r w:rsidRPr="00BC1AFA">
        <w:rPr>
          <w:iCs/>
          <w:lang w:val="fr-FR"/>
        </w:rPr>
        <w:t xml:space="preserve">Nombre </w:t>
      </w:r>
      <w:r w:rsidRPr="00BC1AFA">
        <w:rPr>
          <w:lang w:val="fr-FR"/>
        </w:rPr>
        <w:t>de membres des forces de police et de sécurité</w:t>
      </w:r>
    </w:p>
    <w:p w14:paraId="5B495CA4" w14:textId="77777777" w:rsidR="00BC1AFA" w:rsidRPr="00BC1AFA" w:rsidRDefault="00BC1AFA" w:rsidP="00855243">
      <w:pPr>
        <w:pStyle w:val="SingleTxtG"/>
        <w:rPr>
          <w:lang w:val="fr-FR"/>
        </w:rPr>
      </w:pPr>
      <w:r w:rsidRPr="00BC1AFA">
        <w:rPr>
          <w:lang w:val="fr-FR"/>
        </w:rPr>
        <w:t>81.</w:t>
      </w:r>
      <w:r w:rsidRPr="00BC1AFA">
        <w:rPr>
          <w:lang w:val="fr-FR"/>
        </w:rPr>
        <w:tab/>
        <w:t xml:space="preserve">Entre 2010 et fin septembre 2018, le nombre </w:t>
      </w:r>
      <w:r w:rsidRPr="00BC1AFA">
        <w:rPr>
          <w:color w:val="000000"/>
          <w:lang w:val="fr-FR"/>
        </w:rPr>
        <w:t>de membres des forces de police et de sécurité</w:t>
      </w:r>
      <w:r w:rsidRPr="00BC1AFA">
        <w:rPr>
          <w:lang w:val="fr-FR"/>
        </w:rPr>
        <w:t xml:space="preserve"> était le suivant :</w:t>
      </w:r>
    </w:p>
    <w:tbl>
      <w:tblPr>
        <w:tblW w:w="7370" w:type="dxa"/>
        <w:tblInd w:w="1134" w:type="dxa"/>
        <w:tblLayout w:type="fixed"/>
        <w:tblCellMar>
          <w:left w:w="0" w:type="dxa"/>
          <w:right w:w="0" w:type="dxa"/>
        </w:tblCellMar>
        <w:tblLook w:val="0000" w:firstRow="0" w:lastRow="0" w:firstColumn="0" w:lastColumn="0" w:noHBand="0" w:noVBand="0"/>
      </w:tblPr>
      <w:tblGrid>
        <w:gridCol w:w="1586"/>
        <w:gridCol w:w="623"/>
        <w:gridCol w:w="623"/>
        <w:gridCol w:w="624"/>
        <w:gridCol w:w="624"/>
        <w:gridCol w:w="624"/>
        <w:gridCol w:w="624"/>
        <w:gridCol w:w="624"/>
        <w:gridCol w:w="624"/>
        <w:gridCol w:w="794"/>
      </w:tblGrid>
      <w:tr w:rsidR="00134B70" w:rsidRPr="00134B70" w14:paraId="79807F69" w14:textId="77777777" w:rsidTr="00134B70">
        <w:trPr>
          <w:tblHeader/>
        </w:trPr>
        <w:tc>
          <w:tcPr>
            <w:tcW w:w="1588" w:type="dxa"/>
            <w:tcBorders>
              <w:top w:val="single" w:sz="4" w:space="0" w:color="000000" w:themeColor="text1"/>
              <w:bottom w:val="single" w:sz="12" w:space="0" w:color="000000" w:themeColor="text1"/>
            </w:tcBorders>
            <w:shd w:val="clear" w:color="auto" w:fill="auto"/>
            <w:vAlign w:val="bottom"/>
          </w:tcPr>
          <w:p w14:paraId="2873D692" w14:textId="77777777" w:rsidR="00BC1AFA" w:rsidRPr="00134B70" w:rsidRDefault="00BC1AFA" w:rsidP="00134B70">
            <w:pPr>
              <w:suppressAutoHyphens w:val="0"/>
              <w:spacing w:before="80" w:after="80" w:line="200" w:lineRule="exact"/>
              <w:rPr>
                <w:i/>
                <w:sz w:val="16"/>
                <w:lang w:val="fr-FR"/>
              </w:rPr>
            </w:pPr>
            <w:r w:rsidRPr="00134B70">
              <w:rPr>
                <w:i/>
                <w:sz w:val="16"/>
                <w:lang w:val="fr-FR"/>
              </w:rPr>
              <w:t>Année/</w:t>
            </w:r>
            <w:r w:rsidR="007F2DA4">
              <w:rPr>
                <w:i/>
                <w:sz w:val="16"/>
                <w:lang w:val="fr-FR"/>
              </w:rPr>
              <w:br/>
            </w:r>
            <w:r w:rsidRPr="00134B70">
              <w:rPr>
                <w:i/>
                <w:sz w:val="16"/>
                <w:lang w:val="fr-FR"/>
              </w:rPr>
              <w:t>Nombre de personnes</w:t>
            </w:r>
          </w:p>
        </w:tc>
        <w:tc>
          <w:tcPr>
            <w:tcW w:w="624" w:type="dxa"/>
            <w:tcBorders>
              <w:top w:val="single" w:sz="4" w:space="0" w:color="000000" w:themeColor="text1"/>
              <w:bottom w:val="single" w:sz="12" w:space="0" w:color="000000" w:themeColor="text1"/>
            </w:tcBorders>
            <w:shd w:val="clear" w:color="auto" w:fill="auto"/>
            <w:vAlign w:val="bottom"/>
          </w:tcPr>
          <w:p w14:paraId="7EFB7474"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2010</w:t>
            </w:r>
          </w:p>
        </w:tc>
        <w:tc>
          <w:tcPr>
            <w:tcW w:w="624" w:type="dxa"/>
            <w:tcBorders>
              <w:top w:val="single" w:sz="4" w:space="0" w:color="000000" w:themeColor="text1"/>
              <w:bottom w:val="single" w:sz="12" w:space="0" w:color="000000" w:themeColor="text1"/>
            </w:tcBorders>
            <w:shd w:val="clear" w:color="auto" w:fill="auto"/>
            <w:vAlign w:val="bottom"/>
          </w:tcPr>
          <w:p w14:paraId="0FAF890B"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2011</w:t>
            </w:r>
          </w:p>
        </w:tc>
        <w:tc>
          <w:tcPr>
            <w:tcW w:w="624" w:type="dxa"/>
            <w:tcBorders>
              <w:top w:val="single" w:sz="4" w:space="0" w:color="000000" w:themeColor="text1"/>
              <w:bottom w:val="single" w:sz="12" w:space="0" w:color="000000" w:themeColor="text1"/>
            </w:tcBorders>
            <w:shd w:val="clear" w:color="auto" w:fill="auto"/>
            <w:vAlign w:val="bottom"/>
          </w:tcPr>
          <w:p w14:paraId="5C292B0F"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2012</w:t>
            </w:r>
          </w:p>
        </w:tc>
        <w:tc>
          <w:tcPr>
            <w:tcW w:w="624" w:type="dxa"/>
            <w:tcBorders>
              <w:top w:val="single" w:sz="4" w:space="0" w:color="000000" w:themeColor="text1"/>
              <w:bottom w:val="single" w:sz="12" w:space="0" w:color="000000" w:themeColor="text1"/>
            </w:tcBorders>
            <w:shd w:val="clear" w:color="auto" w:fill="auto"/>
            <w:vAlign w:val="bottom"/>
          </w:tcPr>
          <w:p w14:paraId="3265C3E7"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2013</w:t>
            </w:r>
          </w:p>
        </w:tc>
        <w:tc>
          <w:tcPr>
            <w:tcW w:w="624" w:type="dxa"/>
            <w:tcBorders>
              <w:top w:val="single" w:sz="4" w:space="0" w:color="000000" w:themeColor="text1"/>
              <w:bottom w:val="single" w:sz="12" w:space="0" w:color="000000" w:themeColor="text1"/>
            </w:tcBorders>
            <w:shd w:val="clear" w:color="auto" w:fill="auto"/>
            <w:vAlign w:val="bottom"/>
          </w:tcPr>
          <w:p w14:paraId="05194C83"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2014</w:t>
            </w:r>
          </w:p>
        </w:tc>
        <w:tc>
          <w:tcPr>
            <w:tcW w:w="624" w:type="dxa"/>
            <w:tcBorders>
              <w:top w:val="single" w:sz="4" w:space="0" w:color="000000" w:themeColor="text1"/>
              <w:bottom w:val="single" w:sz="12" w:space="0" w:color="000000" w:themeColor="text1"/>
            </w:tcBorders>
            <w:shd w:val="clear" w:color="auto" w:fill="auto"/>
            <w:vAlign w:val="bottom"/>
          </w:tcPr>
          <w:p w14:paraId="3698FE07"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2015</w:t>
            </w:r>
          </w:p>
        </w:tc>
        <w:tc>
          <w:tcPr>
            <w:tcW w:w="624" w:type="dxa"/>
            <w:tcBorders>
              <w:top w:val="single" w:sz="4" w:space="0" w:color="000000" w:themeColor="text1"/>
              <w:bottom w:val="single" w:sz="12" w:space="0" w:color="000000" w:themeColor="text1"/>
            </w:tcBorders>
            <w:shd w:val="clear" w:color="auto" w:fill="auto"/>
            <w:vAlign w:val="bottom"/>
          </w:tcPr>
          <w:p w14:paraId="2656347A"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2016</w:t>
            </w:r>
          </w:p>
        </w:tc>
        <w:tc>
          <w:tcPr>
            <w:tcW w:w="624" w:type="dxa"/>
            <w:tcBorders>
              <w:top w:val="single" w:sz="4" w:space="0" w:color="000000" w:themeColor="text1"/>
              <w:bottom w:val="single" w:sz="12" w:space="0" w:color="000000" w:themeColor="text1"/>
            </w:tcBorders>
            <w:shd w:val="clear" w:color="auto" w:fill="auto"/>
            <w:vAlign w:val="bottom"/>
          </w:tcPr>
          <w:p w14:paraId="5427EF4E"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2017</w:t>
            </w:r>
          </w:p>
        </w:tc>
        <w:tc>
          <w:tcPr>
            <w:tcW w:w="794" w:type="dxa"/>
            <w:tcBorders>
              <w:top w:val="single" w:sz="4" w:space="0" w:color="000000" w:themeColor="text1"/>
              <w:bottom w:val="single" w:sz="12" w:space="0" w:color="000000" w:themeColor="text1"/>
            </w:tcBorders>
            <w:shd w:val="clear" w:color="auto" w:fill="auto"/>
            <w:vAlign w:val="bottom"/>
          </w:tcPr>
          <w:p w14:paraId="1B146C03" w14:textId="77777777" w:rsidR="00BC1AFA" w:rsidRPr="00134B70" w:rsidRDefault="00BC1AFA" w:rsidP="00134B70">
            <w:pPr>
              <w:suppressAutoHyphens w:val="0"/>
              <w:spacing w:before="80" w:after="80" w:line="200" w:lineRule="exact"/>
              <w:jc w:val="right"/>
              <w:rPr>
                <w:bCs/>
                <w:i/>
                <w:sz w:val="16"/>
                <w:lang w:val="fr-FR"/>
              </w:rPr>
            </w:pPr>
            <w:r w:rsidRPr="00134B70">
              <w:rPr>
                <w:i/>
                <w:sz w:val="16"/>
                <w:lang w:val="fr-FR"/>
              </w:rPr>
              <w:t xml:space="preserve">2018 </w:t>
            </w:r>
            <w:r w:rsidR="00134B70">
              <w:rPr>
                <w:i/>
                <w:sz w:val="16"/>
                <w:lang w:val="fr-FR"/>
              </w:rPr>
              <w:br/>
            </w:r>
            <w:r w:rsidRPr="007F2DA4">
              <w:rPr>
                <w:i/>
                <w:spacing w:val="-2"/>
                <w:sz w:val="16"/>
                <w:lang w:val="fr-FR"/>
              </w:rPr>
              <w:t>(janv.-sept.)</w:t>
            </w:r>
          </w:p>
        </w:tc>
      </w:tr>
      <w:tr w:rsidR="00134B70" w:rsidRPr="00134B70" w14:paraId="7EB85935" w14:textId="77777777" w:rsidTr="00134B70">
        <w:tc>
          <w:tcPr>
            <w:tcW w:w="1588" w:type="dxa"/>
            <w:tcBorders>
              <w:top w:val="single" w:sz="12" w:space="0" w:color="000000" w:themeColor="text1"/>
            </w:tcBorders>
            <w:shd w:val="clear" w:color="auto" w:fill="auto"/>
          </w:tcPr>
          <w:p w14:paraId="51A4D48E" w14:textId="77777777" w:rsidR="00BC1AFA" w:rsidRPr="00134B70" w:rsidRDefault="00BC1AFA" w:rsidP="00134B70">
            <w:pPr>
              <w:suppressAutoHyphens w:val="0"/>
              <w:spacing w:before="40" w:after="40" w:line="220" w:lineRule="exact"/>
              <w:rPr>
                <w:bCs/>
                <w:sz w:val="18"/>
                <w:szCs w:val="18"/>
                <w:lang w:val="fr-FR"/>
              </w:rPr>
            </w:pPr>
            <w:r w:rsidRPr="00134B70">
              <w:rPr>
                <w:sz w:val="18"/>
                <w:szCs w:val="18"/>
                <w:lang w:val="fr-FR"/>
              </w:rPr>
              <w:t xml:space="preserve">Service des douanes de Macao (agent </w:t>
            </w:r>
            <w:r w:rsidR="007F2DA4">
              <w:rPr>
                <w:sz w:val="18"/>
                <w:szCs w:val="18"/>
                <w:lang w:val="fr-FR"/>
              </w:rPr>
              <w:br/>
            </w:r>
            <w:r w:rsidRPr="00134B70">
              <w:rPr>
                <w:sz w:val="18"/>
                <w:szCs w:val="18"/>
                <w:lang w:val="fr-FR"/>
              </w:rPr>
              <w:t>des douanes)</w:t>
            </w:r>
          </w:p>
        </w:tc>
        <w:tc>
          <w:tcPr>
            <w:tcW w:w="624" w:type="dxa"/>
            <w:tcBorders>
              <w:top w:val="single" w:sz="12" w:space="0" w:color="000000" w:themeColor="text1"/>
            </w:tcBorders>
            <w:shd w:val="clear" w:color="auto" w:fill="auto"/>
            <w:vAlign w:val="bottom"/>
          </w:tcPr>
          <w:p w14:paraId="3B7B3DB4"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1 031</w:t>
            </w:r>
          </w:p>
        </w:tc>
        <w:tc>
          <w:tcPr>
            <w:tcW w:w="624" w:type="dxa"/>
            <w:tcBorders>
              <w:top w:val="single" w:sz="12" w:space="0" w:color="000000" w:themeColor="text1"/>
            </w:tcBorders>
            <w:shd w:val="clear" w:color="auto" w:fill="auto"/>
            <w:vAlign w:val="bottom"/>
          </w:tcPr>
          <w:p w14:paraId="01FAEE5F"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1 010</w:t>
            </w:r>
          </w:p>
        </w:tc>
        <w:tc>
          <w:tcPr>
            <w:tcW w:w="624" w:type="dxa"/>
            <w:tcBorders>
              <w:top w:val="single" w:sz="12" w:space="0" w:color="000000" w:themeColor="text1"/>
            </w:tcBorders>
            <w:shd w:val="clear" w:color="auto" w:fill="auto"/>
            <w:vAlign w:val="bottom"/>
          </w:tcPr>
          <w:p w14:paraId="12976D09"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1 041</w:t>
            </w:r>
          </w:p>
        </w:tc>
        <w:tc>
          <w:tcPr>
            <w:tcW w:w="624" w:type="dxa"/>
            <w:tcBorders>
              <w:top w:val="single" w:sz="12" w:space="0" w:color="000000" w:themeColor="text1"/>
            </w:tcBorders>
            <w:shd w:val="clear" w:color="auto" w:fill="auto"/>
            <w:vAlign w:val="bottom"/>
          </w:tcPr>
          <w:p w14:paraId="563EA06D"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1 022</w:t>
            </w:r>
          </w:p>
        </w:tc>
        <w:tc>
          <w:tcPr>
            <w:tcW w:w="624" w:type="dxa"/>
            <w:tcBorders>
              <w:top w:val="single" w:sz="12" w:space="0" w:color="000000" w:themeColor="text1"/>
            </w:tcBorders>
            <w:shd w:val="clear" w:color="auto" w:fill="auto"/>
            <w:vAlign w:val="bottom"/>
          </w:tcPr>
          <w:p w14:paraId="3B9D623F"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1 039</w:t>
            </w:r>
          </w:p>
        </w:tc>
        <w:tc>
          <w:tcPr>
            <w:tcW w:w="624" w:type="dxa"/>
            <w:tcBorders>
              <w:top w:val="single" w:sz="12" w:space="0" w:color="000000" w:themeColor="text1"/>
            </w:tcBorders>
            <w:shd w:val="clear" w:color="auto" w:fill="auto"/>
            <w:vAlign w:val="bottom"/>
          </w:tcPr>
          <w:p w14:paraId="1FCECCE7"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1 041</w:t>
            </w:r>
          </w:p>
        </w:tc>
        <w:tc>
          <w:tcPr>
            <w:tcW w:w="624" w:type="dxa"/>
            <w:tcBorders>
              <w:top w:val="single" w:sz="12" w:space="0" w:color="000000" w:themeColor="text1"/>
            </w:tcBorders>
            <w:shd w:val="clear" w:color="auto" w:fill="auto"/>
            <w:vAlign w:val="bottom"/>
          </w:tcPr>
          <w:p w14:paraId="5B976E5E"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1 070</w:t>
            </w:r>
          </w:p>
        </w:tc>
        <w:tc>
          <w:tcPr>
            <w:tcW w:w="624" w:type="dxa"/>
            <w:tcBorders>
              <w:top w:val="single" w:sz="12" w:space="0" w:color="000000" w:themeColor="text1"/>
            </w:tcBorders>
            <w:shd w:val="clear" w:color="auto" w:fill="auto"/>
            <w:vAlign w:val="bottom"/>
          </w:tcPr>
          <w:p w14:paraId="5B71EBAE"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1 071</w:t>
            </w:r>
          </w:p>
        </w:tc>
        <w:tc>
          <w:tcPr>
            <w:tcW w:w="794" w:type="dxa"/>
            <w:tcBorders>
              <w:top w:val="single" w:sz="12" w:space="0" w:color="000000" w:themeColor="text1"/>
            </w:tcBorders>
            <w:shd w:val="clear" w:color="auto" w:fill="auto"/>
            <w:vAlign w:val="bottom"/>
          </w:tcPr>
          <w:p w14:paraId="3C6B62C1"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1 143</w:t>
            </w:r>
          </w:p>
        </w:tc>
      </w:tr>
      <w:tr w:rsidR="00134B70" w:rsidRPr="00134B70" w14:paraId="490CA73E" w14:textId="77777777" w:rsidTr="00134B70">
        <w:tc>
          <w:tcPr>
            <w:tcW w:w="1588" w:type="dxa"/>
            <w:shd w:val="clear" w:color="auto" w:fill="auto"/>
          </w:tcPr>
          <w:p w14:paraId="014330F5" w14:textId="77777777" w:rsidR="00BC1AFA" w:rsidRPr="00134B70" w:rsidRDefault="00BC1AFA" w:rsidP="00134B70">
            <w:pPr>
              <w:suppressAutoHyphens w:val="0"/>
              <w:spacing w:before="40" w:after="40" w:line="220" w:lineRule="exact"/>
              <w:rPr>
                <w:bCs/>
                <w:sz w:val="18"/>
                <w:szCs w:val="18"/>
                <w:lang w:val="fr-FR"/>
              </w:rPr>
            </w:pPr>
            <w:r w:rsidRPr="00134B70">
              <w:rPr>
                <w:sz w:val="18"/>
                <w:szCs w:val="18"/>
                <w:lang w:val="fr-FR"/>
              </w:rPr>
              <w:t>Police de la sécurité publique (personnel militaire)</w:t>
            </w:r>
          </w:p>
        </w:tc>
        <w:tc>
          <w:tcPr>
            <w:tcW w:w="624" w:type="dxa"/>
            <w:shd w:val="clear" w:color="auto" w:fill="auto"/>
            <w:vAlign w:val="bottom"/>
          </w:tcPr>
          <w:p w14:paraId="09B9CD4C"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4 191</w:t>
            </w:r>
          </w:p>
        </w:tc>
        <w:tc>
          <w:tcPr>
            <w:tcW w:w="624" w:type="dxa"/>
            <w:shd w:val="clear" w:color="auto" w:fill="auto"/>
            <w:vAlign w:val="bottom"/>
          </w:tcPr>
          <w:p w14:paraId="3805891E"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4 354</w:t>
            </w:r>
          </w:p>
        </w:tc>
        <w:tc>
          <w:tcPr>
            <w:tcW w:w="624" w:type="dxa"/>
            <w:shd w:val="clear" w:color="auto" w:fill="auto"/>
            <w:vAlign w:val="bottom"/>
          </w:tcPr>
          <w:p w14:paraId="476A2531"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4 386</w:t>
            </w:r>
          </w:p>
        </w:tc>
        <w:tc>
          <w:tcPr>
            <w:tcW w:w="624" w:type="dxa"/>
            <w:shd w:val="clear" w:color="auto" w:fill="auto"/>
            <w:vAlign w:val="bottom"/>
          </w:tcPr>
          <w:p w14:paraId="4E21B080"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4 551</w:t>
            </w:r>
          </w:p>
        </w:tc>
        <w:tc>
          <w:tcPr>
            <w:tcW w:w="624" w:type="dxa"/>
            <w:shd w:val="clear" w:color="auto" w:fill="auto"/>
            <w:vAlign w:val="bottom"/>
          </w:tcPr>
          <w:p w14:paraId="7D7D0752"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4 749</w:t>
            </w:r>
          </w:p>
        </w:tc>
        <w:tc>
          <w:tcPr>
            <w:tcW w:w="624" w:type="dxa"/>
            <w:shd w:val="clear" w:color="auto" w:fill="auto"/>
            <w:vAlign w:val="bottom"/>
          </w:tcPr>
          <w:p w14:paraId="408ED96A"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4 790</w:t>
            </w:r>
          </w:p>
        </w:tc>
        <w:tc>
          <w:tcPr>
            <w:tcW w:w="624" w:type="dxa"/>
            <w:shd w:val="clear" w:color="auto" w:fill="auto"/>
            <w:vAlign w:val="bottom"/>
          </w:tcPr>
          <w:p w14:paraId="43377E77"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4 969</w:t>
            </w:r>
          </w:p>
        </w:tc>
        <w:tc>
          <w:tcPr>
            <w:tcW w:w="624" w:type="dxa"/>
            <w:shd w:val="clear" w:color="auto" w:fill="auto"/>
            <w:vAlign w:val="bottom"/>
          </w:tcPr>
          <w:p w14:paraId="42FB7598"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5 138</w:t>
            </w:r>
          </w:p>
        </w:tc>
        <w:tc>
          <w:tcPr>
            <w:tcW w:w="794" w:type="dxa"/>
            <w:shd w:val="clear" w:color="auto" w:fill="auto"/>
            <w:vAlign w:val="bottom"/>
          </w:tcPr>
          <w:p w14:paraId="43DB244E"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5 053</w:t>
            </w:r>
          </w:p>
        </w:tc>
      </w:tr>
      <w:tr w:rsidR="00134B70" w:rsidRPr="00134B70" w14:paraId="059E5E8B" w14:textId="77777777" w:rsidTr="00134B70">
        <w:tc>
          <w:tcPr>
            <w:tcW w:w="1588" w:type="dxa"/>
            <w:shd w:val="clear" w:color="auto" w:fill="auto"/>
          </w:tcPr>
          <w:p w14:paraId="0578C660" w14:textId="77777777" w:rsidR="00BC1AFA" w:rsidRPr="00134B70" w:rsidRDefault="00BC1AFA" w:rsidP="00134B70">
            <w:pPr>
              <w:suppressAutoHyphens w:val="0"/>
              <w:spacing w:before="40" w:after="40" w:line="220" w:lineRule="exact"/>
              <w:rPr>
                <w:bCs/>
                <w:sz w:val="18"/>
                <w:szCs w:val="18"/>
                <w:lang w:val="fr-FR"/>
              </w:rPr>
            </w:pPr>
            <w:r w:rsidRPr="00134B70">
              <w:rPr>
                <w:sz w:val="18"/>
                <w:szCs w:val="18"/>
                <w:lang w:val="fr-FR"/>
              </w:rPr>
              <w:t>Police judiciaire (policier)</w:t>
            </w:r>
          </w:p>
        </w:tc>
        <w:tc>
          <w:tcPr>
            <w:tcW w:w="624" w:type="dxa"/>
            <w:shd w:val="clear" w:color="auto" w:fill="auto"/>
            <w:vAlign w:val="bottom"/>
          </w:tcPr>
          <w:p w14:paraId="055F03FB"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491</w:t>
            </w:r>
          </w:p>
        </w:tc>
        <w:tc>
          <w:tcPr>
            <w:tcW w:w="624" w:type="dxa"/>
            <w:shd w:val="clear" w:color="auto" w:fill="auto"/>
            <w:vAlign w:val="bottom"/>
          </w:tcPr>
          <w:p w14:paraId="29286304"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552</w:t>
            </w:r>
          </w:p>
        </w:tc>
        <w:tc>
          <w:tcPr>
            <w:tcW w:w="624" w:type="dxa"/>
            <w:shd w:val="clear" w:color="auto" w:fill="auto"/>
            <w:vAlign w:val="bottom"/>
          </w:tcPr>
          <w:p w14:paraId="0D6B5817"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606</w:t>
            </w:r>
          </w:p>
        </w:tc>
        <w:tc>
          <w:tcPr>
            <w:tcW w:w="624" w:type="dxa"/>
            <w:shd w:val="clear" w:color="auto" w:fill="auto"/>
            <w:vAlign w:val="bottom"/>
          </w:tcPr>
          <w:p w14:paraId="6A1F1058"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596</w:t>
            </w:r>
          </w:p>
        </w:tc>
        <w:tc>
          <w:tcPr>
            <w:tcW w:w="624" w:type="dxa"/>
            <w:shd w:val="clear" w:color="auto" w:fill="auto"/>
            <w:vAlign w:val="bottom"/>
          </w:tcPr>
          <w:p w14:paraId="44C2DD54"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675</w:t>
            </w:r>
          </w:p>
        </w:tc>
        <w:tc>
          <w:tcPr>
            <w:tcW w:w="624" w:type="dxa"/>
            <w:shd w:val="clear" w:color="auto" w:fill="auto"/>
            <w:vAlign w:val="bottom"/>
          </w:tcPr>
          <w:p w14:paraId="02B1C5CC"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754</w:t>
            </w:r>
          </w:p>
        </w:tc>
        <w:tc>
          <w:tcPr>
            <w:tcW w:w="624" w:type="dxa"/>
            <w:shd w:val="clear" w:color="auto" w:fill="auto"/>
            <w:vAlign w:val="bottom"/>
          </w:tcPr>
          <w:p w14:paraId="78FDD442"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753</w:t>
            </w:r>
          </w:p>
        </w:tc>
        <w:tc>
          <w:tcPr>
            <w:tcW w:w="624" w:type="dxa"/>
            <w:shd w:val="clear" w:color="auto" w:fill="auto"/>
            <w:vAlign w:val="bottom"/>
          </w:tcPr>
          <w:p w14:paraId="3CC4EE2D"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789</w:t>
            </w:r>
          </w:p>
        </w:tc>
        <w:tc>
          <w:tcPr>
            <w:tcW w:w="794" w:type="dxa"/>
            <w:shd w:val="clear" w:color="auto" w:fill="auto"/>
            <w:vAlign w:val="bottom"/>
          </w:tcPr>
          <w:p w14:paraId="69F20B0A"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787</w:t>
            </w:r>
          </w:p>
        </w:tc>
      </w:tr>
      <w:tr w:rsidR="00134B70" w:rsidRPr="00134B70" w14:paraId="46A4028A" w14:textId="77777777" w:rsidTr="007F2DA4">
        <w:tc>
          <w:tcPr>
            <w:tcW w:w="1588" w:type="dxa"/>
            <w:tcBorders>
              <w:bottom w:val="single" w:sz="4" w:space="0" w:color="000000" w:themeColor="text1"/>
            </w:tcBorders>
            <w:shd w:val="clear" w:color="auto" w:fill="auto"/>
          </w:tcPr>
          <w:p w14:paraId="279DC128" w14:textId="77777777" w:rsidR="00BC1AFA" w:rsidRPr="00134B70" w:rsidRDefault="00BC1AFA" w:rsidP="00134B70">
            <w:pPr>
              <w:suppressAutoHyphens w:val="0"/>
              <w:spacing w:before="40" w:after="40" w:line="220" w:lineRule="exact"/>
              <w:rPr>
                <w:bCs/>
                <w:sz w:val="18"/>
                <w:szCs w:val="18"/>
                <w:lang w:val="fr-FR"/>
              </w:rPr>
            </w:pPr>
            <w:r w:rsidRPr="00134B70">
              <w:rPr>
                <w:sz w:val="18"/>
                <w:szCs w:val="18"/>
                <w:lang w:val="fr-FR"/>
              </w:rPr>
              <w:t>Bureau des services correctionnels (agent de sécurité)</w:t>
            </w:r>
          </w:p>
        </w:tc>
        <w:tc>
          <w:tcPr>
            <w:tcW w:w="624" w:type="dxa"/>
            <w:tcBorders>
              <w:bottom w:val="single" w:sz="4" w:space="0" w:color="000000" w:themeColor="text1"/>
            </w:tcBorders>
            <w:shd w:val="clear" w:color="auto" w:fill="auto"/>
            <w:vAlign w:val="bottom"/>
          </w:tcPr>
          <w:p w14:paraId="6A07DA05"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461</w:t>
            </w:r>
          </w:p>
        </w:tc>
        <w:tc>
          <w:tcPr>
            <w:tcW w:w="624" w:type="dxa"/>
            <w:tcBorders>
              <w:bottom w:val="single" w:sz="4" w:space="0" w:color="000000" w:themeColor="text1"/>
            </w:tcBorders>
            <w:shd w:val="clear" w:color="auto" w:fill="auto"/>
            <w:vAlign w:val="bottom"/>
          </w:tcPr>
          <w:p w14:paraId="4A43DE63"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455</w:t>
            </w:r>
          </w:p>
        </w:tc>
        <w:tc>
          <w:tcPr>
            <w:tcW w:w="624" w:type="dxa"/>
            <w:tcBorders>
              <w:bottom w:val="single" w:sz="4" w:space="0" w:color="000000" w:themeColor="text1"/>
            </w:tcBorders>
            <w:shd w:val="clear" w:color="auto" w:fill="auto"/>
            <w:vAlign w:val="bottom"/>
          </w:tcPr>
          <w:p w14:paraId="28B75D60"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481</w:t>
            </w:r>
          </w:p>
        </w:tc>
        <w:tc>
          <w:tcPr>
            <w:tcW w:w="624" w:type="dxa"/>
            <w:tcBorders>
              <w:bottom w:val="single" w:sz="4" w:space="0" w:color="000000" w:themeColor="text1"/>
            </w:tcBorders>
            <w:shd w:val="clear" w:color="auto" w:fill="auto"/>
            <w:vAlign w:val="bottom"/>
          </w:tcPr>
          <w:p w14:paraId="1D85E473"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549</w:t>
            </w:r>
          </w:p>
        </w:tc>
        <w:tc>
          <w:tcPr>
            <w:tcW w:w="624" w:type="dxa"/>
            <w:tcBorders>
              <w:bottom w:val="single" w:sz="4" w:space="0" w:color="000000" w:themeColor="text1"/>
            </w:tcBorders>
            <w:shd w:val="clear" w:color="auto" w:fill="auto"/>
            <w:vAlign w:val="bottom"/>
          </w:tcPr>
          <w:p w14:paraId="3499C893"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595</w:t>
            </w:r>
          </w:p>
        </w:tc>
        <w:tc>
          <w:tcPr>
            <w:tcW w:w="624" w:type="dxa"/>
            <w:tcBorders>
              <w:bottom w:val="single" w:sz="4" w:space="0" w:color="000000" w:themeColor="text1"/>
            </w:tcBorders>
            <w:shd w:val="clear" w:color="auto" w:fill="auto"/>
            <w:vAlign w:val="bottom"/>
          </w:tcPr>
          <w:p w14:paraId="0AB07D1B"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639</w:t>
            </w:r>
          </w:p>
        </w:tc>
        <w:tc>
          <w:tcPr>
            <w:tcW w:w="624" w:type="dxa"/>
            <w:tcBorders>
              <w:bottom w:val="single" w:sz="4" w:space="0" w:color="000000" w:themeColor="text1"/>
            </w:tcBorders>
            <w:shd w:val="clear" w:color="auto" w:fill="auto"/>
            <w:vAlign w:val="bottom"/>
          </w:tcPr>
          <w:p w14:paraId="2FBC3626"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619</w:t>
            </w:r>
          </w:p>
        </w:tc>
        <w:tc>
          <w:tcPr>
            <w:tcW w:w="624" w:type="dxa"/>
            <w:tcBorders>
              <w:bottom w:val="single" w:sz="4" w:space="0" w:color="000000" w:themeColor="text1"/>
            </w:tcBorders>
            <w:shd w:val="clear" w:color="auto" w:fill="auto"/>
            <w:vAlign w:val="bottom"/>
          </w:tcPr>
          <w:p w14:paraId="62761244"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638</w:t>
            </w:r>
          </w:p>
        </w:tc>
        <w:tc>
          <w:tcPr>
            <w:tcW w:w="794" w:type="dxa"/>
            <w:tcBorders>
              <w:bottom w:val="single" w:sz="4" w:space="0" w:color="000000" w:themeColor="text1"/>
            </w:tcBorders>
            <w:shd w:val="clear" w:color="auto" w:fill="auto"/>
            <w:vAlign w:val="bottom"/>
          </w:tcPr>
          <w:p w14:paraId="66A798F6" w14:textId="77777777" w:rsidR="00BC1AFA" w:rsidRPr="00134B70" w:rsidRDefault="00BC1AFA" w:rsidP="00134B70">
            <w:pPr>
              <w:suppressAutoHyphens w:val="0"/>
              <w:spacing w:before="40" w:after="40" w:line="220" w:lineRule="exact"/>
              <w:jc w:val="right"/>
              <w:rPr>
                <w:sz w:val="18"/>
                <w:szCs w:val="18"/>
                <w:lang w:val="fr-FR"/>
              </w:rPr>
            </w:pPr>
            <w:r w:rsidRPr="00134B70">
              <w:rPr>
                <w:sz w:val="18"/>
                <w:szCs w:val="18"/>
                <w:lang w:val="fr-FR"/>
              </w:rPr>
              <w:t>634</w:t>
            </w:r>
          </w:p>
        </w:tc>
      </w:tr>
      <w:tr w:rsidR="00134B70" w:rsidRPr="00134B70" w14:paraId="414AFB2D" w14:textId="77777777" w:rsidTr="007F2DA4">
        <w:tc>
          <w:tcPr>
            <w:tcW w:w="1588" w:type="dxa"/>
            <w:tcBorders>
              <w:top w:val="single" w:sz="4" w:space="0" w:color="000000" w:themeColor="text1"/>
              <w:bottom w:val="single" w:sz="12" w:space="0" w:color="000000" w:themeColor="text1"/>
            </w:tcBorders>
            <w:shd w:val="clear" w:color="auto" w:fill="auto"/>
          </w:tcPr>
          <w:p w14:paraId="1D023490" w14:textId="77777777" w:rsidR="00BC1AFA" w:rsidRPr="00134B70" w:rsidRDefault="00BC1AFA" w:rsidP="007F2DA4">
            <w:pPr>
              <w:suppressAutoHyphens w:val="0"/>
              <w:spacing w:before="80" w:after="80" w:line="220" w:lineRule="exact"/>
              <w:ind w:left="284"/>
              <w:rPr>
                <w:b/>
                <w:bCs/>
                <w:sz w:val="18"/>
                <w:szCs w:val="18"/>
                <w:lang w:val="fr-FR"/>
              </w:rPr>
            </w:pPr>
            <w:r w:rsidRPr="00134B70">
              <w:rPr>
                <w:b/>
                <w:bCs/>
                <w:sz w:val="18"/>
                <w:szCs w:val="18"/>
                <w:lang w:val="fr-FR"/>
              </w:rPr>
              <w:t>Nombre total</w:t>
            </w:r>
          </w:p>
        </w:tc>
        <w:tc>
          <w:tcPr>
            <w:tcW w:w="624" w:type="dxa"/>
            <w:tcBorders>
              <w:top w:val="single" w:sz="4" w:space="0" w:color="000000" w:themeColor="text1"/>
              <w:bottom w:val="single" w:sz="12" w:space="0" w:color="000000" w:themeColor="text1"/>
            </w:tcBorders>
            <w:shd w:val="clear" w:color="auto" w:fill="auto"/>
            <w:vAlign w:val="bottom"/>
          </w:tcPr>
          <w:p w14:paraId="78A73646"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6 174</w:t>
            </w:r>
          </w:p>
        </w:tc>
        <w:tc>
          <w:tcPr>
            <w:tcW w:w="624" w:type="dxa"/>
            <w:tcBorders>
              <w:top w:val="single" w:sz="4" w:space="0" w:color="000000" w:themeColor="text1"/>
              <w:bottom w:val="single" w:sz="12" w:space="0" w:color="000000" w:themeColor="text1"/>
            </w:tcBorders>
            <w:shd w:val="clear" w:color="auto" w:fill="auto"/>
            <w:vAlign w:val="bottom"/>
          </w:tcPr>
          <w:p w14:paraId="41DA23F3"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6 371</w:t>
            </w:r>
          </w:p>
        </w:tc>
        <w:tc>
          <w:tcPr>
            <w:tcW w:w="624" w:type="dxa"/>
            <w:tcBorders>
              <w:top w:val="single" w:sz="4" w:space="0" w:color="000000" w:themeColor="text1"/>
              <w:bottom w:val="single" w:sz="12" w:space="0" w:color="000000" w:themeColor="text1"/>
            </w:tcBorders>
            <w:shd w:val="clear" w:color="auto" w:fill="auto"/>
            <w:vAlign w:val="bottom"/>
          </w:tcPr>
          <w:p w14:paraId="68A1F951"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6 514</w:t>
            </w:r>
          </w:p>
        </w:tc>
        <w:tc>
          <w:tcPr>
            <w:tcW w:w="624" w:type="dxa"/>
            <w:tcBorders>
              <w:top w:val="single" w:sz="4" w:space="0" w:color="000000" w:themeColor="text1"/>
              <w:bottom w:val="single" w:sz="12" w:space="0" w:color="000000" w:themeColor="text1"/>
            </w:tcBorders>
            <w:shd w:val="clear" w:color="auto" w:fill="auto"/>
            <w:vAlign w:val="bottom"/>
          </w:tcPr>
          <w:p w14:paraId="28E682AD"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6 718</w:t>
            </w:r>
          </w:p>
        </w:tc>
        <w:tc>
          <w:tcPr>
            <w:tcW w:w="624" w:type="dxa"/>
            <w:tcBorders>
              <w:top w:val="single" w:sz="4" w:space="0" w:color="000000" w:themeColor="text1"/>
              <w:bottom w:val="single" w:sz="12" w:space="0" w:color="000000" w:themeColor="text1"/>
            </w:tcBorders>
            <w:shd w:val="clear" w:color="auto" w:fill="auto"/>
            <w:vAlign w:val="bottom"/>
          </w:tcPr>
          <w:p w14:paraId="2E2FF00E"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7 058</w:t>
            </w:r>
          </w:p>
        </w:tc>
        <w:tc>
          <w:tcPr>
            <w:tcW w:w="624" w:type="dxa"/>
            <w:tcBorders>
              <w:top w:val="single" w:sz="4" w:space="0" w:color="000000" w:themeColor="text1"/>
              <w:bottom w:val="single" w:sz="12" w:space="0" w:color="000000" w:themeColor="text1"/>
            </w:tcBorders>
            <w:shd w:val="clear" w:color="auto" w:fill="auto"/>
            <w:vAlign w:val="bottom"/>
          </w:tcPr>
          <w:p w14:paraId="00190E53"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7 224</w:t>
            </w:r>
          </w:p>
        </w:tc>
        <w:tc>
          <w:tcPr>
            <w:tcW w:w="624" w:type="dxa"/>
            <w:tcBorders>
              <w:top w:val="single" w:sz="4" w:space="0" w:color="000000" w:themeColor="text1"/>
              <w:bottom w:val="single" w:sz="12" w:space="0" w:color="000000" w:themeColor="text1"/>
            </w:tcBorders>
            <w:shd w:val="clear" w:color="auto" w:fill="auto"/>
            <w:vAlign w:val="bottom"/>
          </w:tcPr>
          <w:p w14:paraId="5C473355"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7 411</w:t>
            </w:r>
          </w:p>
        </w:tc>
        <w:tc>
          <w:tcPr>
            <w:tcW w:w="624" w:type="dxa"/>
            <w:tcBorders>
              <w:top w:val="single" w:sz="4" w:space="0" w:color="000000" w:themeColor="text1"/>
              <w:bottom w:val="single" w:sz="12" w:space="0" w:color="000000" w:themeColor="text1"/>
            </w:tcBorders>
            <w:shd w:val="clear" w:color="auto" w:fill="auto"/>
            <w:vAlign w:val="bottom"/>
          </w:tcPr>
          <w:p w14:paraId="32893207"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7 636</w:t>
            </w:r>
          </w:p>
        </w:tc>
        <w:tc>
          <w:tcPr>
            <w:tcW w:w="794" w:type="dxa"/>
            <w:tcBorders>
              <w:top w:val="single" w:sz="4" w:space="0" w:color="000000" w:themeColor="text1"/>
              <w:bottom w:val="single" w:sz="12" w:space="0" w:color="000000" w:themeColor="text1"/>
            </w:tcBorders>
            <w:shd w:val="clear" w:color="auto" w:fill="auto"/>
            <w:vAlign w:val="bottom"/>
          </w:tcPr>
          <w:p w14:paraId="5450F81B" w14:textId="77777777" w:rsidR="00BC1AFA" w:rsidRPr="00134B70" w:rsidRDefault="00BC1AFA" w:rsidP="007F2DA4">
            <w:pPr>
              <w:suppressAutoHyphens w:val="0"/>
              <w:spacing w:before="80" w:after="80" w:line="220" w:lineRule="exact"/>
              <w:jc w:val="right"/>
              <w:rPr>
                <w:b/>
                <w:bCs/>
                <w:sz w:val="18"/>
                <w:szCs w:val="18"/>
                <w:lang w:val="fr-FR"/>
              </w:rPr>
            </w:pPr>
            <w:r w:rsidRPr="00134B70">
              <w:rPr>
                <w:b/>
                <w:bCs/>
                <w:sz w:val="18"/>
                <w:szCs w:val="18"/>
                <w:lang w:val="fr-FR"/>
              </w:rPr>
              <w:t>7 617</w:t>
            </w:r>
          </w:p>
        </w:tc>
      </w:tr>
    </w:tbl>
    <w:p w14:paraId="7492BF3E" w14:textId="77777777" w:rsidR="00BC1AFA" w:rsidRPr="00BC1AFA" w:rsidRDefault="00BC1AFA" w:rsidP="00743DD0">
      <w:pPr>
        <w:spacing w:before="120" w:after="240"/>
        <w:ind w:left="1134" w:firstLine="170"/>
        <w:rPr>
          <w:sz w:val="18"/>
          <w:szCs w:val="18"/>
          <w:lang w:val="fr-FR"/>
        </w:rPr>
      </w:pPr>
      <w:r w:rsidRPr="00BC1AFA">
        <w:rPr>
          <w:i/>
          <w:iCs/>
          <w:sz w:val="18"/>
          <w:szCs w:val="18"/>
          <w:lang w:val="fr-FR"/>
        </w:rPr>
        <w:t>Source </w:t>
      </w:r>
      <w:r w:rsidRPr="00BC1AFA">
        <w:rPr>
          <w:iCs/>
          <w:sz w:val="18"/>
          <w:szCs w:val="18"/>
          <w:lang w:val="fr-FR"/>
        </w:rPr>
        <w:t>:</w:t>
      </w:r>
      <w:r w:rsidRPr="00BC1AFA">
        <w:rPr>
          <w:sz w:val="18"/>
          <w:szCs w:val="18"/>
          <w:lang w:val="fr-FR"/>
        </w:rPr>
        <w:t xml:space="preserve"> Bureau du secrétaire à la sécurité.</w:t>
      </w:r>
    </w:p>
    <w:p w14:paraId="3CBF9BD2" w14:textId="3CA8674C" w:rsidR="00BC1AFA" w:rsidRPr="00BC1AFA" w:rsidRDefault="00BC1AFA" w:rsidP="00743DD0">
      <w:pPr>
        <w:pStyle w:val="H4G"/>
        <w:rPr>
          <w:lang w:val="fr-FR"/>
        </w:rPr>
      </w:pPr>
      <w:r w:rsidRPr="00BC1AFA">
        <w:rPr>
          <w:lang w:val="fr-FR"/>
        </w:rPr>
        <w:tab/>
        <w:t>i)</w:t>
      </w:r>
      <w:r w:rsidRPr="00BC1AFA">
        <w:rPr>
          <w:lang w:val="fr-FR"/>
        </w:rPr>
        <w:tab/>
        <w:t>Nombre de procureurs et de juges</w:t>
      </w:r>
    </w:p>
    <w:p w14:paraId="1DC98927" w14:textId="77777777" w:rsidR="00BC1AFA" w:rsidRPr="00BC1AFA" w:rsidRDefault="00BC1AFA" w:rsidP="00855243">
      <w:pPr>
        <w:pStyle w:val="SingleTxtG"/>
        <w:rPr>
          <w:lang w:val="fr-FR"/>
        </w:rPr>
      </w:pPr>
      <w:r w:rsidRPr="00BC1AFA">
        <w:rPr>
          <w:lang w:val="fr-FR"/>
        </w:rPr>
        <w:t>82.</w:t>
      </w:r>
      <w:r w:rsidRPr="00BC1AFA">
        <w:rPr>
          <w:lang w:val="fr-FR"/>
        </w:rPr>
        <w:tab/>
        <w:t>Entre 2010 et 2018, le nombre de procureurs et de juges pour 100 000 habitants était de 11,65 en 2010, 12,92 en 2011, 12,37 en 2012, 13,83 en 2013, 13,2 en 2014, 12,37 en 2015, 12,25 en 2016 et 13,63 en 2017.</w:t>
      </w:r>
    </w:p>
    <w:p w14:paraId="579F6A0B" w14:textId="238F9019" w:rsidR="00BC1AFA" w:rsidRPr="00BC1AFA" w:rsidRDefault="00BC1AFA" w:rsidP="00743DD0">
      <w:pPr>
        <w:pStyle w:val="H4G"/>
        <w:rPr>
          <w:lang w:val="fr-FR"/>
        </w:rPr>
      </w:pPr>
      <w:r w:rsidRPr="00BC1AFA">
        <w:rPr>
          <w:lang w:val="fr-FR"/>
        </w:rPr>
        <w:tab/>
        <w:t>j)</w:t>
      </w:r>
      <w:r w:rsidRPr="00BC1AFA">
        <w:rPr>
          <w:lang w:val="fr-FR"/>
        </w:rPr>
        <w:tab/>
        <w:t>Part des dépenses publiques consacrées à la police/sécurité et au système judiciaire</w:t>
      </w:r>
    </w:p>
    <w:p w14:paraId="19B40FC6" w14:textId="77777777" w:rsidR="00BC1AFA" w:rsidRPr="00BC1AFA" w:rsidRDefault="00BC1AFA" w:rsidP="00855243">
      <w:pPr>
        <w:pStyle w:val="SingleTxtG"/>
        <w:rPr>
          <w:lang w:val="fr-FR"/>
        </w:rPr>
      </w:pPr>
      <w:r w:rsidRPr="00BC1AFA">
        <w:rPr>
          <w:lang w:val="fr-FR"/>
        </w:rPr>
        <w:t>83.</w:t>
      </w:r>
      <w:r w:rsidRPr="00BC1AFA">
        <w:rPr>
          <w:lang w:val="fr-FR"/>
        </w:rPr>
        <w:tab/>
        <w:t xml:space="preserve">La part des dépenses publiques consacrées à la police/sécurité et au système judiciaire était de 12,5 % en 2010, 11,2 % en 2011, 10,4 % en 2012, 12,1 % en 2013, 10,6 % en 2014, 12,3 % en 2015, 12,3 % en 2016 et 16,6 % en 2017. </w:t>
      </w:r>
    </w:p>
    <w:p w14:paraId="2BCDE85C" w14:textId="77777777" w:rsidR="00BC1AFA" w:rsidRPr="00BC1AFA" w:rsidRDefault="00BC1AFA" w:rsidP="00743DD0">
      <w:pPr>
        <w:pStyle w:val="HChG"/>
        <w:rPr>
          <w:lang w:val="fr-FR"/>
        </w:rPr>
      </w:pPr>
      <w:r w:rsidRPr="00BC1AFA">
        <w:rPr>
          <w:lang w:val="fr-FR"/>
        </w:rPr>
        <w:tab/>
        <w:t>III.</w:t>
      </w:r>
      <w:r w:rsidRPr="00BC1AFA">
        <w:rPr>
          <w:lang w:val="fr-FR"/>
        </w:rPr>
        <w:tab/>
        <w:t xml:space="preserve">Cadre général de la protection et de la promotion </w:t>
      </w:r>
      <w:r w:rsidR="00743DD0">
        <w:rPr>
          <w:lang w:val="fr-FR"/>
        </w:rPr>
        <w:br/>
      </w:r>
      <w:r w:rsidRPr="00BC1AFA">
        <w:rPr>
          <w:lang w:val="fr-FR"/>
        </w:rPr>
        <w:t>des droits de l’homme</w:t>
      </w:r>
    </w:p>
    <w:p w14:paraId="1557EB90" w14:textId="77777777" w:rsidR="00BC1AFA" w:rsidRPr="00BC1AFA" w:rsidRDefault="00BC1AFA" w:rsidP="00855243">
      <w:pPr>
        <w:pStyle w:val="SingleTxtG"/>
        <w:rPr>
          <w:lang w:val="fr-FR"/>
        </w:rPr>
      </w:pPr>
      <w:r w:rsidRPr="00BC1AFA">
        <w:rPr>
          <w:lang w:val="fr-FR"/>
        </w:rPr>
        <w:t>84.</w:t>
      </w:r>
      <w:r w:rsidRPr="00BC1AFA">
        <w:rPr>
          <w:lang w:val="fr-FR"/>
        </w:rPr>
        <w:tab/>
        <w:t>Concernant le cadre général de la protection et de la promotion des droits de l’homme au niveau national, il est renvoyé aux paragraphes 177 à 246 de la troisième partie du document de base présenté par la Chine dans la mesure où aucune modification substantielle n’a été apportée au cadre juridique de la Région administrative spéciale de Macao depuis la présentation dudit document.</w:t>
      </w:r>
    </w:p>
    <w:p w14:paraId="68F4BA7E" w14:textId="77777777" w:rsidR="00BC1AFA" w:rsidRPr="00BC1AFA" w:rsidRDefault="00BC1AFA" w:rsidP="00743DD0">
      <w:pPr>
        <w:pStyle w:val="H1G"/>
        <w:rPr>
          <w:lang w:val="fr-FR"/>
        </w:rPr>
      </w:pPr>
      <w:r w:rsidRPr="00BC1AFA">
        <w:rPr>
          <w:lang w:val="fr-FR"/>
        </w:rPr>
        <w:lastRenderedPageBreak/>
        <w:tab/>
        <w:t>A.</w:t>
      </w:r>
      <w:r w:rsidRPr="00BC1AFA">
        <w:rPr>
          <w:lang w:val="fr-FR"/>
        </w:rPr>
        <w:tab/>
        <w:t>Acceptation des normes internationales relatives aux droits de l’homme</w:t>
      </w:r>
    </w:p>
    <w:p w14:paraId="0FA3630C" w14:textId="77777777" w:rsidR="00BC1AFA" w:rsidRPr="00BC1AFA" w:rsidRDefault="00BC1AFA" w:rsidP="00855243">
      <w:pPr>
        <w:pStyle w:val="SingleTxtG"/>
        <w:rPr>
          <w:lang w:val="fr-FR"/>
        </w:rPr>
      </w:pPr>
      <w:r w:rsidRPr="00BC1AFA">
        <w:rPr>
          <w:lang w:val="fr-FR"/>
        </w:rPr>
        <w:t>85.</w:t>
      </w:r>
      <w:r w:rsidRPr="00BC1AFA">
        <w:rPr>
          <w:lang w:val="fr-FR"/>
        </w:rPr>
        <w:tab/>
        <w:t xml:space="preserve">Concernant les nouveaux traités relatifs aux droits de l’homme et les traités connexes applicables à la Région administrative spéciale de Macao, il convient de mentionner que le traité de l’OMPI sur le droit d’auteur, le traité de l’OMPI sur les interprétations et exécutions et les phonogrammes ainsi que l’Accord sur les aspects des droits de propriété intellectuelle qui touchent au commerce sont applicables à Macao (Chine), les deux traités étant applicables depuis 2013 et l’Accord depuis 2017. Concernant la protection de l’environnement, l’Accord de Paris et la Convention de Minamata sur le mercure sont également applicables depuis 2016 et 2017, respectivement. </w:t>
      </w:r>
    </w:p>
    <w:p w14:paraId="0A1B6CB9" w14:textId="77777777" w:rsidR="00BC1AFA" w:rsidRPr="00BC1AFA" w:rsidRDefault="00BC1AFA" w:rsidP="00855243">
      <w:pPr>
        <w:pStyle w:val="SingleTxtG"/>
        <w:rPr>
          <w:lang w:val="fr-FR"/>
        </w:rPr>
      </w:pPr>
      <w:r w:rsidRPr="00BC1AFA">
        <w:rPr>
          <w:lang w:val="fr-FR"/>
        </w:rPr>
        <w:t>86.</w:t>
      </w:r>
      <w:r w:rsidRPr="00BC1AFA">
        <w:rPr>
          <w:lang w:val="fr-FR"/>
        </w:rPr>
        <w:tab/>
        <w:t>Pour plus de précisions sur les conventions et protocoles relatifs aux affaires étrangères et à la défense applicables à l’ensemble du territoire d’un État, on se reportera aux renseignements fournis par la Chine.</w:t>
      </w:r>
    </w:p>
    <w:p w14:paraId="5926B2DF" w14:textId="77777777" w:rsidR="00BC1AFA" w:rsidRPr="00BC1AFA" w:rsidRDefault="00BC1AFA" w:rsidP="00743DD0">
      <w:pPr>
        <w:pStyle w:val="H1G"/>
        <w:rPr>
          <w:lang w:val="fr-FR"/>
        </w:rPr>
      </w:pPr>
      <w:r w:rsidRPr="00BC1AFA">
        <w:rPr>
          <w:lang w:val="fr-FR"/>
        </w:rPr>
        <w:tab/>
        <w:t>B.</w:t>
      </w:r>
      <w:r w:rsidRPr="00BC1AFA">
        <w:rPr>
          <w:lang w:val="fr-FR"/>
        </w:rPr>
        <w:tab/>
        <w:t>Cadre juridique de la protection des droits de l’homme au niveau national</w:t>
      </w:r>
    </w:p>
    <w:p w14:paraId="3CA901A9" w14:textId="77777777" w:rsidR="00BC1AFA" w:rsidRPr="00BC1AFA" w:rsidRDefault="00BC1AFA" w:rsidP="00743DD0">
      <w:pPr>
        <w:pStyle w:val="H23G"/>
        <w:rPr>
          <w:lang w:val="fr-FR"/>
        </w:rPr>
      </w:pPr>
      <w:r w:rsidRPr="00BC1AFA">
        <w:rPr>
          <w:lang w:val="fr-FR"/>
        </w:rPr>
        <w:tab/>
        <w:t>1.</w:t>
      </w:r>
      <w:r w:rsidRPr="00BC1AFA">
        <w:rPr>
          <w:lang w:val="fr-FR"/>
        </w:rPr>
        <w:tab/>
        <w:t xml:space="preserve">Structure de la protection des droits de l’homme dans le système juridique </w:t>
      </w:r>
      <w:r w:rsidR="00743DD0">
        <w:rPr>
          <w:lang w:val="fr-FR"/>
        </w:rPr>
        <w:br/>
      </w:r>
      <w:r w:rsidRPr="00BC1AFA">
        <w:rPr>
          <w:lang w:val="fr-FR"/>
        </w:rPr>
        <w:t>de la Région administrative spéciale de Macao</w:t>
      </w:r>
    </w:p>
    <w:p w14:paraId="3AB17268" w14:textId="77777777" w:rsidR="00BC1AFA" w:rsidRPr="00BC1AFA" w:rsidRDefault="00BC1AFA" w:rsidP="00855243">
      <w:pPr>
        <w:pStyle w:val="SingleTxtG"/>
        <w:rPr>
          <w:lang w:val="fr-FR"/>
        </w:rPr>
      </w:pPr>
      <w:r w:rsidRPr="00BC1AFA">
        <w:rPr>
          <w:lang w:val="fr-FR"/>
        </w:rPr>
        <w:t>87.</w:t>
      </w:r>
      <w:r w:rsidRPr="00BC1AFA">
        <w:rPr>
          <w:lang w:val="fr-FR"/>
        </w:rPr>
        <w:tab/>
        <w:t>Comme il est précisé dans la troisième partie du document de base présenté par la Chine, les libertés et droits fondamentaux sont principalement consacrés par le chapitre III (art</w:t>
      </w:r>
      <w:r w:rsidR="007F2DA4">
        <w:rPr>
          <w:lang w:val="fr-FR"/>
        </w:rPr>
        <w:t>.</w:t>
      </w:r>
      <w:r w:rsidRPr="00BC1AFA">
        <w:rPr>
          <w:lang w:val="fr-FR"/>
        </w:rPr>
        <w:t xml:space="preserve"> 24 à 44) de la Loi fondamentale, sans préjudice de la reconnaissance d’autres droits et libertés dans d’autres chapitres de la Loi fondamentale et dans le droit commun. Les renseignements relatifs au cadre juridique des droits de l’homme qui y sont fournis restent valables d’une manière générale. </w:t>
      </w:r>
    </w:p>
    <w:p w14:paraId="447EDA98" w14:textId="77777777" w:rsidR="00BC1AFA" w:rsidRPr="00BC1AFA" w:rsidRDefault="00BC1AFA" w:rsidP="00743DD0">
      <w:pPr>
        <w:pStyle w:val="H23G"/>
        <w:rPr>
          <w:lang w:val="fr-FR"/>
        </w:rPr>
      </w:pPr>
      <w:r w:rsidRPr="00BC1AFA">
        <w:rPr>
          <w:lang w:val="fr-FR"/>
        </w:rPr>
        <w:tab/>
        <w:t>2.</w:t>
      </w:r>
      <w:r w:rsidRPr="00BC1AFA">
        <w:rPr>
          <w:lang w:val="fr-FR"/>
        </w:rPr>
        <w:tab/>
        <w:t>Autres évolutions législatives</w:t>
      </w:r>
    </w:p>
    <w:p w14:paraId="5194D8C0" w14:textId="77777777" w:rsidR="00BC1AFA" w:rsidRPr="00BC1AFA" w:rsidRDefault="00BC1AFA" w:rsidP="00855243">
      <w:pPr>
        <w:pStyle w:val="SingleTxtG"/>
        <w:rPr>
          <w:lang w:val="fr-FR"/>
        </w:rPr>
      </w:pPr>
      <w:r w:rsidRPr="00BC1AFA">
        <w:rPr>
          <w:lang w:val="fr-FR"/>
        </w:rPr>
        <w:t>88.</w:t>
      </w:r>
      <w:r w:rsidRPr="00BC1AFA">
        <w:rPr>
          <w:lang w:val="fr-FR"/>
        </w:rPr>
        <w:tab/>
        <w:t>Un bref résumé non exhaustif de certaines des modifications législatives les plus significatives qui ont été adoptées dans le domaine de la protection des droits de l’homme ces dernières années est fourni ci-après :</w:t>
      </w:r>
    </w:p>
    <w:p w14:paraId="564C2E4B" w14:textId="77777777" w:rsidR="00BC1AFA" w:rsidRPr="00BC1AFA" w:rsidRDefault="00BC1AFA" w:rsidP="009928EA">
      <w:pPr>
        <w:pStyle w:val="SingleTxtG"/>
        <w:ind w:firstLine="567"/>
        <w:rPr>
          <w:lang w:val="fr-FR"/>
        </w:rPr>
      </w:pPr>
      <w:r w:rsidRPr="00BC1AFA">
        <w:rPr>
          <w:lang w:val="fr-FR"/>
        </w:rPr>
        <w:t>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4 de 2010 relative à la sécurité sociale, telle que modifiée par la loi n</w:t>
      </w:r>
      <w:r w:rsidRPr="00BC1AFA">
        <w:rPr>
          <w:vertAlign w:val="superscript"/>
          <w:lang w:val="fr-FR"/>
        </w:rPr>
        <w:t>o</w:t>
      </w:r>
      <w:r w:rsidRPr="00BC1AFA">
        <w:rPr>
          <w:lang w:val="fr-FR"/>
        </w:rPr>
        <w:t> 6 de 2018 : cette loi modifie le système de sécurité sociale en créant deux niveaux de protection : i) le système de sécurité sociale révisé, qui est doté d’un champ d’action plus large ; ii) un système central de caisse de prévoyance, qui est obligatoire pour tous les résidents travaillant dans le secteur privé, et un système facultatif, qui est ouvert à tous les résidents salariés ou sans emploi âgés de 18 ans ou plus. Dans le premier système, les employeurs et les employés sont tenus de cotiser ; dans le second système, les contributions ne sont pas obligatoires. L’objectif est de garantir une protection sociale minimale aux résidents à la retraite ou au chômage ;</w:t>
      </w:r>
    </w:p>
    <w:p w14:paraId="4398C657" w14:textId="77777777" w:rsidR="00BC1AFA" w:rsidRPr="00BC1AFA" w:rsidRDefault="00BC1AFA" w:rsidP="009928EA">
      <w:pPr>
        <w:pStyle w:val="SingleTxtG"/>
        <w:ind w:firstLine="567"/>
        <w:rPr>
          <w:lang w:val="fr-FR"/>
        </w:rPr>
      </w:pPr>
      <w:r w:rsidRPr="00BC1AFA">
        <w:rPr>
          <w:lang w:val="fr-FR"/>
        </w:rPr>
        <w:t>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10 de 2011 sur le logement à un coût abordable, telle que modifiée par la loi</w:t>
      </w:r>
      <w:r w:rsidR="007F2DA4">
        <w:rPr>
          <w:lang w:val="fr-FR"/>
        </w:rPr>
        <w:t xml:space="preserve"> </w:t>
      </w:r>
      <w:r w:rsidRPr="00BC1AFA">
        <w:rPr>
          <w:lang w:val="fr-FR"/>
        </w:rPr>
        <w:t>n</w:t>
      </w:r>
      <w:r w:rsidRPr="00BC1AFA">
        <w:rPr>
          <w:vertAlign w:val="superscript"/>
          <w:lang w:val="fr-FR"/>
        </w:rPr>
        <w:t>o</w:t>
      </w:r>
      <w:r w:rsidRPr="00BC1AFA">
        <w:rPr>
          <w:lang w:val="fr-FR"/>
        </w:rPr>
        <w:t> 11 de 2015 : il s’agit d’une refonte de l’ensemble du régime précédent, qui redéfinit en outre le concept de logement à un coût abordable, les critères d’éligibilité, le système de demande de logement et la fourchette de ressources</w:t>
      </w:r>
      <w:r w:rsidR="00DA553F">
        <w:rPr>
          <w:lang w:val="fr-FR"/>
        </w:rPr>
        <w:t> ;</w:t>
      </w:r>
    </w:p>
    <w:p w14:paraId="56FDE24D" w14:textId="77777777" w:rsidR="00BC1AFA" w:rsidRPr="00BC1AFA" w:rsidRDefault="00BC1AFA" w:rsidP="009928EA">
      <w:pPr>
        <w:pStyle w:val="SingleTxtG"/>
        <w:ind w:firstLine="567"/>
        <w:rPr>
          <w:lang w:val="fr-FR"/>
        </w:rPr>
      </w:pPr>
      <w:r w:rsidRPr="00BC1AFA">
        <w:rPr>
          <w:lang w:val="fr-FR"/>
        </w:rPr>
        <w:t>iii)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13 de 2010 : aide juridictionnelle aux personnes exerçant des fonctions publiques et contre lesquelles une action en justice a été intentée en raison de l’exercice de leurs fonctions publiques. Cette aide juridictionnelle comporte trois volets : i) exonération des frais de justice ; ii) exonération des frais de procédure ; iii) désignation d’avocats commis d’office et paiement de leurs honoraires ;</w:t>
      </w:r>
    </w:p>
    <w:p w14:paraId="64DF96FC" w14:textId="77777777" w:rsidR="00BC1AFA" w:rsidRPr="00BC1AFA" w:rsidRDefault="00BC1AFA" w:rsidP="009928EA">
      <w:pPr>
        <w:pStyle w:val="SingleTxtG"/>
        <w:ind w:firstLine="567"/>
        <w:rPr>
          <w:lang w:val="fr-FR"/>
        </w:rPr>
      </w:pPr>
      <w:r w:rsidRPr="00BC1AFA">
        <w:rPr>
          <w:lang w:val="fr-FR"/>
        </w:rPr>
        <w:t>iv)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xml:space="preserve"> 5 de 2011 : </w:t>
      </w:r>
      <w:r w:rsidR="007F2DA4">
        <w:rPr>
          <w:lang w:val="fr-FR"/>
        </w:rPr>
        <w:t>r</w:t>
      </w:r>
      <w:r w:rsidRPr="00BC1AFA">
        <w:rPr>
          <w:lang w:val="fr-FR"/>
        </w:rPr>
        <w:t>égime juridique de prévention et de contrôle du tabagisme, telle que modifiée par la loi</w:t>
      </w:r>
      <w:r w:rsidR="00DA553F">
        <w:rPr>
          <w:lang w:val="fr-FR"/>
        </w:rPr>
        <w:t xml:space="preserve"> </w:t>
      </w:r>
      <w:r w:rsidRPr="00BC1AFA">
        <w:rPr>
          <w:lang w:val="fr-FR"/>
        </w:rPr>
        <w:t>n</w:t>
      </w:r>
      <w:r w:rsidRPr="00BC1AFA">
        <w:rPr>
          <w:vertAlign w:val="superscript"/>
          <w:lang w:val="fr-FR"/>
        </w:rPr>
        <w:t>o</w:t>
      </w:r>
      <w:r w:rsidRPr="00BC1AFA">
        <w:rPr>
          <w:lang w:val="fr-FR"/>
        </w:rPr>
        <w:t> 9 de 2017 : les mesures restrictives ont été renforcées, telles que l’interdiction de fumer dans certains lieux ou de faire de la publicité pour le tabac, ainsi que les restrictions entourant l’utilisation de cigarettes électroniques ;</w:t>
      </w:r>
    </w:p>
    <w:p w14:paraId="70B03AC7" w14:textId="77777777" w:rsidR="00BC1AFA" w:rsidRPr="00BC1AFA" w:rsidRDefault="00BC1AFA" w:rsidP="00DA553F">
      <w:pPr>
        <w:pStyle w:val="SingleTxtG"/>
        <w:keepNext/>
        <w:keepLines/>
        <w:ind w:firstLine="567"/>
        <w:rPr>
          <w:lang w:val="fr-FR"/>
        </w:rPr>
      </w:pPr>
      <w:r w:rsidRPr="00BC1AFA">
        <w:rPr>
          <w:lang w:val="fr-FR"/>
        </w:rPr>
        <w:lastRenderedPageBreak/>
        <w:t>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9 de 2011 relative au régime d’allocation et de services de soins de santé gratuits à l’intention des personnes handicapées : cette loi établit un système d’octroi d’une allocation aux résidents permanents en situation de handicap et prévoit des services de soins de santé gratuits ;</w:t>
      </w:r>
    </w:p>
    <w:p w14:paraId="33CBE073" w14:textId="77777777" w:rsidR="00BC1AFA" w:rsidRPr="00BC1AFA" w:rsidRDefault="00BC1AFA" w:rsidP="009928EA">
      <w:pPr>
        <w:pStyle w:val="SingleTxtG"/>
        <w:ind w:firstLine="567"/>
        <w:rPr>
          <w:lang w:val="fr-FR"/>
        </w:rPr>
      </w:pPr>
      <w:r w:rsidRPr="00BC1AFA">
        <w:rPr>
          <w:lang w:val="fr-FR"/>
        </w:rPr>
        <w:t>vi)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2 de 2012 relative au régime juridique de l’utilisation de la vidéosurveillance dans les espaces publics : cette loi réglemente l’emploi de la vidéosurveillance par les autorités de police investies des pouvoirs nécessaires pour assurer la sécurité intérieure et l’ordre public (y compris la prévention des crimes et l’assistance dans les enquêtes pénales) ; ces autorités sont tenues de respecter les principes de légalité, d’exclusivité et de proportionnalité ;</w:t>
      </w:r>
    </w:p>
    <w:p w14:paraId="2F6E74DE" w14:textId="77777777" w:rsidR="00BC1AFA" w:rsidRPr="00BC1AFA" w:rsidRDefault="00BC1AFA" w:rsidP="009928EA">
      <w:pPr>
        <w:pStyle w:val="SingleTxtG"/>
        <w:ind w:firstLine="567"/>
        <w:rPr>
          <w:lang w:val="fr-FR"/>
        </w:rPr>
      </w:pPr>
      <w:r w:rsidRPr="00BC1AFA">
        <w:rPr>
          <w:lang w:val="fr-FR"/>
        </w:rPr>
        <w:t>vii)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5 de 2012 portant modification du régime du droit d’auteur et des droits connexes : cette loi vise à protéger les droits d’auteur dans la société technologique et de l’information ainsi que les droits des artistes interprètes ou exécutants et des producteurs de phonogrammes à l’ère numérique, conformément au Traité de l’OMPI sur le droit d’auteur et au Traité de l’OMPI sur les interprétations et exécutions et les phonogrammes ;</w:t>
      </w:r>
    </w:p>
    <w:p w14:paraId="3B86415D" w14:textId="77777777" w:rsidR="00BC1AFA" w:rsidRPr="00BC1AFA" w:rsidRDefault="00BC1AFA" w:rsidP="009928EA">
      <w:pPr>
        <w:pStyle w:val="SingleTxtG"/>
        <w:ind w:firstLine="567"/>
        <w:rPr>
          <w:lang w:val="fr-FR"/>
        </w:rPr>
      </w:pPr>
      <w:r w:rsidRPr="00BC1AFA">
        <w:rPr>
          <w:lang w:val="fr-FR"/>
        </w:rPr>
        <w:t>viii)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13 de 2012 : cette loi a remplacé le décret-loi</w:t>
      </w:r>
      <w:r w:rsidR="007F2DA4">
        <w:rPr>
          <w:lang w:val="fr-FR"/>
        </w:rPr>
        <w:t xml:space="preserve"> </w:t>
      </w:r>
      <w:r w:rsidRPr="00BC1AFA">
        <w:rPr>
          <w:lang w:val="fr-FR"/>
        </w:rPr>
        <w:t>n</w:t>
      </w:r>
      <w:r w:rsidRPr="00BC1AFA">
        <w:rPr>
          <w:vertAlign w:val="superscript"/>
          <w:lang w:val="fr-FR"/>
        </w:rPr>
        <w:t>o</w:t>
      </w:r>
      <w:r w:rsidRPr="00BC1AFA">
        <w:rPr>
          <w:lang w:val="fr-FR"/>
        </w:rPr>
        <w:t> 41/94/M relatif au système d’aide juridictionnelle et partiellement abrogé certaines dispositions de la loi n</w:t>
      </w:r>
      <w:r w:rsidRPr="00BC1AFA">
        <w:rPr>
          <w:vertAlign w:val="superscript"/>
          <w:lang w:val="fr-FR"/>
        </w:rPr>
        <w:t>o</w:t>
      </w:r>
      <w:r w:rsidRPr="00BC1AFA">
        <w:rPr>
          <w:lang w:val="fr-FR"/>
        </w:rPr>
        <w:t> 21/88/M régissant l’accès à la justice et aux tribunaux. Dans ce nouveau cadre juridique, l’accès à la protection juridique et à l’aide juridictionnelle, et le droit d’accès aux tribunaux et aux recours judiciaires appropriés ne peuvent être refusés pour des motifs discriminatoires ou en raison de ressources économiques insuffisantes. Les résidents de la Région administrative spéciale de Macao (personnes physiques et morales à but non lucratif) ainsi que les travailleurs non résidents, les bénéficiaires du statut de réfugié et les titulaires de permis de séjour spéciaux, tels que les étudiants étrangers, peuvent demander une aide juridictionnelle. Cette aide juridictionnelle comporte trois volets : i) exonération des frais de justice ; ii) exonération des frais de procédure ; iii) désignation d’avocats commis d’office et paiement de leurs honoraires. Cette loi a créé la Commission d’aide juridictionnelle, qui est l’organe chargé d’apprécier et d’approuver les demandes et de désigner les avocats commis d’office.</w:t>
      </w:r>
    </w:p>
    <w:p w14:paraId="28866906" w14:textId="77777777" w:rsidR="00BC1AFA" w:rsidRPr="00BC1AFA" w:rsidRDefault="00BC1AFA" w:rsidP="009928EA">
      <w:pPr>
        <w:pStyle w:val="SingleTxtG"/>
        <w:ind w:firstLine="567"/>
        <w:rPr>
          <w:lang w:val="fr-FR"/>
        </w:rPr>
      </w:pPr>
      <w:r w:rsidRPr="00BC1AFA">
        <w:rPr>
          <w:lang w:val="fr-FR"/>
        </w:rPr>
        <w:t>ix)</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4 de 2013 portant modification de la loi</w:t>
      </w:r>
      <w:r w:rsidR="007F2DA4">
        <w:rPr>
          <w:lang w:val="fr-FR"/>
        </w:rPr>
        <w:t xml:space="preserve"> </w:t>
      </w:r>
      <w:r w:rsidRPr="00BC1AFA">
        <w:rPr>
          <w:lang w:val="fr-FR"/>
        </w:rPr>
        <w:t>n</w:t>
      </w:r>
      <w:r w:rsidRPr="00BC1AFA">
        <w:rPr>
          <w:vertAlign w:val="superscript"/>
          <w:lang w:val="fr-FR"/>
        </w:rPr>
        <w:t>o</w:t>
      </w:r>
      <w:r w:rsidRPr="00BC1AFA">
        <w:rPr>
          <w:lang w:val="fr-FR"/>
        </w:rPr>
        <w:t> 21 de 2009 relative à l’emploi des travailleurs non résidents : cette loi autorise les travailleurs non résidents à rester dans la Région administrative spéciale de Macao pendant six</w:t>
      </w:r>
      <w:r w:rsidR="00DA553F">
        <w:rPr>
          <w:lang w:val="fr-FR"/>
        </w:rPr>
        <w:t xml:space="preserve"> </w:t>
      </w:r>
      <w:r w:rsidRPr="00BC1AFA">
        <w:rPr>
          <w:lang w:val="fr-FR"/>
        </w:rPr>
        <w:t xml:space="preserve">mois si leur contrat est rompu d’un commun accord avant son échéance ou si le contrat prend fin à l’initiative du travailleur ou de l’employeur pour des motifs dûment justifiés ; </w:t>
      </w:r>
    </w:p>
    <w:p w14:paraId="4777D5A9" w14:textId="77777777" w:rsidR="00BC1AFA" w:rsidRPr="00BC1AFA" w:rsidRDefault="00BC1AFA" w:rsidP="009928EA">
      <w:pPr>
        <w:pStyle w:val="SingleTxtG"/>
        <w:ind w:firstLine="567"/>
        <w:rPr>
          <w:lang w:val="fr-FR"/>
        </w:rPr>
      </w:pPr>
      <w:r w:rsidRPr="00BC1AFA">
        <w:rPr>
          <w:lang w:val="fr-FR"/>
        </w:rPr>
        <w:t>x)</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xml:space="preserve"> 5 de 2013 relative à la sécurité sanitaire des aliments : cette loi prévoit en particulier des mesures de prévention, de contrôle et de traitement des risques en matière de salubrité des aliments, ainsi que des mécanismes de gestion des accidents liés à la sécurité sanitaire des aliments, l’adoption de mesures préventives spéciales, des mécanismes de gestion et de surveillance et des critères d’hygiène alimentaire. Elle définit des infractions liées à la violation des obligations en matière de sécurité alimentaire ; </w:t>
      </w:r>
    </w:p>
    <w:p w14:paraId="5B4C7D00" w14:textId="77777777" w:rsidR="00BC1AFA" w:rsidRPr="00BC1AFA" w:rsidRDefault="00BC1AFA" w:rsidP="009928EA">
      <w:pPr>
        <w:pStyle w:val="SingleTxtG"/>
        <w:ind w:firstLine="567"/>
        <w:rPr>
          <w:lang w:val="fr-FR"/>
        </w:rPr>
      </w:pPr>
      <w:r w:rsidRPr="00BC1AFA">
        <w:rPr>
          <w:lang w:val="fr-FR"/>
        </w:rPr>
        <w:t>xi)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xml:space="preserve"> 11 de 2013 relative à la protection du patrimoine culturel : cette loi protège les droits inscrits dans les </w:t>
      </w:r>
      <w:r w:rsidR="00DA553F">
        <w:rPr>
          <w:lang w:val="fr-FR"/>
        </w:rPr>
        <w:t>C</w:t>
      </w:r>
      <w:r w:rsidRPr="00BC1AFA">
        <w:rPr>
          <w:lang w:val="fr-FR"/>
        </w:rPr>
        <w:t>onventions de l’U</w:t>
      </w:r>
      <w:r w:rsidR="00DA553F">
        <w:rPr>
          <w:lang w:val="fr-FR"/>
        </w:rPr>
        <w:t>NESCO</w:t>
      </w:r>
      <w:r w:rsidRPr="00BC1AFA">
        <w:rPr>
          <w:lang w:val="fr-FR"/>
        </w:rPr>
        <w:t xml:space="preserve"> suivantes : la Convention concernant la protection du patrimoine mondial culturel et naturel ; la Convention pour la sauvegarde du patrimoine culturel immatériel ; et la Convention sur la protection et la promotion de la diversité des expressions culturelles. Le patrimoine culturel matériel et immatériel est également garanti et protégé par cette loi. Un inventaire du patrimoine culturel matériel et immatériel de la Région administrative spéciale de Macao a été créé ;</w:t>
      </w:r>
    </w:p>
    <w:p w14:paraId="20644337" w14:textId="77777777" w:rsidR="00BC1AFA" w:rsidRPr="00BC1AFA" w:rsidRDefault="00BC1AFA" w:rsidP="009928EA">
      <w:pPr>
        <w:pStyle w:val="SingleTxtG"/>
        <w:ind w:firstLine="567"/>
        <w:rPr>
          <w:lang w:val="fr-FR"/>
        </w:rPr>
      </w:pPr>
      <w:r w:rsidRPr="00BC1AFA">
        <w:rPr>
          <w:lang w:val="fr-FR"/>
        </w:rPr>
        <w:t>xii)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12 de 2013 relative à l’aménagement urbain : cette loi définit, entre autres, des normes et critères relatifs à la planification urbaine et à la gestion, les conditions d’utilisation et d’exploitation des sols, et des mécanismes de compensation. Elle porte création du Conseil de l’urbanisme, qui est un organe consultatif composé de personnes du secteur privé et de représentants du Gouvernement ;</w:t>
      </w:r>
    </w:p>
    <w:p w14:paraId="41736322" w14:textId="77777777" w:rsidR="00BC1AFA" w:rsidRPr="00BC1AFA" w:rsidRDefault="00BC1AFA" w:rsidP="009928EA">
      <w:pPr>
        <w:pStyle w:val="SingleTxtG"/>
        <w:ind w:firstLine="567"/>
        <w:rPr>
          <w:lang w:val="fr-FR"/>
        </w:rPr>
      </w:pPr>
      <w:r w:rsidRPr="00BC1AFA">
        <w:rPr>
          <w:lang w:val="fr-FR"/>
        </w:rPr>
        <w:t>xiii)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8 de 2014 relative à la prévention et au contrôle du bruit ambiant : cette loi fixe des limites en matière de bruit ambiant, y compris pour ceux générés par les travaux de construction et dans la vie quotidienne ;</w:t>
      </w:r>
    </w:p>
    <w:p w14:paraId="02AED424" w14:textId="77777777" w:rsidR="00BC1AFA" w:rsidRPr="00BC1AFA" w:rsidRDefault="00BC1AFA" w:rsidP="009928EA">
      <w:pPr>
        <w:pStyle w:val="SingleTxtG"/>
        <w:ind w:firstLine="567"/>
        <w:rPr>
          <w:lang w:val="fr-FR"/>
        </w:rPr>
      </w:pPr>
      <w:r w:rsidRPr="00BC1AFA">
        <w:rPr>
          <w:lang w:val="fr-FR"/>
        </w:rPr>
        <w:lastRenderedPageBreak/>
        <w:t>xiv)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2 de 2015, portant modification de la loi</w:t>
      </w:r>
      <w:r w:rsidR="00DA553F">
        <w:rPr>
          <w:lang w:val="fr-FR"/>
        </w:rPr>
        <w:t xml:space="preserve"> </w:t>
      </w:r>
      <w:r w:rsidRPr="00BC1AFA">
        <w:rPr>
          <w:lang w:val="fr-FR"/>
        </w:rPr>
        <w:t>n</w:t>
      </w:r>
      <w:r w:rsidRPr="00BC1AFA">
        <w:rPr>
          <w:vertAlign w:val="superscript"/>
          <w:lang w:val="fr-FR"/>
        </w:rPr>
        <w:t>o</w:t>
      </w:r>
      <w:r w:rsidRPr="00BC1AFA">
        <w:rPr>
          <w:lang w:val="fr-FR"/>
        </w:rPr>
        <w:t> 7 de 2008, relative aux relations employés-employeurs : cette loi a relevé le montant fixé pour calculer les indemnités compensatrices à verser en cas de rupture abusive du contrat de travail et fixe une période de deux</w:t>
      </w:r>
      <w:r w:rsidR="00DA553F">
        <w:rPr>
          <w:lang w:val="fr-FR"/>
        </w:rPr>
        <w:t xml:space="preserve"> </w:t>
      </w:r>
      <w:r w:rsidRPr="00BC1AFA">
        <w:rPr>
          <w:lang w:val="fr-FR"/>
        </w:rPr>
        <w:t xml:space="preserve">ans pour la révision du montant à calculer ; </w:t>
      </w:r>
    </w:p>
    <w:p w14:paraId="080D12D1" w14:textId="77777777" w:rsidR="00BC1AFA" w:rsidRPr="00BC1AFA" w:rsidRDefault="00BC1AFA" w:rsidP="009928EA">
      <w:pPr>
        <w:pStyle w:val="SingleTxtG"/>
        <w:ind w:firstLine="567"/>
        <w:rPr>
          <w:lang w:val="fr-FR"/>
        </w:rPr>
      </w:pPr>
      <w:r w:rsidRPr="00BC1AFA">
        <w:rPr>
          <w:lang w:val="fr-FR"/>
        </w:rPr>
        <w:t>xv)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6 de 2015, portant modification du décret-loi</w:t>
      </w:r>
      <w:r w:rsidR="007F2DA4">
        <w:rPr>
          <w:lang w:val="fr-FR"/>
        </w:rPr>
        <w:t xml:space="preserve"> </w:t>
      </w:r>
      <w:r w:rsidRPr="00BC1AFA">
        <w:rPr>
          <w:lang w:val="fr-FR"/>
        </w:rPr>
        <w:t>n</w:t>
      </w:r>
      <w:r w:rsidRPr="00BC1AFA">
        <w:rPr>
          <w:vertAlign w:val="superscript"/>
          <w:lang w:val="fr-FR"/>
        </w:rPr>
        <w:t>o</w:t>
      </w:r>
      <w:r w:rsidRPr="00BC1AFA">
        <w:rPr>
          <w:lang w:val="fr-FR"/>
        </w:rPr>
        <w:t> 40/95/M relatif au cadre juridique applicable à l’indemnisation des préjudices résultant d’accidents du travail et de maladies professionnelles : cette loi renforce la protection des droits des victimes d’accidents du travail et clarifie les mécanismes et les procédures disponibles pour l’indemnisation des préjudices découlant d’accidents du travail et de maladies professionnelles. Elle élargit également l’éventail des accidents du travail couverts en incluant, par exemple, les accidents survenus entre le domicile de l’employé et son lieu de travail, y compris quand certains avis de tempêtes tropicales ont été émis, et les accidents ayant lieu pendant la formation, en prévoyant la fourniture de soins médicaux d’urgence et en établissant de nouvelles mesures préventives visant à prévenir les accidents du travail ;</w:t>
      </w:r>
    </w:p>
    <w:p w14:paraId="78979612" w14:textId="77777777" w:rsidR="00BC1AFA" w:rsidRPr="00BC1AFA" w:rsidRDefault="00BC1AFA" w:rsidP="009928EA">
      <w:pPr>
        <w:pStyle w:val="SingleTxtG"/>
        <w:ind w:firstLine="567"/>
        <w:rPr>
          <w:lang w:val="fr-FR"/>
        </w:rPr>
      </w:pPr>
      <w:r w:rsidRPr="00BC1AFA">
        <w:rPr>
          <w:lang w:val="fr-FR"/>
        </w:rPr>
        <w:t>xvi)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 de 2016, portant modification de la loi</w:t>
      </w:r>
      <w:r w:rsidR="007F2DA4">
        <w:rPr>
          <w:lang w:val="fr-FR"/>
        </w:rPr>
        <w:t xml:space="preserve"> </w:t>
      </w:r>
      <w:r w:rsidRPr="00BC1AFA">
        <w:rPr>
          <w:lang w:val="fr-FR"/>
        </w:rPr>
        <w:t>n</w:t>
      </w:r>
      <w:r w:rsidRPr="00BC1AFA">
        <w:rPr>
          <w:vertAlign w:val="superscript"/>
          <w:lang w:val="fr-FR"/>
        </w:rPr>
        <w:t>o</w:t>
      </w:r>
      <w:r w:rsidRPr="00BC1AFA">
        <w:rPr>
          <w:lang w:val="fr-FR"/>
        </w:rPr>
        <w:t xml:space="preserve"> 2 de 2004 relative à la prévention, au contrôle et au traitement des maladies contagieuses : cette loi prévoit l’actualisation périodique de la liste des maladies en suivant celle adoptée par l’Organisation mondiale de la Santé, comme pour l’ajout du virus Zika en 2016 ; </w:t>
      </w:r>
    </w:p>
    <w:p w14:paraId="6A651F92" w14:textId="77777777" w:rsidR="00BC1AFA" w:rsidRPr="00BC1AFA" w:rsidRDefault="00BC1AFA" w:rsidP="009928EA">
      <w:pPr>
        <w:pStyle w:val="SingleTxtG"/>
        <w:ind w:firstLine="567"/>
        <w:rPr>
          <w:lang w:val="fr-FR"/>
        </w:rPr>
      </w:pPr>
      <w:r w:rsidRPr="00BC1AFA">
        <w:rPr>
          <w:lang w:val="fr-FR"/>
        </w:rPr>
        <w:t>xvii)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2 de 2016 sur la prévention et la répression de la violence domestique : cette loi crée un cadre juridique et institutionnel visant à prévenir et à combattre la violence domestique. Elle criminalise la violence domestique en tant qu’infraction distincte et définit des règles de procédure pénale et des mesures répressives spécifiques. Elle prévoit également la mise en place d’interventions préventives et de mesures de protection pour les victimes ; elle renforce l’aide, les services et les recours proposés aux victimes, mobilisant à cette fin tous les ministères compétents ainsi que la société civile ;</w:t>
      </w:r>
    </w:p>
    <w:p w14:paraId="44791C73" w14:textId="77777777" w:rsidR="00BC1AFA" w:rsidRPr="00BC1AFA" w:rsidRDefault="00BC1AFA" w:rsidP="009928EA">
      <w:pPr>
        <w:pStyle w:val="SingleTxtG"/>
        <w:ind w:firstLine="567"/>
        <w:rPr>
          <w:lang w:val="fr-FR"/>
        </w:rPr>
      </w:pPr>
      <w:r w:rsidRPr="00BC1AFA">
        <w:rPr>
          <w:lang w:val="fr-FR"/>
        </w:rPr>
        <w:t>xviii)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xml:space="preserve"> 5 de 2016 sur le régime juridique applicable aux fautes professionnelles médicales : cette loi vise à protéger les droits et intérêts des usagers des services de santé et des personnes qui fournissent ces services dans les secteurs public et privé. Elle porte création du Centre de médiation des litiges médicaux et de la Commission d’évaluation des fautes professionnelles médicales ; </w:t>
      </w:r>
    </w:p>
    <w:p w14:paraId="75453DA4" w14:textId="77777777" w:rsidR="00BC1AFA" w:rsidRPr="00BC1AFA" w:rsidRDefault="00BC1AFA" w:rsidP="009928EA">
      <w:pPr>
        <w:pStyle w:val="SingleTxtG"/>
        <w:ind w:firstLine="567"/>
        <w:rPr>
          <w:lang w:val="fr-FR"/>
        </w:rPr>
      </w:pPr>
      <w:r w:rsidRPr="00BC1AFA">
        <w:rPr>
          <w:lang w:val="fr-FR"/>
        </w:rPr>
        <w:t>xix)</w:t>
      </w:r>
      <w:r w:rsidRPr="00BC1AFA">
        <w:rPr>
          <w:lang w:val="fr-FR"/>
        </w:rPr>
        <w:tab/>
        <w:t>Loi</w:t>
      </w:r>
      <w:r w:rsidR="00DA553F">
        <w:rPr>
          <w:lang w:val="fr-FR"/>
        </w:rPr>
        <w:t xml:space="preserve"> </w:t>
      </w:r>
      <w:r w:rsidRPr="00BC1AFA">
        <w:rPr>
          <w:lang w:val="fr-FR"/>
        </w:rPr>
        <w:t>n</w:t>
      </w:r>
      <w:r w:rsidRPr="00BC1AFA">
        <w:rPr>
          <w:vertAlign w:val="superscript"/>
          <w:lang w:val="fr-FR"/>
        </w:rPr>
        <w:t>o</w:t>
      </w:r>
      <w:r w:rsidRPr="00BC1AFA">
        <w:rPr>
          <w:lang w:val="fr-FR"/>
        </w:rPr>
        <w:t> 7 de 2017, établissant le système non obligatoire de caisse centrale de prévoyance : cette loi vise à renforcer la protection sociale des résidents âgés et à compléter le système de sécurité sociale existant en prévoyant le versement d’une contribution volontaire à un fonds géré par le Gouvernement et dont le capital ne peut être touché que lorsque le titulaire du compte atteint l’âge de 65 ans ;</w:t>
      </w:r>
    </w:p>
    <w:p w14:paraId="7C5AC2EC" w14:textId="77777777" w:rsidR="00BC1AFA" w:rsidRPr="00BC1AFA" w:rsidRDefault="00BC1AFA" w:rsidP="009928EA">
      <w:pPr>
        <w:pStyle w:val="SingleTxtG"/>
        <w:ind w:firstLine="567"/>
        <w:rPr>
          <w:lang w:val="fr-FR"/>
        </w:rPr>
      </w:pPr>
      <w:r w:rsidRPr="00BC1AFA">
        <w:rPr>
          <w:lang w:val="fr-FR"/>
        </w:rPr>
        <w:t>xx)</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8 de 2017, portant modification du Code pénal de Macao (Chine) : cette loi élargit le champ des infractions à la liberté et à l’autodétermination sexuelles, renforçant la protection de l’intégrité physique et psychologique des personnes, en particulier des mineurs ; elle a permis d’ajouter trois nouvelles dispositions au Code pénal de Macao (Chine), à savoir les articles 164-A (harcèlement sexuel), 169-A (recours à la prostitution d’une personne mineure) et 170-A (pornographie mettant en scène des mineurs) ;</w:t>
      </w:r>
    </w:p>
    <w:p w14:paraId="40F4CBCC" w14:textId="77777777" w:rsidR="00BC1AFA" w:rsidRPr="00BC1AFA" w:rsidRDefault="00BC1AFA" w:rsidP="009928EA">
      <w:pPr>
        <w:pStyle w:val="SingleTxtG"/>
        <w:ind w:firstLine="567"/>
        <w:rPr>
          <w:lang w:val="fr-FR"/>
        </w:rPr>
      </w:pPr>
      <w:r w:rsidRPr="00BC1AFA">
        <w:rPr>
          <w:lang w:val="fr-FR"/>
        </w:rPr>
        <w:t>xxi)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8 de 2017, portant modification de la loi</w:t>
      </w:r>
      <w:r w:rsidR="007F2DA4">
        <w:rPr>
          <w:lang w:val="fr-FR"/>
        </w:rPr>
        <w:t xml:space="preserve"> </w:t>
      </w:r>
      <w:r w:rsidRPr="00BC1AFA">
        <w:rPr>
          <w:lang w:val="fr-FR"/>
        </w:rPr>
        <w:t>n</w:t>
      </w:r>
      <w:r w:rsidRPr="00BC1AFA">
        <w:rPr>
          <w:vertAlign w:val="superscript"/>
          <w:lang w:val="fr-FR"/>
        </w:rPr>
        <w:t>o</w:t>
      </w:r>
      <w:r w:rsidRPr="00BC1AFA">
        <w:rPr>
          <w:lang w:val="fr-FR"/>
        </w:rPr>
        <w:t> 6/97/M, contre la criminalité organisée : les associations et sociétés secrètes sont désormais sanctionnées dans les affaires de pornographie mettant en scène des mineurs ainsi que celles d’exploitation de la prostitution et de proxénétisme (art</w:t>
      </w:r>
      <w:r w:rsidR="00DA553F">
        <w:rPr>
          <w:lang w:val="fr-FR"/>
        </w:rPr>
        <w:t>.</w:t>
      </w:r>
      <w:r w:rsidRPr="00BC1AFA">
        <w:rPr>
          <w:lang w:val="fr-FR"/>
        </w:rPr>
        <w:t> 1 de la loi</w:t>
      </w:r>
      <w:r w:rsidR="00DA553F">
        <w:rPr>
          <w:lang w:val="fr-FR"/>
        </w:rPr>
        <w:t xml:space="preserve"> </w:t>
      </w:r>
      <w:r w:rsidRPr="00BC1AFA">
        <w:rPr>
          <w:lang w:val="fr-FR"/>
        </w:rPr>
        <w:t>n</w:t>
      </w:r>
      <w:r w:rsidRPr="00BC1AFA">
        <w:rPr>
          <w:vertAlign w:val="superscript"/>
          <w:lang w:val="fr-FR"/>
        </w:rPr>
        <w:t>o</w:t>
      </w:r>
      <w:r w:rsidRPr="00BC1AFA">
        <w:rPr>
          <w:lang w:val="fr-FR"/>
        </w:rPr>
        <w:t> 6/97/M) ;</w:t>
      </w:r>
    </w:p>
    <w:p w14:paraId="0A3B38E3" w14:textId="77777777" w:rsidR="00BC1AFA" w:rsidRPr="00BC1AFA" w:rsidRDefault="00BC1AFA" w:rsidP="009928EA">
      <w:pPr>
        <w:pStyle w:val="SingleTxtG"/>
        <w:ind w:firstLine="567"/>
        <w:rPr>
          <w:lang w:val="fr-FR"/>
        </w:rPr>
      </w:pPr>
      <w:r w:rsidRPr="00BC1AFA">
        <w:rPr>
          <w:lang w:val="fr-FR"/>
        </w:rPr>
        <w:t>xxii)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10 de 2017, relative à l’enseignement supérieur : il s’agit d’une révision et d’une actualisation de l’ancien système, visant à améliorer la qualité de l’enseignement et de l’apprentissage, notamment en renforçant les moyens et les ressources de l’enseignement postsecondaire, en établissant des critères, une certification et un mécanisme d’évaluation, en renforçant l’autonomie pédagogique et scientifique des établissements, en clarifiant le statut des établissements publics d’enseignement supérieur et en adoptant un système d’unités de valeur. Cette loi crée le Conseil de l’enseignement supérieur ;</w:t>
      </w:r>
    </w:p>
    <w:p w14:paraId="1D0225E6" w14:textId="77777777" w:rsidR="00BC1AFA" w:rsidRPr="00BC1AFA" w:rsidRDefault="00BC1AFA" w:rsidP="009928EA">
      <w:pPr>
        <w:pStyle w:val="SingleTxtG"/>
        <w:ind w:firstLine="567"/>
        <w:rPr>
          <w:lang w:val="fr-FR"/>
        </w:rPr>
      </w:pPr>
      <w:r w:rsidRPr="00BC1AFA">
        <w:rPr>
          <w:lang w:val="fr-FR"/>
        </w:rPr>
        <w:lastRenderedPageBreak/>
        <w:t>xxiii)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8 de 2018 sur les avantages fiscaux liés à l’embauche de personnes handicapées : cette loi établit des mesures spéciales visant à promouvoir et à garantir l’accès au travail des personnes handicapées ;</w:t>
      </w:r>
    </w:p>
    <w:p w14:paraId="76749C54" w14:textId="77777777" w:rsidR="00BC1AFA" w:rsidRPr="00BC1AFA" w:rsidRDefault="00BC1AFA" w:rsidP="009928EA">
      <w:pPr>
        <w:pStyle w:val="SingleTxtG"/>
        <w:ind w:firstLine="567"/>
        <w:rPr>
          <w:lang w:val="fr-FR"/>
        </w:rPr>
      </w:pPr>
      <w:r w:rsidRPr="00BC1AFA">
        <w:rPr>
          <w:lang w:val="fr-FR"/>
        </w:rPr>
        <w:t>xxiv)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11 de 2018, portant modification de la loi</w:t>
      </w:r>
      <w:r w:rsidR="007F2DA4">
        <w:rPr>
          <w:lang w:val="fr-FR"/>
        </w:rPr>
        <w:t xml:space="preserve"> </w:t>
      </w:r>
      <w:r w:rsidRPr="00BC1AFA">
        <w:rPr>
          <w:lang w:val="fr-FR"/>
        </w:rPr>
        <w:t>n</w:t>
      </w:r>
      <w:r w:rsidRPr="00BC1AFA">
        <w:rPr>
          <w:vertAlign w:val="superscript"/>
          <w:lang w:val="fr-FR"/>
        </w:rPr>
        <w:t>o</w:t>
      </w:r>
      <w:r w:rsidRPr="00BC1AFA">
        <w:rPr>
          <w:lang w:val="fr-FR"/>
        </w:rPr>
        <w:t> 2/93/M, relative au droit de réunion et de manifestation : la principale modification concerne le préavis qui doit être déposé auprès du chef des services de police de la sécurité publique, en lieu et place du Chef du Bureau des affaires civiques et municipales, lorsque des personnes entendent exercer leur droit de réunion pacifique et de manifestation dans des lieux publics ou ouverts au public ; un préavis écrit doit être déposé dans un délai compris entre</w:t>
      </w:r>
      <w:r w:rsidR="0090282E">
        <w:rPr>
          <w:lang w:val="fr-FR"/>
        </w:rPr>
        <w:t xml:space="preserve"> quinze </w:t>
      </w:r>
      <w:r w:rsidRPr="00BC1AFA">
        <w:rPr>
          <w:lang w:val="fr-FR"/>
        </w:rPr>
        <w:t xml:space="preserve">jours et trois jours ouvrés avant la réunion ou la manifestation, en indiquant l’objet de la réunion, la date, le lieu, l’heure et le parcours (si la manifestation porte sur des questions politiques ou de travail, le dépôt du préavis est ramené à deux jours ouvrés). Le chef des services de police de la sécurité publique peut modifier ou réduire le parcours prévu jusqu’à </w:t>
      </w:r>
      <w:r w:rsidR="007F2DA4">
        <w:rPr>
          <w:lang w:val="fr-FR"/>
        </w:rPr>
        <w:t xml:space="preserve">vingt-quatre </w:t>
      </w:r>
      <w:r w:rsidRPr="00BC1AFA">
        <w:rPr>
          <w:lang w:val="fr-FR"/>
        </w:rPr>
        <w:t>heures avant le début de la réunion ou de la manifestation. Pour des raisons de sécurité publique et de gestion de la circulation dûment justifiées, il peut également exiger que la réunion ou la manifestation se tienne à une certaine distance des bâtiments ou des locaux publics, judiciaires ou autres, des locaux du Gouvernement central populaire ou encore des missions ou représentations diplomatiques ou consulaires ;</w:t>
      </w:r>
    </w:p>
    <w:p w14:paraId="729E300F" w14:textId="77777777" w:rsidR="00BC1AFA" w:rsidRPr="00BC1AFA" w:rsidRDefault="00BC1AFA" w:rsidP="009928EA">
      <w:pPr>
        <w:pStyle w:val="SingleTxtG"/>
        <w:ind w:firstLine="567"/>
        <w:rPr>
          <w:lang w:val="fr-FR"/>
        </w:rPr>
      </w:pPr>
      <w:r w:rsidRPr="00BC1AFA">
        <w:rPr>
          <w:lang w:val="fr-FR"/>
        </w:rPr>
        <w:t>xxv)</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12 de 2018 relative au régime juridique de protection des droits et intérêts des personnes âgées : cette loi établit un régime complet et unifié à l’intention des personnes âgées, de leurs familles et de la société dans son ensemble, qui protège les droits et intérêts des personnes âgées, tels que la pension alimentaire, l’assistance familiale et sociale, les soins de santé et la création de services de santé spécialisés, la sécurité sociale et les prestations sociales, l’accessibilité des infrastructures et des transports et la participation des personnes âgées à la vie sociale ;</w:t>
      </w:r>
    </w:p>
    <w:p w14:paraId="39A69EDE" w14:textId="77777777" w:rsidR="00BC1AFA" w:rsidRPr="00BC1AFA" w:rsidRDefault="00BC1AFA" w:rsidP="009928EA">
      <w:pPr>
        <w:pStyle w:val="SingleTxtG"/>
        <w:ind w:firstLine="567"/>
        <w:rPr>
          <w:lang w:val="fr-FR"/>
        </w:rPr>
      </w:pPr>
      <w:r w:rsidRPr="00BC1AFA">
        <w:rPr>
          <w:lang w:val="fr-FR"/>
        </w:rPr>
        <w:t>xxvi)</w:t>
      </w:r>
      <w:r w:rsidRPr="00BC1AFA">
        <w:rPr>
          <w:lang w:val="fr-FR"/>
        </w:rPr>
        <w:tab/>
        <w:t>Loi</w:t>
      </w:r>
      <w:r w:rsidR="007F2DA4">
        <w:rPr>
          <w:lang w:val="fr-FR"/>
        </w:rPr>
        <w:t xml:space="preserve"> </w:t>
      </w:r>
      <w:r w:rsidRPr="00BC1AFA">
        <w:rPr>
          <w:lang w:val="fr-FR"/>
        </w:rPr>
        <w:t>n</w:t>
      </w:r>
      <w:r w:rsidRPr="00BC1AFA">
        <w:rPr>
          <w:vertAlign w:val="superscript"/>
          <w:lang w:val="fr-FR"/>
        </w:rPr>
        <w:t>o</w:t>
      </w:r>
      <w:r w:rsidRPr="00BC1AFA">
        <w:rPr>
          <w:lang w:val="fr-FR"/>
        </w:rPr>
        <w:t> 18 de 2018, portant modification du décret-loi</w:t>
      </w:r>
      <w:r w:rsidR="007F2DA4">
        <w:rPr>
          <w:lang w:val="fr-FR"/>
        </w:rPr>
        <w:t xml:space="preserve"> </w:t>
      </w:r>
      <w:r w:rsidRPr="00BC1AFA">
        <w:rPr>
          <w:lang w:val="fr-FR"/>
        </w:rPr>
        <w:t>n</w:t>
      </w:r>
      <w:r w:rsidRPr="00BC1AFA">
        <w:rPr>
          <w:vertAlign w:val="superscript"/>
          <w:lang w:val="fr-FR"/>
        </w:rPr>
        <w:t>o</w:t>
      </w:r>
      <w:r w:rsidRPr="00BC1AFA">
        <w:rPr>
          <w:lang w:val="fr-FR"/>
        </w:rPr>
        <w:t> 87/89/M sur le statut des fonctionnaires de l’administration publique : cette loi fixe de nouvelles modalités relatives aux horaires de travail, au repos hebdomadaire, aux vacances, aux absences et aux congés dans le secteur public.</w:t>
      </w:r>
    </w:p>
    <w:p w14:paraId="48298862" w14:textId="77777777" w:rsidR="00BC1AFA" w:rsidRPr="009928EA" w:rsidRDefault="00BC1AFA" w:rsidP="009928EA">
      <w:pPr>
        <w:pStyle w:val="H23G"/>
        <w:rPr>
          <w:lang w:val="fr-FR"/>
        </w:rPr>
      </w:pPr>
      <w:r w:rsidRPr="00BC1AFA">
        <w:rPr>
          <w:lang w:val="fr-FR"/>
        </w:rPr>
        <w:tab/>
      </w:r>
      <w:r w:rsidRPr="009928EA">
        <w:rPr>
          <w:lang w:val="fr-FR"/>
        </w:rPr>
        <w:t>3.</w:t>
      </w:r>
      <w:r w:rsidRPr="009928EA">
        <w:rPr>
          <w:lang w:val="fr-FR"/>
        </w:rPr>
        <w:tab/>
        <w:t>Nouvelles mesures à caractère restrictif</w:t>
      </w:r>
    </w:p>
    <w:p w14:paraId="7C61FA5B" w14:textId="77777777" w:rsidR="00BC1AFA" w:rsidRPr="009928EA" w:rsidRDefault="00BC1AFA" w:rsidP="00855243">
      <w:pPr>
        <w:pStyle w:val="SingleTxtG"/>
        <w:rPr>
          <w:lang w:val="fr-FR"/>
        </w:rPr>
      </w:pPr>
      <w:r w:rsidRPr="009928EA">
        <w:rPr>
          <w:lang w:val="fr-FR"/>
        </w:rPr>
        <w:t>89.</w:t>
      </w:r>
      <w:r w:rsidRPr="009928EA">
        <w:rPr>
          <w:lang w:val="fr-FR"/>
        </w:rPr>
        <w:tab/>
        <w:t>Le paragraphe 2 de l’article 40 de la Loi fondamentale dispose que les droits et libertés dont jouissent les résidents de la Région administrative spéciale de Macao ne peuvent faire l’objet de restrictions que si celles-ci sont prévues par la loi, et que ces restrictions ne doivent pas être contraires, entre autres, aux dispositions du Pacte international relatif aux droits civils et politiques et du Pacte international relatif aux droits économiques, sociaux et culturels. Néanmoins, dans certaines circonstances bien précises, notamment pour maintenir l’ordre public et la sécurité intérieure, des mesures spéciales peuvent être adoptées pour limiter les droits consacrés par les pactes. Cela étant, ces dispositions doivent être interprétées à la lumière du paragraphe 2 de l’article 40 de la Loi fondamentale, comme mentionné dans les rapports précédents.</w:t>
      </w:r>
    </w:p>
    <w:p w14:paraId="55CE5E55" w14:textId="77777777" w:rsidR="00BC1AFA" w:rsidRPr="009928EA" w:rsidRDefault="00BC1AFA" w:rsidP="00855243">
      <w:pPr>
        <w:pStyle w:val="SingleTxtG"/>
        <w:rPr>
          <w:lang w:val="fr-FR"/>
        </w:rPr>
      </w:pPr>
      <w:r w:rsidRPr="009928EA">
        <w:rPr>
          <w:lang w:val="fr-FR"/>
        </w:rPr>
        <w:t>90.</w:t>
      </w:r>
      <w:r w:rsidRPr="009928EA">
        <w:rPr>
          <w:lang w:val="fr-FR"/>
        </w:rPr>
        <w:tab/>
        <w:t>Les renseignements fournis concernant la loi</w:t>
      </w:r>
      <w:r w:rsidR="007F2DA4">
        <w:rPr>
          <w:lang w:val="fr-FR"/>
        </w:rPr>
        <w:t xml:space="preserve"> </w:t>
      </w:r>
      <w:r w:rsidRPr="009928EA">
        <w:rPr>
          <w:lang w:val="fr-FR"/>
        </w:rPr>
        <w:t>n</w:t>
      </w:r>
      <w:r w:rsidRPr="009928EA">
        <w:rPr>
          <w:vertAlign w:val="superscript"/>
          <w:lang w:val="fr-FR"/>
        </w:rPr>
        <w:t>o</w:t>
      </w:r>
      <w:r w:rsidRPr="009928EA">
        <w:rPr>
          <w:lang w:val="fr-FR"/>
        </w:rPr>
        <w:t> 9 de 2002 sur la sécurité intérieure, telle que modifiée, et la loi</w:t>
      </w:r>
      <w:r w:rsidR="007F2DA4">
        <w:rPr>
          <w:lang w:val="fr-FR"/>
        </w:rPr>
        <w:t xml:space="preserve"> </w:t>
      </w:r>
      <w:r w:rsidRPr="009928EA">
        <w:rPr>
          <w:lang w:val="fr-FR"/>
        </w:rPr>
        <w:t>n</w:t>
      </w:r>
      <w:r w:rsidRPr="009928EA">
        <w:rPr>
          <w:vertAlign w:val="superscript"/>
          <w:lang w:val="fr-FR"/>
        </w:rPr>
        <w:t>o</w:t>
      </w:r>
      <w:r w:rsidRPr="009928EA">
        <w:rPr>
          <w:lang w:val="fr-FR"/>
        </w:rPr>
        <w:t> 2 de 2004 sur la prévention, le contrôle et le traitement des maladies contagieuses, telle que modifiée, restent exacts. Toutes les mesures restrictives, qui ont un caractère exceptionnel et temporaire, sont subordonnées aux critères de nécessité, de proportionnalité et d’adéquation.</w:t>
      </w:r>
    </w:p>
    <w:p w14:paraId="6905C4A8" w14:textId="77777777" w:rsidR="00BC1AFA" w:rsidRPr="009928EA" w:rsidRDefault="00BC1AFA" w:rsidP="00855243">
      <w:pPr>
        <w:pStyle w:val="SingleTxtG"/>
        <w:rPr>
          <w:lang w:val="fr-FR"/>
        </w:rPr>
      </w:pPr>
      <w:r w:rsidRPr="009928EA">
        <w:rPr>
          <w:lang w:val="fr-FR"/>
        </w:rPr>
        <w:t>91.</w:t>
      </w:r>
      <w:r w:rsidRPr="009928EA">
        <w:rPr>
          <w:lang w:val="fr-FR"/>
        </w:rPr>
        <w:tab/>
        <w:t>La loi</w:t>
      </w:r>
      <w:r w:rsidR="007F2DA4">
        <w:rPr>
          <w:lang w:val="fr-FR"/>
        </w:rPr>
        <w:t xml:space="preserve"> </w:t>
      </w:r>
      <w:r w:rsidRPr="009928EA">
        <w:rPr>
          <w:lang w:val="fr-FR"/>
        </w:rPr>
        <w:t>n</w:t>
      </w:r>
      <w:r w:rsidRPr="009928EA">
        <w:rPr>
          <w:vertAlign w:val="superscript"/>
          <w:lang w:val="fr-FR"/>
        </w:rPr>
        <w:t>o</w:t>
      </w:r>
      <w:r w:rsidRPr="009928EA">
        <w:rPr>
          <w:lang w:val="fr-FR"/>
        </w:rPr>
        <w:t> 2 de 2009 relative à la sécurité nationale permet également de limiter certains droits fondamentaux en cas de violation de la loi ou lorsque l’exercice de ces droits fait peser une menace sur la sécurité nationale. Ces restrictions sont conformes à celles prévues dans d’autres juridictions et par le Pacte international relatif aux droits civils et politiques pour sauvegarder la sécurité nationale, la sûreté publique et l’ordre public (par</w:t>
      </w:r>
      <w:r w:rsidR="007F2DA4">
        <w:rPr>
          <w:lang w:val="fr-FR"/>
        </w:rPr>
        <w:t>.</w:t>
      </w:r>
      <w:r w:rsidRPr="009928EA">
        <w:rPr>
          <w:lang w:val="fr-FR"/>
        </w:rPr>
        <w:t> 3 b) de l’article 19, art</w:t>
      </w:r>
      <w:r w:rsidR="007F2DA4">
        <w:rPr>
          <w:lang w:val="fr-FR"/>
        </w:rPr>
        <w:t>.</w:t>
      </w:r>
      <w:r w:rsidRPr="009928EA">
        <w:rPr>
          <w:lang w:val="fr-FR"/>
        </w:rPr>
        <w:t> 21 et par</w:t>
      </w:r>
      <w:r w:rsidR="007F2DA4">
        <w:rPr>
          <w:lang w:val="fr-FR"/>
        </w:rPr>
        <w:t>.</w:t>
      </w:r>
      <w:r w:rsidRPr="009928EA">
        <w:rPr>
          <w:lang w:val="fr-FR"/>
        </w:rPr>
        <w:t> 2 de l’article 22 du Pacte). À ce jour, nul n’a été inculpé en application de cette loi.</w:t>
      </w:r>
    </w:p>
    <w:p w14:paraId="1D5662CF" w14:textId="77777777" w:rsidR="00BC1AFA" w:rsidRPr="009928EA" w:rsidRDefault="00BC1AFA" w:rsidP="00855243">
      <w:pPr>
        <w:pStyle w:val="SingleTxtG"/>
        <w:rPr>
          <w:lang w:val="fr-FR"/>
        </w:rPr>
      </w:pPr>
      <w:r w:rsidRPr="009928EA">
        <w:rPr>
          <w:lang w:val="fr-FR"/>
        </w:rPr>
        <w:t>92.</w:t>
      </w:r>
      <w:r w:rsidRPr="009928EA">
        <w:rPr>
          <w:lang w:val="fr-FR"/>
        </w:rPr>
        <w:tab/>
        <w:t>La loi</w:t>
      </w:r>
      <w:r w:rsidR="007F2DA4">
        <w:rPr>
          <w:lang w:val="fr-FR"/>
        </w:rPr>
        <w:t xml:space="preserve"> </w:t>
      </w:r>
      <w:r w:rsidRPr="009928EA">
        <w:rPr>
          <w:lang w:val="fr-FR"/>
        </w:rPr>
        <w:t>n</w:t>
      </w:r>
      <w:r w:rsidRPr="009928EA">
        <w:rPr>
          <w:vertAlign w:val="superscript"/>
          <w:lang w:val="fr-FR"/>
        </w:rPr>
        <w:t>o</w:t>
      </w:r>
      <w:r w:rsidRPr="009928EA">
        <w:rPr>
          <w:lang w:val="fr-FR"/>
        </w:rPr>
        <w:t xml:space="preserve"> 2 de 2012, qui réglemente l’utilisation de la vidéosurveillance dans les espaces publics, est également susceptible d’empiéter sur la liberté des personnes, mais les forces de l’ordre sont tenues, ainsi qu’il a déjà été mentionné, de respecter les principes de </w:t>
      </w:r>
      <w:r w:rsidRPr="009928EA">
        <w:rPr>
          <w:lang w:val="fr-FR"/>
        </w:rPr>
        <w:lastRenderedPageBreak/>
        <w:t>légalité, d’exclusivité et de proportionnalité (art</w:t>
      </w:r>
      <w:r w:rsidR="007F2DA4">
        <w:rPr>
          <w:lang w:val="fr-FR"/>
        </w:rPr>
        <w:t>.</w:t>
      </w:r>
      <w:r w:rsidRPr="009928EA">
        <w:rPr>
          <w:lang w:val="fr-FR"/>
        </w:rPr>
        <w:t> 4). Cette loi pose des limites (art</w:t>
      </w:r>
      <w:r w:rsidR="007F2DA4">
        <w:rPr>
          <w:lang w:val="fr-FR"/>
        </w:rPr>
        <w:t>.</w:t>
      </w:r>
      <w:r w:rsidRPr="009928EA">
        <w:rPr>
          <w:lang w:val="fr-FR"/>
        </w:rPr>
        <w:t> 6) et des interdictions (art</w:t>
      </w:r>
      <w:r w:rsidR="007F2DA4">
        <w:rPr>
          <w:lang w:val="fr-FR"/>
        </w:rPr>
        <w:t>.</w:t>
      </w:r>
      <w:r w:rsidRPr="009928EA">
        <w:rPr>
          <w:lang w:val="fr-FR"/>
        </w:rPr>
        <w:t xml:space="preserve"> 7), telles que la suppression des données excessives, l’interdiction d’enregistrer les images et sons d’une maison ou d’un bâtiment ou encore l’obligation d’informer la population que des espaces publics sont placés sous vidéosurveillance. </w:t>
      </w:r>
    </w:p>
    <w:p w14:paraId="161969C1" w14:textId="77777777" w:rsidR="00BC1AFA" w:rsidRPr="00BC1AFA" w:rsidRDefault="00BC1AFA" w:rsidP="00855243">
      <w:pPr>
        <w:pStyle w:val="SingleTxtG"/>
        <w:rPr>
          <w:lang w:val="fr-FR"/>
        </w:rPr>
      </w:pPr>
      <w:r w:rsidRPr="009928EA">
        <w:rPr>
          <w:lang w:val="fr-FR"/>
        </w:rPr>
        <w:t>93.</w:t>
      </w:r>
      <w:r w:rsidRPr="009928EA">
        <w:rPr>
          <w:lang w:val="fr-FR"/>
        </w:rPr>
        <w:tab/>
        <w:t>La loi</w:t>
      </w:r>
      <w:r w:rsidR="007F2DA4">
        <w:rPr>
          <w:lang w:val="fr-FR"/>
        </w:rPr>
        <w:t xml:space="preserve"> </w:t>
      </w:r>
      <w:r w:rsidRPr="009928EA">
        <w:rPr>
          <w:lang w:val="fr-FR"/>
        </w:rPr>
        <w:t>n</w:t>
      </w:r>
      <w:r w:rsidRPr="009928EA">
        <w:rPr>
          <w:vertAlign w:val="superscript"/>
          <w:lang w:val="fr-FR"/>
        </w:rPr>
        <w:t>o</w:t>
      </w:r>
      <w:r w:rsidRPr="009928EA">
        <w:rPr>
          <w:lang w:val="fr-FR"/>
        </w:rPr>
        <w:t> 10 de 2012 sur les conditions d’entrée, de travail et de jeu dans les casinos, telle que modifiée par la loi</w:t>
      </w:r>
      <w:r w:rsidR="007F2DA4">
        <w:rPr>
          <w:lang w:val="fr-FR"/>
        </w:rPr>
        <w:t xml:space="preserve"> </w:t>
      </w:r>
      <w:r w:rsidRPr="009928EA">
        <w:rPr>
          <w:lang w:val="fr-FR"/>
        </w:rPr>
        <w:t>n</w:t>
      </w:r>
      <w:r w:rsidRPr="009928EA">
        <w:rPr>
          <w:vertAlign w:val="superscript"/>
          <w:lang w:val="fr-FR"/>
        </w:rPr>
        <w:t>o</w:t>
      </w:r>
      <w:r w:rsidRPr="009928EA">
        <w:rPr>
          <w:lang w:val="fr-FR"/>
        </w:rPr>
        <w:t> 17 de 2018, fixe l’âge minimum requis pour entrer, travailler et jouer dans les casinos, qui a été relevé de 18 à 21 ans, afin de prévenir la pratique précoce du jeu chez les jeunes. Avec les modifications adoptées en 2018, les employés des casinos, y compris ceux des salles VIP, ne peuvent pas jouer dans les établissements où ils travaillent, sauf dans des circonstances précises, ni demander à une tierce personne d’y</w:t>
      </w:r>
      <w:r w:rsidR="007F2DA4">
        <w:rPr>
          <w:lang w:val="fr-FR"/>
        </w:rPr>
        <w:t> </w:t>
      </w:r>
      <w:r w:rsidRPr="009928EA">
        <w:rPr>
          <w:lang w:val="fr-FR"/>
        </w:rPr>
        <w:t>jouer pour leur compte. Une nouvelle disposition a été ajoutée (art</w:t>
      </w:r>
      <w:r w:rsidR="007F2DA4">
        <w:rPr>
          <w:lang w:val="fr-FR"/>
        </w:rPr>
        <w:t>.</w:t>
      </w:r>
      <w:r w:rsidRPr="009928EA">
        <w:rPr>
          <w:lang w:val="fr-FR"/>
        </w:rPr>
        <w:t> 8-A), en vue d’interdire l’enregistrement d’images et de sons et l’utilisation de matériel de communication dans l’enceinte des casinos.</w:t>
      </w:r>
    </w:p>
    <w:p w14:paraId="67FAE0AF" w14:textId="77777777" w:rsidR="00BC1AFA" w:rsidRPr="00BC1AFA" w:rsidRDefault="00BC1AFA" w:rsidP="00855243">
      <w:pPr>
        <w:pStyle w:val="SingleTxtG"/>
        <w:rPr>
          <w:lang w:val="fr-FR"/>
        </w:rPr>
      </w:pPr>
      <w:r w:rsidRPr="00BC1AFA">
        <w:rPr>
          <w:lang w:val="fr-FR"/>
        </w:rPr>
        <w:t>94.</w:t>
      </w:r>
      <w:r w:rsidRPr="00BC1AFA">
        <w:rPr>
          <w:lang w:val="fr-FR"/>
        </w:rPr>
        <w:tab/>
        <w:t>La loi</w:t>
      </w:r>
      <w:r w:rsidR="007F2DA4">
        <w:rPr>
          <w:lang w:val="fr-FR"/>
        </w:rPr>
        <w:t xml:space="preserve"> </w:t>
      </w:r>
      <w:r w:rsidRPr="00BC1AFA">
        <w:rPr>
          <w:lang w:val="fr-FR"/>
        </w:rPr>
        <w:t>n</w:t>
      </w:r>
      <w:r w:rsidRPr="00BC1AFA">
        <w:rPr>
          <w:vertAlign w:val="superscript"/>
          <w:lang w:val="fr-FR"/>
        </w:rPr>
        <w:t>o</w:t>
      </w:r>
      <w:r w:rsidRPr="00BC1AFA">
        <w:rPr>
          <w:lang w:val="fr-FR"/>
        </w:rPr>
        <w:t> 6 de 2016, relative au gel des avoirs, encadre l’exécution des décisions de gel des avoirs, conformément aux résolutions du Conseil de sécurité de l’ONU adoptées en vertu du chapitre VII de la Charte des Nations Unies et dans le cadre de la lutte contre le terrorisme et la prolifération des armes de destruction massive. Cette loi autorise le gel des avoirs (fonds et ressources économiques de toute nature) des personnes physiques et morales et limite les droits des personnes ainsi que le droit à la propriété privée et à la protection des données en particulier. L’accès aux avoirs peut être autorisé dans certaines circonstances (par exemple, pour des raisons humanitaires ou pour payer les honoraires d’avocat) à la demande de la personne concernée (art</w:t>
      </w:r>
      <w:r w:rsidR="007F2DA4">
        <w:rPr>
          <w:lang w:val="fr-FR"/>
        </w:rPr>
        <w:t>.</w:t>
      </w:r>
      <w:r w:rsidRPr="00BC1AFA">
        <w:rPr>
          <w:lang w:val="fr-FR"/>
        </w:rPr>
        <w:t> 12, 21 et 29). Les avoirs gelés seront administrés par une entité indépendante (art</w:t>
      </w:r>
      <w:r w:rsidR="007F2DA4">
        <w:rPr>
          <w:lang w:val="fr-FR"/>
        </w:rPr>
        <w:t>.</w:t>
      </w:r>
      <w:r w:rsidRPr="00BC1AFA">
        <w:rPr>
          <w:lang w:val="fr-FR"/>
        </w:rPr>
        <w:t> 13 et 14). Les procédures de notification et le respect de la légalité sont également garantis (art</w:t>
      </w:r>
      <w:r w:rsidR="007F2DA4">
        <w:rPr>
          <w:lang w:val="fr-FR"/>
        </w:rPr>
        <w:t>.</w:t>
      </w:r>
      <w:r w:rsidRPr="00BC1AFA">
        <w:rPr>
          <w:lang w:val="fr-FR"/>
        </w:rPr>
        <w:t> 19, 26 et 27), ainsi qu’un mécanisme de plainte et de recours (art</w:t>
      </w:r>
      <w:r w:rsidR="007F2DA4">
        <w:rPr>
          <w:lang w:val="fr-FR"/>
        </w:rPr>
        <w:t>.</w:t>
      </w:r>
      <w:r w:rsidRPr="00BC1AFA">
        <w:rPr>
          <w:lang w:val="fr-FR"/>
        </w:rPr>
        <w:t> 15 et 31, respectivement).</w:t>
      </w:r>
    </w:p>
    <w:p w14:paraId="1E8A9608" w14:textId="77777777" w:rsidR="00BC1AFA" w:rsidRPr="00BC1AFA" w:rsidRDefault="00BC1AFA" w:rsidP="00855243">
      <w:pPr>
        <w:pStyle w:val="SingleTxtG"/>
        <w:rPr>
          <w:lang w:val="fr-FR"/>
        </w:rPr>
      </w:pPr>
      <w:r w:rsidRPr="00BC1AFA">
        <w:rPr>
          <w:lang w:val="fr-FR"/>
        </w:rPr>
        <w:t>95.</w:t>
      </w:r>
      <w:r w:rsidRPr="00BC1AFA">
        <w:rPr>
          <w:lang w:val="fr-FR"/>
        </w:rPr>
        <w:tab/>
        <w:t>La loi</w:t>
      </w:r>
      <w:r w:rsidR="007F2DA4">
        <w:rPr>
          <w:lang w:val="fr-FR"/>
        </w:rPr>
        <w:t xml:space="preserve"> </w:t>
      </w:r>
      <w:r w:rsidRPr="00BC1AFA">
        <w:rPr>
          <w:lang w:val="fr-FR"/>
        </w:rPr>
        <w:t>n</w:t>
      </w:r>
      <w:r w:rsidRPr="00BC1AFA">
        <w:rPr>
          <w:vertAlign w:val="superscript"/>
          <w:lang w:val="fr-FR"/>
        </w:rPr>
        <w:t>o</w:t>
      </w:r>
      <w:r w:rsidRPr="00BC1AFA">
        <w:rPr>
          <w:lang w:val="fr-FR"/>
        </w:rPr>
        <w:t> 6 de 2017, relative à la surveillance du transport transfrontalier d’espèces et d’effets au porteur négociables, établit un système de déclaration et un contrôle douanier des espèces et des effets au porteur négociables d’un certain montant. Les voyageurs peuvent être amenés à déclarer la source et la destination des espèces ou des effets au porteur négociables qu’ils transportent. Il peut être procédé au contrôle des bagages et à une fouille corporelle (contrôles réguliers ou inopinés en cas de suspicion) dans les locaux des autorités douanières, en respectant la dignité et la vie privée de la personne concernée afin de réduire au maximum les désagréments (par</w:t>
      </w:r>
      <w:r w:rsidR="007F2DA4">
        <w:rPr>
          <w:lang w:val="fr-FR"/>
        </w:rPr>
        <w:t>.</w:t>
      </w:r>
      <w:r w:rsidRPr="00BC1AFA">
        <w:rPr>
          <w:lang w:val="fr-FR"/>
        </w:rPr>
        <w:t> 2 de l’article 6).</w:t>
      </w:r>
    </w:p>
    <w:p w14:paraId="45AA7F6E" w14:textId="77777777" w:rsidR="00BC1AFA" w:rsidRPr="00BC1AFA" w:rsidRDefault="00BC1AFA" w:rsidP="009928EA">
      <w:pPr>
        <w:pStyle w:val="H23G"/>
        <w:rPr>
          <w:lang w:val="fr-FR"/>
        </w:rPr>
      </w:pPr>
      <w:r w:rsidRPr="00BC1AFA">
        <w:rPr>
          <w:lang w:val="fr-FR"/>
        </w:rPr>
        <w:tab/>
        <w:t>4.</w:t>
      </w:r>
      <w:r w:rsidRPr="00BC1AFA">
        <w:rPr>
          <w:lang w:val="fr-FR"/>
        </w:rPr>
        <w:tab/>
        <w:t>Nouveaux organes chargés de la protection des droits de l’homme</w:t>
      </w:r>
    </w:p>
    <w:p w14:paraId="38E78696" w14:textId="77777777" w:rsidR="00BC1AFA" w:rsidRPr="00BC1AFA" w:rsidRDefault="00BC1AFA" w:rsidP="00855243">
      <w:pPr>
        <w:pStyle w:val="SingleTxtG"/>
        <w:rPr>
          <w:lang w:val="fr-FR"/>
        </w:rPr>
      </w:pPr>
      <w:r w:rsidRPr="00BC1AFA">
        <w:rPr>
          <w:lang w:val="fr-FR"/>
        </w:rPr>
        <w:t>96.</w:t>
      </w:r>
      <w:r w:rsidRPr="00BC1AFA">
        <w:rPr>
          <w:lang w:val="fr-FR"/>
        </w:rPr>
        <w:tab/>
        <w:t>Comme il est mentionné dans la troisième</w:t>
      </w:r>
      <w:r w:rsidR="0090282E">
        <w:rPr>
          <w:lang w:val="fr-FR"/>
        </w:rPr>
        <w:t xml:space="preserve"> </w:t>
      </w:r>
      <w:r w:rsidRPr="00BC1AFA">
        <w:rPr>
          <w:lang w:val="fr-FR"/>
        </w:rPr>
        <w:t>partie du document de base présenté par la Chine, des organes consultatifs ont été créés afin de renforcer et protéger les droits de l’homme. Ces organes sont généralement composés de représentants du Gouvernement et d’organisations non gouvernementales (ONG) ainsi que de</w:t>
      </w:r>
      <w:r w:rsidR="0090282E">
        <w:rPr>
          <w:lang w:val="fr-FR"/>
        </w:rPr>
        <w:t xml:space="preserve"> </w:t>
      </w:r>
      <w:r w:rsidRPr="00BC1AFA">
        <w:rPr>
          <w:lang w:val="fr-FR"/>
        </w:rPr>
        <w:t>membres éminents de la société civile. Parmi les organes nouvellement créés figurent notamment les commissions et conseils suivants, mis en place entre 2010 et 2018 : le Conseil pour la protection du patrimoine culturel (2014), le Conseil de l’urbanisme (2014), la Commission pour les femmes et les enfants (2005/2016), la Commission d’aide juridictionnelle (2013), la Commission d’évaluation des fautes professionnelles médicales (2017) et le Conseil de l’enseignement supérieur (2018).</w:t>
      </w:r>
    </w:p>
    <w:p w14:paraId="25230A5A" w14:textId="77777777" w:rsidR="00BC1AFA" w:rsidRPr="00BC1AFA" w:rsidRDefault="00BC1AFA" w:rsidP="009928EA">
      <w:pPr>
        <w:pStyle w:val="H1G"/>
        <w:rPr>
          <w:lang w:val="fr-FR"/>
        </w:rPr>
      </w:pPr>
      <w:r w:rsidRPr="00BC1AFA">
        <w:rPr>
          <w:lang w:val="fr-FR"/>
        </w:rPr>
        <w:tab/>
        <w:t>C.</w:t>
      </w:r>
      <w:r w:rsidRPr="00BC1AFA">
        <w:rPr>
          <w:lang w:val="fr-FR"/>
        </w:rPr>
        <w:tab/>
        <w:t>Cadre de la promotion des droits de l’homme au niveau national</w:t>
      </w:r>
    </w:p>
    <w:p w14:paraId="4C50DAB6" w14:textId="77777777" w:rsidR="00BC1AFA" w:rsidRPr="00BC1AFA" w:rsidRDefault="00BC1AFA" w:rsidP="009928EA">
      <w:pPr>
        <w:pStyle w:val="H23G"/>
        <w:rPr>
          <w:lang w:val="fr-FR"/>
        </w:rPr>
      </w:pPr>
      <w:r w:rsidRPr="00BC1AFA">
        <w:rPr>
          <w:lang w:val="fr-FR"/>
        </w:rPr>
        <w:tab/>
        <w:t>1.</w:t>
      </w:r>
      <w:r w:rsidRPr="00BC1AFA">
        <w:rPr>
          <w:lang w:val="fr-FR"/>
        </w:rPr>
        <w:tab/>
        <w:t>Relation entre la promotion des droits de l’homme et leur plein exercice</w:t>
      </w:r>
    </w:p>
    <w:p w14:paraId="54E364EA" w14:textId="77777777" w:rsidR="00BC1AFA" w:rsidRPr="00BC1AFA" w:rsidRDefault="00BC1AFA" w:rsidP="00855243">
      <w:pPr>
        <w:pStyle w:val="SingleTxtG"/>
        <w:rPr>
          <w:lang w:val="fr-FR"/>
        </w:rPr>
      </w:pPr>
      <w:r w:rsidRPr="00BC1AFA">
        <w:rPr>
          <w:lang w:val="fr-FR"/>
        </w:rPr>
        <w:t>97.</w:t>
      </w:r>
      <w:r w:rsidRPr="00BC1AFA">
        <w:rPr>
          <w:lang w:val="fr-FR"/>
        </w:rPr>
        <w:tab/>
        <w:t>Comme cela est mentionné dans les rapports précédents, la protection et la promotion des droits fondamentaux sont des principes généraux de la Région administrative spéciale de Macao et constituent les fondements majeurs de son développement social durable et harmonisé.</w:t>
      </w:r>
    </w:p>
    <w:p w14:paraId="32A334F5" w14:textId="77777777" w:rsidR="00BC1AFA" w:rsidRPr="00BC1AFA" w:rsidRDefault="00BC1AFA" w:rsidP="009928EA">
      <w:pPr>
        <w:pStyle w:val="H23G"/>
        <w:rPr>
          <w:lang w:val="fr-FR"/>
        </w:rPr>
      </w:pPr>
      <w:r w:rsidRPr="00BC1AFA">
        <w:rPr>
          <w:lang w:val="fr-FR"/>
        </w:rPr>
        <w:lastRenderedPageBreak/>
        <w:tab/>
        <w:t>2.</w:t>
      </w:r>
      <w:r w:rsidRPr="00BC1AFA">
        <w:rPr>
          <w:lang w:val="fr-FR"/>
        </w:rPr>
        <w:tab/>
        <w:t>Principes généraux du droit</w:t>
      </w:r>
      <w:r w:rsidR="0090282E">
        <w:rPr>
          <w:lang w:val="fr-FR"/>
        </w:rPr>
        <w:t xml:space="preserve"> </w:t>
      </w:r>
      <w:r w:rsidRPr="00BC1AFA">
        <w:rPr>
          <w:lang w:val="fr-FR"/>
        </w:rPr>
        <w:t>– principe de publicité</w:t>
      </w:r>
    </w:p>
    <w:p w14:paraId="3A336D93" w14:textId="77777777" w:rsidR="00BC1AFA" w:rsidRPr="00BC1AFA" w:rsidRDefault="00BC1AFA" w:rsidP="00855243">
      <w:pPr>
        <w:pStyle w:val="SingleTxtG"/>
        <w:rPr>
          <w:lang w:val="fr-FR"/>
        </w:rPr>
      </w:pPr>
      <w:r w:rsidRPr="00BC1AFA">
        <w:rPr>
          <w:lang w:val="fr-FR"/>
        </w:rPr>
        <w:t>98.</w:t>
      </w:r>
      <w:r w:rsidRPr="00BC1AFA">
        <w:rPr>
          <w:lang w:val="fr-FR"/>
        </w:rPr>
        <w:tab/>
        <w:t>Ainsi qu’il est indiqué dans les rapports précédents, la Région administrative spéciale de Macao est un système juridique dérivé du droit romain, ce qui signifie que la publication des lois est une condition préalable à leur entrée en vigueur. La législation ordinaire et tous les instruments juridiques internationaux applicables à la Région administrative spéciale de Macao sont publiés dans les deux langues officielles au Journal officiel de Macao (Chine), dont les versions électroniques sont disponibles gratuitement sur le site Web du Bureau de l’imprimerie (</w:t>
      </w:r>
      <w:r w:rsidRPr="00BC1AFA">
        <w:rPr>
          <w:i/>
          <w:lang w:val="fr-FR"/>
        </w:rPr>
        <w:t>http://www.io.gov.mo</w:t>
      </w:r>
      <w:r w:rsidRPr="00BC1AFA">
        <w:rPr>
          <w:lang w:val="fr-FR"/>
        </w:rPr>
        <w:t xml:space="preserve">) et les sites Web d’autres entités et ministères publics. </w:t>
      </w:r>
    </w:p>
    <w:p w14:paraId="61FF80AF" w14:textId="77777777" w:rsidR="00BC1AFA" w:rsidRPr="00BC1AFA" w:rsidRDefault="00BC1AFA" w:rsidP="00855243">
      <w:pPr>
        <w:pStyle w:val="SingleTxtG"/>
        <w:rPr>
          <w:lang w:val="fr-FR"/>
        </w:rPr>
      </w:pPr>
      <w:r w:rsidRPr="00BC1AFA">
        <w:rPr>
          <w:lang w:val="fr-FR"/>
        </w:rPr>
        <w:t>99.</w:t>
      </w:r>
      <w:r w:rsidRPr="00BC1AFA">
        <w:rPr>
          <w:lang w:val="fr-FR"/>
        </w:rPr>
        <w:tab/>
        <w:t>Des efforts ont été entrepris pour traduire certaines législations cl</w:t>
      </w:r>
      <w:r w:rsidR="0090282E">
        <w:rPr>
          <w:lang w:val="fr-FR"/>
        </w:rPr>
        <w:t>ef</w:t>
      </w:r>
      <w:r w:rsidRPr="00BC1AFA">
        <w:rPr>
          <w:lang w:val="fr-FR"/>
        </w:rPr>
        <w:t>s en anglais, telles que la loi sur la lutte contre la traite des personnes, la loi sur la prévention et la répression de la violence domestique, la loi relative au gel des avoirs et la loi relative aux relations employés-employeurs (</w:t>
      </w:r>
      <w:r w:rsidRPr="00BC1AFA">
        <w:rPr>
          <w:i/>
          <w:lang w:val="fr-FR"/>
        </w:rPr>
        <w:t>http://www.dsaj.gov.mo/ContentFrame_en.aspx?Module</w:t>
      </w:r>
      <w:r w:rsidR="0090282E">
        <w:rPr>
          <w:i/>
          <w:lang w:val="fr-FR"/>
        </w:rPr>
        <w:br/>
      </w:r>
      <w:r w:rsidRPr="00BC1AFA">
        <w:rPr>
          <w:i/>
          <w:lang w:val="fr-FR"/>
        </w:rPr>
        <w:t>Name=Content/en/dadidir/keyLeg_en.ascx0</w:t>
      </w:r>
      <w:r w:rsidRPr="00BC1AFA">
        <w:rPr>
          <w:lang w:val="fr-FR"/>
        </w:rPr>
        <w:t>).</w:t>
      </w:r>
    </w:p>
    <w:p w14:paraId="21F8A313" w14:textId="77777777" w:rsidR="00BC1AFA" w:rsidRPr="00BC1AFA" w:rsidRDefault="00BC1AFA" w:rsidP="009928EA">
      <w:pPr>
        <w:pStyle w:val="H23G"/>
        <w:rPr>
          <w:lang w:val="fr-FR"/>
        </w:rPr>
      </w:pPr>
      <w:r w:rsidRPr="00BC1AFA">
        <w:rPr>
          <w:lang w:val="fr-FR"/>
        </w:rPr>
        <w:tab/>
        <w:t>3.</w:t>
      </w:r>
      <w:r w:rsidRPr="00BC1AFA">
        <w:rPr>
          <w:lang w:val="fr-FR"/>
        </w:rPr>
        <w:tab/>
        <w:t>Autres mesures de promotion du droit et des droits de l’homme</w:t>
      </w:r>
    </w:p>
    <w:p w14:paraId="5A94E026" w14:textId="77777777" w:rsidR="00BC1AFA" w:rsidRPr="00BC1AFA" w:rsidRDefault="00BC1AFA" w:rsidP="00855243">
      <w:pPr>
        <w:pStyle w:val="SingleTxtG"/>
        <w:rPr>
          <w:lang w:val="fr-FR"/>
        </w:rPr>
      </w:pPr>
      <w:r w:rsidRPr="00BC1AFA">
        <w:rPr>
          <w:lang w:val="fr-FR"/>
        </w:rPr>
        <w:t>100.</w:t>
      </w:r>
      <w:r w:rsidRPr="00BC1AFA">
        <w:rPr>
          <w:lang w:val="fr-FR"/>
        </w:rPr>
        <w:tab/>
        <w:t>Concernant les campagnes de promotion et de sensibilisation de la population aux droits de l’homme, le Gouvernement de la Région administrative spéciale de Macao continue de consacrer des efforts considérables à la promotion large et complète des droits de l’homme par plusieurs moyens et actions, notamment par la communication d’informations sur la Constitution chinoise, la Loi fondamentale et les conventions et la législation relatives aux droits de l’homme, par le biais d’émissions de télévision et de radio, des journaux, de séminaires, de brochures, de dépliants, de campagnes de sensibilisation, d’activités scolaires et de foires ainsi que sur les sites Web du Gouvernement (</w:t>
      </w:r>
      <w:r w:rsidRPr="00BC1AFA">
        <w:rPr>
          <w:i/>
          <w:iCs/>
          <w:lang w:val="fr-FR"/>
        </w:rPr>
        <w:t>www.gov.mo/www.macaolaw.gov.mo</w:t>
      </w:r>
      <w:r w:rsidRPr="00BC1AFA">
        <w:rPr>
          <w:lang w:val="fr-FR"/>
        </w:rPr>
        <w:t>). Cette responsabilité incombe principalement au service de la diffusion juridique et des relations publiques, qui relève du Bureau des affaires juridiques.</w:t>
      </w:r>
    </w:p>
    <w:p w14:paraId="1C680040" w14:textId="77777777" w:rsidR="00BC1AFA" w:rsidRPr="00BC1AFA" w:rsidRDefault="00BC1AFA" w:rsidP="00855243">
      <w:pPr>
        <w:pStyle w:val="SingleTxtG"/>
        <w:rPr>
          <w:lang w:val="fr-FR"/>
        </w:rPr>
      </w:pPr>
      <w:r w:rsidRPr="00BC1AFA">
        <w:rPr>
          <w:lang w:val="fr-FR"/>
        </w:rPr>
        <w:t>101.</w:t>
      </w:r>
      <w:r w:rsidRPr="00BC1AFA">
        <w:rPr>
          <w:lang w:val="fr-FR"/>
        </w:rPr>
        <w:tab/>
        <w:t>De surcroît, le Bureau des affaires juridiques, en collaboration avec d’autres entités gouvernementales (telles que le Bureau de l’éducation et de la jeunesse) et des ONG locales, diffuse des informations juridiques aux jeunes par le biais d’activités d’éducation civique, de jeux en ligne et dans les journaux, de foires, de stands de jeux vidéo, de concours de coloriage et de quiz. Un centre juridique pour la jeunesse a été créé en 2015.</w:t>
      </w:r>
    </w:p>
    <w:p w14:paraId="5CDE670C" w14:textId="77777777" w:rsidR="00BC1AFA" w:rsidRPr="00BC1AFA" w:rsidRDefault="00BC1AFA" w:rsidP="00855243">
      <w:pPr>
        <w:pStyle w:val="SingleTxtG"/>
        <w:rPr>
          <w:lang w:val="fr-FR"/>
        </w:rPr>
      </w:pPr>
      <w:r w:rsidRPr="00BC1AFA">
        <w:rPr>
          <w:lang w:val="fr-FR"/>
        </w:rPr>
        <w:t>102.</w:t>
      </w:r>
      <w:r w:rsidRPr="00BC1AFA">
        <w:rPr>
          <w:lang w:val="fr-FR"/>
        </w:rPr>
        <w:tab/>
        <w:t>Le Centre de formation juridique et judiciaire continue d’organiser des cours consacrés au droit constitutionnel et aux droits fondamentaux dans le cadre du programme de formation des magistrats, ainsi que des cours spécialisés, notamment sur la protection des droits fondamentaux en droit pénal : Détention, détention provisoire et réunion des éléments de preuve dans le cadre de la procédure pénale (2015) ; Origine, mobiles et définition des crimes contre l’humanité (2016) ; Protection des droits fondamentaux en droit pénal (2016) ; Violence domestique (2016 et 2017).</w:t>
      </w:r>
    </w:p>
    <w:p w14:paraId="5B24225B" w14:textId="77777777" w:rsidR="00BC1AFA" w:rsidRPr="00BC1AFA" w:rsidRDefault="00BC1AFA" w:rsidP="00855243">
      <w:pPr>
        <w:pStyle w:val="SingleTxtG"/>
        <w:rPr>
          <w:lang w:val="fr-FR"/>
        </w:rPr>
      </w:pPr>
      <w:r w:rsidRPr="00BC1AFA">
        <w:rPr>
          <w:lang w:val="fr-FR"/>
        </w:rPr>
        <w:t>103.</w:t>
      </w:r>
      <w:r w:rsidRPr="00BC1AFA">
        <w:rPr>
          <w:lang w:val="fr-FR"/>
        </w:rPr>
        <w:tab/>
        <w:t>De plus, le Centre de formation juridique et judiciaire organise en permanence des cours, des séminaires et des ateliers sur la protection des droits de l’homme, à l’intention des professions judiciaires (en particulier des fonctionnaires, des magistrats, des praticiens du droit et d’autres secteurs communautaires), souvent en partenariat avec d’autres institutions telles que le Bureau des affaires juridiques, l’Institut d’études européennes de Macao, des entités comme l’Union européenne (UE) et des universités étrangères de renom.</w:t>
      </w:r>
    </w:p>
    <w:p w14:paraId="1446E596" w14:textId="77777777" w:rsidR="00BC1AFA" w:rsidRPr="00BC1AFA" w:rsidRDefault="00BC1AFA" w:rsidP="00855243">
      <w:pPr>
        <w:pStyle w:val="SingleTxtG"/>
        <w:rPr>
          <w:lang w:val="fr-FR"/>
        </w:rPr>
      </w:pPr>
      <w:r w:rsidRPr="00BC1AFA">
        <w:rPr>
          <w:lang w:val="fr-FR"/>
        </w:rPr>
        <w:t>104.</w:t>
      </w:r>
      <w:r w:rsidRPr="00BC1AFA">
        <w:rPr>
          <w:lang w:val="fr-FR"/>
        </w:rPr>
        <w:tab/>
        <w:t xml:space="preserve">Les séminaires suivants se sont tenus dans le cadre du programme d’entraide judiciaire entre la Région administrative spéciale de Macao et l’Union européenne : « Droits de l’homme et libertés fondamentales : droit à la vie privée et droit à la protection des données personnelles » (2011) ; « Violences sexuelles contre les enfants », « Régime juridique du mariage, régimes matrimoniaux » et « Système des droits fondamentaux » (2012) ; « Protection des droits fondamentaux − Droits culturels : protection de la culture et du patrimoine » et « Coopération judiciaire internationale » (2013) ; « Traite des personnes » (2014) ; « Aspects psychosociaux de la famille contemporaine » (2015) ; « Union européenne et droits fondamentaux » ; « Toxicomanie et trafic de drogue » et « Révision du Code pénal − Infractions à la liberté et à l’autodétermination sexuelles » (2016) ; « Lutte contre le financement du terrorisme » (2016) ; « Accord de </w:t>
      </w:r>
      <w:r w:rsidRPr="00BC1AFA">
        <w:rPr>
          <w:lang w:val="fr-FR"/>
        </w:rPr>
        <w:lastRenderedPageBreak/>
        <w:t>Paris − Changements climatiques et environnement » (2017) ; « La propriété intellectuelle en tant qu’élément d’un cadre d’appui à la stratégie de gestion des entreprises » (2017) ; « Atelier sur la Convention contre la torture et autres peines ou traitements cruels, inhumains ou dégradants » (2018), « Législation multilingue et bilingue : perspectives de l’Union européenne et données d’expérience du Pays de Galles et du Royaume-Uni » (2018) ; « Atelier sur le Patrimoine culturel commun de la région de la Grande Baie de Guangdong-Hong Kong-Macao » (2018).</w:t>
      </w:r>
    </w:p>
    <w:p w14:paraId="7EE26DE0" w14:textId="77777777" w:rsidR="00BC1AFA" w:rsidRPr="00BC1AFA" w:rsidRDefault="00BC1AFA" w:rsidP="00855243">
      <w:pPr>
        <w:pStyle w:val="SingleTxtG"/>
        <w:rPr>
          <w:lang w:val="fr-FR"/>
        </w:rPr>
      </w:pPr>
      <w:r w:rsidRPr="00BC1AFA">
        <w:rPr>
          <w:lang w:val="fr-FR"/>
        </w:rPr>
        <w:t>105.</w:t>
      </w:r>
      <w:r w:rsidRPr="00BC1AFA">
        <w:rPr>
          <w:lang w:val="fr-FR"/>
        </w:rPr>
        <w:tab/>
        <w:t>L’Assemblée législative continue d’assurer la diffusion des lois importantes concernant les droits fondamentaux de l’homme, lesquelles sont disponibles en ligne (</w:t>
      </w:r>
      <w:r w:rsidRPr="00BC1AFA">
        <w:rPr>
          <w:i/>
          <w:iCs/>
          <w:lang w:val="fr-FR"/>
        </w:rPr>
        <w:t>www.al.gov.mo</w:t>
      </w:r>
      <w:r w:rsidRPr="00BC1AFA">
        <w:rPr>
          <w:lang w:val="fr-FR"/>
        </w:rPr>
        <w:t>). En</w:t>
      </w:r>
      <w:r w:rsidR="00911607">
        <w:rPr>
          <w:lang w:val="fr-FR"/>
        </w:rPr>
        <w:t xml:space="preserve"> </w:t>
      </w:r>
      <w:r w:rsidRPr="00BC1AFA">
        <w:rPr>
          <w:lang w:val="fr-FR"/>
        </w:rPr>
        <w:t>2016, l’Assemblée législative a publié les travaux relatifs à la protection des droits de l’homme, issus des deuxième et troisième éditions de sa conférence sur le droit et la citoyenneté. Certaines décisions de justice ainsi que les recommandations et avis formulés par la Commission contre la corruption (Médiateur) sont également accessibles en ligne.</w:t>
      </w:r>
    </w:p>
    <w:p w14:paraId="4F9E2807" w14:textId="77777777" w:rsidR="00BC1AFA" w:rsidRPr="00BC1AFA" w:rsidRDefault="00BC1AFA" w:rsidP="00855243">
      <w:pPr>
        <w:pStyle w:val="SingleTxtG"/>
        <w:rPr>
          <w:lang w:val="fr-FR"/>
        </w:rPr>
      </w:pPr>
      <w:r w:rsidRPr="00BC1AFA">
        <w:rPr>
          <w:lang w:val="fr-FR"/>
        </w:rPr>
        <w:t>106.</w:t>
      </w:r>
      <w:r w:rsidRPr="00BC1AFA">
        <w:rPr>
          <w:lang w:val="fr-FR"/>
        </w:rPr>
        <w:tab/>
        <w:t>Selon leur domaine d’intervention, chacune des commissions consultatives susmentionnées joue un rôle important non seulement sur le plan de la sauvegarde des libertés et droits fondamentaux dans la formulation des politiques et plans locaux, puis dans l’évaluation et le suivi de leur mise en œuvre, mais également sur le plan de la promotion de ces libertés et droits et de la sensibilisation de la population. L’inclusion de représentants d’ONG permet une participation active aux affaires publiques, renforce la transparence et oriente les normes pour répondre aux besoins de la communauté.</w:t>
      </w:r>
    </w:p>
    <w:p w14:paraId="017285EA" w14:textId="77777777" w:rsidR="00BC1AFA" w:rsidRPr="00BC1AFA" w:rsidRDefault="00BC1AFA" w:rsidP="00855243">
      <w:pPr>
        <w:pStyle w:val="SingleTxtG"/>
        <w:rPr>
          <w:lang w:val="fr-FR"/>
        </w:rPr>
      </w:pPr>
      <w:r w:rsidRPr="00BC1AFA">
        <w:rPr>
          <w:lang w:val="fr-FR"/>
        </w:rPr>
        <w:t>107.</w:t>
      </w:r>
      <w:r w:rsidRPr="00BC1AFA">
        <w:rPr>
          <w:lang w:val="fr-FR"/>
        </w:rPr>
        <w:tab/>
        <w:t xml:space="preserve"> La Région administrative spéciale de Macao dispose d’un patrimoine historique et culturel précieux, hérité de cinq siècles d’échanges entre les cultures orientales et occidentales, dont l’inscription, en 2005, du « Centre historique de Macao » sur la Liste du patrimoine mondial de l’UNESCO a consacré la reconnaissance. Le Gouvernement, qui attache une grande importance à cette liste, a déployé des efforts pour préserver, promouvoir et faire connaître ce site. </w:t>
      </w:r>
    </w:p>
    <w:p w14:paraId="21880EAB" w14:textId="77777777" w:rsidR="00BC1AFA" w:rsidRPr="00BC1AFA" w:rsidRDefault="00BC1AFA" w:rsidP="009928EA">
      <w:pPr>
        <w:pStyle w:val="H23G"/>
        <w:rPr>
          <w:lang w:val="fr-FR"/>
        </w:rPr>
      </w:pPr>
      <w:r w:rsidRPr="00BC1AFA">
        <w:rPr>
          <w:lang w:val="fr-FR"/>
        </w:rPr>
        <w:tab/>
        <w:t>4.</w:t>
      </w:r>
      <w:r w:rsidRPr="00BC1AFA">
        <w:rPr>
          <w:lang w:val="fr-FR"/>
        </w:rPr>
        <w:tab/>
        <w:t>Affectation de crédits budgétaires et évolution</w:t>
      </w:r>
    </w:p>
    <w:p w14:paraId="7BA7737C" w14:textId="77777777" w:rsidR="00BC1AFA" w:rsidRPr="00BC1AFA" w:rsidRDefault="00BC1AFA" w:rsidP="00855243">
      <w:pPr>
        <w:pStyle w:val="SingleTxtG"/>
        <w:rPr>
          <w:lang w:val="fr-FR"/>
        </w:rPr>
      </w:pPr>
      <w:r w:rsidRPr="00BC1AFA">
        <w:rPr>
          <w:lang w:val="fr-FR"/>
        </w:rPr>
        <w:t>108.</w:t>
      </w:r>
      <w:r w:rsidRPr="00BC1AFA">
        <w:rPr>
          <w:lang w:val="fr-FR"/>
        </w:rPr>
        <w:tab/>
        <w:t>Comme il est indiqué dans l’addendum précédent, aucun montant n’est expressément alloué à la défense des droits fondamentaux dans le budget public de la Région administrative spéciale de Macao. Les dépenses consacrées à la promotion et à l’adoption de mesures garantissant l’exercice des droits fondamentaux se retrouvent dans tous les domaines de l’administration publique. L’allocation des fonds se fait de manière objective, en conformité avec des règles de droit strictes.</w:t>
      </w:r>
    </w:p>
    <w:p w14:paraId="62065EAF" w14:textId="77777777" w:rsidR="00BC1AFA" w:rsidRPr="00BC1AFA" w:rsidRDefault="00BC1AFA" w:rsidP="009928EA">
      <w:pPr>
        <w:pStyle w:val="H23G"/>
        <w:rPr>
          <w:lang w:val="fr-FR"/>
        </w:rPr>
      </w:pPr>
      <w:r w:rsidRPr="00BC1AFA">
        <w:rPr>
          <w:lang w:val="fr-FR"/>
        </w:rPr>
        <w:tab/>
        <w:t>5.</w:t>
      </w:r>
      <w:r w:rsidRPr="00BC1AFA">
        <w:rPr>
          <w:lang w:val="fr-FR"/>
        </w:rPr>
        <w:tab/>
        <w:t>Mécanisme de consultation publique pour les principales politiques et législations</w:t>
      </w:r>
    </w:p>
    <w:p w14:paraId="296B40C2" w14:textId="77777777" w:rsidR="00BC1AFA" w:rsidRPr="00BC1AFA" w:rsidRDefault="00BC1AFA" w:rsidP="00855243">
      <w:pPr>
        <w:pStyle w:val="SingleTxtG"/>
        <w:rPr>
          <w:lang w:val="fr-FR"/>
        </w:rPr>
      </w:pPr>
      <w:r w:rsidRPr="00BC1AFA">
        <w:rPr>
          <w:lang w:val="fr-FR"/>
        </w:rPr>
        <w:t>109.</w:t>
      </w:r>
      <w:r w:rsidRPr="00BC1AFA">
        <w:rPr>
          <w:lang w:val="fr-FR"/>
        </w:rPr>
        <w:tab/>
        <w:t>Il convient de souligner le rôle joué par le mécanisme de consultation publique sur les principales politiques et législations établi en 2011 (décret exécutif n</w:t>
      </w:r>
      <w:r w:rsidRPr="00BC1AFA">
        <w:rPr>
          <w:vertAlign w:val="superscript"/>
          <w:lang w:val="fr-FR"/>
        </w:rPr>
        <w:t>o</w:t>
      </w:r>
      <w:r w:rsidRPr="00BC1AFA">
        <w:rPr>
          <w:lang w:val="fr-FR"/>
        </w:rPr>
        <w:t> 224 de 2011) dans le contexte de la promotion des droits de l’homme, en particulier concernant la sensibilisation à ces droits, la participation politique et civique aux affaires publiques et l’association en amont de la population sur des questions de gouvernance liées à l’exercice et à la jouissance des droits de l’homme.</w:t>
      </w:r>
    </w:p>
    <w:p w14:paraId="12A01C82" w14:textId="77777777" w:rsidR="00BC1AFA" w:rsidRPr="00BC1AFA" w:rsidRDefault="00BC1AFA" w:rsidP="00855243">
      <w:pPr>
        <w:pStyle w:val="SingleTxtG"/>
        <w:rPr>
          <w:lang w:val="fr-FR"/>
        </w:rPr>
      </w:pPr>
      <w:r w:rsidRPr="00BC1AFA">
        <w:rPr>
          <w:lang w:val="fr-FR"/>
        </w:rPr>
        <w:t>110.</w:t>
      </w:r>
      <w:r w:rsidRPr="00BC1AFA">
        <w:rPr>
          <w:lang w:val="fr-FR"/>
        </w:rPr>
        <w:tab/>
        <w:t>Ledit mécanisme a pour but de consulter la population sur les politiques publiques, les stratégies et les plans d’action du Gouvernement ainsi que sur l’adoption de nouveaux textes de loi. Il vise à promouvoir la participation des habitants afin de recueillir leurs avis et de garantir une bonne gouvernance.</w:t>
      </w:r>
    </w:p>
    <w:p w14:paraId="23726C63" w14:textId="77777777" w:rsidR="00BC1AFA" w:rsidRPr="00D96819" w:rsidRDefault="00BC1AFA" w:rsidP="00855243">
      <w:pPr>
        <w:pStyle w:val="SingleTxtG"/>
        <w:rPr>
          <w:spacing w:val="-2"/>
          <w:lang w:val="fr-FR"/>
        </w:rPr>
      </w:pPr>
      <w:r w:rsidRPr="00D96819">
        <w:rPr>
          <w:spacing w:val="-2"/>
          <w:lang w:val="fr-FR"/>
        </w:rPr>
        <w:t>111.</w:t>
      </w:r>
      <w:r w:rsidRPr="00D96819">
        <w:rPr>
          <w:spacing w:val="-2"/>
          <w:lang w:val="fr-FR"/>
        </w:rPr>
        <w:tab/>
        <w:t>Le mécanisme de consultation publique a notamment été sollicité pour les projets de lois et de politiques suivants : la révision du Code de procédure pénale (2011), la loi sur la prévention et la répression de la violence domestique (2011), la planification de la protection de l’environnement de Macao pour la période</w:t>
      </w:r>
      <w:r w:rsidR="00911607" w:rsidRPr="00D96819">
        <w:rPr>
          <w:spacing w:val="-2"/>
          <w:lang w:val="fr-FR"/>
        </w:rPr>
        <w:t xml:space="preserve"> </w:t>
      </w:r>
      <w:r w:rsidRPr="00D96819">
        <w:rPr>
          <w:spacing w:val="-2"/>
          <w:lang w:val="fr-FR"/>
        </w:rPr>
        <w:t>2010-2020 (2011), la politique de Macao en faveur de la jeunesse pour la période</w:t>
      </w:r>
      <w:r w:rsidR="00911607" w:rsidRPr="00D96819">
        <w:rPr>
          <w:spacing w:val="-2"/>
          <w:lang w:val="fr-FR"/>
        </w:rPr>
        <w:t xml:space="preserve"> </w:t>
      </w:r>
      <w:r w:rsidRPr="00D96819">
        <w:rPr>
          <w:spacing w:val="-2"/>
          <w:lang w:val="fr-FR"/>
        </w:rPr>
        <w:t xml:space="preserve">2012-2020 (2012), le développement du système politique (2012), la révision de la loi sur la presse (2013), la révision de la législation relative aux droits et intérêts des consommateurs (2014), la loi sur le logement à un coût abordable (2014), la loi sur l’éducation répondant à des besoins particuliers (2015), la révision du Code pénal en matière de liberté et d’autodétermination sexuelles (2015), la révision du système </w:t>
      </w:r>
      <w:r w:rsidRPr="00D96819">
        <w:rPr>
          <w:spacing w:val="-2"/>
          <w:lang w:val="fr-FR"/>
        </w:rPr>
        <w:lastRenderedPageBreak/>
        <w:t>d’éducation répondant à des besoins particuliers</w:t>
      </w:r>
      <w:r w:rsidR="00911607" w:rsidRPr="00D96819">
        <w:rPr>
          <w:spacing w:val="-2"/>
          <w:lang w:val="fr-FR"/>
        </w:rPr>
        <w:t xml:space="preserve"> </w:t>
      </w:r>
      <w:r w:rsidRPr="00D96819">
        <w:rPr>
          <w:spacing w:val="-2"/>
          <w:lang w:val="fr-FR"/>
        </w:rPr>
        <w:t>(2015), la planification des services de réadaptation pour la période</w:t>
      </w:r>
      <w:r w:rsidR="00911607" w:rsidRPr="00D96819">
        <w:rPr>
          <w:spacing w:val="-2"/>
          <w:lang w:val="fr-FR"/>
        </w:rPr>
        <w:t xml:space="preserve"> </w:t>
      </w:r>
      <w:r w:rsidRPr="00D96819">
        <w:rPr>
          <w:spacing w:val="-2"/>
          <w:lang w:val="fr-FR"/>
        </w:rPr>
        <w:t>2016-2025 (2016), la loi-cadre relative à la gestion des eaux maritimes (2016), la révision de la loi électorale applicable à l’Assemblée législative (2016), la loi sur la cybersécurité (2017), les techniques de procréation médicalement assistée (2017), la création de l’organe municipal (2017), le plan de sauvegarde et de gestion du Centre historique de Macao (2018), la loi-cadre sur la protection civile (2018) et le système juridique encadrant l’interception et la protection des communications (2018).</w:t>
      </w:r>
    </w:p>
    <w:p w14:paraId="77B4DE8A" w14:textId="77777777" w:rsidR="00BC1AFA" w:rsidRPr="00BC1AFA" w:rsidRDefault="00BC1AFA" w:rsidP="0028445D">
      <w:pPr>
        <w:pStyle w:val="H1G"/>
        <w:rPr>
          <w:lang w:val="fr-FR"/>
        </w:rPr>
      </w:pPr>
      <w:r w:rsidRPr="00BC1AFA">
        <w:rPr>
          <w:lang w:val="fr-FR"/>
        </w:rPr>
        <w:tab/>
        <w:t>D.</w:t>
      </w:r>
      <w:r w:rsidRPr="00BC1AFA">
        <w:rPr>
          <w:lang w:val="fr-FR"/>
        </w:rPr>
        <w:tab/>
        <w:t xml:space="preserve">Processus d’établissement des rapports </w:t>
      </w:r>
    </w:p>
    <w:p w14:paraId="70CA4665" w14:textId="77777777" w:rsidR="00BC1AFA" w:rsidRPr="00BC1AFA" w:rsidRDefault="00BC1AFA" w:rsidP="00D96819">
      <w:pPr>
        <w:pStyle w:val="SingleTxtG"/>
        <w:spacing w:line="230" w:lineRule="atLeast"/>
        <w:rPr>
          <w:lang w:val="fr-FR"/>
        </w:rPr>
      </w:pPr>
      <w:r w:rsidRPr="00BC1AFA">
        <w:rPr>
          <w:lang w:val="fr-FR"/>
        </w:rPr>
        <w:t>112.</w:t>
      </w:r>
      <w:r w:rsidRPr="00BC1AFA">
        <w:rPr>
          <w:lang w:val="fr-FR"/>
        </w:rPr>
        <w:tab/>
        <w:t>La méthode d’établissement des rapports expliquée dans l’addendum précédent reste inchangée. C’est à la Chine qu’il incombe de soumettre les rapports portant sur la Région administrative spéciale de Macao au titre des différents traités relatifs aux droits de l’homme. Les parties concernant la Région administrative spéciale de Macao sont établies par le Gouvernement de Macao (Chine), sous la supervision du Secrétaire à l’administration et à la justice, puis soumises au Gouvernement central populaire.</w:t>
      </w:r>
    </w:p>
    <w:p w14:paraId="1AFB910C" w14:textId="77777777" w:rsidR="00BC1AFA" w:rsidRPr="00911607" w:rsidRDefault="00BC1AFA" w:rsidP="00D96819">
      <w:pPr>
        <w:pStyle w:val="SingleTxtG"/>
        <w:spacing w:line="230" w:lineRule="atLeast"/>
        <w:rPr>
          <w:spacing w:val="-2"/>
          <w:lang w:val="fr-FR"/>
        </w:rPr>
      </w:pPr>
      <w:r w:rsidRPr="00911607">
        <w:rPr>
          <w:spacing w:val="-2"/>
          <w:lang w:val="fr-FR"/>
        </w:rPr>
        <w:t>113.</w:t>
      </w:r>
      <w:r w:rsidRPr="00911607">
        <w:rPr>
          <w:spacing w:val="-2"/>
          <w:lang w:val="fr-FR"/>
        </w:rPr>
        <w:tab/>
        <w:t>La Région administrative spéciale de Macao a entamé un nouveau cycle de rapports devant être soumis au titre du Pacte international relatif aux droits civils et politiques, de la Convention internationale sur l’élimination de toutes les formes de discrimination raciale, de la Convention relative aux droits des personnes handicapées (CDPH) et de la Convention sur l’élimination de toutes les formes de discrimination à l’égard des femmes (CEDAW). Le rapport de la Chine valant quatorzième à dix-septième rapports périodiques, soumis en application de l’article 9 de la Convention internationale sur l’élimination de toutes les formes de discrimination raciale (CERD), comprenant le troisième rapport de la Région administrative spéciale de Macao, a été examiné par le Comité pour l’élimination de la discrimination raciale à ses 2654</w:t>
      </w:r>
      <w:r w:rsidRPr="00911607">
        <w:rPr>
          <w:spacing w:val="-2"/>
          <w:vertAlign w:val="superscript"/>
          <w:lang w:val="fr-FR"/>
        </w:rPr>
        <w:t>e</w:t>
      </w:r>
      <w:r w:rsidRPr="00911607">
        <w:rPr>
          <w:spacing w:val="-2"/>
          <w:lang w:val="fr-FR"/>
        </w:rPr>
        <w:t xml:space="preserve"> et 2655</w:t>
      </w:r>
      <w:r w:rsidRPr="00911607">
        <w:rPr>
          <w:spacing w:val="-2"/>
          <w:vertAlign w:val="superscript"/>
          <w:lang w:val="fr-FR"/>
        </w:rPr>
        <w:t>e</w:t>
      </w:r>
      <w:r w:rsidRPr="00911607">
        <w:rPr>
          <w:spacing w:val="-2"/>
          <w:lang w:val="fr-FR"/>
        </w:rPr>
        <w:t xml:space="preserve"> séances tenues les 10 et 13 août 2018. Les observations finales dudit </w:t>
      </w:r>
      <w:r w:rsidR="00911607" w:rsidRPr="00911607">
        <w:rPr>
          <w:spacing w:val="-2"/>
          <w:lang w:val="fr-FR"/>
        </w:rPr>
        <w:t>C</w:t>
      </w:r>
      <w:r w:rsidRPr="00911607">
        <w:rPr>
          <w:spacing w:val="-2"/>
          <w:lang w:val="fr-FR"/>
        </w:rPr>
        <w:t>omité (CERD/C/CHN/CO/14-17) ont été adoptées le 28 août 2018. Le rapport soumis par la Chine dans le cadre du troisième cycle de l’Examen périodique universel, qui concerne également la Région administrative spéciale de Macao, a été examiné par le Conseil des droits de l’homme à sa 31</w:t>
      </w:r>
      <w:r w:rsidRPr="00911607">
        <w:rPr>
          <w:spacing w:val="-2"/>
          <w:vertAlign w:val="superscript"/>
          <w:lang w:val="fr-FR"/>
        </w:rPr>
        <w:t>e</w:t>
      </w:r>
      <w:r w:rsidRPr="00911607">
        <w:rPr>
          <w:spacing w:val="-2"/>
          <w:lang w:val="fr-FR"/>
        </w:rPr>
        <w:t xml:space="preserve"> session, les 6 et 9 novembre 2018. </w:t>
      </w:r>
    </w:p>
    <w:p w14:paraId="3FF832AE" w14:textId="77777777" w:rsidR="00BC1AFA" w:rsidRPr="00BC1AFA" w:rsidRDefault="00BC1AFA" w:rsidP="00855243">
      <w:pPr>
        <w:pStyle w:val="SingleTxtG"/>
        <w:rPr>
          <w:lang w:val="fr-FR"/>
        </w:rPr>
      </w:pPr>
      <w:r w:rsidRPr="00BC1AFA">
        <w:rPr>
          <w:lang w:val="fr-FR"/>
        </w:rPr>
        <w:t>114.</w:t>
      </w:r>
      <w:r w:rsidRPr="00BC1AFA">
        <w:rPr>
          <w:lang w:val="fr-FR"/>
        </w:rPr>
        <w:tab/>
        <w:t>Toutes les administrations et institutions publiques compétentes, les organismes publics interdépartementaux, tous les organismes liés aux droits de l’homme et les ONG participant à ces organismes ont contribué à la collecte des renseignements requis aux fins de l’établissement des rapports relatifs aux droits de l’homme. De plus, un groupe de travail interdépartemental sur les droits de l’homme a été créé en 2016 pour suivre la mise en œuvre des traités relatifs aux droits de l’homme et des recommandations formulées par leurs organes conventionnels.</w:t>
      </w:r>
    </w:p>
    <w:p w14:paraId="2FBD1554" w14:textId="77777777" w:rsidR="00BC1AFA" w:rsidRPr="00BC1AFA" w:rsidRDefault="00BC1AFA" w:rsidP="00855243">
      <w:pPr>
        <w:pStyle w:val="SingleTxtG"/>
        <w:rPr>
          <w:lang w:val="fr-FR"/>
        </w:rPr>
      </w:pPr>
      <w:r w:rsidRPr="00BC1AFA">
        <w:rPr>
          <w:lang w:val="fr-FR"/>
        </w:rPr>
        <w:t>115.</w:t>
      </w:r>
      <w:r w:rsidRPr="00BC1AFA">
        <w:rPr>
          <w:lang w:val="fr-FR"/>
        </w:rPr>
        <w:tab/>
        <w:t>Un mécanisme de consultation publique en ligne a été mis en place, auquel la population et les ONG sont invitées à contribuer en apportant des commentaires ou des suggestions (par courrier électronique, par fax ou en personne) concernant la préparation des rapports. Les consultations publiques sont promues sur le site Web officiel du Gouvernement, sur le site Web et la page Facebook du Bureau des affaires juridiques ainsi que par l’intermédiaire des médias locaux en chinois, en portugais et en anglais (journaux, radio et télévision). Il est fait référence aux rapports et observations finales précédents, et les points devant être abordés dans les nouveaux rapports de la Région administrative spéciale de Macao sont présentés dans les langues susmentionnées.</w:t>
      </w:r>
    </w:p>
    <w:p w14:paraId="03E8025F" w14:textId="77777777" w:rsidR="00BC1AFA" w:rsidRPr="00BC1AFA" w:rsidRDefault="00BC1AFA" w:rsidP="00855243">
      <w:pPr>
        <w:pStyle w:val="SingleTxtG"/>
        <w:rPr>
          <w:lang w:val="fr-FR"/>
        </w:rPr>
      </w:pPr>
      <w:r w:rsidRPr="00BC1AFA">
        <w:rPr>
          <w:lang w:val="fr-FR"/>
        </w:rPr>
        <w:t>116.</w:t>
      </w:r>
      <w:r w:rsidRPr="00BC1AFA">
        <w:rPr>
          <w:lang w:val="fr-FR"/>
        </w:rPr>
        <w:tab/>
        <w:t xml:space="preserve">Il convient de souligner que des efforts importants ont été déployés pour diffuser les conventions relatives aux droits de l’homme. Les éditions spéciales du « Macau Law Journal » portant sur le mécanisme d’établissement de rapports sont également à souligner dans ce contexte. Ces éditions couvrent la mise en œuvre des principaux instruments internationaux relatifs aux droits de l’homme applicables à la Région administrative spéciale de Macao. Les documents sont rassemblés de manière systématique, en chinois, en portugais et en anglais, afin de constituer une compilation novatrice et facile d’emploi à l’intention des praticiens du droit et du grand public (comprenant les traités relatifs aux droits de l’homme, les rapports de la Région administrative spéciale de Macao, les listes de points et les réponses, les observations finales et la suite donnée à ces observations). Les éditions concernant la Convention relative aux droits de l’enfant, la Convention contre la </w:t>
      </w:r>
      <w:r w:rsidRPr="00BC1AFA">
        <w:rPr>
          <w:lang w:val="fr-FR"/>
        </w:rPr>
        <w:lastRenderedPageBreak/>
        <w:t>torture, la Convention relative aux droits des personnes handicapées et le Pacte international relatif aux droits civils et politiques ont été publiées respectivement en 2010, 2013, 2013 et 2016. Les rapports de la Région administrative spéciale de Macao sur les droits de l’homme, les listes de</w:t>
      </w:r>
      <w:r w:rsidR="00D96819">
        <w:rPr>
          <w:lang w:val="fr-FR"/>
        </w:rPr>
        <w:t xml:space="preserve"> </w:t>
      </w:r>
      <w:r w:rsidRPr="00BC1AFA">
        <w:rPr>
          <w:lang w:val="fr-FR"/>
        </w:rPr>
        <w:t>points et les réponses ainsi que les observations finales peuvent être consultés en chinois, en portugais et en anglais sur le site Web du Bureau des affaires juridiques (</w:t>
      </w:r>
      <w:r w:rsidRPr="00BC1AFA">
        <w:rPr>
          <w:i/>
          <w:iCs/>
          <w:lang w:val="fr-FR"/>
        </w:rPr>
        <w:t>http://www.dsaj.gov.mo/ContentFrame_en.aspx?ModuleName=</w:t>
      </w:r>
      <w:r w:rsidR="007F2DA4">
        <w:rPr>
          <w:i/>
          <w:iCs/>
          <w:lang w:val="fr-FR"/>
        </w:rPr>
        <w:br/>
      </w:r>
      <w:r w:rsidRPr="00BC1AFA">
        <w:rPr>
          <w:i/>
          <w:iCs/>
          <w:lang w:val="fr-FR"/>
        </w:rPr>
        <w:t>Content/en/dadidir/hrreport_en.ascx</w:t>
      </w:r>
      <w:r w:rsidRPr="00BC1AFA">
        <w:rPr>
          <w:lang w:val="fr-FR"/>
        </w:rPr>
        <w:t>).</w:t>
      </w:r>
    </w:p>
    <w:p w14:paraId="76AFBB98" w14:textId="77777777" w:rsidR="00BC1AFA" w:rsidRPr="00BC1AFA" w:rsidRDefault="00BC1AFA" w:rsidP="0028445D">
      <w:pPr>
        <w:pStyle w:val="HChG"/>
        <w:rPr>
          <w:lang w:val="fr-FR"/>
        </w:rPr>
      </w:pPr>
      <w:r w:rsidRPr="00BC1AFA">
        <w:rPr>
          <w:lang w:val="fr-FR"/>
        </w:rPr>
        <w:tab/>
        <w:t>IV.</w:t>
      </w:r>
      <w:r w:rsidRPr="00BC1AFA">
        <w:rPr>
          <w:lang w:val="fr-FR"/>
        </w:rPr>
        <w:tab/>
        <w:t xml:space="preserve">Informations concernant la non-discrimination et l’égalité </w:t>
      </w:r>
      <w:r w:rsidR="0028445D">
        <w:rPr>
          <w:lang w:val="fr-FR"/>
        </w:rPr>
        <w:br/>
      </w:r>
      <w:r w:rsidRPr="00BC1AFA">
        <w:rPr>
          <w:lang w:val="fr-FR"/>
        </w:rPr>
        <w:t>et les recours utiles</w:t>
      </w:r>
    </w:p>
    <w:p w14:paraId="4EBCA231" w14:textId="77777777" w:rsidR="00BC1AFA" w:rsidRPr="00BC1AFA" w:rsidRDefault="00BC1AFA" w:rsidP="00855243">
      <w:pPr>
        <w:pStyle w:val="SingleTxtG"/>
        <w:rPr>
          <w:lang w:val="fr-FR"/>
        </w:rPr>
      </w:pPr>
      <w:r w:rsidRPr="00BC1AFA">
        <w:rPr>
          <w:lang w:val="fr-FR"/>
        </w:rPr>
        <w:t>117.</w:t>
      </w:r>
      <w:r w:rsidRPr="00BC1AFA">
        <w:rPr>
          <w:lang w:val="fr-FR"/>
        </w:rPr>
        <w:tab/>
        <w:t>Comme il est indiqué dans les rapports précédents, les droits à l’égalité et à la non</w:t>
      </w:r>
      <w:r w:rsidR="00D96819">
        <w:rPr>
          <w:lang w:val="fr-FR"/>
        </w:rPr>
        <w:noBreakHyphen/>
      </w:r>
      <w:r w:rsidRPr="00BC1AFA">
        <w:rPr>
          <w:lang w:val="fr-FR"/>
        </w:rPr>
        <w:t>discrimination sont garantis par l’article 25 de la Loi fondamentale et sont énoncés dans la législation civile, pénale et administrative de la Région administrative spéciale de</w:t>
      </w:r>
      <w:r w:rsidR="00D96819">
        <w:rPr>
          <w:lang w:val="fr-FR"/>
        </w:rPr>
        <w:t> </w:t>
      </w:r>
      <w:r w:rsidRPr="00BC1AFA">
        <w:rPr>
          <w:lang w:val="fr-FR"/>
        </w:rPr>
        <w:t>Macao.</w:t>
      </w:r>
    </w:p>
    <w:p w14:paraId="35A701E6" w14:textId="77777777" w:rsidR="00BC1AFA" w:rsidRPr="00BC1AFA" w:rsidRDefault="00BC1AFA" w:rsidP="00855243">
      <w:pPr>
        <w:pStyle w:val="SingleTxtG"/>
        <w:rPr>
          <w:lang w:val="fr-FR"/>
        </w:rPr>
      </w:pPr>
      <w:r w:rsidRPr="00BC1AFA">
        <w:rPr>
          <w:lang w:val="fr-FR"/>
        </w:rPr>
        <w:t>118.</w:t>
      </w:r>
      <w:r w:rsidRPr="00BC1AFA">
        <w:rPr>
          <w:lang w:val="fr-FR"/>
        </w:rPr>
        <w:tab/>
        <w:t>En outre, les paragraphes 2 et 3 de l’article 38 de la Loi fondamentale prévoient la protection particulière des droits et intérêts légitimes des femmes, des mineurs, des personnes âgées et des personnes handicapées. Des politiques et mesures de discrimination positive sont adoptées pour corriger les inégalités de fait lorsque cela est considéré nécessaire. Ces politiques et mesures sont reflétées dans la législation concernée et déclenchent l’adoption de plans d’action ciblés (par exemple, à l’intention des enfants, des personnes handicapées et des personnes âgées) ou de mesures concrètes (par exemple, la création de salles d’allaitement, d’infrastructures adaptées aux personnes handicapées ou de services de prise en charge de longue durée pour les personnes âgées). Des efforts continueront d’être déployés pour réduire les inégalités et promouvoir une éducation adéquate sur les questions de tolérance et de lutte contre les préjugés, notamment par l’enseignement et au moyen de campagnes de sensibilisation de la population sur l’égalité, la non-discrimination et d’autres droits fondamentaux. Des mécanismes et des mesures correctives continueront d’être adoptés afin de soutenir les personnes et groupes vulnérables, notamment les femmes, les enfants, les personnes âgées, les personnes handicapées, les victimes de violences et de catastrophes, les demandeurs d’asile et les travailleurs non résidents, et afin de leur garantir une qualité de vie et de veiller au développement d’une société harmonieuse.</w:t>
      </w:r>
    </w:p>
    <w:p w14:paraId="6300B50F" w14:textId="77777777" w:rsidR="00BC1AFA" w:rsidRPr="00BC1AFA" w:rsidRDefault="00BC1AFA" w:rsidP="00855243">
      <w:pPr>
        <w:pStyle w:val="SingleTxtG"/>
        <w:rPr>
          <w:lang w:val="fr-FR"/>
        </w:rPr>
      </w:pPr>
      <w:r w:rsidRPr="00BC1AFA">
        <w:rPr>
          <w:lang w:val="fr-FR"/>
        </w:rPr>
        <w:t>119.</w:t>
      </w:r>
      <w:r w:rsidRPr="00BC1AFA">
        <w:rPr>
          <w:lang w:val="fr-FR"/>
        </w:rPr>
        <w:tab/>
        <w:t>Les renseignements donnés dans le rapport initial restent inchangés pour l’essentiel. L’article 36 de la Loi fondamentale garantit à tous le droit d’accès à la justice et aux tribunaux, à l’aide juridictionnelle et aux recours judiciaires, ainsi que le droit d’engager des poursuites judiciaires contre l’action des pouvoirs publics et de ses représentants. Des recours quasi judiciaires et non judiciaires sont également disponibles afin de protéger les droits fondamentaux. Ainsi, chacun a le droit de soumettre des demandes, des requêtes et des plaintes à toutes les autorités administratives, de déposer des plaintes auprès de l’Assemblée législative et de la Commission contre la corruption, et d’adresser des requêtes au Chef de l’exécutif et à l’Assemblée législative.</w:t>
      </w:r>
    </w:p>
    <w:p w14:paraId="2D2EFEDB" w14:textId="77777777" w:rsidR="00BC1AFA" w:rsidRPr="00BC1AFA" w:rsidRDefault="00BC1AFA" w:rsidP="00D96819">
      <w:pPr>
        <w:pStyle w:val="SingleTxtG"/>
        <w:spacing w:line="230" w:lineRule="atLeast"/>
        <w:rPr>
          <w:lang w:val="fr-FR"/>
        </w:rPr>
      </w:pPr>
      <w:r w:rsidRPr="00BC1AFA">
        <w:rPr>
          <w:lang w:val="fr-FR"/>
        </w:rPr>
        <w:t>120.</w:t>
      </w:r>
      <w:r w:rsidRPr="00BC1AFA">
        <w:rPr>
          <w:lang w:val="fr-FR"/>
        </w:rPr>
        <w:tab/>
        <w:t>Comme il a déjà été indiqué et expliqué dans les rapports précédents, d’autres mécanismes de surveillance locaux sont également chargés de promouvoir et de protéger les droits de l’homme. Ces mécanismes sont composés de</w:t>
      </w:r>
      <w:r w:rsidR="00D96819">
        <w:rPr>
          <w:lang w:val="fr-FR"/>
        </w:rPr>
        <w:t xml:space="preserve"> </w:t>
      </w:r>
      <w:r w:rsidRPr="00BC1AFA">
        <w:rPr>
          <w:lang w:val="fr-FR"/>
        </w:rPr>
        <w:t>membres éminents de la société civile et de représentants d’ONG locales. Il s’agit notamment de la Commission pour les questions du troisième âge (2007), de la Commission pour la réadaptation des personnes handicapées (2008) et de la Commission pour la femme et l’enfant (renommée en 2016).</w:t>
      </w:r>
    </w:p>
    <w:p w14:paraId="7EF3DB71" w14:textId="77777777" w:rsidR="00BC1AFA" w:rsidRDefault="00BC1AFA" w:rsidP="00D96819">
      <w:pPr>
        <w:pStyle w:val="SingleTxtG"/>
        <w:spacing w:line="230" w:lineRule="atLeast"/>
      </w:pPr>
      <w:r w:rsidRPr="00BC1AFA">
        <w:rPr>
          <w:lang w:val="fr-FR"/>
        </w:rPr>
        <w:t>121.</w:t>
      </w:r>
      <w:r w:rsidRPr="00BC1AFA">
        <w:rPr>
          <w:lang w:val="fr-FR"/>
        </w:rPr>
        <w:tab/>
        <w:t>L’action menée sera poursuivie en partenariat avec la société civile, principalement avec les ONG concernées. Le dialogue régulier avec la société civile, y compris la participation d’ONG locales à de nombreux mécanismes consultatifs, favorisant le consensus social, est une caractéristique importante de la gouvernance de la Région administrative spéciale de Macao. La promotion de l’égalité et de la non-discrimination constitue la principale priorité du Gouvernement de la Région administrative spéciale de Macao, société multiethnique et multiculturelle.</w:t>
      </w:r>
    </w:p>
    <w:p w14:paraId="6C366D9E" w14:textId="77777777" w:rsidR="00446FE5" w:rsidRPr="00BC1AFA" w:rsidRDefault="00BC1AFA" w:rsidP="00BC1AFA">
      <w:pPr>
        <w:pStyle w:val="SingleTxtG"/>
        <w:spacing w:before="240" w:after="0"/>
        <w:jc w:val="center"/>
        <w:rPr>
          <w:u w:val="single"/>
        </w:rPr>
      </w:pPr>
      <w:r>
        <w:rPr>
          <w:u w:val="single"/>
        </w:rPr>
        <w:tab/>
      </w:r>
      <w:r>
        <w:rPr>
          <w:u w:val="single"/>
        </w:rPr>
        <w:tab/>
      </w:r>
      <w:r>
        <w:rPr>
          <w:u w:val="single"/>
        </w:rPr>
        <w:tab/>
      </w:r>
    </w:p>
    <w:sectPr w:rsidR="00446FE5" w:rsidRPr="00BC1AFA" w:rsidSect="00BC1A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FEE7" w14:textId="77777777" w:rsidR="001B5899" w:rsidRDefault="001B5899" w:rsidP="00F95C08">
      <w:pPr>
        <w:spacing w:line="240" w:lineRule="auto"/>
      </w:pPr>
    </w:p>
  </w:endnote>
  <w:endnote w:type="continuationSeparator" w:id="0">
    <w:p w14:paraId="2ED2C725" w14:textId="77777777" w:rsidR="001B5899" w:rsidRPr="00AC3823" w:rsidRDefault="001B5899" w:rsidP="00AC3823">
      <w:pPr>
        <w:pStyle w:val="Pieddepage"/>
      </w:pPr>
    </w:p>
  </w:endnote>
  <w:endnote w:type="continuationNotice" w:id="1">
    <w:p w14:paraId="02C387A3" w14:textId="77777777" w:rsidR="001B5899" w:rsidRDefault="001B58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E619" w14:textId="77777777" w:rsidR="001B5899" w:rsidRPr="00BC1AFA" w:rsidRDefault="001B5899" w:rsidP="00BC1AFA">
    <w:pPr>
      <w:pStyle w:val="Pieddepage"/>
      <w:tabs>
        <w:tab w:val="right" w:pos="9638"/>
      </w:tabs>
    </w:pPr>
    <w:r w:rsidRPr="00BC1AFA">
      <w:rPr>
        <w:b/>
        <w:sz w:val="18"/>
      </w:rPr>
      <w:fldChar w:fldCharType="begin"/>
    </w:r>
    <w:r w:rsidRPr="00BC1AFA">
      <w:rPr>
        <w:b/>
        <w:sz w:val="18"/>
      </w:rPr>
      <w:instrText xml:space="preserve"> PAGE  \* MERGEFORMAT </w:instrText>
    </w:r>
    <w:r w:rsidRPr="00BC1AFA">
      <w:rPr>
        <w:b/>
        <w:sz w:val="18"/>
      </w:rPr>
      <w:fldChar w:fldCharType="separate"/>
    </w:r>
    <w:r w:rsidRPr="00BC1AFA">
      <w:rPr>
        <w:b/>
        <w:noProof/>
        <w:sz w:val="18"/>
      </w:rPr>
      <w:t>2</w:t>
    </w:r>
    <w:r w:rsidRPr="00BC1AFA">
      <w:rPr>
        <w:b/>
        <w:sz w:val="18"/>
      </w:rPr>
      <w:fldChar w:fldCharType="end"/>
    </w:r>
    <w:r>
      <w:rPr>
        <w:b/>
        <w:sz w:val="18"/>
      </w:rPr>
      <w:tab/>
    </w:r>
    <w:r>
      <w:t>GE.20-10445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655" w14:textId="77777777" w:rsidR="001B5899" w:rsidRPr="00BC1AFA" w:rsidRDefault="001B5899" w:rsidP="00BC1AFA">
    <w:pPr>
      <w:pStyle w:val="Pieddepage"/>
      <w:tabs>
        <w:tab w:val="right" w:pos="9638"/>
      </w:tabs>
      <w:rPr>
        <w:b/>
        <w:sz w:val="18"/>
      </w:rPr>
    </w:pPr>
    <w:r>
      <w:t>GE.20-10445</w:t>
    </w:r>
    <w:r>
      <w:tab/>
    </w:r>
    <w:r w:rsidRPr="00BC1AFA">
      <w:rPr>
        <w:b/>
        <w:sz w:val="18"/>
      </w:rPr>
      <w:fldChar w:fldCharType="begin"/>
    </w:r>
    <w:r w:rsidRPr="00BC1AFA">
      <w:rPr>
        <w:b/>
        <w:sz w:val="18"/>
      </w:rPr>
      <w:instrText xml:space="preserve"> PAGE  \* MERGEFORMAT </w:instrText>
    </w:r>
    <w:r w:rsidRPr="00BC1AFA">
      <w:rPr>
        <w:b/>
        <w:sz w:val="18"/>
      </w:rPr>
      <w:fldChar w:fldCharType="separate"/>
    </w:r>
    <w:r w:rsidRPr="00BC1AFA">
      <w:rPr>
        <w:b/>
        <w:noProof/>
        <w:sz w:val="18"/>
      </w:rPr>
      <w:t>3</w:t>
    </w:r>
    <w:r w:rsidRPr="00BC1A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C038" w14:textId="77777777" w:rsidR="001B5899" w:rsidRPr="00BC1AFA" w:rsidRDefault="001B5899" w:rsidP="00BC1AF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B96CAA3" wp14:editId="52E897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20-10445  (F)    051020    061020</w:t>
    </w:r>
    <w:r>
      <w:rPr>
        <w:sz w:val="20"/>
      </w:rPr>
      <w:br/>
    </w:r>
    <w:r w:rsidRPr="00BC1AFA">
      <w:rPr>
        <w:rFonts w:ascii="C39T30Lfz" w:hAnsi="C39T30Lfz"/>
        <w:sz w:val="56"/>
      </w:rPr>
      <w:t>*2010445*</w:t>
    </w:r>
    <w:r>
      <w:rPr>
        <w:noProof/>
        <w:sz w:val="20"/>
      </w:rPr>
      <w:drawing>
        <wp:anchor distT="0" distB="0" distL="114300" distR="114300" simplePos="0" relativeHeight="251658240" behindDoc="0" locked="0" layoutInCell="1" allowOverlap="1" wp14:anchorId="3FF86ECC" wp14:editId="38BF591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D951" w14:textId="77777777" w:rsidR="001B5899" w:rsidRPr="00AC3823" w:rsidRDefault="001B5899" w:rsidP="00AC3823">
      <w:pPr>
        <w:pStyle w:val="Pieddepage"/>
        <w:tabs>
          <w:tab w:val="right" w:pos="2155"/>
        </w:tabs>
        <w:spacing w:after="80" w:line="240" w:lineRule="atLeast"/>
        <w:ind w:left="680"/>
        <w:rPr>
          <w:u w:val="single"/>
        </w:rPr>
      </w:pPr>
      <w:r>
        <w:rPr>
          <w:u w:val="single"/>
        </w:rPr>
        <w:tab/>
      </w:r>
    </w:p>
  </w:footnote>
  <w:footnote w:type="continuationSeparator" w:id="0">
    <w:p w14:paraId="2C5F136B" w14:textId="77777777" w:rsidR="001B5899" w:rsidRPr="00AC3823" w:rsidRDefault="001B5899" w:rsidP="00AC3823">
      <w:pPr>
        <w:pStyle w:val="Pieddepage"/>
        <w:tabs>
          <w:tab w:val="right" w:pos="2155"/>
        </w:tabs>
        <w:spacing w:after="80" w:line="240" w:lineRule="atLeast"/>
        <w:ind w:left="680"/>
        <w:rPr>
          <w:u w:val="single"/>
        </w:rPr>
      </w:pPr>
      <w:r>
        <w:rPr>
          <w:u w:val="single"/>
        </w:rPr>
        <w:tab/>
      </w:r>
    </w:p>
  </w:footnote>
  <w:footnote w:type="continuationNotice" w:id="1">
    <w:p w14:paraId="6E97EE0F" w14:textId="77777777" w:rsidR="001B5899" w:rsidRPr="00AC3823" w:rsidRDefault="001B5899">
      <w:pPr>
        <w:spacing w:line="240" w:lineRule="auto"/>
        <w:rPr>
          <w:sz w:val="2"/>
          <w:szCs w:val="2"/>
        </w:rPr>
      </w:pPr>
    </w:p>
  </w:footnote>
  <w:footnote w:id="2">
    <w:p w14:paraId="1FCA4836" w14:textId="77777777" w:rsidR="001B5899" w:rsidRPr="00855243" w:rsidRDefault="001B5899">
      <w:pPr>
        <w:pStyle w:val="Notedebasdepage"/>
      </w:pPr>
      <w:r>
        <w:rPr>
          <w:rStyle w:val="Appelnotedebasdep"/>
        </w:rPr>
        <w:tab/>
      </w:r>
      <w:r w:rsidRPr="00855243">
        <w:rPr>
          <w:rStyle w:val="Appelnotedebasdep"/>
          <w:sz w:val="20"/>
          <w:vertAlign w:val="baseline"/>
        </w:rPr>
        <w:t>*</w:t>
      </w:r>
      <w:r>
        <w:rPr>
          <w:rStyle w:val="Appelnotedebasdep"/>
          <w:sz w:val="20"/>
          <w:vertAlign w:val="baseline"/>
        </w:rPr>
        <w:tab/>
      </w:r>
      <w:r>
        <w:rPr>
          <w:lang w:val="fr-FR"/>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916A" w14:textId="6731672B" w:rsidR="001B5899" w:rsidRPr="00BC1AFA" w:rsidRDefault="001B5899">
    <w:pPr>
      <w:pStyle w:val="En-tte"/>
    </w:pPr>
    <w:fldSimple w:instr=" TITLE  \* MERGEFORMAT ">
      <w:r w:rsidR="005A1876">
        <w:t>HRI/CORE/CHN-MAC/2019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4F12" w14:textId="27DDCA1B" w:rsidR="001B5899" w:rsidRPr="00BC1AFA" w:rsidRDefault="001B5899" w:rsidP="00BC1AFA">
    <w:pPr>
      <w:pStyle w:val="En-tte"/>
      <w:jc w:val="right"/>
    </w:pPr>
    <w:fldSimple w:instr=" TITLE  \* MERGEFORMAT ">
      <w:r w:rsidR="005A1876">
        <w:t>HRI/CORE/CHN-MAC/2019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407C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0"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1"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2"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15:restartNumberingAfterBreak="0">
    <w:nsid w:val="5D694FE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9"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ED65B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5"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28"/>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9"/>
  </w:num>
  <w:num w:numId="15">
    <w:abstractNumId w:val="28"/>
  </w:num>
  <w:num w:numId="16">
    <w:abstractNumId w:val="16"/>
  </w:num>
  <w:num w:numId="17">
    <w:abstractNumId w:val="44"/>
  </w:num>
  <w:num w:numId="18">
    <w:abstractNumId w:val="22"/>
  </w:num>
  <w:num w:numId="19">
    <w:abstractNumId w:val="12"/>
  </w:num>
  <w:num w:numId="20">
    <w:abstractNumId w:val="27"/>
  </w:num>
  <w:num w:numId="21">
    <w:abstractNumId w:val="30"/>
  </w:num>
  <w:num w:numId="22">
    <w:abstractNumId w:val="42"/>
  </w:num>
  <w:num w:numId="23">
    <w:abstractNumId w:val="33"/>
  </w:num>
  <w:num w:numId="24">
    <w:abstractNumId w:val="45"/>
  </w:num>
  <w:num w:numId="25">
    <w:abstractNumId w:val="32"/>
  </w:num>
  <w:num w:numId="26">
    <w:abstractNumId w:val="38"/>
  </w:num>
  <w:num w:numId="27">
    <w:abstractNumId w:val="29"/>
  </w:num>
  <w:num w:numId="28">
    <w:abstractNumId w:val="25"/>
  </w:num>
  <w:num w:numId="29">
    <w:abstractNumId w:val="11"/>
  </w:num>
  <w:num w:numId="30">
    <w:abstractNumId w:val="17"/>
  </w:num>
  <w:num w:numId="31">
    <w:abstractNumId w:val="14"/>
  </w:num>
  <w:num w:numId="32">
    <w:abstractNumId w:val="31"/>
  </w:num>
  <w:num w:numId="33">
    <w:abstractNumId w:val="35"/>
  </w:num>
  <w:num w:numId="34">
    <w:abstractNumId w:val="15"/>
  </w:num>
  <w:num w:numId="35">
    <w:abstractNumId w:val="43"/>
  </w:num>
  <w:num w:numId="36">
    <w:abstractNumId w:val="24"/>
  </w:num>
  <w:num w:numId="37">
    <w:abstractNumId w:val="21"/>
  </w:num>
  <w:num w:numId="38">
    <w:abstractNumId w:val="34"/>
  </w:num>
  <w:num w:numId="39">
    <w:abstractNumId w:val="26"/>
  </w:num>
  <w:num w:numId="40">
    <w:abstractNumId w:val="18"/>
  </w:num>
  <w:num w:numId="41">
    <w:abstractNumId w:val="10"/>
  </w:num>
  <w:num w:numId="42">
    <w:abstractNumId w:val="23"/>
  </w:num>
  <w:num w:numId="43">
    <w:abstractNumId w:val="20"/>
  </w:num>
  <w:num w:numId="44">
    <w:abstractNumId w:val="37"/>
  </w:num>
  <w:num w:numId="45">
    <w:abstractNumId w:val="19"/>
  </w:num>
  <w:num w:numId="46">
    <w:abstractNumId w:val="41"/>
  </w:num>
  <w:num w:numId="47">
    <w:abstractNumId w:val="36"/>
  </w:num>
  <w:num w:numId="48">
    <w:abstractNumId w:val="1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5884"/>
    <w:rsid w:val="00017F94"/>
    <w:rsid w:val="00023842"/>
    <w:rsid w:val="000334F9"/>
    <w:rsid w:val="00043F21"/>
    <w:rsid w:val="00051E90"/>
    <w:rsid w:val="0006770D"/>
    <w:rsid w:val="0007648A"/>
    <w:rsid w:val="0007796D"/>
    <w:rsid w:val="000B7790"/>
    <w:rsid w:val="000D091A"/>
    <w:rsid w:val="000E71F9"/>
    <w:rsid w:val="00111F2F"/>
    <w:rsid w:val="00130F26"/>
    <w:rsid w:val="00131721"/>
    <w:rsid w:val="0013222F"/>
    <w:rsid w:val="00134B70"/>
    <w:rsid w:val="0014365E"/>
    <w:rsid w:val="0017066B"/>
    <w:rsid w:val="00176178"/>
    <w:rsid w:val="001B5899"/>
    <w:rsid w:val="001E1BCC"/>
    <w:rsid w:val="001F525A"/>
    <w:rsid w:val="00223272"/>
    <w:rsid w:val="0024779E"/>
    <w:rsid w:val="002832AC"/>
    <w:rsid w:val="0028445D"/>
    <w:rsid w:val="002C46EB"/>
    <w:rsid w:val="002D7C93"/>
    <w:rsid w:val="003E4F98"/>
    <w:rsid w:val="003F5C4E"/>
    <w:rsid w:val="00441C3B"/>
    <w:rsid w:val="00446FE5"/>
    <w:rsid w:val="00452396"/>
    <w:rsid w:val="004576D6"/>
    <w:rsid w:val="00470E12"/>
    <w:rsid w:val="004D448E"/>
    <w:rsid w:val="004E468C"/>
    <w:rsid w:val="00534233"/>
    <w:rsid w:val="00543E23"/>
    <w:rsid w:val="005505B7"/>
    <w:rsid w:val="00557CFB"/>
    <w:rsid w:val="00573BE5"/>
    <w:rsid w:val="00586ED3"/>
    <w:rsid w:val="00596AA9"/>
    <w:rsid w:val="005A1876"/>
    <w:rsid w:val="005E7011"/>
    <w:rsid w:val="00661714"/>
    <w:rsid w:val="0066441E"/>
    <w:rsid w:val="00685D3D"/>
    <w:rsid w:val="006B26A5"/>
    <w:rsid w:val="006D1276"/>
    <w:rsid w:val="00702DC1"/>
    <w:rsid w:val="0071601D"/>
    <w:rsid w:val="00723E58"/>
    <w:rsid w:val="007267FC"/>
    <w:rsid w:val="00743DD0"/>
    <w:rsid w:val="00790A33"/>
    <w:rsid w:val="007A62E6"/>
    <w:rsid w:val="007B1B11"/>
    <w:rsid w:val="007E01C7"/>
    <w:rsid w:val="007F0AB5"/>
    <w:rsid w:val="007F2DA4"/>
    <w:rsid w:val="0080684C"/>
    <w:rsid w:val="00855243"/>
    <w:rsid w:val="00871C75"/>
    <w:rsid w:val="00875884"/>
    <w:rsid w:val="008776DC"/>
    <w:rsid w:val="0090282E"/>
    <w:rsid w:val="00911607"/>
    <w:rsid w:val="00947F4B"/>
    <w:rsid w:val="009509A2"/>
    <w:rsid w:val="009705C8"/>
    <w:rsid w:val="009928EA"/>
    <w:rsid w:val="009C1CF4"/>
    <w:rsid w:val="009C3792"/>
    <w:rsid w:val="009D02E3"/>
    <w:rsid w:val="009E15D9"/>
    <w:rsid w:val="00A30353"/>
    <w:rsid w:val="00A464FB"/>
    <w:rsid w:val="00A84F62"/>
    <w:rsid w:val="00AB1FED"/>
    <w:rsid w:val="00AB665B"/>
    <w:rsid w:val="00AC3823"/>
    <w:rsid w:val="00AE323C"/>
    <w:rsid w:val="00B00181"/>
    <w:rsid w:val="00B00B0D"/>
    <w:rsid w:val="00B765F7"/>
    <w:rsid w:val="00B9154A"/>
    <w:rsid w:val="00BA0CA9"/>
    <w:rsid w:val="00BC1AFA"/>
    <w:rsid w:val="00C02897"/>
    <w:rsid w:val="00CC523E"/>
    <w:rsid w:val="00CE5B6F"/>
    <w:rsid w:val="00D23D02"/>
    <w:rsid w:val="00D32FAD"/>
    <w:rsid w:val="00D3439C"/>
    <w:rsid w:val="00D54764"/>
    <w:rsid w:val="00D96819"/>
    <w:rsid w:val="00DA553F"/>
    <w:rsid w:val="00DB1831"/>
    <w:rsid w:val="00DD3BFD"/>
    <w:rsid w:val="00DF6678"/>
    <w:rsid w:val="00E67399"/>
    <w:rsid w:val="00EC1381"/>
    <w:rsid w:val="00EF2E22"/>
    <w:rsid w:val="00F015E2"/>
    <w:rsid w:val="00F077CD"/>
    <w:rsid w:val="00F1535C"/>
    <w:rsid w:val="00F40B5C"/>
    <w:rsid w:val="00F5015F"/>
    <w:rsid w:val="00F660DF"/>
    <w:rsid w:val="00F95C08"/>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8C58A"/>
  <w15:docId w15:val="{3851FCFC-F8FC-44E9-8209-780CB11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numbering" w:customStyle="1" w:styleId="Aucuneliste1">
    <w:name w:val="Aucune liste1"/>
    <w:next w:val="Aucuneliste"/>
    <w:uiPriority w:val="99"/>
    <w:semiHidden/>
    <w:unhideWhenUsed/>
    <w:rsid w:val="00BC1AFA"/>
  </w:style>
  <w:style w:type="table" w:customStyle="1" w:styleId="Grilledutableau1">
    <w:name w:val="Grille du tableau1"/>
    <w:basedOn w:val="TableauNormal"/>
    <w:next w:val="Grilledutableau"/>
    <w:rsid w:val="00BC1AF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rsid w:val="00BC1AFA"/>
    <w:rPr>
      <w:sz w:val="6"/>
    </w:rPr>
  </w:style>
  <w:style w:type="table" w:styleId="Effetsdetableau3D1">
    <w:name w:val="Table 3D effects 1"/>
    <w:basedOn w:val="TableauNormal"/>
    <w:semiHidden/>
    <w:rsid w:val="00BC1AFA"/>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BC1AFA"/>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BC1AFA"/>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BC1AFA"/>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BC1AFA"/>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C1AFA"/>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C1AFA"/>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C1AFA"/>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C1AFA"/>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BC1AFA"/>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BC1AFA"/>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BC1AFA"/>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BC1AFA"/>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BC1AFA"/>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BC1AF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BC1AFA"/>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BC1AFA"/>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BC1AFA"/>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BC1AFA"/>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C1AFA"/>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C1AFA"/>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BC1AFA"/>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12</TotalTime>
  <Pages>29</Pages>
  <Words>14455</Words>
  <Characters>79506</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HRI/CORE/CHN-MAC/2019</vt:lpstr>
    </vt:vector>
  </TitlesOfParts>
  <Company>DCM</Company>
  <LinksUpToDate>false</LinksUpToDate>
  <CharactersWithSpaces>93774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HRI/CORE/CHN-MAC/2019</dc:title>
  <dc:subject/>
  <dc:creator>Valerie BERTIN</dc:creator>
  <cp:keywords/>
  <cp:lastModifiedBy>Valerie BERTIN</cp:lastModifiedBy>
  <cp:revision>3</cp:revision>
  <cp:lastPrinted>2020-10-06T14:32:00Z</cp:lastPrinted>
  <dcterms:created xsi:type="dcterms:W3CDTF">2020-10-06T14:32:00Z</dcterms:created>
  <dcterms:modified xsi:type="dcterms:W3CDTF">2020-10-06T14:44:00Z</dcterms:modified>
</cp:coreProperties>
</file>