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3488B" w14:textId="77777777" w:rsidR="008440CB" w:rsidRDefault="008440CB" w:rsidP="008440CB">
      <w:pPr>
        <w:spacing w:line="240" w:lineRule="auto"/>
        <w:rPr>
          <w:color w:val="010000"/>
          <w:sz w:val="2"/>
        </w:rPr>
        <w:sectPr w:rsidR="008440CB" w:rsidSect="00432A4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59BC7F9" w14:textId="4AC46118" w:rsidR="00432A45" w:rsidRDefault="00432A45" w:rsidP="00432A45">
      <w:pPr>
        <w:pStyle w:val="H1"/>
        <w:keepLines/>
        <w:ind w:left="0" w:right="4080" w:firstLine="0"/>
      </w:pPr>
      <w:r w:rsidRPr="00432A45">
        <w:rPr>
          <w:rFonts w:cs="Times New Roman"/>
        </w:rPr>
        <w:t>Комитет</w:t>
      </w:r>
      <w:r w:rsidRPr="00432A45">
        <w:t xml:space="preserve"> по ликвидации дискриминации в</w:t>
      </w:r>
      <w:r>
        <w:rPr>
          <w:lang w:val="en-US"/>
        </w:rPr>
        <w:t> </w:t>
      </w:r>
      <w:r w:rsidRPr="00432A45">
        <w:t>отношении женщин</w:t>
      </w:r>
    </w:p>
    <w:p w14:paraId="347B616A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63B21435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3749AFDE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245386D5" w14:textId="77777777" w:rsidR="00432A45" w:rsidRDefault="00432A45" w:rsidP="00432A45">
      <w:pPr>
        <w:pStyle w:val="TitleH1"/>
        <w:rPr>
          <w:b w:val="0"/>
          <w:bCs/>
        </w:rPr>
      </w:pPr>
      <w:r w:rsidRPr="00432A45">
        <w:tab/>
      </w:r>
      <w:r w:rsidRPr="00432A45">
        <w:tab/>
        <w:t>Заключительные замечания по десятому периодическому докладу Руанды</w:t>
      </w:r>
      <w:r w:rsidRPr="00432A45">
        <w:rPr>
          <w:b w:val="0"/>
          <w:bCs/>
        </w:rPr>
        <w:footnoteReference w:customMarkFollows="1" w:id="1"/>
        <w:t>*</w:t>
      </w:r>
    </w:p>
    <w:p w14:paraId="6DC3EA6A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25627BE7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33685805" w14:textId="752D8BB3" w:rsidR="00432A45" w:rsidRDefault="00432A45" w:rsidP="00432A45">
      <w:pPr>
        <w:pStyle w:val="SingleTxt"/>
      </w:pPr>
      <w:r w:rsidRPr="00432A45">
        <w:t>1.</w:t>
      </w:r>
      <w:r w:rsidRPr="00432A45">
        <w:tab/>
        <w:t>Комитет рассмотрел десятый периодический доклад Руанды (</w:t>
      </w:r>
      <w:hyperlink r:id="rId21" w:history="1">
        <w:r w:rsidRPr="00443475">
          <w:rPr>
            <w:rStyle w:val="Hyperlink"/>
          </w:rPr>
          <w:t>CEDAW/C/R</w:t>
        </w:r>
        <w:r w:rsidRPr="00443475">
          <w:rPr>
            <w:rStyle w:val="Hyperlink"/>
          </w:rPr>
          <w:t>W</w:t>
        </w:r>
        <w:r w:rsidRPr="00443475">
          <w:rPr>
            <w:rStyle w:val="Hyperlink"/>
          </w:rPr>
          <w:t>A/10</w:t>
        </w:r>
      </w:hyperlink>
      <w:r w:rsidRPr="00432A45">
        <w:t>) на своих 2077-м и 2078-м</w:t>
      </w:r>
      <w:r w:rsidR="00F60D86">
        <w:rPr>
          <w:lang w:val="en-US"/>
        </w:rPr>
        <w:t> </w:t>
      </w:r>
      <w:r w:rsidRPr="00432A45">
        <w:t>заседаниях (см.</w:t>
      </w:r>
      <w:r w:rsidR="00252EDE">
        <w:rPr>
          <w:lang w:val="en-US"/>
        </w:rPr>
        <w:t> </w:t>
      </w:r>
      <w:hyperlink r:id="rId22" w:history="1">
        <w:r w:rsidRPr="00443475">
          <w:rPr>
            <w:rStyle w:val="Hyperlink"/>
          </w:rPr>
          <w:t>CEDAW/C/</w:t>
        </w:r>
        <w:r w:rsidR="00EC0730">
          <w:rPr>
            <w:rStyle w:val="Hyperlink"/>
          </w:rPr>
          <w:br/>
        </w:r>
        <w:r w:rsidRPr="00443475">
          <w:rPr>
            <w:rStyle w:val="Hyperlink"/>
          </w:rPr>
          <w:t>SR.</w:t>
        </w:r>
        <w:r w:rsidRPr="00443475">
          <w:rPr>
            <w:rStyle w:val="Hyperlink"/>
          </w:rPr>
          <w:t>2</w:t>
        </w:r>
        <w:r w:rsidRPr="00443475">
          <w:rPr>
            <w:rStyle w:val="Hyperlink"/>
          </w:rPr>
          <w:t>077</w:t>
        </w:r>
      </w:hyperlink>
      <w:r w:rsidRPr="00432A45">
        <w:t xml:space="preserve"> и </w:t>
      </w:r>
      <w:hyperlink r:id="rId23" w:history="1">
        <w:r w:rsidRPr="00443475">
          <w:rPr>
            <w:rStyle w:val="Hyperlink"/>
          </w:rPr>
          <w:t>CEDAW/C/S</w:t>
        </w:r>
        <w:r w:rsidRPr="00443475">
          <w:rPr>
            <w:rStyle w:val="Hyperlink"/>
          </w:rPr>
          <w:t>R</w:t>
        </w:r>
        <w:r w:rsidRPr="00443475">
          <w:rPr>
            <w:rStyle w:val="Hyperlink"/>
          </w:rPr>
          <w:t>.2078</w:t>
        </w:r>
      </w:hyperlink>
      <w:r w:rsidRPr="00432A45">
        <w:t>), состоявшихся 24</w:t>
      </w:r>
      <w:r w:rsidR="00F60D86">
        <w:rPr>
          <w:lang w:val="en-US"/>
        </w:rPr>
        <w:t> </w:t>
      </w:r>
      <w:r w:rsidRPr="00432A45">
        <w:t>мая 2024</w:t>
      </w:r>
      <w:r w:rsidR="00816072">
        <w:t> год</w:t>
      </w:r>
      <w:r w:rsidRPr="00432A45">
        <w:t xml:space="preserve">а. Подготовленный Комитетом перечень тем и вопросов содержится в документе </w:t>
      </w:r>
      <w:hyperlink r:id="rId24" w:history="1">
        <w:r w:rsidRPr="00443475">
          <w:rPr>
            <w:rStyle w:val="Hyperlink"/>
          </w:rPr>
          <w:t>CEDAW/C/RW</w:t>
        </w:r>
        <w:r w:rsidRPr="00443475">
          <w:rPr>
            <w:rStyle w:val="Hyperlink"/>
          </w:rPr>
          <w:t>A</w:t>
        </w:r>
        <w:r w:rsidRPr="00443475">
          <w:rPr>
            <w:rStyle w:val="Hyperlink"/>
          </w:rPr>
          <w:t>/Q/10</w:t>
        </w:r>
      </w:hyperlink>
      <w:r w:rsidRPr="00432A45">
        <w:t xml:space="preserve">, а ответы государства-участника приводятся в документе </w:t>
      </w:r>
      <w:hyperlink r:id="rId25" w:history="1">
        <w:r w:rsidRPr="00443475">
          <w:rPr>
            <w:rStyle w:val="Hyperlink"/>
          </w:rPr>
          <w:t>CEDAW/C/RWA/RQ/10</w:t>
        </w:r>
      </w:hyperlink>
      <w:r w:rsidRPr="00432A45">
        <w:t>.</w:t>
      </w:r>
    </w:p>
    <w:p w14:paraId="68A5C877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4D6AF7E5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45058BF6" w14:textId="5DB13C3A" w:rsidR="00432A45" w:rsidRDefault="00432A45" w:rsidP="00432A45">
      <w:pPr>
        <w:pStyle w:val="H1"/>
        <w:ind w:right="1260"/>
      </w:pPr>
      <w:r>
        <w:tab/>
      </w:r>
      <w:r w:rsidRPr="00432A45">
        <w:t>A.</w:t>
      </w:r>
      <w:r w:rsidRPr="00432A45">
        <w:tab/>
        <w:t>Введение</w:t>
      </w:r>
    </w:p>
    <w:p w14:paraId="0451A286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57BA2898" w14:textId="77777777" w:rsidR="00432A45" w:rsidRPr="00432A45" w:rsidRDefault="00432A45" w:rsidP="00432A45">
      <w:pPr>
        <w:pStyle w:val="SingleTxt"/>
        <w:spacing w:after="0" w:line="120" w:lineRule="exact"/>
        <w:rPr>
          <w:sz w:val="10"/>
        </w:rPr>
      </w:pPr>
    </w:p>
    <w:p w14:paraId="00D73589" w14:textId="190806A3" w:rsidR="00432A45" w:rsidRPr="00432A45" w:rsidRDefault="00432A45" w:rsidP="00432A45">
      <w:pPr>
        <w:pStyle w:val="SingleTxt"/>
      </w:pPr>
      <w:r w:rsidRPr="00432A45">
        <w:t>2.</w:t>
      </w:r>
      <w:r w:rsidRPr="00432A45">
        <w:tab/>
        <w:t>Комитет выражает государству-участнику признательность за представление его десятого периодического доклада. Он также благодарит государство-участник за представленный доклад о последующих мерах (</w:t>
      </w:r>
      <w:hyperlink r:id="rId26" w:history="1">
        <w:r w:rsidRPr="00443475">
          <w:rPr>
            <w:rStyle w:val="Hyperlink"/>
          </w:rPr>
          <w:t>CEDAW/C/RWA/</w:t>
        </w:r>
        <w:r w:rsidR="00252EDE">
          <w:rPr>
            <w:rStyle w:val="Hyperlink"/>
          </w:rPr>
          <w:br/>
        </w:r>
        <w:r w:rsidRPr="00443475">
          <w:rPr>
            <w:rStyle w:val="Hyperlink"/>
          </w:rPr>
          <w:t>FCO/7-9</w:t>
        </w:r>
      </w:hyperlink>
      <w:r w:rsidRPr="00432A45">
        <w:t>) и его письменные ответы на перечень тем и вопросов, сформулированных предсессионной рабочей группой, а также за устное выступление делегации и дополнительные разъяснения, предоставленные в ответ на вопросы, которые были заданы членами Комитета в устной форме в ходе диалога.</w:t>
      </w:r>
    </w:p>
    <w:p w14:paraId="5B2D8217" w14:textId="19D56379" w:rsidR="00432A45" w:rsidRDefault="00432A45" w:rsidP="00432A45">
      <w:pPr>
        <w:pStyle w:val="SingleTxt"/>
      </w:pPr>
      <w:r w:rsidRPr="00432A45">
        <w:t>3.</w:t>
      </w:r>
      <w:r w:rsidRPr="00432A45">
        <w:tab/>
        <w:t>Комитет высоко оценивает направление государством-участником делегации высокого уровня во главе с министром по семейным и гендерным вопросам Валентиной Увамарией. В состав делегации также вошли представители Постоянного представительства Руанды при Организации Объединенных Наций и других международных организаци</w:t>
      </w:r>
      <w:r w:rsidR="003D083A">
        <w:t>ях</w:t>
      </w:r>
      <w:r w:rsidRPr="00432A45">
        <w:t xml:space="preserve"> в Женеве.</w:t>
      </w:r>
    </w:p>
    <w:p w14:paraId="499969A0" w14:textId="77777777" w:rsidR="00313BB7" w:rsidRPr="00313BB7" w:rsidRDefault="00313BB7" w:rsidP="00313BB7">
      <w:pPr>
        <w:pStyle w:val="SingleTxt"/>
        <w:spacing w:after="0" w:line="120" w:lineRule="exact"/>
        <w:rPr>
          <w:sz w:val="10"/>
        </w:rPr>
      </w:pPr>
    </w:p>
    <w:p w14:paraId="51DFCD46" w14:textId="77777777" w:rsidR="00313BB7" w:rsidRPr="00313BB7" w:rsidRDefault="00313BB7" w:rsidP="00313BB7">
      <w:pPr>
        <w:pStyle w:val="SingleTxt"/>
        <w:spacing w:after="0" w:line="120" w:lineRule="exact"/>
        <w:rPr>
          <w:sz w:val="10"/>
        </w:rPr>
      </w:pPr>
    </w:p>
    <w:p w14:paraId="7BE48478" w14:textId="7DB11893" w:rsidR="00432A45" w:rsidRDefault="00313BB7" w:rsidP="00313BB7">
      <w:pPr>
        <w:pStyle w:val="H1"/>
        <w:ind w:right="1260"/>
      </w:pPr>
      <w:r>
        <w:tab/>
      </w:r>
      <w:r w:rsidR="00432A45" w:rsidRPr="00432A45">
        <w:t>B.</w:t>
      </w:r>
      <w:r w:rsidR="00432A45" w:rsidRPr="00432A45">
        <w:tab/>
        <w:t>Позитивные аспекты</w:t>
      </w:r>
    </w:p>
    <w:p w14:paraId="7D709DCD" w14:textId="77777777" w:rsidR="00313BB7" w:rsidRPr="00313BB7" w:rsidRDefault="00313BB7" w:rsidP="00313BB7">
      <w:pPr>
        <w:pStyle w:val="SingleTxt"/>
        <w:spacing w:after="0" w:line="120" w:lineRule="exact"/>
        <w:rPr>
          <w:sz w:val="10"/>
        </w:rPr>
      </w:pPr>
    </w:p>
    <w:p w14:paraId="3A486BA2" w14:textId="77777777" w:rsidR="00313BB7" w:rsidRPr="00313BB7" w:rsidRDefault="00313BB7" w:rsidP="00313BB7">
      <w:pPr>
        <w:pStyle w:val="SingleTxt"/>
        <w:spacing w:after="0" w:line="120" w:lineRule="exact"/>
        <w:rPr>
          <w:sz w:val="10"/>
        </w:rPr>
      </w:pPr>
    </w:p>
    <w:p w14:paraId="08BAEC47" w14:textId="0C743C0E" w:rsidR="00432A45" w:rsidRPr="00432A45" w:rsidRDefault="00432A45" w:rsidP="00313BB7">
      <w:pPr>
        <w:pStyle w:val="SingleTxt"/>
      </w:pPr>
      <w:r w:rsidRPr="00432A45">
        <w:t>4.</w:t>
      </w:r>
      <w:r w:rsidRPr="00432A45">
        <w:tab/>
        <w:t>Комитет приветствует прогресс в проведении законодательных реформ, достигнутый за период после рассмотрения им в 2017</w:t>
      </w:r>
      <w:r w:rsidR="00816072">
        <w:t> год</w:t>
      </w:r>
      <w:r w:rsidRPr="00432A45">
        <w:t>у объединенных седьмого</w:t>
      </w:r>
      <w:r w:rsidR="00B37A76" w:rsidRPr="00FC3A57">
        <w:t>-</w:t>
      </w:r>
      <w:r w:rsidRPr="00432A45">
        <w:t>девятого периодических докладов государства-участника (</w:t>
      </w:r>
      <w:hyperlink r:id="rId27" w:history="1">
        <w:r w:rsidRPr="00443475">
          <w:rPr>
            <w:rStyle w:val="Hyperlink"/>
          </w:rPr>
          <w:t>CEDAW/C/</w:t>
        </w:r>
        <w:r w:rsidR="003D083A">
          <w:rPr>
            <w:rStyle w:val="Hyperlink"/>
          </w:rPr>
          <w:br/>
        </w:r>
        <w:r w:rsidRPr="00443475">
          <w:rPr>
            <w:rStyle w:val="Hyperlink"/>
          </w:rPr>
          <w:t>RWA/7-9</w:t>
        </w:r>
      </w:hyperlink>
      <w:r w:rsidRPr="00432A45">
        <w:t>), в частности принятие следующих законов:</w:t>
      </w:r>
    </w:p>
    <w:p w14:paraId="06071CDD" w14:textId="73DA7C60" w:rsidR="00432A45" w:rsidRPr="00432A45" w:rsidRDefault="00DC412F" w:rsidP="00432A45">
      <w:pPr>
        <w:pStyle w:val="SingleTxt"/>
      </w:pPr>
      <w:r>
        <w:lastRenderedPageBreak/>
        <w:tab/>
      </w:r>
      <w:r w:rsidR="00432A45" w:rsidRPr="00432A45">
        <w:t>a)</w:t>
      </w:r>
      <w:r w:rsidR="00432A45" w:rsidRPr="00432A45">
        <w:tab/>
        <w:t>Закона № 71/2018 от 31 августа о защите детей, который направлен на усиление защиты детей от различных форм жестокого обращения;</w:t>
      </w:r>
    </w:p>
    <w:p w14:paraId="59EAFF2F" w14:textId="119C37F8" w:rsidR="00432A45" w:rsidRPr="00432A45" w:rsidRDefault="00DC412F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 xml:space="preserve">Закона № 66/2018 от 30 августа, регулирующего трудовые отношения в </w:t>
      </w:r>
      <w:r w:rsidR="003D083A">
        <w:t>Руанде</w:t>
      </w:r>
      <w:r w:rsidR="00432A45" w:rsidRPr="00432A45">
        <w:t>, с внесенными в него в 2023</w:t>
      </w:r>
      <w:r w:rsidR="00816072">
        <w:t> год</w:t>
      </w:r>
      <w:r w:rsidR="00432A45" w:rsidRPr="00432A45">
        <w:t>у поправками; этот закон предусматривает запрет на дискриминацию и сексуальные домогательства на рабочем месте и распространение социальной защиты и права на оплачиваемый отпуск на женщин и мужчин, занятых в неформальном секторе экономики;</w:t>
      </w:r>
    </w:p>
    <w:p w14:paraId="274C910E" w14:textId="4DC078F2" w:rsidR="00432A45" w:rsidRPr="00432A45" w:rsidRDefault="00DC412F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Закона № 51/2018 от 13 августа о предупреждении и пресечении торговли людьми и эксплуатации других лиц и наказании за них.</w:t>
      </w:r>
    </w:p>
    <w:p w14:paraId="3F659DE7" w14:textId="77777777" w:rsidR="00432A45" w:rsidRPr="00432A45" w:rsidRDefault="00432A45" w:rsidP="00432A45">
      <w:pPr>
        <w:pStyle w:val="SingleTxt"/>
      </w:pPr>
      <w:r w:rsidRPr="00432A45">
        <w:t>5.</w:t>
      </w:r>
      <w:r w:rsidRPr="00432A45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ликвидации дискриминации в отношении женщин и содействие обеспечению гендерного равенства, в частности:</w:t>
      </w:r>
    </w:p>
    <w:p w14:paraId="38677C43" w14:textId="4603A99A" w:rsidR="00432A45" w:rsidRPr="00432A45" w:rsidRDefault="00DC412F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принятие Национального плана действий по вопросу о женщинах, мире и безопасности (2023–2028</w:t>
      </w:r>
      <w:r w:rsidR="00816072">
        <w:t> год</w:t>
      </w:r>
      <w:r w:rsidR="00432A45" w:rsidRPr="00432A45">
        <w:t>ы);</w:t>
      </w:r>
    </w:p>
    <w:p w14:paraId="7516EBE8" w14:textId="0D9AF6C2" w:rsidR="00432A45" w:rsidRPr="00432A45" w:rsidRDefault="00DC412F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принятие национальной стратегии гендерных преобразований, предусматривающей вовлечение мужчин и мальчиков в деятельность по установлению гендерного равенства (2023/24–2027/28</w:t>
      </w:r>
      <w:r w:rsidR="00816072">
        <w:t> год</w:t>
      </w:r>
      <w:r w:rsidR="00432A45" w:rsidRPr="00432A45">
        <w:t>ы);</w:t>
      </w:r>
    </w:p>
    <w:p w14:paraId="0B650DC2" w14:textId="4E9CE586" w:rsidR="00432A45" w:rsidRPr="00432A45" w:rsidRDefault="00DC412F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принятие пересмотренной Национальной гендерной политики (2021</w:t>
      </w:r>
      <w:r w:rsidR="00816072">
        <w:t> год</w:t>
      </w:r>
      <w:r w:rsidR="00432A45" w:rsidRPr="00432A45">
        <w:t>);</w:t>
      </w:r>
    </w:p>
    <w:p w14:paraId="3ECD834C" w14:textId="45D97E64" w:rsidR="00432A45" w:rsidRPr="00432A45" w:rsidRDefault="00DC412F" w:rsidP="00432A45">
      <w:pPr>
        <w:pStyle w:val="SingleTxt"/>
      </w:pPr>
      <w:r>
        <w:tab/>
      </w:r>
      <w:r w:rsidR="00432A45" w:rsidRPr="00432A45">
        <w:t>d)</w:t>
      </w:r>
      <w:r w:rsidR="00432A45" w:rsidRPr="00432A45">
        <w:tab/>
        <w:t>создание программы сертификации, предусматривающей присвоение почетного знака «Гендерное равенство»; эта программа осуществляется с 2017</w:t>
      </w:r>
      <w:r w:rsidR="00816072">
        <w:t> год</w:t>
      </w:r>
      <w:r w:rsidR="00432A45" w:rsidRPr="00432A45">
        <w:t>а и используется в качестве инструмента усиления роли частного сектора в обеспечении гендерного равенства на рабочем месте;</w:t>
      </w:r>
    </w:p>
    <w:p w14:paraId="6D32E0CF" w14:textId="311BE5C2" w:rsidR="00432A45" w:rsidRPr="00432A45" w:rsidRDefault="00DC412F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  <w:t>создание программы долгосрочных накоплений «ЭджоХеза» в соответствии с Законом № 29/2017, действие которой также распространяется на наемных и самозанятых работников в неформальном секторе экономики.</w:t>
      </w:r>
    </w:p>
    <w:p w14:paraId="53E75C1C" w14:textId="77777777" w:rsidR="00432A45" w:rsidRPr="00432A45" w:rsidRDefault="00432A45" w:rsidP="00432A45">
      <w:pPr>
        <w:pStyle w:val="SingleTxt"/>
      </w:pPr>
      <w:r w:rsidRPr="00432A45">
        <w:t>6.</w:t>
      </w:r>
      <w:r w:rsidRPr="00432A45">
        <w:tab/>
        <w:t>Комитет с удовлетворением отмечает, что за период после рассмотрения предыдущего доклада государство-участник ратифицировало следующие международные и региональные документы или присоединилось к ним:</w:t>
      </w:r>
    </w:p>
    <w:p w14:paraId="6DC58233" w14:textId="51268708" w:rsidR="00432A45" w:rsidRDefault="00DC412F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в 2023</w:t>
      </w:r>
      <w:r w:rsidR="00816072">
        <w:t> год</w:t>
      </w:r>
      <w:r w:rsidR="00432A45" w:rsidRPr="00432A45">
        <w:t>у</w:t>
      </w:r>
      <w:r w:rsidR="009F481D">
        <w:rPr>
          <w:lang w:val="en-US"/>
        </w:rPr>
        <w:t> </w:t>
      </w:r>
      <w:r w:rsidR="00432A45" w:rsidRPr="00432A45">
        <w:t>— Конвенция Международной организации труда</w:t>
      </w:r>
      <w:r w:rsidR="002A4963">
        <w:rPr>
          <w:lang w:val="en-US"/>
        </w:rPr>
        <w:t> </w:t>
      </w:r>
      <w:r w:rsidR="00432A45" w:rsidRPr="00432A45">
        <w:t>№</w:t>
      </w:r>
      <w:r w:rsidR="002A4963">
        <w:rPr>
          <w:lang w:val="en-US"/>
        </w:rPr>
        <w:t> </w:t>
      </w:r>
      <w:r w:rsidR="00432A45" w:rsidRPr="00432A45">
        <w:t>190 2019</w:t>
      </w:r>
      <w:r w:rsidR="00816072">
        <w:t> год</w:t>
      </w:r>
      <w:r w:rsidR="00432A45" w:rsidRPr="00432A45">
        <w:t>а об искоренении насилия и домогательств в сфере труда, которая охватывает гендерное насилие и домогательства.</w:t>
      </w:r>
    </w:p>
    <w:p w14:paraId="71807046" w14:textId="77777777" w:rsidR="00DC412F" w:rsidRPr="00DC412F" w:rsidRDefault="00DC412F" w:rsidP="00DC412F">
      <w:pPr>
        <w:pStyle w:val="SingleTxt"/>
        <w:spacing w:after="0" w:line="120" w:lineRule="exact"/>
        <w:rPr>
          <w:sz w:val="10"/>
        </w:rPr>
      </w:pPr>
    </w:p>
    <w:p w14:paraId="6EAC9E37" w14:textId="77777777" w:rsidR="00DC412F" w:rsidRPr="00DC412F" w:rsidRDefault="00DC412F" w:rsidP="00DC412F">
      <w:pPr>
        <w:pStyle w:val="SingleTxt"/>
        <w:spacing w:after="0" w:line="120" w:lineRule="exact"/>
        <w:rPr>
          <w:sz w:val="10"/>
        </w:rPr>
      </w:pPr>
    </w:p>
    <w:p w14:paraId="4D20CB2C" w14:textId="54173472" w:rsidR="00432A45" w:rsidRDefault="00DC412F" w:rsidP="00DC412F">
      <w:pPr>
        <w:pStyle w:val="H1"/>
        <w:ind w:right="1260"/>
      </w:pPr>
      <w:r>
        <w:tab/>
      </w:r>
      <w:r w:rsidR="00432A45" w:rsidRPr="00432A45">
        <w:t>C.</w:t>
      </w:r>
      <w:r w:rsidR="00432A45" w:rsidRPr="00432A45">
        <w:tab/>
        <w:t>Цели в области устойчивого развития</w:t>
      </w:r>
    </w:p>
    <w:p w14:paraId="52608569" w14:textId="77777777" w:rsidR="00DC412F" w:rsidRPr="00DC412F" w:rsidRDefault="00DC412F" w:rsidP="00DC412F">
      <w:pPr>
        <w:pStyle w:val="SingleTxt"/>
        <w:spacing w:after="0" w:line="120" w:lineRule="exact"/>
        <w:rPr>
          <w:sz w:val="10"/>
        </w:rPr>
      </w:pPr>
    </w:p>
    <w:p w14:paraId="60D0FF01" w14:textId="77777777" w:rsidR="00DC412F" w:rsidRPr="00DC412F" w:rsidRDefault="00DC412F" w:rsidP="00DC412F">
      <w:pPr>
        <w:pStyle w:val="SingleTxt"/>
        <w:spacing w:after="0" w:line="120" w:lineRule="exact"/>
        <w:rPr>
          <w:sz w:val="10"/>
        </w:rPr>
      </w:pPr>
    </w:p>
    <w:p w14:paraId="7E1F3F82" w14:textId="7800C4C0" w:rsidR="00432A45" w:rsidRDefault="00432A45" w:rsidP="00DC412F">
      <w:pPr>
        <w:pStyle w:val="SingleTxt"/>
        <w:rPr>
          <w:b/>
          <w:bCs/>
        </w:rPr>
      </w:pPr>
      <w:r w:rsidRPr="00432A45">
        <w:t>7.</w:t>
      </w:r>
      <w:r w:rsidRPr="00432A45">
        <w:tab/>
      </w:r>
      <w:r w:rsidRPr="00DC412F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652AD0">
        <w:rPr>
          <w:b/>
          <w:bCs/>
        </w:rPr>
        <w:noBreakHyphen/>
      </w:r>
      <w:r w:rsidRPr="00DC412F">
        <w:rPr>
          <w:b/>
          <w:bCs/>
        </w:rPr>
        <w:t>юре (на законодательном уровне) и де-факто (на практике) в соответствии с положениями Конвенции в рамках всего процесса осуществления Повестки дня в области устойчивого развития на период до 2030</w:t>
      </w:r>
      <w:r w:rsidR="00816072">
        <w:rPr>
          <w:b/>
          <w:bCs/>
        </w:rPr>
        <w:t> год</w:t>
      </w:r>
      <w:r w:rsidRPr="00DC412F">
        <w:rPr>
          <w:b/>
          <w:bCs/>
        </w:rPr>
        <w:t>а. Комитет напоминает о важности цели 5 и всестороннего учета принципов равенства и недискриминации в процессе достижения всех 17</w:t>
      </w:r>
      <w:r w:rsidR="00652AD0">
        <w:rPr>
          <w:b/>
          <w:bCs/>
          <w:lang w:val="en-US"/>
        </w:rPr>
        <w:t> </w:t>
      </w:r>
      <w:r w:rsidRPr="00DC412F">
        <w:rPr>
          <w:b/>
          <w:bCs/>
        </w:rPr>
        <w:t>целей. 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22960A2F" w14:textId="77777777" w:rsidR="00DC412F" w:rsidRPr="00DC412F" w:rsidRDefault="00DC412F" w:rsidP="00DC412F">
      <w:pPr>
        <w:pStyle w:val="SingleTxt"/>
        <w:spacing w:after="0" w:line="120" w:lineRule="exact"/>
        <w:rPr>
          <w:b/>
          <w:bCs/>
          <w:sz w:val="10"/>
        </w:rPr>
      </w:pPr>
    </w:p>
    <w:p w14:paraId="42EB504F" w14:textId="77777777" w:rsidR="00DC412F" w:rsidRPr="00DC412F" w:rsidRDefault="00DC412F" w:rsidP="00DC412F">
      <w:pPr>
        <w:pStyle w:val="SingleTxt"/>
        <w:spacing w:after="0" w:line="120" w:lineRule="exact"/>
        <w:rPr>
          <w:b/>
          <w:bCs/>
          <w:sz w:val="10"/>
        </w:rPr>
      </w:pPr>
    </w:p>
    <w:p w14:paraId="0FD446FB" w14:textId="51E62492" w:rsidR="00432A45" w:rsidRDefault="00DC412F" w:rsidP="003D083A">
      <w:pPr>
        <w:pStyle w:val="H1"/>
        <w:ind w:right="1260"/>
      </w:pPr>
      <w:r>
        <w:lastRenderedPageBreak/>
        <w:tab/>
      </w:r>
      <w:r w:rsidR="00432A45" w:rsidRPr="00432A45">
        <w:t>D.</w:t>
      </w:r>
      <w:r w:rsidR="00432A45" w:rsidRPr="00432A45">
        <w:tab/>
        <w:t>Парламент</w:t>
      </w:r>
    </w:p>
    <w:p w14:paraId="6C77D8AB" w14:textId="77777777" w:rsidR="00DC412F" w:rsidRPr="00DC412F" w:rsidRDefault="00DC412F" w:rsidP="003D083A">
      <w:pPr>
        <w:pStyle w:val="SingleTxt"/>
        <w:keepNext/>
        <w:spacing w:after="0" w:line="120" w:lineRule="exact"/>
        <w:rPr>
          <w:sz w:val="10"/>
        </w:rPr>
      </w:pPr>
    </w:p>
    <w:p w14:paraId="7FA5E301" w14:textId="77777777" w:rsidR="00DC412F" w:rsidRPr="00DC412F" w:rsidRDefault="00DC412F" w:rsidP="00DC412F">
      <w:pPr>
        <w:pStyle w:val="SingleTxt"/>
        <w:spacing w:after="0" w:line="120" w:lineRule="exact"/>
        <w:rPr>
          <w:sz w:val="10"/>
        </w:rPr>
      </w:pPr>
    </w:p>
    <w:p w14:paraId="5DB3BC43" w14:textId="7F389455" w:rsidR="00432A45" w:rsidRDefault="00432A45" w:rsidP="00DC412F">
      <w:pPr>
        <w:pStyle w:val="SingleTxt"/>
        <w:rPr>
          <w:b/>
          <w:bCs/>
        </w:rPr>
      </w:pPr>
      <w:r w:rsidRPr="00432A45">
        <w:t>8.</w:t>
      </w:r>
      <w:r w:rsidRPr="00432A45">
        <w:tab/>
      </w:r>
      <w:r w:rsidRPr="00DC412F">
        <w:rPr>
          <w:b/>
          <w:bCs/>
        </w:rPr>
        <w:t>Комитет подчеркивает чрезвычайно важную роль законодательной власти в обеспечении полного выполнения Конвенции (см.</w:t>
      </w:r>
      <w:r w:rsidR="009860EA">
        <w:rPr>
          <w:b/>
          <w:bCs/>
          <w:lang w:val="en-US"/>
        </w:rPr>
        <w:t> </w:t>
      </w:r>
      <w:r w:rsidRPr="00DC412F">
        <w:rPr>
          <w:b/>
          <w:bCs/>
        </w:rPr>
        <w:t xml:space="preserve">заявление Комитета о его взаимоотношениях с парламентариями, приложение VI к документу </w:t>
      </w:r>
      <w:r w:rsidRPr="00443475">
        <w:rPr>
          <w:b/>
          <w:bCs/>
        </w:rPr>
        <w:t>E/CN.6/2010/CRP.2</w:t>
      </w:r>
      <w:r w:rsidRPr="00DC412F">
        <w:rPr>
          <w:b/>
          <w:bCs/>
        </w:rPr>
        <w:t>). Он предлагает парламенту принять в соответствии с его мандатом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60A9B36B" w14:textId="77777777" w:rsidR="00DC412F" w:rsidRPr="00DC412F" w:rsidRDefault="00DC412F" w:rsidP="00DC412F">
      <w:pPr>
        <w:pStyle w:val="SingleTxt"/>
        <w:spacing w:after="0" w:line="120" w:lineRule="exact"/>
        <w:rPr>
          <w:b/>
          <w:bCs/>
          <w:sz w:val="10"/>
        </w:rPr>
      </w:pPr>
    </w:p>
    <w:p w14:paraId="7A295631" w14:textId="77777777" w:rsidR="00DC412F" w:rsidRPr="00DC412F" w:rsidRDefault="00DC412F" w:rsidP="00DC412F">
      <w:pPr>
        <w:pStyle w:val="SingleTxt"/>
        <w:spacing w:after="0" w:line="120" w:lineRule="exact"/>
        <w:rPr>
          <w:b/>
          <w:bCs/>
          <w:sz w:val="10"/>
        </w:rPr>
      </w:pPr>
    </w:p>
    <w:p w14:paraId="534A2F34" w14:textId="71E6C383" w:rsidR="00432A45" w:rsidRDefault="00DC412F" w:rsidP="00DC412F">
      <w:pPr>
        <w:pStyle w:val="H1"/>
        <w:ind w:right="1260"/>
      </w:pPr>
      <w:r>
        <w:tab/>
      </w:r>
      <w:r w:rsidR="00432A45" w:rsidRPr="00432A45">
        <w:t>E.</w:t>
      </w:r>
      <w:r w:rsidR="00432A45" w:rsidRPr="00432A45">
        <w:tab/>
        <w:t>Основные вопросы, вызывающие обеспокоенность, и</w:t>
      </w:r>
      <w:r>
        <w:rPr>
          <w:lang w:val="en-US"/>
        </w:rPr>
        <w:t> </w:t>
      </w:r>
      <w:r w:rsidR="00432A45" w:rsidRPr="00432A45">
        <w:t>рекомендации</w:t>
      </w:r>
    </w:p>
    <w:p w14:paraId="1291296E" w14:textId="77777777" w:rsidR="00DC412F" w:rsidRPr="00DC412F" w:rsidRDefault="00DC412F" w:rsidP="00DC412F">
      <w:pPr>
        <w:pStyle w:val="SingleTxt"/>
        <w:spacing w:after="0" w:line="120" w:lineRule="exact"/>
        <w:rPr>
          <w:sz w:val="10"/>
        </w:rPr>
      </w:pPr>
    </w:p>
    <w:p w14:paraId="2265620A" w14:textId="77777777" w:rsidR="00DC412F" w:rsidRPr="00DC412F" w:rsidRDefault="00DC412F" w:rsidP="00DC412F">
      <w:pPr>
        <w:pStyle w:val="SingleTxt"/>
        <w:spacing w:after="0" w:line="120" w:lineRule="exact"/>
        <w:rPr>
          <w:sz w:val="10"/>
        </w:rPr>
      </w:pPr>
    </w:p>
    <w:p w14:paraId="6001C810" w14:textId="77777777" w:rsidR="00432A45" w:rsidRDefault="00432A45" w:rsidP="00DC412F">
      <w:pPr>
        <w:pStyle w:val="H23"/>
        <w:ind w:right="1260"/>
      </w:pPr>
      <w:r w:rsidRPr="00432A45">
        <w:tab/>
      </w:r>
      <w:r w:rsidRPr="00432A45">
        <w:tab/>
        <w:t>Конституционная и законодательная база</w:t>
      </w:r>
    </w:p>
    <w:p w14:paraId="4436B799" w14:textId="77777777" w:rsidR="00DC412F" w:rsidRPr="00DC412F" w:rsidRDefault="00DC412F" w:rsidP="00DC412F">
      <w:pPr>
        <w:pStyle w:val="SingleTxt"/>
        <w:spacing w:after="0" w:line="120" w:lineRule="exact"/>
        <w:rPr>
          <w:sz w:val="10"/>
        </w:rPr>
      </w:pPr>
    </w:p>
    <w:p w14:paraId="3F64F66A" w14:textId="77777777" w:rsidR="00432A45" w:rsidRPr="00432A45" w:rsidRDefault="00432A45" w:rsidP="00DC412F">
      <w:pPr>
        <w:pStyle w:val="SingleTxt"/>
      </w:pPr>
      <w:r w:rsidRPr="00432A45">
        <w:t>9.</w:t>
      </w:r>
      <w:r w:rsidRPr="00432A45">
        <w:tab/>
        <w:t>Комитет высоко оценивает проведение государством-участником пересмотра его законодательства для внесения поправок в ряд дискриминационных законов и принятие им новых законов. Комитет приветствует включение антидискриминационных положений в Закон № 68/2018 о правонарушениях и наказаниях в целом, который охватывает дискриминацию по признаку пола. Тем не менее Комитет выражает обеспокоенность в связи со следующим:</w:t>
      </w:r>
    </w:p>
    <w:p w14:paraId="1F4E09DD" w14:textId="7385500F" w:rsidR="00432A45" w:rsidRPr="00432A45" w:rsidRDefault="00912265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 xml:space="preserve">существованием увековечиваемых патриархатом дискриминационных стереотипов в отношении женщин, которое способствует гендерным разрывам в различных сферах </w:t>
      </w:r>
      <w:r w:rsidR="003D083A">
        <w:t xml:space="preserve">и </w:t>
      </w:r>
      <w:r w:rsidR="00432A45" w:rsidRPr="00432A45">
        <w:t>подрыва</w:t>
      </w:r>
      <w:r w:rsidR="003D083A">
        <w:t>ет</w:t>
      </w:r>
      <w:r w:rsidR="00432A45" w:rsidRPr="00432A45">
        <w:t xml:space="preserve"> равный доступ женщин к возможностям и их способность быть свободными от дискриминации, в нарушение статей</w:t>
      </w:r>
      <w:r w:rsidR="00F35338">
        <w:rPr>
          <w:lang w:val="en-US"/>
        </w:rPr>
        <w:t> </w:t>
      </w:r>
      <w:r w:rsidR="00432A45" w:rsidRPr="00432A45">
        <w:t>15 и 16 Конституции;</w:t>
      </w:r>
    </w:p>
    <w:p w14:paraId="0FDD3675" w14:textId="5C5D5652" w:rsidR="00432A45" w:rsidRPr="00432A45" w:rsidRDefault="00912265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неравенством в доступе к электричеству и чистой энергии между сельскими и городскими районами, которое влияет на расширение экономических прав и возможностей, образование и здравоохранение женщин и охрану материнского здоровья, а также на доступ к информации о правах женщин и повышает риск их подверженности вредному загрязнению воздуха в помещениях, в нарушение статьи 22 Конституции;</w:t>
      </w:r>
    </w:p>
    <w:p w14:paraId="347EF1CF" w14:textId="0F9B18BD" w:rsidR="00432A45" w:rsidRPr="00432A45" w:rsidRDefault="00912265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проблемами в реализации существующих и прогрессивных законов и политики по правам женщин, гендерному равенству, отсутствию дискриминации и доступу к правосудию, которые препятствуют установлению гендерного равенства и эффективной защите прав женщин;</w:t>
      </w:r>
    </w:p>
    <w:p w14:paraId="050F5ABC" w14:textId="2A6723E9" w:rsidR="00432A45" w:rsidRPr="00432A45" w:rsidRDefault="00912265" w:rsidP="00432A45">
      <w:pPr>
        <w:pStyle w:val="SingleTxt"/>
      </w:pPr>
      <w:r>
        <w:tab/>
      </w:r>
      <w:r w:rsidR="00432A45" w:rsidRPr="00432A45">
        <w:t>d)</w:t>
      </w:r>
      <w:r w:rsidR="00432A45" w:rsidRPr="00432A45">
        <w:tab/>
        <w:t>отсутствием информации об обязательной учебной подготовке по вопросам применения Конвенции и Факультативного протокола к ней для официальных и неофициальных представителей сектора правосудия, законности и правопорядка, включая судебных работников, прокуроров, полицейских, традиционных и религиозных лидеров</w:t>
      </w:r>
      <w:r w:rsidR="003D083A">
        <w:t xml:space="preserve"> </w:t>
      </w:r>
      <w:r w:rsidR="00432A45" w:rsidRPr="00432A45">
        <w:t>и других носителей обязанностей.</w:t>
      </w:r>
    </w:p>
    <w:p w14:paraId="39188B2E" w14:textId="77777777" w:rsidR="00432A45" w:rsidRPr="00432A45" w:rsidRDefault="00432A45" w:rsidP="00432A45">
      <w:pPr>
        <w:pStyle w:val="SingleTxt"/>
        <w:rPr>
          <w:b/>
          <w:bCs/>
        </w:rPr>
      </w:pPr>
      <w:r w:rsidRPr="00432A45">
        <w:t>10.</w:t>
      </w:r>
      <w:r w:rsidRPr="00432A45">
        <w:tab/>
      </w:r>
      <w:r w:rsidRPr="00432A45">
        <w:rPr>
          <w:b/>
          <w:bCs/>
        </w:rPr>
        <w:t>Комитет рекомендует государству-участнику:</w:t>
      </w:r>
    </w:p>
    <w:p w14:paraId="7DA035FB" w14:textId="3918F95D" w:rsidR="00432A45" w:rsidRPr="00432A45" w:rsidRDefault="00912265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принять надлежащие меры, включая повышение осведомленности и наращивание потенциала, для ликвидации патриархата в частной и общественной сферах, в том числе в политической, экономической, социальной, культурной, гражданской или любой другой областях, в соответствии с Конвенцией;</w:t>
      </w:r>
    </w:p>
    <w:p w14:paraId="0643C8F6" w14:textId="51D966E1" w:rsidR="00432A45" w:rsidRPr="00432A45" w:rsidRDefault="00127D66" w:rsidP="009B085F">
      <w:pPr>
        <w:pStyle w:val="SingleTxt"/>
        <w:pageBreakBefore/>
        <w:rPr>
          <w:b/>
          <w:bCs/>
        </w:rPr>
      </w:pPr>
      <w:r>
        <w:lastRenderedPageBreak/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принять конкретные меры по обеспечению всеобщего и равного доступа к электричеству и чистой энергии для всех женщин, включая сельских женщин, женщин с инвалидностью, беженок, мигранток и женщин, ищущих убежища, в целях содействия расширению их экономических прав и возможностей и доступа к образованию, предоставить им возможность дышать чистым воздухом в помещениях</w:t>
      </w:r>
      <w:r w:rsidR="00432A45" w:rsidRPr="00432A45">
        <w:t xml:space="preserve"> </w:t>
      </w:r>
      <w:r w:rsidR="00432A45" w:rsidRPr="00432A45">
        <w:rPr>
          <w:b/>
          <w:bCs/>
        </w:rPr>
        <w:t>и расширить их доступ к качественному медицинскому обслуживанию, в том числе к услугам по охране материнского здоровья, а также к информации, которая позволит им избавиться от дискриминационных стереотипов и патриархата;</w:t>
      </w:r>
    </w:p>
    <w:p w14:paraId="718132B2" w14:textId="1C4C9949" w:rsidR="00432A45" w:rsidRPr="00432A45" w:rsidRDefault="00127D66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разработать и создать конкретные инициативы и структуры, необходимые для обеспечения эффективной реализации существующих прогрессивных законов и политики по правам женщин, гендерному равенству, отсутствию дискриминации и доступу к правосудию;</w:t>
      </w:r>
    </w:p>
    <w:p w14:paraId="0482D2C0" w14:textId="0077B686" w:rsidR="00432A45" w:rsidRDefault="00127D66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обеспечить обязательную учебную подготовку по вопросам применения Конвенции и правовой практики Комитета в соответствии с Факультативным протоколом к ней и его общим</w:t>
      </w:r>
      <w:r w:rsidR="00C642CB">
        <w:rPr>
          <w:b/>
          <w:bCs/>
        </w:rPr>
        <w:t>и</w:t>
      </w:r>
      <w:r w:rsidR="00432A45" w:rsidRPr="00432A45">
        <w:rPr>
          <w:b/>
          <w:bCs/>
        </w:rPr>
        <w:t xml:space="preserve"> рекомендациям</w:t>
      </w:r>
      <w:r w:rsidR="00C642CB">
        <w:rPr>
          <w:b/>
          <w:bCs/>
        </w:rPr>
        <w:t>и</w:t>
      </w:r>
      <w:r w:rsidR="00432A45" w:rsidRPr="00432A45">
        <w:rPr>
          <w:b/>
          <w:bCs/>
        </w:rPr>
        <w:t xml:space="preserve"> для всех официальных и неофициальных представителей сектора правосудия, законности и правопорядка, включая суде</w:t>
      </w:r>
      <w:r w:rsidR="003D083A">
        <w:rPr>
          <w:b/>
          <w:bCs/>
        </w:rPr>
        <w:t>бных работников</w:t>
      </w:r>
      <w:r w:rsidR="00432A45" w:rsidRPr="00432A45">
        <w:rPr>
          <w:b/>
          <w:bCs/>
        </w:rPr>
        <w:t>, прокуроров, полицейских, традиционных и религиозных лидеров</w:t>
      </w:r>
      <w:r w:rsidR="003D083A">
        <w:rPr>
          <w:b/>
          <w:bCs/>
        </w:rPr>
        <w:t xml:space="preserve"> </w:t>
      </w:r>
      <w:r w:rsidR="00432A45" w:rsidRPr="00432A45">
        <w:rPr>
          <w:b/>
          <w:bCs/>
        </w:rPr>
        <w:t>и других носителей обязанностей.</w:t>
      </w:r>
    </w:p>
    <w:p w14:paraId="0467F0CD" w14:textId="77777777" w:rsidR="00127D66" w:rsidRPr="00127D66" w:rsidRDefault="00127D66" w:rsidP="00127D66">
      <w:pPr>
        <w:pStyle w:val="SingleTxt"/>
        <w:spacing w:after="0" w:line="120" w:lineRule="exact"/>
        <w:rPr>
          <w:b/>
          <w:bCs/>
          <w:sz w:val="10"/>
        </w:rPr>
      </w:pPr>
    </w:p>
    <w:p w14:paraId="29DBBB6F" w14:textId="64FCB319" w:rsidR="00432A45" w:rsidRDefault="00127D66" w:rsidP="00127D66">
      <w:pPr>
        <w:pStyle w:val="H23"/>
        <w:ind w:right="1260"/>
      </w:pPr>
      <w:r>
        <w:tab/>
      </w:r>
      <w:r w:rsidR="00432A45" w:rsidRPr="00432A45">
        <w:tab/>
        <w:t>Доступ к правосудию</w:t>
      </w:r>
    </w:p>
    <w:p w14:paraId="1A3A6FA7" w14:textId="77777777" w:rsidR="00127D66" w:rsidRPr="00127D66" w:rsidRDefault="00127D66" w:rsidP="00127D66">
      <w:pPr>
        <w:pStyle w:val="SingleTxt"/>
        <w:spacing w:after="0" w:line="120" w:lineRule="exact"/>
        <w:rPr>
          <w:sz w:val="10"/>
        </w:rPr>
      </w:pPr>
    </w:p>
    <w:p w14:paraId="6DB26731" w14:textId="310A2AA6" w:rsidR="00432A45" w:rsidRPr="00432A45" w:rsidRDefault="00432A45" w:rsidP="00127D66">
      <w:pPr>
        <w:pStyle w:val="SingleTxt"/>
      </w:pPr>
      <w:r w:rsidRPr="00432A45">
        <w:t>11.</w:t>
      </w:r>
      <w:r w:rsidRPr="00432A45">
        <w:tab/>
        <w:t xml:space="preserve">Комитет отмечает усилия государства-участника по организации предоставления женщинам в общинах физической и виртуальной юридической помощи и услуг по правовому просвещению и </w:t>
      </w:r>
      <w:r w:rsidR="003D083A">
        <w:t xml:space="preserve">его усилия по повышению осведомленности </w:t>
      </w:r>
      <w:r w:rsidRPr="00432A45">
        <w:t>о проблеме гендерного насилия и правах женщин</w:t>
      </w:r>
      <w:r w:rsidR="003D083A">
        <w:t>,</w:t>
      </w:r>
      <w:r w:rsidRPr="00432A45">
        <w:t xml:space="preserve"> </w:t>
      </w:r>
      <w:r w:rsidR="003D083A">
        <w:t xml:space="preserve">в том числе через </w:t>
      </w:r>
      <w:r w:rsidRPr="00432A45">
        <w:t>негосударственны</w:t>
      </w:r>
      <w:r w:rsidR="003D083A">
        <w:t>х</w:t>
      </w:r>
      <w:r w:rsidRPr="00432A45">
        <w:t xml:space="preserve"> субъект</w:t>
      </w:r>
      <w:r w:rsidR="003D083A">
        <w:t>ов</w:t>
      </w:r>
      <w:r w:rsidRPr="00432A45">
        <w:t>, оказывающи</w:t>
      </w:r>
      <w:r w:rsidR="003D083A">
        <w:t>х</w:t>
      </w:r>
      <w:r w:rsidRPr="00432A45">
        <w:t xml:space="preserve"> юридическую помощь. Однако он с обеспокоенностью отмечает сохраняющиеся препятствия для доступа женщин и девочек к правосудию, включая доступ к правосудию в связи с нарушениями прав женщин в конфликтных ситуациях, в частности недостаточное использование формальных систем правосудия женщинами, сталкивающимися с нарушениями прав и ищущими средства правовой защиты; ограниченный доступ женщин к информации об их правах, предусмотренных Конвенцией и национальным законодательством, и о способах их отстаивания; ограниченную осведомленность женщин, в том числе беженок, мигранток, женщин, ищущих убежища, и женщин народности батва, об имеющихся услугах юридической помощи; предпочтение не сообщать о нарушениях и хранить молчание; трудности, препятствующие доступу женщин с инвалидностью к правосудию, включая отсутствие сурдопереводчиков и шрифта Брайля; и ограниченную способность сотрудников судебных и правоохранительных органов непосредственно применять Конвенцию в ходе судебных разбирательств или толковать национальное законодательство в соответствии с Конвенцией.</w:t>
      </w:r>
    </w:p>
    <w:p w14:paraId="702DA2C8" w14:textId="678AAC4A" w:rsidR="00432A45" w:rsidRPr="00432A45" w:rsidRDefault="00432A45" w:rsidP="00432A45">
      <w:pPr>
        <w:pStyle w:val="SingleTxt"/>
        <w:rPr>
          <w:b/>
          <w:bCs/>
        </w:rPr>
      </w:pPr>
      <w:r w:rsidRPr="00432A45">
        <w:t>12.</w:t>
      </w:r>
      <w:r w:rsidRPr="00432A45">
        <w:tab/>
      </w:r>
      <w:r w:rsidRPr="00432A45">
        <w:rPr>
          <w:b/>
          <w:bCs/>
        </w:rPr>
        <w:t>Напоминая о своей общей рекомендации № 33 (2015), касающейся доступа женщин к правосудию, Комитет вновь указывает на обязанность государства-участника следить за тем, чтобы все компоненты плюралистических систем правосудия обеспечивали защиту женщин от нарушений их прав.</w:t>
      </w:r>
      <w:r w:rsidRPr="00432A45">
        <w:t xml:space="preserve"> </w:t>
      </w:r>
      <w:r w:rsidRPr="00432A45">
        <w:rPr>
          <w:b/>
          <w:bCs/>
        </w:rPr>
        <w:t>Он рекомендует государству-участнику:</w:t>
      </w:r>
    </w:p>
    <w:p w14:paraId="21CAC6B9" w14:textId="2820F6A1" w:rsidR="00432A45" w:rsidRPr="00432A45" w:rsidRDefault="00614383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согласовать законодательство, чтобы устранить пробелы и противоречия в существующих законах о правах женщин, гендерном насилии и доступе к правосудию;</w:t>
      </w:r>
    </w:p>
    <w:p w14:paraId="7B36689E" w14:textId="6E12E55D" w:rsidR="00432A45" w:rsidRPr="00432A45" w:rsidRDefault="00614383" w:rsidP="00432A45">
      <w:pPr>
        <w:pStyle w:val="SingleTxt"/>
        <w:rPr>
          <w:b/>
          <w:bCs/>
        </w:rPr>
      </w:pPr>
      <w:r>
        <w:lastRenderedPageBreak/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организовать учебную подготовку для официальных и неофициальных представителей сектора правосудия, законности и правопорядка, включая судей, прокуроров, полицейских, а также религиозных, традиционных и общинных лидеров, чтобы они могли толковать и применять Конвенцию и региональные документы по правам женщин наряду с внутренними законами и политикой в ходе судебных разбирательств;</w:t>
      </w:r>
    </w:p>
    <w:p w14:paraId="71586530" w14:textId="50CB1DBF" w:rsidR="00432A45" w:rsidRPr="00432A45" w:rsidRDefault="00614383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усилить меры по защите свидетелей и жертв, чтобы побудить женщин и свидетелей сообщать о случаях нарушения прав женщин, закрепленных в Конвенции и национальной правовой системе, и давать показания в связи с ними, а также обеспечить их защиту от возмездия и стигматизации;</w:t>
      </w:r>
    </w:p>
    <w:p w14:paraId="672EE2F0" w14:textId="65F6106D" w:rsidR="00432A45" w:rsidRPr="00432A45" w:rsidRDefault="00614383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расширить информационно-просветительские кампании и повысить уровень осведомленности о правах женщин и правовой грамотности среди общин и женщин, в том числе женщин с инвалидностью, беженок и мигранток, женщин, ищущих убежища, и женщин народности батва, чтобы проинформировать их о правах женщин в соответствии с Конвенцией, региональными документами по правам женщин и национальными правовыми и политическими рамками с целью дать им возможность отстаивать свои права и ликвидировать патриархат, который увековечивает дискриминационные стереотипы, способствующие гендерному неравенству;</w:t>
      </w:r>
    </w:p>
    <w:p w14:paraId="0CC4FED0" w14:textId="37C08DCE" w:rsidR="00432A45" w:rsidRDefault="00614383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</w:r>
      <w:r w:rsidR="00432A45" w:rsidRPr="00432A45">
        <w:rPr>
          <w:b/>
          <w:bCs/>
        </w:rPr>
        <w:t>регулярно отслеживать осуществление законодательства и политики, направленных на защиту женщин и обеспечение их доступа к правосудию, для оценки их эффективности в установлении фактического равенства женщин и мужчин, в том числе путем систематического сбора дезагрегированных данных о</w:t>
      </w:r>
      <w:r w:rsidR="003D083A">
        <w:rPr>
          <w:b/>
          <w:bCs/>
        </w:rPr>
        <w:t xml:space="preserve"> влиянии принятых мер</w:t>
      </w:r>
      <w:r w:rsidR="00432A45" w:rsidRPr="00432A45">
        <w:rPr>
          <w:b/>
          <w:bCs/>
        </w:rPr>
        <w:t>, и включить такие данные в свой следующий периодический доклад.</w:t>
      </w:r>
    </w:p>
    <w:p w14:paraId="77809EED" w14:textId="77777777" w:rsidR="00614383" w:rsidRPr="00614383" w:rsidRDefault="00614383" w:rsidP="00614383">
      <w:pPr>
        <w:pStyle w:val="SingleTxt"/>
        <w:spacing w:after="0" w:line="120" w:lineRule="exact"/>
        <w:rPr>
          <w:sz w:val="10"/>
        </w:rPr>
      </w:pPr>
    </w:p>
    <w:p w14:paraId="7C701B12" w14:textId="77777777" w:rsidR="00432A45" w:rsidRDefault="00432A45" w:rsidP="00614383">
      <w:pPr>
        <w:pStyle w:val="H23"/>
        <w:ind w:right="1260"/>
      </w:pPr>
      <w:r w:rsidRPr="00432A45">
        <w:tab/>
      </w:r>
      <w:r w:rsidRPr="00432A45">
        <w:tab/>
        <w:t>Женщины и мир и безопасность</w:t>
      </w:r>
    </w:p>
    <w:p w14:paraId="7564C350" w14:textId="77777777" w:rsidR="00614383" w:rsidRPr="00614383" w:rsidRDefault="00614383" w:rsidP="00614383">
      <w:pPr>
        <w:pStyle w:val="SingleTxt"/>
        <w:spacing w:after="0" w:line="120" w:lineRule="exact"/>
        <w:rPr>
          <w:sz w:val="10"/>
        </w:rPr>
      </w:pPr>
    </w:p>
    <w:p w14:paraId="73CB7381" w14:textId="005BFB54" w:rsidR="00432A45" w:rsidRPr="00432A45" w:rsidRDefault="00432A45" w:rsidP="00614383">
      <w:pPr>
        <w:pStyle w:val="SingleTxt"/>
      </w:pPr>
      <w:r w:rsidRPr="00432A45">
        <w:t>13.</w:t>
      </w:r>
      <w:r w:rsidRPr="00432A45">
        <w:tab/>
        <w:t xml:space="preserve">Комитет с удовлетворением отмечает принятие третьего национального плана действий по осуществлению резолюции </w:t>
      </w:r>
      <w:hyperlink r:id="rId28" w:history="1">
        <w:r w:rsidRPr="00443475">
          <w:rPr>
            <w:rStyle w:val="Hyperlink"/>
          </w:rPr>
          <w:t>1325 (2000)</w:t>
        </w:r>
      </w:hyperlink>
      <w:r w:rsidRPr="00432A45">
        <w:t xml:space="preserve"> Совета Безопасности по вопросу о женщинах и мире и безопасности на период 2023–2028</w:t>
      </w:r>
      <w:r w:rsidR="00816072">
        <w:t> год</w:t>
      </w:r>
      <w:r w:rsidRPr="00432A45">
        <w:t>ов, а также расширение участия женщин в деятельности в сферах обороны и безопасности, включая важное участие руандийских женщин в международных операциях по поддержанию мира. Однако он обеспокоен тем, что женщины недостаточно представлены на руководящих должностях, в том числе на децентрализованном уровне, а также тем, что мало женщин принимают реальное участие в мирных переговорах, тогда как они в несоизмеримо большей степени страдают как жертвы конфликта.</w:t>
      </w:r>
    </w:p>
    <w:p w14:paraId="5F1B0057" w14:textId="710CF02C" w:rsidR="00432A45" w:rsidRPr="00432A45" w:rsidRDefault="00432A45" w:rsidP="00432A45">
      <w:pPr>
        <w:pStyle w:val="SingleTxt"/>
        <w:rPr>
          <w:b/>
          <w:bCs/>
        </w:rPr>
      </w:pPr>
      <w:r w:rsidRPr="00432A45">
        <w:t>14.</w:t>
      </w:r>
      <w:r w:rsidRPr="00432A45">
        <w:tab/>
      </w:r>
      <w:r w:rsidRPr="00432A45">
        <w:rPr>
          <w:b/>
          <w:bCs/>
        </w:rPr>
        <w:t>Комитет напоминает о своей общей рекомендации № 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29E8F9C6" w14:textId="0378E46B" w:rsidR="00432A45" w:rsidRPr="00432A45" w:rsidRDefault="007A419F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 xml:space="preserve">в сотрудничестве с женщинами во всем их многообразии, представителями женских организаций гражданского общества и правозащитницами эффективно выполнять национальные планы действий по осуществлению резолюции </w:t>
      </w:r>
      <w:hyperlink r:id="rId29" w:history="1">
        <w:r w:rsidR="00432A45" w:rsidRPr="00432A45">
          <w:rPr>
            <w:rStyle w:val="Hyperlink"/>
            <w:b/>
            <w:bCs/>
          </w:rPr>
          <w:t>1325 (2000)</w:t>
        </w:r>
      </w:hyperlink>
      <w:r w:rsidR="00432A45" w:rsidRPr="00432A45">
        <w:rPr>
          <w:b/>
          <w:bCs/>
        </w:rPr>
        <w:t xml:space="preserve"> Совета Безопасности по вопросу о женщинах и мире и безопасности и проводить оценку хода их выполнения, а также обеспечивать, чтобы в рамках этих планов в полной мере учитывалась повестка дня Совета Безопасности по вопросу о женщинах и мире и безопасности, отраженная в резолюции </w:t>
      </w:r>
      <w:hyperlink r:id="rId30" w:history="1">
        <w:r w:rsidR="00432A45" w:rsidRPr="00432A45">
          <w:rPr>
            <w:rStyle w:val="Hyperlink"/>
            <w:b/>
            <w:bCs/>
          </w:rPr>
          <w:t>1325 (2000)</w:t>
        </w:r>
      </w:hyperlink>
      <w:r w:rsidR="00432A45" w:rsidRPr="00432A45">
        <w:rPr>
          <w:b/>
          <w:bCs/>
        </w:rPr>
        <w:t xml:space="preserve"> и последующих резолюциях Совета Безопасности, и предусматривалось внедрение модели фактического равенства, нацеленной на искоренение всех форм гендерного насилия и </w:t>
      </w:r>
      <w:r w:rsidR="00432A45" w:rsidRPr="00432A45">
        <w:rPr>
          <w:b/>
          <w:bCs/>
        </w:rPr>
        <w:lastRenderedPageBreak/>
        <w:t>дискриминации в отношении женщин во всех сферах их жизни, включая перекрестные формы дискриминации в отношении женщин;</w:t>
      </w:r>
    </w:p>
    <w:p w14:paraId="69C2F78B" w14:textId="39AD3B01" w:rsidR="00432A45" w:rsidRPr="00432A45" w:rsidRDefault="007D28AF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обеспечить равную, постоянную и реальную представленность женщин в региональных мирных процессах и переговорах</w:t>
      </w:r>
      <w:r w:rsidR="003D083A">
        <w:rPr>
          <w:b/>
          <w:bCs/>
        </w:rPr>
        <w:t>,</w:t>
      </w:r>
      <w:r w:rsidR="00432A45" w:rsidRPr="00432A45">
        <w:rPr>
          <w:b/>
          <w:bCs/>
        </w:rPr>
        <w:t xml:space="preserve"> </w:t>
      </w:r>
      <w:r w:rsidR="003D083A">
        <w:rPr>
          <w:b/>
          <w:bCs/>
        </w:rPr>
        <w:t xml:space="preserve">а также </w:t>
      </w:r>
      <w:r w:rsidR="00432A45" w:rsidRPr="00432A45">
        <w:rPr>
          <w:b/>
          <w:bCs/>
        </w:rPr>
        <w:t>отдельно</w:t>
      </w:r>
      <w:r w:rsidR="003D083A">
        <w:rPr>
          <w:b/>
          <w:bCs/>
        </w:rPr>
        <w:t>е</w:t>
      </w:r>
      <w:r w:rsidR="00432A45" w:rsidRPr="00432A45">
        <w:rPr>
          <w:b/>
          <w:bCs/>
        </w:rPr>
        <w:t xml:space="preserve"> рассмотрени</w:t>
      </w:r>
      <w:r w:rsidR="003D083A">
        <w:rPr>
          <w:b/>
          <w:bCs/>
        </w:rPr>
        <w:t>е</w:t>
      </w:r>
      <w:r w:rsidR="00432A45" w:rsidRPr="00432A45">
        <w:rPr>
          <w:b/>
          <w:bCs/>
        </w:rPr>
        <w:t xml:space="preserve"> повестки дня по вопросу о женщинах и мире и безопасности в ходе мирных переговоров;</w:t>
      </w:r>
    </w:p>
    <w:p w14:paraId="779F8ECC" w14:textId="781E8FB1" w:rsidR="00432A45" w:rsidRDefault="007D28AF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принять необходимые меры для обеспечения системной и растущей роли и представленности женщин в дипломатии, в том числе в сфере международной безопасности.</w:t>
      </w:r>
    </w:p>
    <w:p w14:paraId="66A65EF8" w14:textId="77777777" w:rsidR="007D28AF" w:rsidRPr="007D28AF" w:rsidRDefault="007D28AF" w:rsidP="007D28AF">
      <w:pPr>
        <w:pStyle w:val="SingleTxt"/>
        <w:spacing w:after="0" w:line="120" w:lineRule="exact"/>
        <w:rPr>
          <w:b/>
          <w:bCs/>
          <w:sz w:val="10"/>
        </w:rPr>
      </w:pPr>
    </w:p>
    <w:p w14:paraId="3F361940" w14:textId="77777777" w:rsidR="00432A45" w:rsidRDefault="00432A45" w:rsidP="007D28AF">
      <w:pPr>
        <w:pStyle w:val="H23"/>
        <w:ind w:right="1260"/>
      </w:pPr>
      <w:r w:rsidRPr="00432A45">
        <w:tab/>
      </w:r>
      <w:r w:rsidRPr="00432A45">
        <w:tab/>
        <w:t xml:space="preserve">Национальный механизм по улучшению положения женщин </w:t>
      </w:r>
    </w:p>
    <w:p w14:paraId="4BAC0FA9" w14:textId="77777777" w:rsidR="007D28AF" w:rsidRPr="007D28AF" w:rsidRDefault="007D28AF" w:rsidP="007D28AF">
      <w:pPr>
        <w:pStyle w:val="SingleTxt"/>
        <w:spacing w:after="0" w:line="120" w:lineRule="exact"/>
        <w:rPr>
          <w:sz w:val="10"/>
        </w:rPr>
      </w:pPr>
    </w:p>
    <w:p w14:paraId="197390E2" w14:textId="632E016A" w:rsidR="00432A45" w:rsidRPr="00432A45" w:rsidRDefault="00432A45" w:rsidP="007D28AF">
      <w:pPr>
        <w:pStyle w:val="SingleTxt"/>
      </w:pPr>
      <w:r w:rsidRPr="00432A45">
        <w:t>15.</w:t>
      </w:r>
      <w:r w:rsidRPr="00432A45">
        <w:tab/>
        <w:t>Комитет высоко оценивает прогресс, достигнутый государством-участником в деле осуществления и обеспечения всестороннего учета прав женщин, и вновь с удовлетворением отмечает работу национального механизма по улучшению положения женщин, который координируется Министерством по семейным и гендерным вопросам и охватывает национальный, провинциальный и районный уровни. Однако он обеспокоен тем, что финансовые средства, выделяемые различным структурам, являются недостаточными, особенно на субнациональном уровне.</w:t>
      </w:r>
    </w:p>
    <w:p w14:paraId="0189DF69" w14:textId="472A1583" w:rsidR="00432A45" w:rsidRDefault="00432A45" w:rsidP="00432A45">
      <w:pPr>
        <w:pStyle w:val="SingleTxt"/>
      </w:pPr>
      <w:r w:rsidRPr="00432A45">
        <w:t>16.</w:t>
      </w:r>
      <w:r w:rsidRPr="00432A45">
        <w:tab/>
      </w:r>
      <w:r w:rsidRPr="00432A45">
        <w:rPr>
          <w:b/>
          <w:bCs/>
        </w:rPr>
        <w:t>Комитет рекомендует государству-участнику продолжать укреплять свой национальный механизм, обеспечивая надлежащее освещение его работы и предоставляя ему необходимые полномочия, а также людские, технические и финансовые ресурсы на всех уровнях, в целях дальнейшего повышения его эффективности и расширения его возможностей в плане координации и мониторинга действий по улучшению положения женщин и содействию установлению гендерного равенства.</w:t>
      </w:r>
    </w:p>
    <w:p w14:paraId="62111827" w14:textId="77777777" w:rsidR="00AA7286" w:rsidRPr="00AA7286" w:rsidRDefault="00AA7286" w:rsidP="00AA7286">
      <w:pPr>
        <w:pStyle w:val="SingleTxt"/>
        <w:spacing w:after="0" w:line="120" w:lineRule="exact"/>
        <w:rPr>
          <w:sz w:val="10"/>
        </w:rPr>
      </w:pPr>
    </w:p>
    <w:p w14:paraId="214C6031" w14:textId="77777777" w:rsidR="00432A45" w:rsidRDefault="00432A45" w:rsidP="00AA7286">
      <w:pPr>
        <w:pStyle w:val="H23"/>
        <w:ind w:right="1260"/>
      </w:pPr>
      <w:r w:rsidRPr="00432A45">
        <w:tab/>
      </w:r>
      <w:r w:rsidRPr="00432A45">
        <w:tab/>
        <w:t>Правозащитницы</w:t>
      </w:r>
    </w:p>
    <w:p w14:paraId="0B4201CC" w14:textId="77777777" w:rsidR="00AA7286" w:rsidRPr="00AA7286" w:rsidRDefault="00AA7286" w:rsidP="00AA7286">
      <w:pPr>
        <w:pStyle w:val="SingleTxt"/>
        <w:spacing w:after="0" w:line="120" w:lineRule="exact"/>
        <w:rPr>
          <w:sz w:val="10"/>
        </w:rPr>
      </w:pPr>
    </w:p>
    <w:p w14:paraId="0A12EF41" w14:textId="4CA64F8A" w:rsidR="00432A45" w:rsidRPr="00432A45" w:rsidRDefault="00432A45" w:rsidP="00AA7286">
      <w:pPr>
        <w:pStyle w:val="SingleTxt"/>
      </w:pPr>
      <w:r w:rsidRPr="00432A45">
        <w:t>17.</w:t>
      </w:r>
      <w:r w:rsidRPr="00432A45">
        <w:tab/>
        <w:t>Комитет с обеспокоенностью отмечает обременительные требования в отношении регистрации неправительственных организаций (НПО) (</w:t>
      </w:r>
      <w:hyperlink r:id="rId31" w:history="1">
        <w:r w:rsidRPr="00443475">
          <w:rPr>
            <w:rStyle w:val="Hyperlink"/>
          </w:rPr>
          <w:t>CEDAW/C/</w:t>
        </w:r>
        <w:r w:rsidR="00CF2E0D">
          <w:rPr>
            <w:rStyle w:val="Hyperlink"/>
          </w:rPr>
          <w:br/>
        </w:r>
        <w:r w:rsidRPr="00443475">
          <w:rPr>
            <w:rStyle w:val="Hyperlink"/>
          </w:rPr>
          <w:t>RWA/RQ/10</w:t>
        </w:r>
      </w:hyperlink>
      <w:r w:rsidRPr="00432A45">
        <w:t>, п.</w:t>
      </w:r>
      <w:r w:rsidR="00E41BF9">
        <w:t> 18</w:t>
      </w:r>
      <w:r w:rsidRPr="00432A45">
        <w:t>), в том числе требование о предоставлении рекомендательного письма от мэра района, в котором организация намеревается осуществлять свою деятельность, что порождает потенциальный риск политического вмешательства. Он также выражает сожаление по поводу отсутствия информации о каких</w:t>
      </w:r>
      <w:r w:rsidR="00B37A74">
        <w:noBreakHyphen/>
      </w:r>
      <w:r w:rsidRPr="00432A45">
        <w:t>либо мерах, принятых государством-участником, чтобы оградить правозащитниц от возможных запугиваний, преследований и возмездия.</w:t>
      </w:r>
    </w:p>
    <w:p w14:paraId="1371391D" w14:textId="2E5AD942" w:rsidR="00432A45" w:rsidRPr="00432A45" w:rsidRDefault="00432A45" w:rsidP="00432A45">
      <w:pPr>
        <w:pStyle w:val="SingleTxt"/>
        <w:rPr>
          <w:b/>
          <w:bCs/>
        </w:rPr>
      </w:pPr>
      <w:r w:rsidRPr="00432A45">
        <w:t>18.</w:t>
      </w:r>
      <w:r w:rsidRPr="00432A45">
        <w:tab/>
      </w:r>
      <w:r w:rsidRPr="00432A45">
        <w:rPr>
          <w:b/>
          <w:bCs/>
        </w:rPr>
        <w:t>Комитет напоминает о своей общей рекомендации № 33 (2015), касающейся доступа женщин к правосудию, и рекомендует государству-участнику:</w:t>
      </w:r>
    </w:p>
    <w:p w14:paraId="79A8DAF8" w14:textId="6E4D74D7" w:rsidR="00432A45" w:rsidRPr="00432A45" w:rsidRDefault="00E10479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принять эффективные меры для обеспечения доступа правозащитниц к правосудию и защите от преследований, угроз, мести, слежки и насилия, чтобы они могли осуществлять свои права на свободу выражения, мнений, мирных собраний и ассоциаций в благоприятных условиях;</w:t>
      </w:r>
    </w:p>
    <w:p w14:paraId="5DE564F3" w14:textId="3405E40E" w:rsidR="00432A45" w:rsidRPr="00432A45" w:rsidRDefault="00E10479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пересмотреть требования в отношении регистрации НПО, с тем чтобы эти организации, в частности организации по защите прав женщин, могли создаваться и осуществлять свою деятельность без необоснованных ограничений;</w:t>
      </w:r>
    </w:p>
    <w:p w14:paraId="445EA275" w14:textId="6A589D14" w:rsidR="00432A45" w:rsidRDefault="00E10479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 xml:space="preserve">проводить эффективные расследования в связи с актами преследования, дискриминации, запугивания и возмездия в отношении правозащитниц в реальной жизни и в Интернете, преследовать виновных в </w:t>
      </w:r>
      <w:r w:rsidR="00432A45" w:rsidRPr="00432A45">
        <w:rPr>
          <w:b/>
          <w:bCs/>
        </w:rPr>
        <w:lastRenderedPageBreak/>
        <w:t xml:space="preserve">судебном порядке и должным образом их наказывать, обеспечить осуществление права на надлежащую правовую процедуру и равный доступ к эффективным средствам правовой защиты для правозащитниц, </w:t>
      </w:r>
      <w:r w:rsidR="00E41BF9">
        <w:rPr>
          <w:b/>
          <w:bCs/>
        </w:rPr>
        <w:t xml:space="preserve">ставших жертвами подобных актов, </w:t>
      </w:r>
      <w:r w:rsidR="00432A45" w:rsidRPr="00432A45">
        <w:rPr>
          <w:b/>
          <w:bCs/>
        </w:rPr>
        <w:t xml:space="preserve">а также повышать осведомленность общественности о важной роли </w:t>
      </w:r>
      <w:r w:rsidR="00E41BF9">
        <w:rPr>
          <w:b/>
          <w:bCs/>
        </w:rPr>
        <w:t>право</w:t>
      </w:r>
      <w:r w:rsidR="00432A45" w:rsidRPr="00432A45">
        <w:rPr>
          <w:b/>
          <w:bCs/>
        </w:rPr>
        <w:t>защитни</w:t>
      </w:r>
      <w:r w:rsidR="00E41BF9">
        <w:rPr>
          <w:b/>
          <w:bCs/>
        </w:rPr>
        <w:t>ц</w:t>
      </w:r>
      <w:r w:rsidR="00432A45" w:rsidRPr="00432A45">
        <w:rPr>
          <w:b/>
          <w:bCs/>
        </w:rPr>
        <w:t>, журналистов и НПО, занимающихся защитой прав женщин, в содействии осуществлению прав женщин и обеспечению гендерного равенства и отсутствия дискриминации в государстве-участнике.</w:t>
      </w:r>
    </w:p>
    <w:p w14:paraId="6B1601AD" w14:textId="77777777" w:rsidR="00E10479" w:rsidRPr="00E10479" w:rsidRDefault="00E10479" w:rsidP="00E10479">
      <w:pPr>
        <w:pStyle w:val="SingleTxt"/>
        <w:spacing w:after="0" w:line="120" w:lineRule="exact"/>
        <w:rPr>
          <w:b/>
          <w:bCs/>
          <w:sz w:val="10"/>
        </w:rPr>
      </w:pPr>
    </w:p>
    <w:p w14:paraId="7D8B36B8" w14:textId="77777777" w:rsidR="00432A45" w:rsidRDefault="00432A45" w:rsidP="00E10479">
      <w:pPr>
        <w:pStyle w:val="H23"/>
        <w:ind w:right="1260"/>
      </w:pPr>
      <w:r w:rsidRPr="00432A45">
        <w:tab/>
      </w:r>
      <w:r w:rsidRPr="00432A45">
        <w:tab/>
        <w:t>Сбор данных</w:t>
      </w:r>
    </w:p>
    <w:p w14:paraId="7EF4D575" w14:textId="77777777" w:rsidR="00E10479" w:rsidRPr="00E10479" w:rsidRDefault="00E10479" w:rsidP="00E10479">
      <w:pPr>
        <w:pStyle w:val="SingleTxt"/>
        <w:spacing w:after="0" w:line="120" w:lineRule="exact"/>
        <w:rPr>
          <w:sz w:val="10"/>
        </w:rPr>
      </w:pPr>
    </w:p>
    <w:p w14:paraId="60BF3757" w14:textId="0FD36F32" w:rsidR="00432A45" w:rsidRPr="00432A45" w:rsidRDefault="00432A45" w:rsidP="00E10479">
      <w:pPr>
        <w:pStyle w:val="SingleTxt"/>
      </w:pPr>
      <w:r w:rsidRPr="00432A45">
        <w:t>19.</w:t>
      </w:r>
      <w:r w:rsidRPr="00432A45">
        <w:tab/>
        <w:t>Комитет отмечает усилия государства-участника по совершенствованию систематического сбора дезагрегированных по гендерному признаку данных для эффективного отслеживания и оценки прогресса в установлении гендерного равенства и расширении прав и возможностей женщин, включая Систему управления информацией по гендерной проблематике, представленную в 2019</w:t>
      </w:r>
      <w:r w:rsidR="00816072">
        <w:t> год</w:t>
      </w:r>
      <w:r w:rsidRPr="00432A45">
        <w:t>у Управлением по гендерному мониторингу в качестве инструмента управления данными, основной целью которого является подготовка информации для разработки программ с учетом гендерных аспектов и основанной на фактических данных информационно-пропагандистской работы в поддержку инклюзивного и устойчивого развития. Принимая во внимание, что внедрение Системы все еще продолжается, Комитет выражает обеспокоенность в связи с отсутствием дезагрегированных данных об осуществлении женщинами своих прав человека в соответствии с различными статьями Конвенции, в частности отсутствием дезагрегированной информации о находящихся в неблагоприятном положении группах женщин, включая женщин с инвалидностью, а также беженок, женщин, ищущих убежища, и мигранток.</w:t>
      </w:r>
    </w:p>
    <w:p w14:paraId="22BAE03F" w14:textId="4FF7EB96" w:rsidR="00432A45" w:rsidRDefault="00432A45" w:rsidP="00432A45">
      <w:pPr>
        <w:pStyle w:val="SingleTxt"/>
      </w:pPr>
      <w:r w:rsidRPr="00432A45">
        <w:t>20.</w:t>
      </w:r>
      <w:r w:rsidRPr="00432A45">
        <w:tab/>
      </w:r>
      <w:r w:rsidRPr="00432A45">
        <w:rPr>
          <w:b/>
          <w:bCs/>
        </w:rPr>
        <w:t>Комитет рекомендует государству-участнику ускорить введение в действие Системы управления информацией по гендерной проблематике, включая недавнюю интеграцию данных о гендерном насилии от центров комплексной поддержки в Исанге, и обеспечить систематический сбор дезагрегированных данных, которые могут быть использованы для мониторинга эффективности инициатив по содействию осуществлению прав человека женщин и обеспечению гендерного равенства, а также в качестве основы для разработки программ с учетом гендерных аспектов и проведения информационно-пропагандистской работы на основе фактических данных.</w:t>
      </w:r>
    </w:p>
    <w:p w14:paraId="5D11CF9A" w14:textId="77777777" w:rsidR="002E5F7C" w:rsidRPr="002E5F7C" w:rsidRDefault="002E5F7C" w:rsidP="002E5F7C">
      <w:pPr>
        <w:pStyle w:val="SingleTxt"/>
        <w:spacing w:after="0" w:line="120" w:lineRule="exact"/>
        <w:rPr>
          <w:sz w:val="10"/>
        </w:rPr>
      </w:pPr>
    </w:p>
    <w:p w14:paraId="763989FB" w14:textId="77777777" w:rsidR="00432A45" w:rsidRDefault="00432A45" w:rsidP="002E5F7C">
      <w:pPr>
        <w:pStyle w:val="H23"/>
        <w:ind w:right="1260"/>
      </w:pPr>
      <w:r w:rsidRPr="00432A45">
        <w:tab/>
      </w:r>
      <w:r w:rsidRPr="00432A45">
        <w:tab/>
        <w:t>Временные специальные меры</w:t>
      </w:r>
    </w:p>
    <w:p w14:paraId="79FD18AE" w14:textId="77777777" w:rsidR="002E5F7C" w:rsidRPr="002E5F7C" w:rsidRDefault="002E5F7C" w:rsidP="002E5F7C">
      <w:pPr>
        <w:pStyle w:val="SingleTxt"/>
        <w:spacing w:after="0" w:line="120" w:lineRule="exact"/>
        <w:rPr>
          <w:sz w:val="10"/>
        </w:rPr>
      </w:pPr>
    </w:p>
    <w:p w14:paraId="186F4BC3" w14:textId="648EEA0C" w:rsidR="00432A45" w:rsidRPr="00432A45" w:rsidRDefault="00432A45" w:rsidP="002E5F7C">
      <w:pPr>
        <w:pStyle w:val="SingleTxt"/>
      </w:pPr>
      <w:r w:rsidRPr="00432A45">
        <w:t>21.</w:t>
      </w:r>
      <w:r w:rsidRPr="00432A45">
        <w:tab/>
        <w:t>Комитет высоко оценивает принятие государством-участником временных специальных мер в целях расширения представленности женщин в политической сфере, в частности введение обязательных 30-процентных квот для кандидатов-женщин и резервирование для женщин 30 процентов мест в Палате депутатов и Сенате. Тем не менее Комитет обеспокоен отсутствием временных специальных мер, направленных на ускорение установления фактического равенства женщин и мужчин в областях, в которых женщины недостаточно представлены или находятся в неблагоприятном положении, таких как образование и занятость, а также на устранение неравенства, с которым сталкиваются группы женщин, находящи</w:t>
      </w:r>
      <w:r w:rsidR="00705DC3">
        <w:t>х</w:t>
      </w:r>
      <w:r w:rsidRPr="00432A45">
        <w:t>ся в неблагоприятном положении, в том числе женщины и девочки с инвалидностью, сельские женщины, женщины народности батва и беженки.</w:t>
      </w:r>
    </w:p>
    <w:p w14:paraId="00BA28C6" w14:textId="2A81973A" w:rsidR="00432A45" w:rsidRDefault="00432A45" w:rsidP="00432A45">
      <w:pPr>
        <w:pStyle w:val="SingleTxt"/>
      </w:pPr>
      <w:bookmarkStart w:id="1" w:name="_Hlk167961573"/>
      <w:r w:rsidRPr="00432A45">
        <w:t>22.</w:t>
      </w:r>
      <w:r w:rsidRPr="00432A45">
        <w:tab/>
      </w:r>
      <w:r w:rsidRPr="00432A45">
        <w:rPr>
          <w:b/>
          <w:bCs/>
        </w:rPr>
        <w:t xml:space="preserve">Комитет рекомендует государству-участнику принять временные специальные меры, такие как введение квот, для расширения представленности женщин в сферах занятости, в которых они в настоящее время </w:t>
      </w:r>
      <w:r w:rsidRPr="00432A45">
        <w:rPr>
          <w:b/>
          <w:bCs/>
        </w:rPr>
        <w:lastRenderedPageBreak/>
        <w:t>недостаточно представлены, в том числе на руководящих и административных должностях, в соответствии с пунктом</w:t>
      </w:r>
      <w:r w:rsidR="007B2258">
        <w:rPr>
          <w:b/>
          <w:bCs/>
        </w:rPr>
        <w:t> </w:t>
      </w:r>
      <w:r w:rsidRPr="00432A45">
        <w:rPr>
          <w:b/>
          <w:bCs/>
        </w:rPr>
        <w:t>1 статьи</w:t>
      </w:r>
      <w:r w:rsidR="007B2258">
        <w:rPr>
          <w:b/>
          <w:bCs/>
        </w:rPr>
        <w:t> </w:t>
      </w:r>
      <w:r w:rsidRPr="00432A45">
        <w:rPr>
          <w:b/>
          <w:bCs/>
        </w:rPr>
        <w:t>4 Конвенции и общей рекомендацией</w:t>
      </w:r>
      <w:r w:rsidR="00F219EC">
        <w:rPr>
          <w:b/>
          <w:bCs/>
          <w:lang w:val="en-US"/>
        </w:rPr>
        <w:t> </w:t>
      </w:r>
      <w:r w:rsidRPr="00432A45">
        <w:rPr>
          <w:b/>
          <w:bCs/>
        </w:rPr>
        <w:t>№</w:t>
      </w:r>
      <w:r w:rsidR="00F219EC">
        <w:rPr>
          <w:b/>
          <w:bCs/>
          <w:lang w:val="en-US"/>
        </w:rPr>
        <w:t> </w:t>
      </w:r>
      <w:r w:rsidRPr="00432A45">
        <w:rPr>
          <w:b/>
          <w:bCs/>
        </w:rPr>
        <w:t>25 (2004) о временных специальных мерах.</w:t>
      </w:r>
      <w:r w:rsidRPr="00432A45">
        <w:t xml:space="preserve"> </w:t>
      </w:r>
      <w:r w:rsidRPr="00432A45">
        <w:rPr>
          <w:b/>
          <w:bCs/>
        </w:rPr>
        <w:t>Государству-участнику также следует принять целенаправленные временные специальные меры для ускорения установления фактического равенства женщин и мужчин в областях, в которых женщины недостаточно представлены или находятся в неблагоприятном положении, таких как образование и занятость, а также для устранения неравенства, с которым сталкиваются группы женщин, находящиеся в неблагоприятном положении, в том числе женщины и девочки с инвалидностью, сельские женщины, женщины народности батва и беженки.</w:t>
      </w:r>
      <w:r w:rsidRPr="00432A45">
        <w:t xml:space="preserve"> </w:t>
      </w:r>
      <w:r w:rsidRPr="00432A45">
        <w:rPr>
          <w:b/>
          <w:bCs/>
        </w:rPr>
        <w:t>Кроме того, Комитет рекомендует государству-участнику перейти от введения количественных квот к достижению реального паритета во всех сферах политической и общественной жизни, в том числе на административных должностях.</w:t>
      </w:r>
    </w:p>
    <w:p w14:paraId="097A0C81" w14:textId="77777777" w:rsidR="00E724AE" w:rsidRPr="00E724AE" w:rsidRDefault="00E724AE" w:rsidP="00E724AE">
      <w:pPr>
        <w:pStyle w:val="SingleTxt"/>
        <w:spacing w:after="0" w:line="120" w:lineRule="exact"/>
        <w:rPr>
          <w:sz w:val="10"/>
        </w:rPr>
      </w:pPr>
    </w:p>
    <w:bookmarkEnd w:id="1"/>
    <w:p w14:paraId="00BAD880" w14:textId="59B5A9C5" w:rsidR="00432A45" w:rsidRDefault="00432A45" w:rsidP="00E724AE">
      <w:pPr>
        <w:pStyle w:val="H23"/>
        <w:ind w:right="1260"/>
      </w:pPr>
      <w:r w:rsidRPr="00432A45">
        <w:tab/>
      </w:r>
      <w:r w:rsidRPr="00432A45">
        <w:tab/>
        <w:t>Стереотипы</w:t>
      </w:r>
    </w:p>
    <w:p w14:paraId="6909229F" w14:textId="77777777" w:rsidR="00E724AE" w:rsidRPr="00E724AE" w:rsidRDefault="00E724AE" w:rsidP="00E724AE">
      <w:pPr>
        <w:pStyle w:val="SingleTxt"/>
        <w:spacing w:after="0" w:line="120" w:lineRule="exact"/>
        <w:rPr>
          <w:sz w:val="10"/>
        </w:rPr>
      </w:pPr>
    </w:p>
    <w:p w14:paraId="1B104C31" w14:textId="6B76F39E" w:rsidR="00432A45" w:rsidRPr="00432A45" w:rsidRDefault="00432A45" w:rsidP="00E724AE">
      <w:pPr>
        <w:pStyle w:val="SingleTxt"/>
      </w:pPr>
      <w:r w:rsidRPr="00432A45">
        <w:t>23.</w:t>
      </w:r>
      <w:r w:rsidRPr="00432A45">
        <w:tab/>
        <w:t>Комитет высоко оценивает реализацию государством-участником инициатив в соответствии с Национальной гендерной политикой 2021</w:t>
      </w:r>
      <w:r w:rsidR="00816072">
        <w:t> год</w:t>
      </w:r>
      <w:r w:rsidRPr="00432A45">
        <w:t>а по борьбе с патриархальными взглядами и стереотипами, включая разработку национальной стратегии гендерных преобразований, предусматривающей вовлечение мужчин и мальчиков в деятельность по установлению гендерного равенства, на период 2023/24–2027/28</w:t>
      </w:r>
      <w:r w:rsidR="00816072">
        <w:t> год</w:t>
      </w:r>
      <w:r w:rsidRPr="00432A45">
        <w:t>ов. Тем не менее Комитет обеспокоен сохранением патриархальных взглядов и стереотипов, которые подрывают социальный статус, самостоятельность, возможности получения образования и развитие карьеры женщин, а также являют</w:t>
      </w:r>
      <w:r w:rsidR="00E41BF9">
        <w:t>с</w:t>
      </w:r>
      <w:r w:rsidRPr="00432A45">
        <w:t xml:space="preserve">я одной из основных причин гендерного насилия в отношении женщин. </w:t>
      </w:r>
    </w:p>
    <w:p w14:paraId="5B47C0C9" w14:textId="77777777" w:rsidR="00432A45" w:rsidRPr="00432A45" w:rsidRDefault="00432A45" w:rsidP="00432A45">
      <w:pPr>
        <w:pStyle w:val="SingleTxt"/>
        <w:rPr>
          <w:b/>
          <w:bCs/>
        </w:rPr>
      </w:pPr>
      <w:r w:rsidRPr="00432A45">
        <w:t>24.</w:t>
      </w:r>
      <w:r w:rsidRPr="00432A45">
        <w:tab/>
      </w:r>
      <w:r w:rsidRPr="00432A45">
        <w:rPr>
          <w:b/>
          <w:bCs/>
        </w:rPr>
        <w:t>Комитет рекомендует государству-участнику:</w:t>
      </w:r>
    </w:p>
    <w:p w14:paraId="6ABBCD6D" w14:textId="48DB20C5" w:rsidR="00432A45" w:rsidRPr="00432A45" w:rsidRDefault="00DE2010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разработать и осуществить комплексную стратегию, основанную на правах человека, в том числе в цифровом пространстве, для искоренения гендерных стереотипов в отношении функций и обязанностей женщин и мужчин в семье и обществе;</w:t>
      </w:r>
    </w:p>
    <w:p w14:paraId="41C4AE0E" w14:textId="12008728" w:rsidR="00432A45" w:rsidRPr="00432A45" w:rsidRDefault="00DE2010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проводить учебные мероприятия для соответствующих публичных должностных лиц</w:t>
      </w:r>
      <w:r w:rsidR="00E41BF9">
        <w:rPr>
          <w:b/>
          <w:bCs/>
        </w:rPr>
        <w:t>,</w:t>
      </w:r>
      <w:r w:rsidR="00432A45" w:rsidRPr="00432A45">
        <w:rPr>
          <w:b/>
          <w:bCs/>
        </w:rPr>
        <w:t xml:space="preserve"> </w:t>
      </w:r>
      <w:r w:rsidR="00E41BF9">
        <w:rPr>
          <w:b/>
          <w:bCs/>
        </w:rPr>
        <w:t xml:space="preserve">а также представителей </w:t>
      </w:r>
      <w:r w:rsidR="00432A45" w:rsidRPr="00432A45">
        <w:rPr>
          <w:b/>
          <w:bCs/>
        </w:rPr>
        <w:t>средств массовой информации и частного сектора по вопросам использования отражающих учет гендерных аспектов формулировок, а также поощрять положительное изображение женщин как активной движущей силы развития;</w:t>
      </w:r>
    </w:p>
    <w:p w14:paraId="315638A9" w14:textId="71AEEAED" w:rsidR="00432A45" w:rsidRPr="00432A45" w:rsidRDefault="00DE2010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принять меры по содействию равному распределению домашних и семейных обязанностей между женщинами и мужчинами, в том числе путем просвещения населения и введения совместного родительского отпуска;</w:t>
      </w:r>
    </w:p>
    <w:p w14:paraId="53C8829C" w14:textId="5E7788FF" w:rsidR="00432A45" w:rsidRDefault="00DE2010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разработать цели и показатели для систематического измерения воздействия принимаемых стратегических мер.</w:t>
      </w:r>
    </w:p>
    <w:p w14:paraId="76309C43" w14:textId="77777777" w:rsidR="00DE2010" w:rsidRPr="00DE2010" w:rsidRDefault="00DE2010" w:rsidP="00DE2010">
      <w:pPr>
        <w:pStyle w:val="SingleTxt"/>
        <w:spacing w:after="0" w:line="120" w:lineRule="exact"/>
        <w:rPr>
          <w:b/>
          <w:bCs/>
          <w:sz w:val="10"/>
        </w:rPr>
      </w:pPr>
    </w:p>
    <w:p w14:paraId="4E4784FF" w14:textId="77777777" w:rsidR="00432A45" w:rsidRDefault="00432A45" w:rsidP="00DE2010">
      <w:pPr>
        <w:pStyle w:val="H23"/>
        <w:ind w:right="1260"/>
      </w:pPr>
      <w:bookmarkStart w:id="2" w:name="_Hlk167725012"/>
      <w:r w:rsidRPr="00432A45">
        <w:tab/>
      </w:r>
      <w:r w:rsidRPr="00432A45">
        <w:tab/>
        <w:t>Гендерное насилие в отношении женщин</w:t>
      </w:r>
    </w:p>
    <w:p w14:paraId="58F3342E" w14:textId="77777777" w:rsidR="00DE2010" w:rsidRPr="00DE2010" w:rsidRDefault="00DE2010" w:rsidP="00DE2010">
      <w:pPr>
        <w:pStyle w:val="SingleTxt"/>
        <w:spacing w:after="0" w:line="120" w:lineRule="exact"/>
        <w:rPr>
          <w:sz w:val="10"/>
        </w:rPr>
      </w:pPr>
    </w:p>
    <w:p w14:paraId="28C5FAD0" w14:textId="77777777" w:rsidR="00432A45" w:rsidRPr="00432A45" w:rsidRDefault="00432A45" w:rsidP="00DE2010">
      <w:pPr>
        <w:pStyle w:val="SingleTxt"/>
      </w:pPr>
      <w:r w:rsidRPr="00432A45">
        <w:t>25.</w:t>
      </w:r>
      <w:r w:rsidRPr="00432A45">
        <w:tab/>
        <w:t xml:space="preserve">Комитет с удовлетворением отмечает меры, принятые государством-участником для укрепления правовой базы по борьбе с гендерным насилием в отношении женщин и предоставления жертвам надлежащей помощи и услуг, в том числе через центры комплексной поддержки в Исанге и местные центры медицинского обслуживания. Однако он по-прежнему обеспокоен широкой распространенностью в государстве-участнике гендерного насилия в отношении женщин, включая домашнее и сексуальное насилие, и выражает сожаление по </w:t>
      </w:r>
      <w:r w:rsidRPr="00432A45">
        <w:lastRenderedPageBreak/>
        <w:t>поводу отсутствия актуальных дезагрегированных данных о количестве жалоб, судебных процессов, обвинительных приговоров и мер наказания, назначенных виновным, а также компенсации, предоставленной жертвам. Комитет также с обеспокоенностью отмечает следующее:</w:t>
      </w:r>
    </w:p>
    <w:p w14:paraId="4E33BEAD" w14:textId="23801942" w:rsidR="00432A45" w:rsidRPr="00432A45" w:rsidRDefault="00572557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социальное принятие различных форм гендерного насилия в отношении женщин, которые считаются относящимися к частной сфере, таких как домашнее насилие, в силу сохраняющихся патриархальных взглядов и норм;</w:t>
      </w:r>
    </w:p>
    <w:p w14:paraId="3226C6C5" w14:textId="394DB5D1" w:rsidR="00432A45" w:rsidRPr="00432A45" w:rsidRDefault="00572557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сообщение не обо всех случаях гендерного насилия в отношении женщин из-за страха возмездия и стигматизации, экономической зависимости от лица, совершившего насилие, и недостаточной осведомленности женщин о своих правах человека и средствах правовой защиты, имеющихся в их распоряжении для отстаивания этих прав;</w:t>
      </w:r>
    </w:p>
    <w:p w14:paraId="14A437D4" w14:textId="69496755" w:rsidR="00432A45" w:rsidRPr="00432A45" w:rsidRDefault="00572557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непредоставление государством-участником информации о правовой процедуре подачи женщинами ходатайств о выдаче защитных предписаний, а также об исполнении и контроле за исполнением таких предписаний;</w:t>
      </w:r>
    </w:p>
    <w:p w14:paraId="7AFE85B2" w14:textId="400E0FBB" w:rsidR="00432A45" w:rsidRPr="00432A45" w:rsidRDefault="00572557" w:rsidP="00432A45">
      <w:pPr>
        <w:pStyle w:val="SingleTxt"/>
      </w:pPr>
      <w:r>
        <w:tab/>
      </w:r>
      <w:r w:rsidR="00432A45" w:rsidRPr="00432A45">
        <w:t>d)</w:t>
      </w:r>
      <w:r w:rsidR="00432A45" w:rsidRPr="00432A45">
        <w:tab/>
        <w:t>несогласованность наказания за изнасилование в браке, предусмотренного Законом № 59/2008 о предупреждении гендерного насилия и наказании за него, с наказанием за изнасилование, предусмотренным Законом № 68/2018 о правонарушениях и наказаниях в целом, и несообщение об изнасиловании в браке, которое, согласно имеющейся информации, остается запретной темой и не преследуется по закону;</w:t>
      </w:r>
    </w:p>
    <w:p w14:paraId="115BFB06" w14:textId="767E4954" w:rsidR="00432A45" w:rsidRPr="00432A45" w:rsidRDefault="00572557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  <w:t>повышенный риск гендерного насилия и препятствия для доступа к правосудию, с которыми сталкиваются группы женщин, находящиеся в неблагоприятном положении, в том числе женщины и девочки с инвалидностью, а также женщины и девочки из числа беженцев, внутренне перемещенных лиц и мигрантов.</w:t>
      </w:r>
    </w:p>
    <w:p w14:paraId="10B9C450" w14:textId="7544D3D0" w:rsidR="00432A45" w:rsidRPr="00432A45" w:rsidRDefault="00432A45" w:rsidP="00432A45">
      <w:pPr>
        <w:pStyle w:val="SingleTxt"/>
        <w:rPr>
          <w:b/>
        </w:rPr>
      </w:pPr>
      <w:r w:rsidRPr="00432A45">
        <w:t>26.</w:t>
      </w:r>
      <w:r w:rsidRPr="00432A45">
        <w:tab/>
      </w:r>
      <w:r w:rsidRPr="00432A45">
        <w:rPr>
          <w:b/>
          <w:bCs/>
        </w:rPr>
        <w:t>Напоминая о своей общей рекомендации № 35 (2017) о гендерном насилии в отношении женщин, предназначенной для обновления общей рекомендации</w:t>
      </w:r>
      <w:r w:rsidR="00DA57A4">
        <w:rPr>
          <w:b/>
          <w:bCs/>
          <w:lang w:val="en-US"/>
        </w:rPr>
        <w:t> </w:t>
      </w:r>
      <w:r w:rsidRPr="00432A45">
        <w:rPr>
          <w:b/>
          <w:bCs/>
        </w:rPr>
        <w:t>№ 19, Комитет рекомендует государству-участнику:</w:t>
      </w:r>
    </w:p>
    <w:p w14:paraId="41ACEE34" w14:textId="6C7EB7F0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активизировать усилия по борьбе с патриархальными взглядами и нормами, которые потворствуют гендерному насилию в отношении женщин;</w:t>
      </w:r>
    </w:p>
    <w:p w14:paraId="223B2320" w14:textId="5463693F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оказывать поддержку жертвам, с тем чтобы они сообщали об актах гендерного насилия, в том числе путем проведения целенаправленных кампаний по повышению осведомленности о правах человека женщин, и бороться со стигматизацией жертв;</w:t>
      </w:r>
    </w:p>
    <w:p w14:paraId="51BF3B1F" w14:textId="38F20FEB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обеспечивать и контролировать строгое соблюдение защитных предписаний и применять меры наказания в случае их несоблюдения, а также ежегодно предоставлять информацию о количестве и видах выданных защитных предписаний в своем следующем периодическом докладе;</w:t>
      </w:r>
    </w:p>
    <w:p w14:paraId="304BEC74" w14:textId="2F1CB2CF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согласовать более мягкое наказание за «супружеское изнасилование», предусмотренное в статье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19 Закона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№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59/2008 о предупреждении гендерного насилия и наказании за него, с наказанием за изнасилование, предусмотренным в статье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134 Закона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№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68/2018 о правонарушениях и наказаниях в целом, чтобы эти наказания соответствовали тяжести преступлений, в соответствии с общей рекомендацией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№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35 (2017) о гендерном насилии в отношении женщин, предназначенной для обновления общей рекомендации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№</w:t>
      </w:r>
      <w:r w:rsidR="009654A7">
        <w:rPr>
          <w:b/>
          <w:bCs/>
          <w:lang w:val="en-US"/>
        </w:rPr>
        <w:t> </w:t>
      </w:r>
      <w:r w:rsidR="00432A45" w:rsidRPr="00432A45">
        <w:rPr>
          <w:b/>
          <w:bCs/>
        </w:rPr>
        <w:t>19;</w:t>
      </w:r>
    </w:p>
    <w:p w14:paraId="6BBAEFF6" w14:textId="04C987DB" w:rsidR="00432A45" w:rsidRPr="00432A45" w:rsidRDefault="00572557" w:rsidP="00432A45">
      <w:pPr>
        <w:pStyle w:val="SingleTxt"/>
        <w:rPr>
          <w:b/>
          <w:bCs/>
        </w:rPr>
      </w:pPr>
      <w:r>
        <w:lastRenderedPageBreak/>
        <w:tab/>
      </w:r>
      <w:r w:rsidR="00432A45" w:rsidRPr="00432A45">
        <w:t>e)</w:t>
      </w:r>
      <w:r w:rsidR="00432A45" w:rsidRPr="00432A45">
        <w:tab/>
      </w:r>
      <w:r w:rsidR="00432A45" w:rsidRPr="00432A45">
        <w:rPr>
          <w:b/>
          <w:bCs/>
        </w:rPr>
        <w:t>усилить меры по борьбе со всеми формами гендерного насилия в отношении групп женщин, находящихся в неблагоприятном положении, в том числе женщин и девочек с инвалидностью, а также женщин и девочек из числа беженцев, внутренне перемещенных лиц и мигрантов;</w:t>
      </w:r>
    </w:p>
    <w:p w14:paraId="7D9497B1" w14:textId="426D9A99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f)</w:t>
      </w:r>
      <w:r w:rsidR="00432A45" w:rsidRPr="00432A45">
        <w:tab/>
      </w:r>
      <w:r w:rsidR="00432A45" w:rsidRPr="00432A45">
        <w:rPr>
          <w:b/>
          <w:bCs/>
        </w:rPr>
        <w:t>обеспечить проведение эффективных расследований в связи с сообщениями о гендерном насилии, а также судебное преследование и надлежащее наказание виновных и предоставить жертвам доступ к необходимой поддержке, включая приюты, медицинское обслуживание, психосоциальное консультирование и юридическую помощь, а также к надлежащей компенсации;</w:t>
      </w:r>
    </w:p>
    <w:p w14:paraId="488C4DB9" w14:textId="3BB995BE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g)</w:t>
      </w:r>
      <w:r w:rsidR="00432A45" w:rsidRPr="00432A45">
        <w:tab/>
      </w:r>
      <w:r w:rsidR="00432A45" w:rsidRPr="00432A45">
        <w:rPr>
          <w:b/>
          <w:bCs/>
        </w:rPr>
        <w:t>осуществлять реабилитационные программы для лиц, совершивших акты гендерного насилия;</w:t>
      </w:r>
    </w:p>
    <w:p w14:paraId="498E85C0" w14:textId="59B27728" w:rsid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h)</w:t>
      </w:r>
      <w:r w:rsidR="00432A45" w:rsidRPr="00432A45">
        <w:tab/>
      </w:r>
      <w:r w:rsidR="00432A45" w:rsidRPr="00432A45">
        <w:rPr>
          <w:b/>
          <w:bCs/>
        </w:rPr>
        <w:t>полностью ввести в действие Систему управления информацией по гендерной проблематике, включая недавнюю интеграцию данных от центров комплексной поддержки в Исанге, обеспечив комплексный и стандартизированный сбор и анализ данных о гендерном насилии в отношении женщин в разбивке по возрасту и характеру отношений между жертвой и нарушителем, и использовать эти данные в качестве основы для принятия целенаправленных мер.</w:t>
      </w:r>
    </w:p>
    <w:p w14:paraId="3978E195" w14:textId="77777777" w:rsidR="00572557" w:rsidRPr="00572557" w:rsidRDefault="00572557" w:rsidP="00572557">
      <w:pPr>
        <w:pStyle w:val="SingleTxt"/>
        <w:spacing w:after="0" w:line="120" w:lineRule="exact"/>
        <w:rPr>
          <w:b/>
          <w:bCs/>
          <w:sz w:val="10"/>
        </w:rPr>
      </w:pPr>
    </w:p>
    <w:bookmarkEnd w:id="2"/>
    <w:p w14:paraId="7BAE04E4" w14:textId="77777777" w:rsidR="00432A45" w:rsidRDefault="00432A45" w:rsidP="00572557">
      <w:pPr>
        <w:pStyle w:val="H23"/>
        <w:ind w:right="1260"/>
      </w:pPr>
      <w:r w:rsidRPr="00432A45">
        <w:tab/>
      </w:r>
      <w:r w:rsidRPr="00432A45">
        <w:tab/>
        <w:t>Торговля людьми и эксплуатация проституции</w:t>
      </w:r>
    </w:p>
    <w:p w14:paraId="68AD6AAA" w14:textId="77777777" w:rsidR="00572557" w:rsidRPr="00572557" w:rsidRDefault="00572557" w:rsidP="00572557">
      <w:pPr>
        <w:pStyle w:val="SingleTxt"/>
        <w:spacing w:after="0" w:line="120" w:lineRule="exact"/>
        <w:rPr>
          <w:sz w:val="10"/>
        </w:rPr>
      </w:pPr>
    </w:p>
    <w:p w14:paraId="5DFE9F7A" w14:textId="5B73DCA9" w:rsidR="00432A45" w:rsidRPr="00432A45" w:rsidRDefault="00432A45" w:rsidP="00572557">
      <w:pPr>
        <w:pStyle w:val="SingleTxt"/>
      </w:pPr>
      <w:r w:rsidRPr="00432A45">
        <w:t>27.</w:t>
      </w:r>
      <w:r w:rsidRPr="00432A45">
        <w:tab/>
        <w:t>Комитет приветствует принятие Закона</w:t>
      </w:r>
      <w:r w:rsidR="00D963BF">
        <w:rPr>
          <w:lang w:val="en-US"/>
        </w:rPr>
        <w:t> </w:t>
      </w:r>
      <w:r w:rsidRPr="00432A45">
        <w:t>№</w:t>
      </w:r>
      <w:r w:rsidR="00D963BF">
        <w:rPr>
          <w:lang w:val="en-US"/>
        </w:rPr>
        <w:t> </w:t>
      </w:r>
      <w:r w:rsidRPr="00432A45">
        <w:t>51/2018 о предупреждении и пресечении торговли людьми и эксплуатации других лиц и наказании за них, соответствующего национального плана действий, утвержденного в 2020</w:t>
      </w:r>
      <w:r w:rsidR="00816072">
        <w:t> год</w:t>
      </w:r>
      <w:r w:rsidRPr="00432A45">
        <w:t>у, и других мер, включая организацию учебной подготовки для соответствующих заинтересованных сторон, оказание услуг по поддержке жертв торговли людьми и проведение информационно-просветительских кампаний. Тем не менее Комитет с обеспокоенностью отмечает следующее:</w:t>
      </w:r>
    </w:p>
    <w:p w14:paraId="0C3906E1" w14:textId="7D933A75" w:rsidR="00432A45" w:rsidRPr="00432A45" w:rsidRDefault="00572557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отсутствие эффективной и систематической проверки жертв торговли людьми, в частности женщин и девочек, и их направления в соответствующие службы;</w:t>
      </w:r>
    </w:p>
    <w:p w14:paraId="02C9AD60" w14:textId="14369AB6" w:rsidR="00432A45" w:rsidRPr="00432A45" w:rsidRDefault="00572557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случаи ареста и содержания под стражей невыявленных жертв торговли людьми, в частности женщин, занимающихся проституцией, женщин и девочек, живущих на улицах, а также девочек и мальчиков, вынужденных заниматься попрошайничеством;</w:t>
      </w:r>
    </w:p>
    <w:p w14:paraId="0E0CE1DE" w14:textId="4E100D8D" w:rsidR="00432A45" w:rsidRPr="00432A45" w:rsidRDefault="00572557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 xml:space="preserve">рост масштабов трансграничной торговли людьми, которому способствуют соглашения о свободном передвижении, такие как трехстороннее соглашение между правительствами Руанды, </w:t>
      </w:r>
      <w:r w:rsidR="00E41BF9">
        <w:t xml:space="preserve">Кении и </w:t>
      </w:r>
      <w:r w:rsidR="00432A45" w:rsidRPr="00432A45">
        <w:t>Уганды, позволяющее пересекать границу по национальному удостоверению личности вместо паспорта;</w:t>
      </w:r>
    </w:p>
    <w:p w14:paraId="1F41B8A7" w14:textId="1351D5C7" w:rsidR="00432A45" w:rsidRPr="00432A45" w:rsidRDefault="00572557" w:rsidP="00432A45">
      <w:pPr>
        <w:pStyle w:val="SingleTxt"/>
      </w:pPr>
      <w:r>
        <w:tab/>
      </w:r>
      <w:r w:rsidR="00432A45" w:rsidRPr="00432A45">
        <w:t>d)</w:t>
      </w:r>
      <w:r w:rsidR="00432A45" w:rsidRPr="00432A45">
        <w:tab/>
        <w:t>внутреннюю торговлю руандийскими женщинами и девочками в целях сексуальной эксплуатации и принуждения к труду в сферах ведения домашнего хозяйства и обслуживания;</w:t>
      </w:r>
    </w:p>
    <w:p w14:paraId="37558F39" w14:textId="7688F679" w:rsidR="00432A45" w:rsidRPr="00432A45" w:rsidRDefault="00572557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  <w:t xml:space="preserve">непредоставление государством-участником информации об имеющихся гарантиях защиты ищущих убежища женщин и девочек, которые были высланы в государство-участник в соответствии с договором о партнерстве в области предоставления убежища между </w:t>
      </w:r>
      <w:r w:rsidR="00E41BF9">
        <w:t xml:space="preserve">Руандой </w:t>
      </w:r>
      <w:r w:rsidR="00432A45" w:rsidRPr="00432A45">
        <w:t>и Соединенным Королевством Великобритании и Северной Ирландии от декабря 2023</w:t>
      </w:r>
      <w:r w:rsidR="00816072">
        <w:t> год</w:t>
      </w:r>
      <w:r w:rsidR="00432A45" w:rsidRPr="00432A45">
        <w:t>а, от принуждения к проституции и торговли людьми, а также о проведении учебных мероприятий для сотрудников правоохранительных органов по раннему выявлению жертв торговли людьми среди этих просительниц убежища.</w:t>
      </w:r>
    </w:p>
    <w:p w14:paraId="68644C28" w14:textId="6C3B6934" w:rsidR="00432A45" w:rsidRPr="00432A45" w:rsidRDefault="00432A45" w:rsidP="00432A45">
      <w:pPr>
        <w:pStyle w:val="SingleTxt"/>
        <w:rPr>
          <w:b/>
          <w:bCs/>
        </w:rPr>
      </w:pPr>
      <w:r w:rsidRPr="00432A45">
        <w:lastRenderedPageBreak/>
        <w:t>28.</w:t>
      </w:r>
      <w:r w:rsidRPr="00432A45">
        <w:tab/>
      </w:r>
      <w:r w:rsidRPr="00432A45">
        <w:rPr>
          <w:b/>
          <w:bCs/>
        </w:rPr>
        <w:t>Напоминая о своей общей рекомендации</w:t>
      </w:r>
      <w:r w:rsidR="00D91B57">
        <w:rPr>
          <w:b/>
          <w:bCs/>
          <w:lang w:val="en-US"/>
        </w:rPr>
        <w:t> </w:t>
      </w:r>
      <w:r w:rsidRPr="00432A45">
        <w:rPr>
          <w:b/>
          <w:bCs/>
        </w:rPr>
        <w:t>№</w:t>
      </w:r>
      <w:r w:rsidR="00D91B57">
        <w:rPr>
          <w:b/>
          <w:bCs/>
          <w:lang w:val="en-US"/>
        </w:rPr>
        <w:t> </w:t>
      </w:r>
      <w:r w:rsidRPr="00432A45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6ACA7B30" w14:textId="4593BFBF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повысить эффективность раннего выявления женщин и девочек, ставших жертвами торговли людьми, и их направления в службы, обеспечивающие поддержку и защиту с учетом гендерных аспектов, в том числе на границах, уделив особое внимание группам женщин, находящимся в неблагоприятном положении, в том числе женщинам, занимающимся проституцией, беженкам, женщинам, ищущим убежища, а также женщинам и девочкам с инвалидностью;</w:t>
      </w:r>
    </w:p>
    <w:p w14:paraId="74E4C669" w14:textId="502FD1CF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обеспечить, чтобы женщины, ставшие жертвами торговли людьми, не подвергались наказанию только за нарушения иммиграционного законодательства или другие административные правонарушения, совершенные ими непосредственно в результате того, что они стали жертвами торговли людьми;</w:t>
      </w:r>
    </w:p>
    <w:p w14:paraId="079CB298" w14:textId="5590E0B8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обеспечить систематическое обучение лиц, осуществляющих непосредственное реагирование на случаи торговли людьми, выявлению жертв торговли людьми, в том числе внутренней;</w:t>
      </w:r>
    </w:p>
    <w:p w14:paraId="217C1BDB" w14:textId="0F9444E9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 xml:space="preserve">обеспечить наличие у женщин и девочек, которые были высланы в </w:t>
      </w:r>
      <w:r w:rsidR="00E41BF9">
        <w:rPr>
          <w:b/>
          <w:bCs/>
        </w:rPr>
        <w:t xml:space="preserve">Руанду </w:t>
      </w:r>
      <w:r w:rsidR="00432A45" w:rsidRPr="00432A45">
        <w:rPr>
          <w:b/>
          <w:bCs/>
        </w:rPr>
        <w:t>в соответствии с договором о партнерстве в области предоставления убежища между государством-участником и Соединенным Королевством от декабря 2023</w:t>
      </w:r>
      <w:r w:rsidR="00816072">
        <w:rPr>
          <w:b/>
          <w:bCs/>
        </w:rPr>
        <w:t> год</w:t>
      </w:r>
      <w:r w:rsidR="00432A45" w:rsidRPr="00432A45">
        <w:rPr>
          <w:b/>
          <w:bCs/>
        </w:rPr>
        <w:t>а, реального доступа к правосудию для обращения за международной защитой, в том числе на основании факта гендерного насилия, и их защиту от принуждения к проституции или других форм торговли людьми.</w:t>
      </w:r>
    </w:p>
    <w:p w14:paraId="31456199" w14:textId="14B3B8D8" w:rsidR="00432A45" w:rsidRPr="00432A45" w:rsidRDefault="00432A45" w:rsidP="00432A45">
      <w:pPr>
        <w:pStyle w:val="SingleTxt"/>
      </w:pPr>
      <w:r w:rsidRPr="00432A45">
        <w:t>29.</w:t>
      </w:r>
      <w:r w:rsidRPr="00432A45">
        <w:tab/>
        <w:t>Комитет приветствует снятие уголовной ответственности с женщин, занимающихся проституцией, в связи с принятием Закона</w:t>
      </w:r>
      <w:r w:rsidR="00D60DAE">
        <w:rPr>
          <w:lang w:val="en-US"/>
        </w:rPr>
        <w:t> </w:t>
      </w:r>
      <w:r w:rsidRPr="00432A45">
        <w:t>№</w:t>
      </w:r>
      <w:r w:rsidR="00D60DAE">
        <w:rPr>
          <w:lang w:val="en-US"/>
        </w:rPr>
        <w:t> </w:t>
      </w:r>
      <w:r w:rsidRPr="00432A45">
        <w:t>68/2018. Однако он с обеспокоенностью отмечает следующее:</w:t>
      </w:r>
    </w:p>
    <w:p w14:paraId="4DBDF788" w14:textId="462452F2" w:rsidR="00432A45" w:rsidRPr="00432A45" w:rsidRDefault="00572557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отсутствие информации об услугах поддержки для женщин, занимающихся проституцией, включая «программы выхода» и альтернативные возможности получения средств к существованию для женщин, желающих покончить с занятием проституцией;</w:t>
      </w:r>
    </w:p>
    <w:p w14:paraId="0BCE0B27" w14:textId="24FF3B80" w:rsidR="00432A45" w:rsidRPr="00432A45" w:rsidRDefault="00572557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отсутствие информации о количестве и результатах рассмотрения дел, возбужденных по статье 24 (пункт 2) Закона</w:t>
      </w:r>
      <w:r w:rsidR="00450693">
        <w:rPr>
          <w:lang w:val="en-US"/>
        </w:rPr>
        <w:t> </w:t>
      </w:r>
      <w:r w:rsidR="00432A45" w:rsidRPr="00432A45">
        <w:t>№</w:t>
      </w:r>
      <w:r w:rsidR="00450693">
        <w:rPr>
          <w:lang w:val="en-US"/>
        </w:rPr>
        <w:t> </w:t>
      </w:r>
      <w:r w:rsidR="00432A45" w:rsidRPr="00432A45">
        <w:t>51/2018, которая предусматривает уголовную ответственность за оплату полового сношения «в целях эксплуатации»;</w:t>
      </w:r>
    </w:p>
    <w:p w14:paraId="7A8E9C79" w14:textId="7A8EDF82" w:rsidR="00432A45" w:rsidRPr="00432A45" w:rsidRDefault="00572557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сообщения о том, что полицейские продолжают арестовывать и содержать под стражей женщин, занимающихся проституцией, после чего отпускают их без предъявления обвинений.</w:t>
      </w:r>
    </w:p>
    <w:p w14:paraId="4C15CED5" w14:textId="77777777" w:rsidR="00432A45" w:rsidRPr="00432A45" w:rsidRDefault="00432A45" w:rsidP="00432A45">
      <w:pPr>
        <w:pStyle w:val="SingleTxt"/>
        <w:rPr>
          <w:b/>
          <w:bCs/>
        </w:rPr>
      </w:pPr>
      <w:r w:rsidRPr="00432A45">
        <w:t>30.</w:t>
      </w:r>
      <w:r w:rsidRPr="00432A45">
        <w:tab/>
      </w:r>
      <w:r w:rsidRPr="00432A45">
        <w:rPr>
          <w:b/>
          <w:bCs/>
        </w:rPr>
        <w:t>Комитет рекомендует государству-участнику:</w:t>
      </w:r>
    </w:p>
    <w:p w14:paraId="7BACAB66" w14:textId="56217703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обеспечить наличие у женщин, занимающихся проституцией, доступа к надлежащим услугам поддержки, включая «программы выхода» и альтернативные возможности получения средств к существованию для женщин, желающих покончить с занятием проституцией;</w:t>
      </w:r>
    </w:p>
    <w:p w14:paraId="2A386915" w14:textId="0D8E0E5F" w:rsidR="00432A45" w:rsidRPr="00432A45" w:rsidRDefault="00572557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обеспечить в связи с декриминализацией проституции в 2018</w:t>
      </w:r>
      <w:r w:rsidR="00816072">
        <w:rPr>
          <w:b/>
          <w:bCs/>
        </w:rPr>
        <w:t> год</w:t>
      </w:r>
      <w:r w:rsidR="00432A45" w:rsidRPr="00432A45">
        <w:rPr>
          <w:b/>
          <w:bCs/>
        </w:rPr>
        <w:t>у, чтобы женщины, занимающиеся проституцией, не подвергались произвольным арестам и задержаниям со стороны властей, в том числе путем организации соответствующего обучения для сотрудников правоохранительных органов;</w:t>
      </w:r>
    </w:p>
    <w:p w14:paraId="51241C60" w14:textId="19AE6F01" w:rsidR="00432A45" w:rsidRDefault="00572557" w:rsidP="00432A45">
      <w:pPr>
        <w:pStyle w:val="SingleTxt"/>
        <w:rPr>
          <w:b/>
          <w:bCs/>
        </w:rPr>
      </w:pPr>
      <w:r>
        <w:lastRenderedPageBreak/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устранить первопричины проституции, включая нищету и структурное гендерное неравенство, а также спрос на проституцию, и принять целенаправленные меры для защиты женщин от эксплуатации в виде проституции.</w:t>
      </w:r>
    </w:p>
    <w:p w14:paraId="51994F7D" w14:textId="77777777" w:rsidR="00572557" w:rsidRPr="00572557" w:rsidRDefault="00572557" w:rsidP="00572557">
      <w:pPr>
        <w:pStyle w:val="SingleTxt"/>
        <w:spacing w:after="0" w:line="120" w:lineRule="exact"/>
        <w:rPr>
          <w:b/>
          <w:bCs/>
          <w:sz w:val="10"/>
        </w:rPr>
      </w:pPr>
    </w:p>
    <w:p w14:paraId="71616F3B" w14:textId="77777777" w:rsidR="00432A45" w:rsidRDefault="00432A45" w:rsidP="00572557">
      <w:pPr>
        <w:pStyle w:val="H23"/>
        <w:ind w:right="1260"/>
      </w:pPr>
      <w:r w:rsidRPr="00432A45">
        <w:tab/>
      </w:r>
      <w:r w:rsidRPr="00432A45">
        <w:tab/>
        <w:t>Участие в политической и общественной жизни</w:t>
      </w:r>
    </w:p>
    <w:p w14:paraId="652947FB" w14:textId="77777777" w:rsidR="00572557" w:rsidRPr="00572557" w:rsidRDefault="00572557" w:rsidP="00572557">
      <w:pPr>
        <w:pStyle w:val="SingleTxt"/>
        <w:spacing w:after="0" w:line="120" w:lineRule="exact"/>
        <w:rPr>
          <w:sz w:val="10"/>
        </w:rPr>
      </w:pPr>
    </w:p>
    <w:p w14:paraId="41F51AE7" w14:textId="77777777" w:rsidR="00432A45" w:rsidRPr="00432A45" w:rsidRDefault="00432A45" w:rsidP="00432A45">
      <w:pPr>
        <w:pStyle w:val="SingleTxt"/>
      </w:pPr>
      <w:r w:rsidRPr="00432A45">
        <w:t>31.</w:t>
      </w:r>
      <w:r w:rsidRPr="00432A45">
        <w:tab/>
        <w:t>Комитет приветствует широкую представленность женщин в Палате депутатов государства-участника, которое по-прежнему занимает первое место в мире по этому показателю, а также на министерских постах и в судебных органах и активное участие женщин в процессах обеспечения мира и безопасности. Однако Комитет с обеспокоенностью отмечает следующее:</w:t>
      </w:r>
    </w:p>
    <w:p w14:paraId="7315DC1E" w14:textId="4A165BD6" w:rsidR="00432A45" w:rsidRPr="00432A45" w:rsidRDefault="008A2035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недостаточную представленность женщин на руководящих должностях в органах местного самоуправления, в том числе на должностях мэров районов и исполнительных секретарей секторов, а также на административных должностях в системе государственной службы и государственных учреждениях;</w:t>
      </w:r>
    </w:p>
    <w:p w14:paraId="28AA60B0" w14:textId="56CE0166" w:rsidR="00432A45" w:rsidRPr="00432A45" w:rsidRDefault="008A2035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незначительное число женщин на руководящих должностях в частном секторе, включая Федерацию частного сектора, и в средствах массовой информации;</w:t>
      </w:r>
    </w:p>
    <w:p w14:paraId="2B4C0818" w14:textId="38188C08" w:rsidR="00432A45" w:rsidRPr="00432A45" w:rsidRDefault="008A2035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сохранение патриархальных норм и стереотипов, согласно которым женщины меньше подходят для занятия руководящих должностей, чем мужчины, и из-за которых они не решаются претендовать на такие должности или переходить на них с более низких должностей.</w:t>
      </w:r>
    </w:p>
    <w:p w14:paraId="1EDF577D" w14:textId="6C64CFA9" w:rsidR="00432A45" w:rsidRPr="00432A45" w:rsidRDefault="00432A45" w:rsidP="00432A45">
      <w:pPr>
        <w:pStyle w:val="SingleTxt"/>
        <w:rPr>
          <w:b/>
          <w:bCs/>
        </w:rPr>
      </w:pPr>
      <w:r w:rsidRPr="00432A45">
        <w:t>32.</w:t>
      </w:r>
      <w:r w:rsidRPr="00432A45">
        <w:tab/>
      </w:r>
      <w:r w:rsidRPr="00432A45">
        <w:rPr>
          <w:b/>
          <w:bCs/>
        </w:rPr>
        <w:t>Напоминая о своих общих рекомендациях</w:t>
      </w:r>
      <w:r w:rsidR="00D47A3D">
        <w:rPr>
          <w:b/>
          <w:bCs/>
          <w:lang w:val="en-US"/>
        </w:rPr>
        <w:t> </w:t>
      </w:r>
      <w:r w:rsidRPr="00432A45">
        <w:rPr>
          <w:b/>
          <w:bCs/>
        </w:rPr>
        <w:t>№</w:t>
      </w:r>
      <w:r w:rsidR="00D47A3D">
        <w:rPr>
          <w:b/>
          <w:bCs/>
          <w:lang w:val="en-US"/>
        </w:rPr>
        <w:t> </w:t>
      </w:r>
      <w:r w:rsidRPr="00432A45">
        <w:rPr>
          <w:b/>
          <w:bCs/>
        </w:rPr>
        <w:t>23 (1997) об участии женщин в политической и общественной жизни и №</w:t>
      </w:r>
      <w:r w:rsidR="00D47A3D">
        <w:rPr>
          <w:b/>
          <w:bCs/>
          <w:lang w:val="en-US"/>
        </w:rPr>
        <w:t> </w:t>
      </w:r>
      <w:r w:rsidRPr="00432A45">
        <w:rPr>
          <w:b/>
          <w:bCs/>
        </w:rPr>
        <w:t>25 (2004) о временных специальных мерах, а также о предусмотренной в рамках целей в области устойчивого развития задаче</w:t>
      </w:r>
      <w:r w:rsidR="00D47A3D">
        <w:rPr>
          <w:b/>
          <w:bCs/>
          <w:lang w:val="en-US"/>
        </w:rPr>
        <w:t> </w:t>
      </w:r>
      <w:r w:rsidRPr="00432A45">
        <w:rPr>
          <w:b/>
          <w:bCs/>
        </w:rPr>
        <w:t>5.5, которая заключается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792C16EC" w14:textId="20C0F0EA" w:rsidR="00432A45" w:rsidRPr="00432A45" w:rsidRDefault="008A2035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принять целенаправленные меры, в том числе временные специальные меры, такие как увеличение квот, для установления паритета между женщинами и мужчинами в политической и общественной жизни, в частности на административных должностях, в том числе в структурах местного самоуправления;</w:t>
      </w:r>
    </w:p>
    <w:p w14:paraId="2B7844A3" w14:textId="24E70AF7" w:rsidR="00432A45" w:rsidRPr="00432A45" w:rsidRDefault="008A2035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предоставлять женщинам, занимающим управленческие должности в частном секторе, возможности для повышения квалификации и обучения, повышать осведомленность организаций частного сектора о важности равной представленности женщин на руководящих должностях и стимулировать зарегистрированные на бирже государственные и частные компании к увеличению числа женщин в составе правления и на руководящих должностях;</w:t>
      </w:r>
    </w:p>
    <w:p w14:paraId="3FEDE014" w14:textId="5CDF806F" w:rsidR="00432A45" w:rsidRPr="00432A45" w:rsidRDefault="008A2035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провести информационно-просветительские кампании, направленные на искоренение патриархальных норм и стереотипов в отношении пригодности женщин к занятию руководящих должностей, и подчеркнуть важность всестороннего и равного участия женщин в политической и общественной жизни, в частности в процессах принятия решений;</w:t>
      </w:r>
    </w:p>
    <w:p w14:paraId="23BA4851" w14:textId="60B2256E" w:rsidR="00432A45" w:rsidRDefault="008A2035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 xml:space="preserve">проводить учебные мероприятия по вопросам гендерного равенства для политиков, журналистов, учителей и лидеров общин и </w:t>
      </w:r>
      <w:r w:rsidR="00432A45" w:rsidRPr="00432A45">
        <w:rPr>
          <w:b/>
          <w:bCs/>
        </w:rPr>
        <w:lastRenderedPageBreak/>
        <w:t>гражданского общества, особенно мужчин, чтобы укрепить понимание ими того, что всестороннее, свободное и демократическое участие женщин в политической и общественной жизни наравне с мужчинами является одним из условий полного осуществления Конвенции.</w:t>
      </w:r>
    </w:p>
    <w:p w14:paraId="5F3C2EA1" w14:textId="77777777" w:rsidR="008A2035" w:rsidRPr="008A2035" w:rsidRDefault="008A2035" w:rsidP="008A2035">
      <w:pPr>
        <w:pStyle w:val="SingleTxt"/>
        <w:spacing w:after="0" w:line="120" w:lineRule="exact"/>
        <w:rPr>
          <w:b/>
          <w:bCs/>
          <w:sz w:val="10"/>
        </w:rPr>
      </w:pPr>
    </w:p>
    <w:p w14:paraId="3C75183A" w14:textId="054F1412" w:rsidR="00432A45" w:rsidRDefault="00432A45" w:rsidP="008A2035">
      <w:pPr>
        <w:pStyle w:val="H23"/>
        <w:ind w:right="1260"/>
      </w:pPr>
      <w:r w:rsidRPr="00432A45">
        <w:tab/>
      </w:r>
      <w:r w:rsidRPr="00432A45">
        <w:tab/>
        <w:t>Образование</w:t>
      </w:r>
    </w:p>
    <w:p w14:paraId="18A95F3C" w14:textId="77777777" w:rsidR="008A2035" w:rsidRPr="008A2035" w:rsidRDefault="008A2035" w:rsidP="008A2035">
      <w:pPr>
        <w:pStyle w:val="SingleTxt"/>
        <w:spacing w:after="0" w:line="120" w:lineRule="exact"/>
        <w:rPr>
          <w:sz w:val="10"/>
        </w:rPr>
      </w:pPr>
    </w:p>
    <w:p w14:paraId="732F49E0" w14:textId="0EA39F0C" w:rsidR="00432A45" w:rsidRPr="00432A45" w:rsidRDefault="00432A45" w:rsidP="008A2035">
      <w:pPr>
        <w:pStyle w:val="SingleTxt"/>
      </w:pPr>
      <w:r w:rsidRPr="00432A45">
        <w:t>33.</w:t>
      </w:r>
      <w:r w:rsidRPr="00432A45">
        <w:tab/>
        <w:t>Комитет отмечает прогресс, достигнутый государством-участником в повышении показателей охвата девочек школьным образованием, создани</w:t>
      </w:r>
      <w:r w:rsidR="00E41BF9">
        <w:t>и</w:t>
      </w:r>
      <w:r w:rsidRPr="00432A45">
        <w:t xml:space="preserve"> в школах специальных и оборудованных «комнат для девочек» в качестве безопасных мест, где можно получить поддержку, в том числе по вопросам, связанным с менструацией, и содействи</w:t>
      </w:r>
      <w:r w:rsidR="00E41BF9">
        <w:t>и</w:t>
      </w:r>
      <w:r w:rsidRPr="00432A45">
        <w:t xml:space="preserve"> обеспечению постоянного доступа к образованию для беременных девочек и матерей подросткового возраста, а также включение вопросов сексуального и репродуктивного здоровья и соответствующих прав в школьную программу на начальном и среднем уровнях образования. Однако Комитет с обеспокоенностью отмечает следующее:</w:t>
      </w:r>
    </w:p>
    <w:p w14:paraId="78320A49" w14:textId="0028FF31" w:rsidR="00432A45" w:rsidRPr="00432A45" w:rsidRDefault="006A73E9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сохранение значительного числа ранних беременностей и отсутствие информации о влиянии школьного образования на сексуальное и репродуктивное здоровье и соответствующие права;</w:t>
      </w:r>
    </w:p>
    <w:p w14:paraId="32C192B9" w14:textId="3FD2A164" w:rsidR="00432A45" w:rsidRPr="00432A45" w:rsidRDefault="006A73E9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сообщения об отсутствии надлежащих санитарных условий в значительном числе школ в государстве-участнике;</w:t>
      </w:r>
    </w:p>
    <w:p w14:paraId="472694F4" w14:textId="0E8641B7" w:rsidR="00432A45" w:rsidRPr="00432A45" w:rsidRDefault="006A73E9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сохранение гендерных стереотипов, являющихся причиной более низких показателей охвата девочек и женщин высшим образованием, техническим и профессиональным образованием и подготовкой, а также профессиональными курсами в областях науки, техники, инженерного дела и математики и информационно-коммуникационных технологий (ИКТ);</w:t>
      </w:r>
    </w:p>
    <w:p w14:paraId="2E2D3500" w14:textId="4F93B6D0" w:rsidR="00432A45" w:rsidRPr="00432A45" w:rsidRDefault="006A73E9" w:rsidP="00432A45">
      <w:pPr>
        <w:pStyle w:val="SingleTxt"/>
      </w:pPr>
      <w:r>
        <w:tab/>
      </w:r>
      <w:r w:rsidR="00432A45" w:rsidRPr="00432A45">
        <w:t>d)</w:t>
      </w:r>
      <w:r w:rsidR="00432A45" w:rsidRPr="00432A45">
        <w:tab/>
        <w:t>значительное число школ, которые физически недоступны для детей с инвалидностью и не имеют надлежащих учебных материалов для удовлетворения их потребностей в обучении, что приводит к снижению показателей охвата школьным образованием девочек и мальчиков с инвалидностью;</w:t>
      </w:r>
    </w:p>
    <w:p w14:paraId="17570B1B" w14:textId="70D91F47" w:rsidR="00432A45" w:rsidRPr="00432A45" w:rsidRDefault="006A73E9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  <w:t>ограниченную доступность дошкольного образования для девочек и мальчиков в государстве-участнике;</w:t>
      </w:r>
    </w:p>
    <w:p w14:paraId="0151D6F1" w14:textId="5491DF34" w:rsidR="00432A45" w:rsidRPr="00432A45" w:rsidRDefault="006A73E9" w:rsidP="00432A45">
      <w:pPr>
        <w:pStyle w:val="SingleTxt"/>
      </w:pPr>
      <w:r>
        <w:tab/>
      </w:r>
      <w:r w:rsidR="00432A45" w:rsidRPr="00432A45">
        <w:t>f)</w:t>
      </w:r>
      <w:r w:rsidR="00432A45" w:rsidRPr="00432A45">
        <w:tab/>
        <w:t>существующие препятствия, в том числе финансовые, для доступа к высшему образованию, в частности для женщин и девочек из числа беженцев, мигрантов и лиц, ищущих убежища, представителей народности батва и других групп, находящихся в неблагоприятном положении.</w:t>
      </w:r>
    </w:p>
    <w:p w14:paraId="3BAF7DA5" w14:textId="1E7E8640" w:rsidR="00432A45" w:rsidRPr="00432A45" w:rsidRDefault="00432A45" w:rsidP="00432A45">
      <w:pPr>
        <w:pStyle w:val="SingleTxt"/>
        <w:rPr>
          <w:b/>
          <w:bCs/>
        </w:rPr>
      </w:pPr>
      <w:r w:rsidRPr="00432A45">
        <w:t>34.</w:t>
      </w:r>
      <w:r w:rsidRPr="00432A45">
        <w:tab/>
      </w:r>
      <w:r w:rsidRPr="00432A45">
        <w:rPr>
          <w:b/>
          <w:bCs/>
        </w:rPr>
        <w:t>Напоминая о своей общей рекомендации</w:t>
      </w:r>
      <w:r w:rsidR="00886B3B">
        <w:rPr>
          <w:b/>
          <w:bCs/>
          <w:lang w:val="en-US"/>
        </w:rPr>
        <w:t> </w:t>
      </w:r>
      <w:r w:rsidRPr="00432A45">
        <w:rPr>
          <w:b/>
          <w:bCs/>
        </w:rPr>
        <w:t>№</w:t>
      </w:r>
      <w:r w:rsidR="00886B3B">
        <w:rPr>
          <w:b/>
          <w:bCs/>
          <w:lang w:val="en-US"/>
        </w:rPr>
        <w:t> </w:t>
      </w:r>
      <w:r w:rsidRPr="00432A45">
        <w:rPr>
          <w:b/>
          <w:bCs/>
        </w:rPr>
        <w:t>36 (2017) о праве девочек и женщин на образование, в которой отмечается, что образование играет ключевую роль как инструмент поощрения преобразований и расширения возможностей в деле пропаганды ценностей прав человека и, как признается, прокладывает путь к гендерному равенству и расширению прав и возможностей женщин, Комитет рекомендует государству-участнику:</w:t>
      </w:r>
    </w:p>
    <w:p w14:paraId="5673EF38" w14:textId="7B2CA3D5" w:rsidR="00432A45" w:rsidRPr="00432A45" w:rsidRDefault="006A73E9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продолжать повышать показатели охвата школьным образованием на всех уровнях, включая дошкольное и высшее образование, и устранять причины отсева из школ женщин и девочек, чтобы дать им возможность завершить образование,</w:t>
      </w:r>
      <w:r w:rsidR="00432A45" w:rsidRPr="00432A45">
        <w:t xml:space="preserve"> </w:t>
      </w:r>
      <w:r w:rsidR="00432A45" w:rsidRPr="00432A45">
        <w:rPr>
          <w:b/>
          <w:bCs/>
        </w:rPr>
        <w:t xml:space="preserve">в частности предоставлять стипендии и финансовую поддержку всем женщинам и девочкам, включая беженок и мигранток, просительниц убежища и представительниц других групп, находящихся в неблагоприятном положении; расширить доступ к электричеству для энергоснабжения и обеспечения освещения в школах; и принять меры </w:t>
      </w:r>
      <w:r w:rsidR="00432A45" w:rsidRPr="00432A45">
        <w:rPr>
          <w:b/>
          <w:bCs/>
        </w:rPr>
        <w:lastRenderedPageBreak/>
        <w:t>по созданию в школах безопасных условий путем борьбы с буллингом, стигматизацией и гендерным насилием;</w:t>
      </w:r>
    </w:p>
    <w:p w14:paraId="38AD1933" w14:textId="65994CBA" w:rsidR="00432A45" w:rsidRPr="00432A45" w:rsidRDefault="008C664D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в упреждающем порядке бороться с дискриминационными по гендерному признаку стереотипами в частной и государственной сферах, которые приводят к гендерным разрывам в образовании, особенно в области технического и профессионального образования и подготовки, и способствуют снижению показателей зачисления девочек в высшие учебные заведения, а также поощрять выбор девочками и женщинами нетрадиционных направлений образования и построения карьеры, таких как наука, техника, инженерное дело и математика и ИКТ, в том числе путем проведения информационно-просветительских кампаний в школах и среди родителей;</w:t>
      </w:r>
    </w:p>
    <w:p w14:paraId="63AC9BE8" w14:textId="4521625F" w:rsidR="00432A45" w:rsidRPr="00432A45" w:rsidRDefault="008C664D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укреплять технический потенциал преподавателей на всех уровнях образования для обеспечения качественного, инклюзивного и справедливого в гендерном отношении образования, а также расширить набор женщин в научно-образовательные учреждения;</w:t>
      </w:r>
    </w:p>
    <w:p w14:paraId="6FE60013" w14:textId="2CC7B872" w:rsidR="00432A45" w:rsidRPr="00432A45" w:rsidRDefault="008C664D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выделять необходимые людские, технические и финансовые ресурсы для удовлетворения образовательных потребностей женщин и девочек с инвалидностью, в том числе путем увеличения числа школ, предлагающих инклюзивное образование, на всей территории государства-участника, подготовки учителей по методам инклюзивного обучения, предоставления надлежащих учебных материалов для удовлетворения их потребностей в обучении и обеспечения физической доступности школ, а также принять меры по обеспечению доступности и разумного приспособления в школах для девочек с инвалидностью;</w:t>
      </w:r>
    </w:p>
    <w:p w14:paraId="659DCF36" w14:textId="04FBB067" w:rsidR="00432A45" w:rsidRDefault="008C664D" w:rsidP="00432A45">
      <w:pPr>
        <w:pStyle w:val="SingleTxt"/>
        <w:rPr>
          <w:b/>
          <w:bCs/>
        </w:rPr>
      </w:pPr>
      <w:r>
        <w:tab/>
      </w:r>
      <w:r w:rsidR="00432A45" w:rsidRPr="00432A45">
        <w:t>e)</w:t>
      </w:r>
      <w:r w:rsidR="00432A45" w:rsidRPr="00432A45">
        <w:tab/>
      </w:r>
      <w:r w:rsidR="00432A45" w:rsidRPr="00432A45">
        <w:rPr>
          <w:b/>
          <w:bCs/>
        </w:rPr>
        <w:t>активизировать эффективное внедрение комплексного полового воспитания с учетом возрастной специфики на всех уровнях образования для предотвращения случаев незапланированной беременности и передачи инфекций, передаваемых половым путем, и принять меры по поддержке психического и физического благополучия беременных девочек и матерей подросткового возраста в школах и за их пределами, а также расширить доступ к источникам воды, санузлам, гигиеническим салфеткам и надлежащим туалетам в школах в целях содействия созданию безопасных условий для поддержания гигиены в период менструации.</w:t>
      </w:r>
    </w:p>
    <w:p w14:paraId="2E39D342" w14:textId="77777777" w:rsidR="008C664D" w:rsidRPr="008C664D" w:rsidRDefault="008C664D" w:rsidP="008C664D">
      <w:pPr>
        <w:pStyle w:val="SingleTxt"/>
        <w:spacing w:after="0" w:line="120" w:lineRule="exact"/>
        <w:rPr>
          <w:b/>
          <w:bCs/>
          <w:sz w:val="10"/>
        </w:rPr>
      </w:pPr>
    </w:p>
    <w:p w14:paraId="722343A0" w14:textId="77777777" w:rsidR="00432A45" w:rsidRDefault="00432A45" w:rsidP="008C664D">
      <w:pPr>
        <w:pStyle w:val="H23"/>
        <w:ind w:right="1260"/>
      </w:pPr>
      <w:bookmarkStart w:id="3" w:name="_Hlk167720627"/>
      <w:r w:rsidRPr="00432A45">
        <w:tab/>
      </w:r>
      <w:r w:rsidRPr="00432A45">
        <w:tab/>
        <w:t>Занятость</w:t>
      </w:r>
    </w:p>
    <w:p w14:paraId="6D68AC78" w14:textId="77777777" w:rsidR="008C664D" w:rsidRPr="008C664D" w:rsidRDefault="008C664D" w:rsidP="008C664D">
      <w:pPr>
        <w:pStyle w:val="SingleTxt"/>
        <w:spacing w:after="0" w:line="120" w:lineRule="exact"/>
        <w:rPr>
          <w:sz w:val="10"/>
        </w:rPr>
      </w:pPr>
    </w:p>
    <w:p w14:paraId="4DE63860" w14:textId="072AEA8E" w:rsidR="00432A45" w:rsidRPr="00432A45" w:rsidRDefault="00432A45" w:rsidP="008C664D">
      <w:pPr>
        <w:pStyle w:val="SingleTxt"/>
      </w:pPr>
      <w:r w:rsidRPr="00432A45">
        <w:t>35.</w:t>
      </w:r>
      <w:r w:rsidRPr="00432A45">
        <w:tab/>
        <w:t>Комитет отмечает положения Закона</w:t>
      </w:r>
      <w:r w:rsidR="00FF7118">
        <w:rPr>
          <w:lang w:val="en-US"/>
        </w:rPr>
        <w:t> </w:t>
      </w:r>
      <w:r w:rsidRPr="00432A45">
        <w:t>№</w:t>
      </w:r>
      <w:r w:rsidR="00FF7118">
        <w:rPr>
          <w:lang w:val="en-US"/>
        </w:rPr>
        <w:t> </w:t>
      </w:r>
      <w:r w:rsidRPr="00432A45">
        <w:t>66/2018 о труде, предусматривающие запрет на сексуальные домогательства и дискриминацию на рабочем месте, а также распространение социальной защиты и права на оплачиваемый отпуск на женщин и мужчин, занятых в неформальном секторе экономики. Однако Комитет с обеспокоенностью отмечает следующее:</w:t>
      </w:r>
      <w:bookmarkStart w:id="4" w:name="_Hlk167865756"/>
      <w:bookmarkEnd w:id="4"/>
    </w:p>
    <w:p w14:paraId="140DA068" w14:textId="22AC08AE" w:rsidR="00432A45" w:rsidRPr="00432A45" w:rsidRDefault="00BC2239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сохранение горизонтальной и вертикальной профессиональной сегрегации;</w:t>
      </w:r>
    </w:p>
    <w:p w14:paraId="69CF6DFA" w14:textId="3CD5BBBA" w:rsidR="00432A45" w:rsidRPr="00432A45" w:rsidRDefault="00BC2239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несоизмеримо высокий уровень безработицы среди женщин в государстве-участнике, особенно в сельских районах;</w:t>
      </w:r>
    </w:p>
    <w:p w14:paraId="55BAF280" w14:textId="6E8F911B" w:rsidR="00432A45" w:rsidRPr="00432A45" w:rsidRDefault="00BC2239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чрезмерную представленность женщин в неформальном секторе экономики и высокую долю женщин, выполняющих неоплачиваемую работу в сфере натурального сельского хозяйства, а также ограниченный охват системой социальной защиты;</w:t>
      </w:r>
    </w:p>
    <w:p w14:paraId="7FF5FACD" w14:textId="14BE9E0A" w:rsidR="00432A45" w:rsidRPr="00432A45" w:rsidRDefault="00BC2239" w:rsidP="00432A45">
      <w:pPr>
        <w:pStyle w:val="SingleTxt"/>
      </w:pPr>
      <w:r>
        <w:lastRenderedPageBreak/>
        <w:tab/>
      </w:r>
      <w:r w:rsidR="00432A45" w:rsidRPr="00432A45">
        <w:t>d)</w:t>
      </w:r>
      <w:r w:rsidR="00432A45" w:rsidRPr="00432A45">
        <w:tab/>
        <w:t>неравное распределение между женщинами и мужчинами семейных и домашних обязанностей, включая выполнение женщинами несоизмеримо большого объема неоплачиваемой работы по уходу;</w:t>
      </w:r>
    </w:p>
    <w:p w14:paraId="1AA396AB" w14:textId="5C918B38" w:rsidR="00432A45" w:rsidRPr="00432A45" w:rsidRDefault="00BC2239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  <w:t>непредоставление государством-участником информации о количестве и результатах рассмотрения жалоб на сексуальные домогательства и дискриминацию по признаку пола на рабочем месте, в частности в связи со статьями 8 и 9 Закона</w:t>
      </w:r>
      <w:r w:rsidR="00A12502">
        <w:rPr>
          <w:lang w:val="en-US"/>
        </w:rPr>
        <w:t> </w:t>
      </w:r>
      <w:r w:rsidR="00432A45" w:rsidRPr="00432A45">
        <w:t>№ 66/2018;</w:t>
      </w:r>
    </w:p>
    <w:p w14:paraId="10D7CBE8" w14:textId="51E41990" w:rsidR="00432A45" w:rsidRPr="00432A45" w:rsidRDefault="00BC2239" w:rsidP="00432A45">
      <w:pPr>
        <w:pStyle w:val="SingleTxt"/>
      </w:pPr>
      <w:r>
        <w:tab/>
      </w:r>
      <w:r w:rsidR="00432A45" w:rsidRPr="00432A45">
        <w:t>f)</w:t>
      </w:r>
      <w:r w:rsidR="00432A45" w:rsidRPr="00432A45">
        <w:tab/>
        <w:t>сохранение детского труда, а также незаконное привлечение большого числа девочек в возрасте до 16</w:t>
      </w:r>
      <w:r w:rsidR="00146423">
        <w:rPr>
          <w:lang w:val="en-US"/>
        </w:rPr>
        <w:t> </w:t>
      </w:r>
      <w:r w:rsidR="00432A45" w:rsidRPr="00432A45">
        <w:t>лет на работу в качестве домашней прислуги и их подверженность высокому риску эксплуатации, жестокого обращения и гендерного насилия.</w:t>
      </w:r>
    </w:p>
    <w:p w14:paraId="41B63615" w14:textId="77777777" w:rsidR="00432A45" w:rsidRPr="00432A45" w:rsidRDefault="00432A45" w:rsidP="00432A45">
      <w:pPr>
        <w:pStyle w:val="SingleTxt"/>
        <w:rPr>
          <w:b/>
          <w:bCs/>
        </w:rPr>
      </w:pPr>
      <w:r w:rsidRPr="00432A45">
        <w:t>36.</w:t>
      </w:r>
      <w:r w:rsidRPr="00432A45">
        <w:tab/>
      </w:r>
      <w:r w:rsidRPr="00432A45">
        <w:rPr>
          <w:b/>
          <w:bCs/>
        </w:rPr>
        <w:t>Комитет рекомендует государству-участнику:</w:t>
      </w:r>
    </w:p>
    <w:p w14:paraId="0645A351" w14:textId="2ADFD1B4" w:rsidR="00432A45" w:rsidRPr="00432A45" w:rsidRDefault="00BC2239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принять целенаправленные меры, включая временные специальные меры, для увеличения числа женщин, занятых в формальном секторе экономики, в том числе на высоких должностях, в сферах, в которых они наиболее недопредставлены, включая академическую деятельность, работу в правоохранительных органах, производство, инженерное дело, строительство, ИКТ, средства массовой информации и креативные индустрии;</w:t>
      </w:r>
    </w:p>
    <w:p w14:paraId="38970C2E" w14:textId="677CC253" w:rsidR="00432A45" w:rsidRPr="00432A45" w:rsidRDefault="00BC2239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увеличить масштабы существующих инициатив по поддержке женщин в расширении их сельскохозяйственной деятельности в неформальном секторе экономики, в том числе путем облегчения женщинам доступа к земле как основе экономической независимости, например через приносящую доход деятельность в коммерческом сельском хозяйстве;</w:t>
      </w:r>
    </w:p>
    <w:p w14:paraId="15BB0B91" w14:textId="5A12E478" w:rsidR="00432A45" w:rsidRPr="00432A45" w:rsidRDefault="005151BC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признавать, измерять и ценить неоплачиваемую работу по уходу, в том числе путем повышения осведомленности общественности, поощрения равного распределения домашних и семейных обязанностей между женщинами и мужчинами, принятия кадровой политики с учетом потребностей в уходе, включая гибкий график работы для женщин и мужчин, и увеличения числа учреждений, оказывающих недорогостоящие и качественные услуги по уходу за детьми;</w:t>
      </w:r>
    </w:p>
    <w:p w14:paraId="43B77EC3" w14:textId="2CD168EF" w:rsidR="00432A45" w:rsidRPr="00432A45" w:rsidRDefault="005151BC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обеспечить эффективное осуществление статей</w:t>
      </w:r>
      <w:r w:rsidR="00060DA5">
        <w:rPr>
          <w:b/>
          <w:bCs/>
          <w:lang w:val="en-US"/>
        </w:rPr>
        <w:t> </w:t>
      </w:r>
      <w:r w:rsidR="00432A45" w:rsidRPr="00432A45">
        <w:rPr>
          <w:b/>
          <w:bCs/>
        </w:rPr>
        <w:t>8 и 9 Закона</w:t>
      </w:r>
      <w:r w:rsidR="00060DA5">
        <w:rPr>
          <w:b/>
          <w:bCs/>
          <w:lang w:val="en-US"/>
        </w:rPr>
        <w:t> </w:t>
      </w:r>
      <w:r w:rsidR="00432A45" w:rsidRPr="00432A45">
        <w:rPr>
          <w:b/>
          <w:bCs/>
        </w:rPr>
        <w:t>№</w:t>
      </w:r>
      <w:r w:rsidR="00060DA5">
        <w:rPr>
          <w:b/>
          <w:bCs/>
          <w:lang w:val="en-US"/>
        </w:rPr>
        <w:t> </w:t>
      </w:r>
      <w:r w:rsidR="00432A45" w:rsidRPr="00432A45">
        <w:rPr>
          <w:b/>
          <w:bCs/>
        </w:rPr>
        <w:t>66/2018, предусматривающих запрет на сексуальные домогательства и дискриминацию на рабочем месте;</w:t>
      </w:r>
    </w:p>
    <w:p w14:paraId="7186C472" w14:textId="21BCBE90" w:rsidR="00432A45" w:rsidRDefault="005151BC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</w:r>
      <w:r w:rsidR="00432A45" w:rsidRPr="00432A45">
        <w:rPr>
          <w:b/>
          <w:bCs/>
        </w:rPr>
        <w:t>укрепить имеющийся кадровый потенциал для обеспечения эффективного осуществления положений Закона</w:t>
      </w:r>
      <w:r w:rsidR="00060DA5">
        <w:rPr>
          <w:b/>
          <w:bCs/>
          <w:lang w:val="en-US"/>
        </w:rPr>
        <w:t> </w:t>
      </w:r>
      <w:r w:rsidR="00432A45" w:rsidRPr="00432A45">
        <w:rPr>
          <w:b/>
          <w:bCs/>
        </w:rPr>
        <w:t>№</w:t>
      </w:r>
      <w:r w:rsidR="00060DA5">
        <w:rPr>
          <w:b/>
          <w:bCs/>
          <w:lang w:val="en-US"/>
        </w:rPr>
        <w:t> </w:t>
      </w:r>
      <w:r w:rsidR="00432A45" w:rsidRPr="00432A45">
        <w:rPr>
          <w:b/>
          <w:bCs/>
        </w:rPr>
        <w:t>66/2018, касающихся детского труда, включая запрет на труд детей в возрасте до 16 лет;</w:t>
      </w:r>
      <w:r w:rsidR="00432A45" w:rsidRPr="00432A45">
        <w:t xml:space="preserve"> </w:t>
      </w:r>
      <w:r w:rsidR="00432A45" w:rsidRPr="00432A45">
        <w:rPr>
          <w:b/>
          <w:bCs/>
        </w:rPr>
        <w:t>в этой связи обеспечить, чтобы девочки не бросали школу и не становились жертвами эксплуатации, особенно в сфере ведения домашнего хозяйства, путем, в частности, регулярного проведения трудовых инспекций, в том числе в частных домохозяйствах.</w:t>
      </w:r>
    </w:p>
    <w:p w14:paraId="66C26B7A" w14:textId="77777777" w:rsidR="005151BC" w:rsidRPr="005151BC" w:rsidRDefault="005151BC" w:rsidP="005151BC">
      <w:pPr>
        <w:pStyle w:val="SingleTxt"/>
        <w:spacing w:after="0" w:line="120" w:lineRule="exact"/>
        <w:rPr>
          <w:sz w:val="10"/>
        </w:rPr>
      </w:pPr>
    </w:p>
    <w:bookmarkEnd w:id="3"/>
    <w:p w14:paraId="5A2B3FCD" w14:textId="77777777" w:rsidR="00432A45" w:rsidRDefault="00432A45" w:rsidP="005151BC">
      <w:pPr>
        <w:pStyle w:val="H23"/>
        <w:ind w:right="1260"/>
      </w:pPr>
      <w:r w:rsidRPr="00432A45">
        <w:tab/>
      </w:r>
      <w:r w:rsidRPr="00432A45">
        <w:tab/>
        <w:t>Здравоохранение</w:t>
      </w:r>
    </w:p>
    <w:p w14:paraId="4BFC6FE3" w14:textId="77777777" w:rsidR="005151BC" w:rsidRPr="005151BC" w:rsidRDefault="005151BC" w:rsidP="005151BC">
      <w:pPr>
        <w:pStyle w:val="SingleTxt"/>
        <w:spacing w:after="0" w:line="120" w:lineRule="exact"/>
        <w:rPr>
          <w:sz w:val="10"/>
        </w:rPr>
      </w:pPr>
    </w:p>
    <w:p w14:paraId="483B7503" w14:textId="77777777" w:rsidR="00432A45" w:rsidRPr="00432A45" w:rsidRDefault="00432A45" w:rsidP="005151BC">
      <w:pPr>
        <w:pStyle w:val="SingleTxt"/>
      </w:pPr>
      <w:r w:rsidRPr="00432A45">
        <w:t>37.</w:t>
      </w:r>
      <w:r w:rsidRPr="00432A45">
        <w:tab/>
        <w:t>Комитет отмечает прогресс, достигнутый государством-участником в деле улучшения состояния психического и физического здоровья женщин, включая усилия по снижению материнской смертности, улучшению доступа к услугам в области охраны сексуального и репродуктивного здоровья и расширению законных оснований для абортов. Однако он с обеспокоенностью отмечает следующее:</w:t>
      </w:r>
    </w:p>
    <w:p w14:paraId="2C04D041" w14:textId="034043B8" w:rsidR="00432A45" w:rsidRPr="00432A45" w:rsidRDefault="00DB0499" w:rsidP="00432A45">
      <w:pPr>
        <w:pStyle w:val="SingleTxt"/>
      </w:pPr>
      <w:r>
        <w:lastRenderedPageBreak/>
        <w:tab/>
      </w:r>
      <w:r w:rsidR="00432A45" w:rsidRPr="00432A45">
        <w:t>a)</w:t>
      </w:r>
      <w:r w:rsidR="00432A45" w:rsidRPr="00432A45">
        <w:tab/>
        <w:t>сохраняющиеся высокие показатели материнской смертности и более высокие показатели распространенности ВИЧ/СПИДа среди женщин по сравнению с мужчинами;</w:t>
      </w:r>
    </w:p>
    <w:p w14:paraId="4FB6111F" w14:textId="78084992" w:rsidR="00432A45" w:rsidRPr="00432A45" w:rsidRDefault="00DB0499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требование к подросткам в возрасте 16 и 17</w:t>
      </w:r>
      <w:r w:rsidR="00E41BF9">
        <w:t> </w:t>
      </w:r>
      <w:r w:rsidR="00432A45" w:rsidRPr="00432A45">
        <w:t>лет получать согласие родителей на доступ к контрацептивам и сохранение проблемы подростковых беременностей;</w:t>
      </w:r>
    </w:p>
    <w:p w14:paraId="16BBC55B" w14:textId="5D08BA53" w:rsidR="00432A45" w:rsidRPr="00432A45" w:rsidRDefault="00DB0499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 xml:space="preserve">ограниченные возможности для легального проведения абортов, в том числе требование о </w:t>
      </w:r>
      <w:r w:rsidR="00E41BF9">
        <w:t xml:space="preserve">предоставлении разрешения на </w:t>
      </w:r>
      <w:r w:rsidR="00432A45" w:rsidRPr="00432A45">
        <w:t>проведени</w:t>
      </w:r>
      <w:r w:rsidR="00E41BF9">
        <w:t>е</w:t>
      </w:r>
      <w:r w:rsidR="00432A45" w:rsidRPr="00432A45">
        <w:t xml:space="preserve"> абортов только врачами, сохраняющуюся стигматизацию и большое число женщин, отбывающих тюремные сроки за преступления, связанные с абортами, несмотря на помилование президентом;</w:t>
      </w:r>
    </w:p>
    <w:p w14:paraId="3C8EE789" w14:textId="679D3DC4" w:rsidR="00432A45" w:rsidRPr="00432A45" w:rsidRDefault="00DB0499" w:rsidP="00432A45">
      <w:pPr>
        <w:pStyle w:val="SingleTxt"/>
      </w:pPr>
      <w:r>
        <w:tab/>
      </w:r>
      <w:r w:rsidR="00432A45" w:rsidRPr="00432A45">
        <w:t>d)</w:t>
      </w:r>
      <w:r w:rsidR="00432A45" w:rsidRPr="00432A45">
        <w:tab/>
        <w:t>дискриминацию в сфере медицинского обслуживания и препятствия для доступа к здравоохранению, с которыми сталкиваются группы женщин, находящиеся в неблагоприятном положении, в том числе беженки, мигрантки, женщины, ищущие убежища, женщины народности батва, а также женщины и девочки с инвалидностью;</w:t>
      </w:r>
    </w:p>
    <w:p w14:paraId="51554471" w14:textId="70FB6112" w:rsidR="00432A45" w:rsidRPr="00432A45" w:rsidRDefault="00DB0499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  <w:t>криминализацию абортов при любых обстоятельствах, кроме случаев изнасилования, инцеста, принудительного брака или угрозы здоровью беременной женщины или плода, а также сохраняющуюся в обществе стигматизацию абортов, из-за которой многие женщины прибегают к небезопасным абортам.</w:t>
      </w:r>
    </w:p>
    <w:p w14:paraId="4F2F7C71" w14:textId="30E1B919" w:rsidR="00432A45" w:rsidRPr="00432A45" w:rsidRDefault="00432A45" w:rsidP="00432A45">
      <w:pPr>
        <w:pStyle w:val="SingleTxt"/>
        <w:rPr>
          <w:b/>
          <w:bCs/>
        </w:rPr>
      </w:pPr>
      <w:r w:rsidRPr="00432A45">
        <w:t>38.</w:t>
      </w:r>
      <w:r w:rsidRPr="00432A45">
        <w:tab/>
      </w:r>
      <w:r w:rsidRPr="00432A45">
        <w:rPr>
          <w:b/>
          <w:bCs/>
        </w:rPr>
        <w:t>Комитет напоминает о своей общей рекомендации</w:t>
      </w:r>
      <w:r w:rsidR="00C96EEF">
        <w:rPr>
          <w:b/>
          <w:bCs/>
          <w:lang w:val="en-US"/>
        </w:rPr>
        <w:t> </w:t>
      </w:r>
      <w:r w:rsidRPr="00432A45">
        <w:rPr>
          <w:b/>
          <w:bCs/>
        </w:rPr>
        <w:t>№</w:t>
      </w:r>
      <w:r w:rsidR="00C96EEF">
        <w:rPr>
          <w:b/>
          <w:bCs/>
          <w:lang w:val="en-US"/>
        </w:rPr>
        <w:t> </w:t>
      </w:r>
      <w:r w:rsidRPr="00432A45">
        <w:rPr>
          <w:b/>
          <w:bCs/>
        </w:rPr>
        <w:t>24 (1999) о женщинах и здоровье и предусмотренной в рамках целей в области устойчивого развития задаче</w:t>
      </w:r>
      <w:r w:rsidR="00C96EEF">
        <w:rPr>
          <w:b/>
          <w:bCs/>
          <w:lang w:val="en-US"/>
        </w:rPr>
        <w:t> </w:t>
      </w:r>
      <w:r w:rsidRPr="00432A45">
        <w:rPr>
          <w:b/>
          <w:bCs/>
        </w:rPr>
        <w:t>3.7 и рекомендует государству-участнику:</w:t>
      </w:r>
    </w:p>
    <w:p w14:paraId="6BC5C946" w14:textId="43AE5183" w:rsidR="00432A45" w:rsidRPr="00432A45" w:rsidRDefault="00DB0499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расширить доступ к медицинским услугам и информации, включая охрану материнского здоровья и сексуального и репродуктивного здоровья и безопасное проведение абортов, для женщин во всем их многообразии, в том числе женщин с инвалидностью, без дискриминации, чтобы выполнить предусмотренную в рамках целей в области устойчивого развития задачу 3.1</w:t>
      </w:r>
      <w:r>
        <w:rPr>
          <w:b/>
          <w:bCs/>
          <w:lang w:val="en-US"/>
        </w:rPr>
        <w:t> </w:t>
      </w:r>
      <w:r w:rsidR="00432A45" w:rsidRPr="00432A45">
        <w:rPr>
          <w:b/>
          <w:bCs/>
        </w:rPr>
        <w:t>— снизить глобальный коэффициент материнской смертности до менее 70</w:t>
      </w:r>
      <w:r w:rsidR="000461D6">
        <w:rPr>
          <w:b/>
          <w:bCs/>
          <w:lang w:val="en-US"/>
        </w:rPr>
        <w:t> </w:t>
      </w:r>
      <w:r w:rsidR="00432A45" w:rsidRPr="00432A45">
        <w:rPr>
          <w:b/>
          <w:bCs/>
        </w:rPr>
        <w:t>случаев на 100</w:t>
      </w:r>
      <w:r w:rsidR="000461D6">
        <w:rPr>
          <w:b/>
          <w:bCs/>
        </w:rPr>
        <w:t> </w:t>
      </w:r>
      <w:r w:rsidR="00432A45" w:rsidRPr="00432A45">
        <w:rPr>
          <w:b/>
          <w:bCs/>
        </w:rPr>
        <w:t>000</w:t>
      </w:r>
      <w:r w:rsidR="000461D6">
        <w:rPr>
          <w:b/>
          <w:bCs/>
          <w:lang w:val="en-US"/>
        </w:rPr>
        <w:t> </w:t>
      </w:r>
      <w:r w:rsidR="00432A45" w:rsidRPr="00432A45">
        <w:rPr>
          <w:b/>
          <w:bCs/>
        </w:rPr>
        <w:t>живорождений,</w:t>
      </w:r>
      <w:r w:rsidR="000461D6">
        <w:rPr>
          <w:b/>
          <w:bCs/>
          <w:lang w:val="en-US"/>
        </w:rPr>
        <w:t> </w:t>
      </w:r>
      <w:r w:rsidR="00432A45" w:rsidRPr="00432A45">
        <w:rPr>
          <w:b/>
          <w:bCs/>
        </w:rPr>
        <w:t>— а также расширить доступ к средствам контрацепции;</w:t>
      </w:r>
    </w:p>
    <w:p w14:paraId="1DC7748C" w14:textId="43CB299C" w:rsidR="00432A45" w:rsidRPr="00432A45" w:rsidRDefault="00DB0499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обеспечить просвещение по вопросам сексуального и репродуктивного здоровья и соответствующих прав с учетом возрастной специфики, а также надлежащий доступ к приемлемым по стоимости современным методам контрацепции, включая экстренную контрацепцию, для всех женщин и девочек, в том числе путем отмены требования к девочкам в возрасте 16 и 17</w:t>
      </w:r>
      <w:r w:rsidR="00820141">
        <w:rPr>
          <w:b/>
          <w:bCs/>
          <w:lang w:val="en-US"/>
        </w:rPr>
        <w:t> </w:t>
      </w:r>
      <w:r w:rsidR="00432A45" w:rsidRPr="00432A45">
        <w:rPr>
          <w:b/>
          <w:bCs/>
        </w:rPr>
        <w:t>лет получать согласие родителей на доступ к контрацептивам;</w:t>
      </w:r>
    </w:p>
    <w:p w14:paraId="07CEEAEA" w14:textId="2B64F2D6" w:rsidR="00432A45" w:rsidRPr="00432A45" w:rsidRDefault="00D85320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отменить обременительные требования в отношении доступа к легальным абортам и подготовить и нанять больше квалифицированных медицинских работников, имеющих право проводить аборты, помиловать всех женщин, которые в настоящее время отбывают тюремные сроки за преступления, связанные с абортами, и рассмотреть возможность декриминализации абортов при любых обстоятельствах;</w:t>
      </w:r>
    </w:p>
    <w:p w14:paraId="2816D47F" w14:textId="5AC4B450" w:rsidR="00432A45" w:rsidRDefault="00D85320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обеспечить защиту права на психическое и физическое здоровье женщин, ищущих убежища, в соответствии с договором о партнерстве в области предоставления убежища между государством-участником и Соединенным Королевством.</w:t>
      </w:r>
    </w:p>
    <w:p w14:paraId="6D1A9868" w14:textId="77777777" w:rsidR="00D85320" w:rsidRPr="00D85320" w:rsidRDefault="00D85320" w:rsidP="00D85320">
      <w:pPr>
        <w:pStyle w:val="SingleTxt"/>
        <w:spacing w:after="0" w:line="120" w:lineRule="exact"/>
        <w:rPr>
          <w:b/>
          <w:bCs/>
          <w:sz w:val="10"/>
        </w:rPr>
      </w:pPr>
    </w:p>
    <w:p w14:paraId="0EE2DC8A" w14:textId="77777777" w:rsidR="00432A45" w:rsidRDefault="00432A45" w:rsidP="00D85320">
      <w:pPr>
        <w:pStyle w:val="H23"/>
        <w:pageBreakBefore/>
      </w:pPr>
      <w:r w:rsidRPr="00432A45">
        <w:lastRenderedPageBreak/>
        <w:tab/>
      </w:r>
      <w:r w:rsidRPr="00432A45">
        <w:tab/>
        <w:t>Расширение экономических прав и возможностей женщин</w:t>
      </w:r>
    </w:p>
    <w:p w14:paraId="23C81B33" w14:textId="77777777" w:rsidR="00D85320" w:rsidRPr="00D85320" w:rsidRDefault="00D85320" w:rsidP="00D85320">
      <w:pPr>
        <w:pStyle w:val="SingleTxt"/>
        <w:spacing w:after="0" w:line="120" w:lineRule="exact"/>
        <w:rPr>
          <w:sz w:val="10"/>
        </w:rPr>
      </w:pPr>
    </w:p>
    <w:p w14:paraId="303349CA" w14:textId="77777777" w:rsidR="00432A45" w:rsidRPr="00432A45" w:rsidRDefault="00432A45" w:rsidP="00D85320">
      <w:pPr>
        <w:pStyle w:val="SingleTxt"/>
      </w:pPr>
      <w:r w:rsidRPr="00432A45">
        <w:t>39.</w:t>
      </w:r>
      <w:r w:rsidRPr="00432A45">
        <w:tab/>
        <w:t>Комитет приветствует меры, принятые государством-участником для повышения финансовой грамотности женщин и расширения их доступа к финансовому кредитованию, а также для повышения их экономической безопасности, включая частично субсидируемую программу долгосрочных накоплений «ЭджоХеза», доступную для наемных и самозанятых работников в неформальном секторе экономики, многие из которых являются женщинами. Однако Комитет с обеспокоенностью отмечает следующее:</w:t>
      </w:r>
      <w:bookmarkStart w:id="5" w:name="_Hlk167865829"/>
      <w:bookmarkEnd w:id="5"/>
    </w:p>
    <w:p w14:paraId="3AA291F1" w14:textId="2B633063" w:rsidR="00432A45" w:rsidRPr="00432A45" w:rsidRDefault="00035B81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значительный гендерный разрыв в доступе к займам;</w:t>
      </w:r>
    </w:p>
    <w:p w14:paraId="09C58FF0" w14:textId="1744147E" w:rsidR="00432A45" w:rsidRPr="00432A45" w:rsidRDefault="00035B81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препятствия, с которыми сталкиваются женщины в области финансового кредитования, включая требование о залоге, их ограниченные возможности управления земельными ресурсами, находящимися в совместной собственности с супругами, и небольшой средний размер принадлежащих женщинам земельных участков сельскохозяйственного назначения;</w:t>
      </w:r>
    </w:p>
    <w:p w14:paraId="7B2FA54D" w14:textId="76C7D344" w:rsidR="00432A45" w:rsidRPr="00432A45" w:rsidRDefault="00035B81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сохраняющуюся чрезмерную представленность женщин в неформальном секторе экономики, особенно в сфере натурального сельского хозяйства, и обусловленное этим гендерное неравенство в плане охвата системой социальной защиты, в том числе системой пенсионного обеспечения.</w:t>
      </w:r>
    </w:p>
    <w:p w14:paraId="6DE5873C" w14:textId="77777777" w:rsidR="00432A45" w:rsidRPr="00432A45" w:rsidRDefault="00432A45" w:rsidP="00432A45">
      <w:pPr>
        <w:pStyle w:val="SingleTxt"/>
        <w:rPr>
          <w:b/>
          <w:bCs/>
        </w:rPr>
      </w:pPr>
      <w:r w:rsidRPr="00432A45">
        <w:t>40.</w:t>
      </w:r>
      <w:r w:rsidRPr="00432A45">
        <w:tab/>
      </w:r>
      <w:r w:rsidRPr="00432A45">
        <w:rPr>
          <w:b/>
          <w:bCs/>
        </w:rPr>
        <w:t>Комитет рекомендует государству-участнику:</w:t>
      </w:r>
    </w:p>
    <w:p w14:paraId="19820A33" w14:textId="1AF62621" w:rsidR="00432A45" w:rsidRPr="00432A45" w:rsidRDefault="00035B81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расширить меры по повышению финансовой грамотности женщин и облегчению им доступа к низкопроцентным займам и другим формам финансового кредитования, в том числе с помощью программ содействия доступу к кредитам и с использованием технологий, в частности смартфонов, для обмена информацией и совершения мобильных денежных переводов;</w:t>
      </w:r>
    </w:p>
    <w:p w14:paraId="2CCE14AE" w14:textId="70217C01" w:rsidR="00432A45" w:rsidRPr="00432A45" w:rsidRDefault="00035B81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расширить инициативы по поддержке женского предпринимательства, включая женские кооперативы и программы, предусматривающие оказание содействия в связи с выходом на рынки, в том числе экспортные;</w:t>
      </w:r>
    </w:p>
    <w:p w14:paraId="78FC1BFE" w14:textId="4F9F1F29" w:rsidR="00432A45" w:rsidRPr="00432A45" w:rsidRDefault="00035B81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повысить уровень экономической безопасности женщин путем расширения охвата системой социальной защиты, особенно женщин, занятых в неформальном секторе экономики и в сфере натурального сельского хозяйства;</w:t>
      </w:r>
    </w:p>
    <w:p w14:paraId="7ACAD5BB" w14:textId="44BB613A" w:rsidR="00432A45" w:rsidRDefault="00035B81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обеспечить женщинам, выполняющим неоплачиваемую работу в сфере натурального сельского хозяйства и в неформальном секторе экономики, доступ к ненакопительным планам социального обеспечения в соответствии с общей рекомендацией</w:t>
      </w:r>
      <w:r w:rsidR="007D48A7">
        <w:rPr>
          <w:b/>
          <w:bCs/>
          <w:lang w:val="en-US"/>
        </w:rPr>
        <w:t> </w:t>
      </w:r>
      <w:r w:rsidR="00432A45" w:rsidRPr="00432A45">
        <w:rPr>
          <w:b/>
          <w:bCs/>
        </w:rPr>
        <w:t>№</w:t>
      </w:r>
      <w:r w:rsidR="007D48A7">
        <w:rPr>
          <w:b/>
          <w:bCs/>
          <w:lang w:val="en-US"/>
        </w:rPr>
        <w:t> </w:t>
      </w:r>
      <w:r w:rsidR="00432A45" w:rsidRPr="00432A45">
        <w:rPr>
          <w:b/>
          <w:bCs/>
        </w:rPr>
        <w:t>16 (1991) о женщинах, безвозмездно работающих на городских и сельских семейных предприятиях, а женщинам, занятым в формальном секторе экономики,</w:t>
      </w:r>
      <w:r w:rsidR="007D48A7">
        <w:rPr>
          <w:b/>
          <w:bCs/>
          <w:lang w:val="en-US"/>
        </w:rPr>
        <w:t> </w:t>
      </w:r>
      <w:r w:rsidR="00432A45" w:rsidRPr="00432A45">
        <w:rPr>
          <w:b/>
          <w:bCs/>
        </w:rPr>
        <w:t>— доступ к пособиям по накопительным планам социального обеспечения, причитающимся им по праву, независимо от их семейного положения, согласно заключительным замечаниям Комитета по ликвидации дискриминации в отношении женщин 2017</w:t>
      </w:r>
      <w:r w:rsidR="00816072">
        <w:rPr>
          <w:b/>
          <w:bCs/>
        </w:rPr>
        <w:t> год</w:t>
      </w:r>
      <w:r w:rsidR="00432A45" w:rsidRPr="00432A45">
        <w:rPr>
          <w:b/>
          <w:bCs/>
        </w:rPr>
        <w:t>а.</w:t>
      </w:r>
    </w:p>
    <w:p w14:paraId="67185BEA" w14:textId="77777777" w:rsidR="00035B81" w:rsidRPr="00035B81" w:rsidRDefault="00035B81" w:rsidP="00035B81">
      <w:pPr>
        <w:pStyle w:val="SingleTxt"/>
        <w:spacing w:after="0" w:line="120" w:lineRule="exact"/>
        <w:rPr>
          <w:b/>
          <w:bCs/>
          <w:sz w:val="10"/>
        </w:rPr>
      </w:pPr>
    </w:p>
    <w:p w14:paraId="52766DE1" w14:textId="77777777" w:rsidR="00432A45" w:rsidRDefault="00432A45" w:rsidP="00035B81">
      <w:pPr>
        <w:pStyle w:val="H23"/>
        <w:ind w:right="1260"/>
      </w:pPr>
      <w:r w:rsidRPr="00432A45">
        <w:tab/>
      </w:r>
      <w:r w:rsidRPr="00432A45">
        <w:tab/>
        <w:t>Сельские женщины</w:t>
      </w:r>
    </w:p>
    <w:p w14:paraId="560993CE" w14:textId="77777777" w:rsidR="00035B81" w:rsidRPr="00035B81" w:rsidRDefault="00035B81" w:rsidP="00035B81">
      <w:pPr>
        <w:pStyle w:val="SingleTxt"/>
        <w:spacing w:after="0" w:line="120" w:lineRule="exact"/>
        <w:rPr>
          <w:sz w:val="10"/>
        </w:rPr>
      </w:pPr>
    </w:p>
    <w:p w14:paraId="24622FD3" w14:textId="77777777" w:rsidR="00432A45" w:rsidRPr="00432A45" w:rsidRDefault="00432A45" w:rsidP="00035B81">
      <w:pPr>
        <w:pStyle w:val="SingleTxt"/>
      </w:pPr>
      <w:r w:rsidRPr="00432A45">
        <w:t>41.</w:t>
      </w:r>
      <w:r w:rsidRPr="00432A45">
        <w:tab/>
        <w:t>Комитет с обеспокоенностью отмечает, что:</w:t>
      </w:r>
    </w:p>
    <w:p w14:paraId="65D17862" w14:textId="6B00CEE9" w:rsidR="00432A45" w:rsidRPr="00432A45" w:rsidRDefault="00CD36B3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многие женщины-фермеры, выполняющие неоплачиваемую или низкооплачиваемую работу, не имеют доступа к ненакопительным планам социального обеспечения, включая планы пенсионного обеспечения;</w:t>
      </w:r>
    </w:p>
    <w:p w14:paraId="3004336D" w14:textId="0ECE8AA2" w:rsidR="00432A45" w:rsidRPr="00432A45" w:rsidRDefault="00CD36B3" w:rsidP="00432A45">
      <w:pPr>
        <w:pStyle w:val="SingleTxt"/>
      </w:pPr>
      <w:r>
        <w:lastRenderedPageBreak/>
        <w:tab/>
      </w:r>
      <w:r w:rsidR="00432A45" w:rsidRPr="00432A45">
        <w:t>b)</w:t>
      </w:r>
      <w:r w:rsidR="00432A45" w:rsidRPr="00432A45">
        <w:tab/>
        <w:t>большинство женщин-фермеров владеют небольшими участками площадью менее 0,3</w:t>
      </w:r>
      <w:r w:rsidR="003B1AA1">
        <w:rPr>
          <w:lang w:val="en-US"/>
        </w:rPr>
        <w:t> </w:t>
      </w:r>
      <w:r w:rsidR="00432A45" w:rsidRPr="00432A45">
        <w:t>гектара в силу существующих обычаев и дискриминационных норм, что ограничивает их возможности выхода из сферы натурального сельского хозяйства;</w:t>
      </w:r>
    </w:p>
    <w:p w14:paraId="2C359EB0" w14:textId="083D4258" w:rsidR="00432A45" w:rsidRPr="00432A45" w:rsidRDefault="00CD36B3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большинство сельских женщин не могут позволить себе предоставить 25</w:t>
      </w:r>
      <w:r w:rsidR="003B1AA1">
        <w:noBreakHyphen/>
      </w:r>
      <w:r w:rsidR="00432A45" w:rsidRPr="00432A45">
        <w:t>процентный взнос, необходимый для получения доступа к средствам Сельского инвестиционного фонда, Сельскохозяйственного гарантийного фонда и Женского гарантийного фонда;</w:t>
      </w:r>
    </w:p>
    <w:p w14:paraId="2015815C" w14:textId="723E4E4B" w:rsidR="00432A45" w:rsidRPr="00432A45" w:rsidRDefault="00CD36B3" w:rsidP="00432A45">
      <w:pPr>
        <w:pStyle w:val="SingleTxt"/>
      </w:pPr>
      <w:r>
        <w:tab/>
      </w:r>
      <w:r w:rsidR="00432A45" w:rsidRPr="00432A45">
        <w:t>d)</w:t>
      </w:r>
      <w:r w:rsidR="00432A45" w:rsidRPr="00432A45">
        <w:tab/>
        <w:t>доступ сельских женщин к основным ресурсам, включая электроэнергию и чистое или улучшенное топливо, ограничен.</w:t>
      </w:r>
    </w:p>
    <w:p w14:paraId="74105B78" w14:textId="77777777" w:rsidR="00432A45" w:rsidRPr="00432A45" w:rsidRDefault="00432A45" w:rsidP="00432A45">
      <w:pPr>
        <w:pStyle w:val="SingleTxt"/>
        <w:rPr>
          <w:b/>
          <w:bCs/>
        </w:rPr>
      </w:pPr>
      <w:r w:rsidRPr="00432A45">
        <w:t>42.</w:t>
      </w:r>
      <w:r w:rsidRPr="00432A45">
        <w:tab/>
      </w:r>
      <w:r w:rsidRPr="00432A45">
        <w:rPr>
          <w:b/>
          <w:bCs/>
        </w:rPr>
        <w:t>Комитет рекомендует государству-участнику:</w:t>
      </w:r>
    </w:p>
    <w:p w14:paraId="3291FB83" w14:textId="5B4E8F07" w:rsidR="00432A45" w:rsidRPr="00432A45" w:rsidRDefault="00CD36B3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обеспечить сельским женщинам, занятым в неформальном секторе экономики, реальный доступ к ненакопительным планам социального обеспечения;</w:t>
      </w:r>
    </w:p>
    <w:p w14:paraId="256AA03E" w14:textId="6FD1DC14" w:rsidR="00432A45" w:rsidRPr="00432A45" w:rsidRDefault="00CD36B3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повысить осведомленность сельских женщин, органов местного самоуправления, членов посреднических комитетов («абунзи») и работников судебных органов о правах человека женщин в соответствии с Конвенцией и последними законодательными актами, касающимися владения землей и ее наследования, в том числе о равных правах женщин на наследование земли и о значении выбора режима имущества супругов;</w:t>
      </w:r>
    </w:p>
    <w:p w14:paraId="0692213A" w14:textId="60F4D19E" w:rsidR="00432A45" w:rsidRPr="00432A45" w:rsidRDefault="00CD36B3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обеспечить сельским женщинам реальную возможность получения юридической помощи и консультирования, чтобы они могли обращаться к правосудию в связи с земельными претензиями;</w:t>
      </w:r>
    </w:p>
    <w:p w14:paraId="2F11521D" w14:textId="7B4AA780" w:rsidR="00432A45" w:rsidRPr="00432A45" w:rsidRDefault="00CD36B3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в свете проведения земельной реформы отслеживать динамику развития землевладения и регистрации прав собственности на землю среди женщин в сопоставлении с мужчинами;</w:t>
      </w:r>
    </w:p>
    <w:p w14:paraId="4687E42C" w14:textId="31A2118E" w:rsidR="00432A45" w:rsidRPr="00432A45" w:rsidRDefault="00CD36B3" w:rsidP="00432A45">
      <w:pPr>
        <w:pStyle w:val="SingleTxt"/>
        <w:rPr>
          <w:b/>
          <w:bCs/>
        </w:rPr>
      </w:pPr>
      <w:r>
        <w:tab/>
      </w:r>
      <w:r w:rsidR="00432A45" w:rsidRPr="00432A45">
        <w:t>e)</w:t>
      </w:r>
      <w:r w:rsidR="00432A45" w:rsidRPr="00432A45">
        <w:tab/>
      </w:r>
      <w:r w:rsidR="00432A45" w:rsidRPr="00432A45">
        <w:rPr>
          <w:b/>
          <w:bCs/>
        </w:rPr>
        <w:t>продолжать усилия по расширению доступа сельских женщин к финансовому кредитованию, технологиям и услугам по поддержке предпринимательства, в частности ведения климатически оптимизированного сельского хозяйства,</w:t>
      </w:r>
      <w:r w:rsidR="00432A45" w:rsidRPr="00432A45">
        <w:t xml:space="preserve"> </w:t>
      </w:r>
      <w:r w:rsidR="00432A45" w:rsidRPr="00432A45">
        <w:rPr>
          <w:b/>
          <w:bCs/>
        </w:rPr>
        <w:t>в том числе путем устранения факторов, которые препятствуют выполнению условий для кредитования, требующих внесения 25-процентного взноса, сообразно обстоятельствам;</w:t>
      </w:r>
    </w:p>
    <w:p w14:paraId="66494A51" w14:textId="318852C6" w:rsidR="00432A45" w:rsidRDefault="00CD36B3" w:rsidP="00432A45">
      <w:pPr>
        <w:pStyle w:val="SingleTxt"/>
        <w:rPr>
          <w:b/>
          <w:bCs/>
        </w:rPr>
      </w:pPr>
      <w:r>
        <w:tab/>
      </w:r>
      <w:r w:rsidR="00432A45" w:rsidRPr="00432A45">
        <w:t>f)</w:t>
      </w:r>
      <w:r w:rsidR="00432A45" w:rsidRPr="00432A45">
        <w:tab/>
      </w:r>
      <w:r w:rsidR="00432A45" w:rsidRPr="00432A45">
        <w:rPr>
          <w:b/>
          <w:bCs/>
        </w:rPr>
        <w:t>расширить доступ сельских женщин к основным ресурсам, включая электроэнергию, чистое или улучшенное топливо и технические ресурсы сельскохозяйственного производства.</w:t>
      </w:r>
    </w:p>
    <w:p w14:paraId="7C07971C" w14:textId="77777777" w:rsidR="00CD36B3" w:rsidRPr="00CD36B3" w:rsidRDefault="00CD36B3" w:rsidP="00CD36B3">
      <w:pPr>
        <w:pStyle w:val="SingleTxt"/>
        <w:spacing w:after="0" w:line="120" w:lineRule="exact"/>
        <w:rPr>
          <w:b/>
          <w:bCs/>
          <w:sz w:val="10"/>
        </w:rPr>
      </w:pPr>
    </w:p>
    <w:p w14:paraId="24B4F991" w14:textId="77777777" w:rsidR="00432A45" w:rsidRDefault="00432A45" w:rsidP="00CD36B3">
      <w:pPr>
        <w:pStyle w:val="H23"/>
        <w:ind w:right="1260"/>
      </w:pPr>
      <w:r w:rsidRPr="00432A45">
        <w:tab/>
      </w:r>
      <w:r w:rsidRPr="00432A45">
        <w:tab/>
        <w:t>Женщины народности батва</w:t>
      </w:r>
    </w:p>
    <w:p w14:paraId="449E3DAE" w14:textId="77777777" w:rsidR="00CD36B3" w:rsidRPr="00CD36B3" w:rsidRDefault="00CD36B3" w:rsidP="00CD36B3">
      <w:pPr>
        <w:pStyle w:val="SingleTxt"/>
        <w:spacing w:after="0" w:line="120" w:lineRule="exact"/>
        <w:rPr>
          <w:sz w:val="10"/>
        </w:rPr>
      </w:pPr>
    </w:p>
    <w:p w14:paraId="4DD6F7FB" w14:textId="190EC08D" w:rsidR="00432A45" w:rsidRPr="00432A45" w:rsidRDefault="00432A45" w:rsidP="00CD36B3">
      <w:pPr>
        <w:pStyle w:val="SingleTxt"/>
      </w:pPr>
      <w:r w:rsidRPr="00432A45">
        <w:t>43.</w:t>
      </w:r>
      <w:r w:rsidRPr="00432A45">
        <w:tab/>
        <w:t>Комитет принимает к сведению политику государства-участника воздерживаться от классификации населения по признаку этнической принадлежности после геноцида. Однако он с обеспокоенностью отмечает, что женщины и девочки народности батва, которые раньше жили в лесах, продолжают сталкиваться с перекрестными формами дискриминации и маргинализации и что отсутствие целенаправленных мер в отношении женщин и девочек народности батва ведет к тому, что их потребности не удовлетворяются должным образом.</w:t>
      </w:r>
    </w:p>
    <w:p w14:paraId="4AF43CE3" w14:textId="4E8CF167" w:rsidR="00432A45" w:rsidRDefault="00432A45" w:rsidP="00432A45">
      <w:pPr>
        <w:pStyle w:val="SingleTxt"/>
        <w:rPr>
          <w:b/>
          <w:bCs/>
        </w:rPr>
      </w:pPr>
      <w:r w:rsidRPr="00432A45">
        <w:t>44.</w:t>
      </w:r>
      <w:r w:rsidRPr="00432A45">
        <w:tab/>
      </w:r>
      <w:r w:rsidRPr="00432A45">
        <w:rPr>
          <w:b/>
          <w:bCs/>
        </w:rPr>
        <w:t>Напоминая о своих предыдущих заключительных замечаниях (</w:t>
      </w:r>
      <w:hyperlink r:id="rId32" w:history="1">
        <w:r w:rsidRPr="00432A45">
          <w:rPr>
            <w:rStyle w:val="Hyperlink"/>
            <w:b/>
            <w:bCs/>
          </w:rPr>
          <w:t>CEDAW/</w:t>
        </w:r>
        <w:r w:rsidR="00E41BF9">
          <w:rPr>
            <w:rStyle w:val="Hyperlink"/>
            <w:b/>
            <w:bCs/>
            <w:lang w:val="en-US"/>
          </w:rPr>
          <w:t>C</w:t>
        </w:r>
        <w:r w:rsidR="00E41BF9" w:rsidRPr="00E41BF9">
          <w:rPr>
            <w:rStyle w:val="Hyperlink"/>
            <w:b/>
            <w:bCs/>
          </w:rPr>
          <w:t>/</w:t>
        </w:r>
        <w:r w:rsidRPr="00432A45">
          <w:rPr>
            <w:rStyle w:val="Hyperlink"/>
            <w:b/>
            <w:bCs/>
          </w:rPr>
          <w:t>RWA/C</w:t>
        </w:r>
        <w:r w:rsidRPr="00432A45">
          <w:rPr>
            <w:rStyle w:val="Hyperlink"/>
            <w:b/>
            <w:bCs/>
          </w:rPr>
          <w:t>O</w:t>
        </w:r>
        <w:r w:rsidRPr="00432A45">
          <w:rPr>
            <w:rStyle w:val="Hyperlink"/>
            <w:b/>
            <w:bCs/>
          </w:rPr>
          <w:t>/7-9</w:t>
        </w:r>
      </w:hyperlink>
      <w:r w:rsidRPr="00432A45">
        <w:rPr>
          <w:b/>
          <w:bCs/>
        </w:rPr>
        <w:t>, п.</w:t>
      </w:r>
      <w:r w:rsidR="00637341">
        <w:rPr>
          <w:b/>
          <w:bCs/>
          <w:lang w:val="en-US"/>
        </w:rPr>
        <w:t> </w:t>
      </w:r>
      <w:r w:rsidRPr="00432A45">
        <w:rPr>
          <w:b/>
          <w:bCs/>
        </w:rPr>
        <w:t>45), Комитет рекомендует государству-участнику собрать данные о непосредственном положении женщин народности батва, чтобы оценить реалии их жизни и перекрестные формы дискриминации в отношении них,</w:t>
      </w:r>
      <w:r w:rsidRPr="00432A45">
        <w:t xml:space="preserve"> </w:t>
      </w:r>
      <w:r w:rsidRPr="00432A45">
        <w:rPr>
          <w:b/>
          <w:bCs/>
        </w:rPr>
        <w:t xml:space="preserve">и принять целенаправленные меры, в том числе </w:t>
      </w:r>
      <w:r w:rsidRPr="00432A45">
        <w:rPr>
          <w:b/>
          <w:bCs/>
        </w:rPr>
        <w:lastRenderedPageBreak/>
        <w:t>временные специальные меры, для решения проблемы стигматизации женщин и девочек народности батва и содействия их полной интеграции в общество, в частности путем обеспечения реализации прав женщин народности батва в различных сферах, включая образование, занятость и здравоохранение, а также права на участие в политической и общественной жизни.</w:t>
      </w:r>
    </w:p>
    <w:p w14:paraId="5957EC6A" w14:textId="77777777" w:rsidR="00375F75" w:rsidRPr="00375F75" w:rsidRDefault="00375F75" w:rsidP="00375F75">
      <w:pPr>
        <w:pStyle w:val="SingleTxt"/>
        <w:spacing w:after="0" w:line="120" w:lineRule="exact"/>
        <w:rPr>
          <w:b/>
          <w:bCs/>
          <w:sz w:val="10"/>
        </w:rPr>
      </w:pPr>
    </w:p>
    <w:p w14:paraId="16D0AF1A" w14:textId="77777777" w:rsidR="00432A45" w:rsidRDefault="00432A45" w:rsidP="00375F75">
      <w:pPr>
        <w:pStyle w:val="H23"/>
        <w:ind w:right="1260"/>
      </w:pPr>
      <w:r w:rsidRPr="00432A45">
        <w:tab/>
      </w:r>
      <w:r w:rsidRPr="00432A45">
        <w:tab/>
        <w:t>Женщины из числа беженцев, лиц, ищущих убежища, внутренне перемещенных лиц и мигрантов</w:t>
      </w:r>
    </w:p>
    <w:p w14:paraId="36C34C0C" w14:textId="77777777" w:rsidR="00375F75" w:rsidRPr="00375F75" w:rsidRDefault="00375F75" w:rsidP="00375F75">
      <w:pPr>
        <w:pStyle w:val="SingleTxt"/>
        <w:spacing w:after="0" w:line="120" w:lineRule="exact"/>
        <w:rPr>
          <w:sz w:val="10"/>
        </w:rPr>
      </w:pPr>
    </w:p>
    <w:p w14:paraId="5EDA3BBB" w14:textId="1015E0FA" w:rsidR="00432A45" w:rsidRPr="00432A45" w:rsidRDefault="00432A45" w:rsidP="00375F75">
      <w:pPr>
        <w:pStyle w:val="SingleTxt"/>
      </w:pPr>
      <w:r w:rsidRPr="00432A45">
        <w:t>45.</w:t>
      </w:r>
      <w:r w:rsidRPr="00432A45">
        <w:tab/>
        <w:t>Комитет приветствует внедрение в 2024</w:t>
      </w:r>
      <w:r w:rsidR="00816072">
        <w:t> год</w:t>
      </w:r>
      <w:r w:rsidRPr="00432A45">
        <w:t>у комплексной системы регистрации актов гражданского состояния. Однако он с обеспокоенностью отмечает непредоставление государством-участником информации о следующем:</w:t>
      </w:r>
    </w:p>
    <w:p w14:paraId="7532531E" w14:textId="32648128" w:rsidR="00432A45" w:rsidRPr="00432A45" w:rsidRDefault="003744A9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мерах по обеспечению возможности получения документов о регистрации актов гражданского состояния женщинам и девочкам из числа беженцев, лиц, ищущих убежища, и мигрантов;</w:t>
      </w:r>
    </w:p>
    <w:p w14:paraId="26AB8C1A" w14:textId="2A339242" w:rsidR="00432A45" w:rsidRPr="00432A45" w:rsidRDefault="003744A9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осуществленных мерах и имеющихся людских, технических и финансовых ресурсах для обеспечения надлежащего принятия во внимание оснований для защиты с учетом гендерных аспектов в каждом конкретном случае при проведении оценок на предмет присвоения статуса беженца и рассмотрении обращений женщин и девочек, ищущих убежища, в том числе прибывших через Соединенное Королевство в соответствии с соглашением между государством-участником и Соединенным Королевством;</w:t>
      </w:r>
    </w:p>
    <w:p w14:paraId="1E2A91FF" w14:textId="54BBA70F" w:rsidR="00432A45" w:rsidRPr="00432A45" w:rsidRDefault="003744A9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мерах по обеспечению возможности судебного пересмотра и доступности юридической помощи в рамках процедур предоставления убежища;</w:t>
      </w:r>
    </w:p>
    <w:p w14:paraId="622FA13A" w14:textId="71F8DA4F" w:rsidR="00432A45" w:rsidRPr="00432A45" w:rsidRDefault="003744A9" w:rsidP="00432A45">
      <w:pPr>
        <w:pStyle w:val="SingleTxt"/>
      </w:pPr>
      <w:r>
        <w:tab/>
      </w:r>
      <w:r w:rsidR="00432A45" w:rsidRPr="00432A45">
        <w:t>d)</w:t>
      </w:r>
      <w:r w:rsidR="00432A45" w:rsidRPr="00432A45">
        <w:tab/>
        <w:t>обучении лиц, проводящих оценки, и других заинтересованных сторон по вопросам определения статуса беженца и предоставления убежища с учетом гендерных аспектов;</w:t>
      </w:r>
    </w:p>
    <w:p w14:paraId="584913BF" w14:textId="72DBEDED" w:rsidR="00432A45" w:rsidRPr="00432A45" w:rsidRDefault="003744A9" w:rsidP="00432A45">
      <w:pPr>
        <w:pStyle w:val="SingleTxt"/>
      </w:pPr>
      <w:r>
        <w:tab/>
      </w:r>
      <w:r w:rsidR="00432A45" w:rsidRPr="00432A45">
        <w:t>e)</w:t>
      </w:r>
      <w:r w:rsidR="00432A45" w:rsidRPr="00432A45">
        <w:tab/>
        <w:t>шагах, предпринятых в рамках осуществления Конвенции Африканского союза о защите внутренне перемещенных лиц в Африке и оказании им помощи.</w:t>
      </w:r>
    </w:p>
    <w:p w14:paraId="068772E3" w14:textId="77777777" w:rsidR="00432A45" w:rsidRPr="00432A45" w:rsidRDefault="00432A45" w:rsidP="00432A45">
      <w:pPr>
        <w:pStyle w:val="SingleTxt"/>
        <w:rPr>
          <w:b/>
          <w:bCs/>
        </w:rPr>
      </w:pPr>
      <w:r w:rsidRPr="00432A45">
        <w:t>46.</w:t>
      </w:r>
      <w:r w:rsidRPr="00432A45">
        <w:tab/>
      </w:r>
      <w:r w:rsidRPr="00432A45">
        <w:rPr>
          <w:b/>
          <w:bCs/>
        </w:rPr>
        <w:t>Комитет рекомендует государству-участнику:</w:t>
      </w:r>
    </w:p>
    <w:p w14:paraId="154F228B" w14:textId="7A438638" w:rsidR="00432A45" w:rsidRPr="00432A45" w:rsidRDefault="003744A9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обеспечить возможность получения документов о регистрации актов гражданского состояния, в том числе свидетельств о рождении, женщинам и девочкам из числа беженцев, лиц, ищущих убежища, и мигрантов;</w:t>
      </w:r>
    </w:p>
    <w:p w14:paraId="17ECEB31" w14:textId="0B810C8E" w:rsidR="00432A45" w:rsidRPr="00432A45" w:rsidRDefault="003744A9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обеспечить надлежащее принятие во внимание оснований для защиты с учетом гендерных аспектов в каждом конкретном случае при проведении оценок на предмет присвоения статуса беженца и рассмотрении обращений женщин и девочек, ищущих убежища, в том числе прибывших через Соединенное Королевство в соответствии с соглашением между государством-участником и Соединенным Королевством;</w:t>
      </w:r>
    </w:p>
    <w:p w14:paraId="77076F38" w14:textId="09608AE2" w:rsidR="00432A45" w:rsidRPr="00432A45" w:rsidRDefault="003744A9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гарантировать возможность судебного пересмотра и доступ к приемлемой по стоимости или</w:t>
      </w:r>
      <w:r w:rsidR="00AF55D9">
        <w:rPr>
          <w:b/>
          <w:bCs/>
          <w:lang w:val="en-US"/>
        </w:rPr>
        <w:t> </w:t>
      </w:r>
      <w:r w:rsidR="00432A45" w:rsidRPr="00432A45">
        <w:rPr>
          <w:b/>
          <w:bCs/>
        </w:rPr>
        <w:t>— в случае необходимости</w:t>
      </w:r>
      <w:r w:rsidR="00AF55D9">
        <w:rPr>
          <w:b/>
          <w:bCs/>
          <w:lang w:val="en-US"/>
        </w:rPr>
        <w:t> </w:t>
      </w:r>
      <w:r w:rsidR="00432A45" w:rsidRPr="00432A45">
        <w:rPr>
          <w:b/>
          <w:bCs/>
        </w:rPr>
        <w:t>— бесплатной юридической помощи в связи с процедурами предоставления убежища;</w:t>
      </w:r>
    </w:p>
    <w:p w14:paraId="7342AEED" w14:textId="4553416A" w:rsidR="00432A45" w:rsidRPr="00432A45" w:rsidRDefault="003744A9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обеспечить обучение лиц, проводящих оценки, и других заинтересованных сторон по вопросам определения статуса беженца и предоставления убежища с учетом гендерных аспектов;</w:t>
      </w:r>
    </w:p>
    <w:p w14:paraId="603DB667" w14:textId="0EC643F3" w:rsidR="00432A45" w:rsidRDefault="003744A9" w:rsidP="00432A45">
      <w:pPr>
        <w:pStyle w:val="SingleTxt"/>
        <w:rPr>
          <w:b/>
          <w:bCs/>
        </w:rPr>
      </w:pPr>
      <w:r>
        <w:lastRenderedPageBreak/>
        <w:tab/>
      </w:r>
      <w:r w:rsidR="00432A45" w:rsidRPr="00432A45">
        <w:t>e)</w:t>
      </w:r>
      <w:r w:rsidR="00432A45" w:rsidRPr="00432A45">
        <w:tab/>
      </w:r>
      <w:r w:rsidR="00432A45" w:rsidRPr="00432A45">
        <w:rPr>
          <w:b/>
          <w:bCs/>
        </w:rPr>
        <w:t>предпринимать надлежащие шаги для осуществления Конвенции Африканского союза о защите внутренне перемещенных лиц в Африке и</w:t>
      </w:r>
      <w:r w:rsidR="00F130D7">
        <w:rPr>
          <w:b/>
          <w:bCs/>
          <w:lang w:val="en-US"/>
        </w:rPr>
        <w:t> </w:t>
      </w:r>
      <w:r w:rsidR="00432A45" w:rsidRPr="00432A45">
        <w:rPr>
          <w:b/>
          <w:bCs/>
        </w:rPr>
        <w:t>оказании им помощи.</w:t>
      </w:r>
    </w:p>
    <w:p w14:paraId="37D9B340" w14:textId="77777777" w:rsidR="003744A9" w:rsidRPr="003744A9" w:rsidRDefault="003744A9" w:rsidP="003744A9">
      <w:pPr>
        <w:pStyle w:val="SingleTxt"/>
        <w:spacing w:after="0" w:line="120" w:lineRule="exact"/>
        <w:rPr>
          <w:b/>
          <w:bCs/>
          <w:sz w:val="10"/>
        </w:rPr>
      </w:pPr>
    </w:p>
    <w:p w14:paraId="3A8B7472" w14:textId="77777777" w:rsidR="00432A45" w:rsidRDefault="00432A45" w:rsidP="003744A9">
      <w:pPr>
        <w:pStyle w:val="H23"/>
        <w:ind w:right="1260"/>
      </w:pPr>
      <w:r w:rsidRPr="00432A45">
        <w:tab/>
      </w:r>
      <w:r w:rsidRPr="00432A45">
        <w:tab/>
        <w:t>Женщины с инвалидностью</w:t>
      </w:r>
    </w:p>
    <w:p w14:paraId="2EAEA17E" w14:textId="77777777" w:rsidR="003744A9" w:rsidRPr="003744A9" w:rsidRDefault="003744A9" w:rsidP="003744A9">
      <w:pPr>
        <w:pStyle w:val="SingleTxt"/>
        <w:spacing w:after="0" w:line="120" w:lineRule="exact"/>
        <w:rPr>
          <w:sz w:val="10"/>
        </w:rPr>
      </w:pPr>
    </w:p>
    <w:p w14:paraId="12FF09E4" w14:textId="3E04C7E3" w:rsidR="00432A45" w:rsidRPr="00432A45" w:rsidRDefault="00432A45" w:rsidP="003744A9">
      <w:pPr>
        <w:pStyle w:val="SingleTxt"/>
      </w:pPr>
      <w:r w:rsidRPr="00432A45">
        <w:t>47.</w:t>
      </w:r>
      <w:r w:rsidRPr="00432A45">
        <w:tab/>
        <w:t>Комитет отмечает прямое запрещение дискриминации в отношении лиц с инвалидностью в Конституции государства-участника и в Законе</w:t>
      </w:r>
      <w:r w:rsidR="0028538E">
        <w:rPr>
          <w:lang w:val="en-US"/>
        </w:rPr>
        <w:t> </w:t>
      </w:r>
      <w:r w:rsidRPr="00432A45">
        <w:t>№</w:t>
      </w:r>
      <w:r w:rsidR="0028538E">
        <w:rPr>
          <w:lang w:val="en-US"/>
        </w:rPr>
        <w:t> </w:t>
      </w:r>
      <w:r w:rsidRPr="00432A45">
        <w:t>68/2018, а также различные меры, принятые государством-участником для оказания поддержки женщинам с инвалидностью. Однако Комитет обеспокоен низкой представленностью женщин с инвалидностью в системах принятия решений, в том числе отсутствием женщин с инвалидностью в Палате депутатов и Сенате государства-участника. Он также с обеспокоенностью отмечает стигматизацию и перекрестные формы дискриминации, с которыми сталкиваются женщины с инвалидностью, и непредоставление государством-участником информации о следующем:</w:t>
      </w:r>
    </w:p>
    <w:p w14:paraId="5D2B2673" w14:textId="24882B6E" w:rsidR="00432A45" w:rsidRPr="00432A45" w:rsidRDefault="00434429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мерах по обеспечению осведомленности женщин с инвалидностью об их юридических правах, доступности системы правосудия, в том числе для слепых женщин, слабослышащих женщин и женщин с интеллектуальной и психосоциальной инвалидностью, а также полной правоспособности женщин с инвалидностью, включая право на свободное вступление в брак и равные права наследования;</w:t>
      </w:r>
    </w:p>
    <w:p w14:paraId="5B6EF393" w14:textId="16F6E3F2" w:rsidR="00432A45" w:rsidRPr="00432A45" w:rsidRDefault="00434429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мерах по защите женщин и девочек с инвалидностью от гендерного насилия и жестокого обращения в семьях, домохозяйствах и общинах, а также от лишения их собственности в силу их гендерной принадлежности и инвалидности;</w:t>
      </w:r>
    </w:p>
    <w:p w14:paraId="4A833A86" w14:textId="18936B3F" w:rsidR="00432A45" w:rsidRPr="00432A45" w:rsidRDefault="00434429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мерах по обеспечению доступа к возможностям трудоустройства для женщин с интеллектуальной и психосоциальной инвалидностью.</w:t>
      </w:r>
    </w:p>
    <w:p w14:paraId="276904A4" w14:textId="77777777" w:rsidR="00432A45" w:rsidRPr="00432A45" w:rsidRDefault="00432A45" w:rsidP="00432A45">
      <w:pPr>
        <w:pStyle w:val="SingleTxt"/>
        <w:rPr>
          <w:b/>
          <w:bCs/>
        </w:rPr>
      </w:pPr>
      <w:r w:rsidRPr="00432A45">
        <w:t>48.</w:t>
      </w:r>
      <w:r w:rsidRPr="00432A45">
        <w:tab/>
      </w:r>
      <w:r w:rsidRPr="00432A45">
        <w:rPr>
          <w:b/>
          <w:bCs/>
        </w:rPr>
        <w:t>Комитет рекомендует государству-участнику:</w:t>
      </w:r>
    </w:p>
    <w:p w14:paraId="02E3D8E1" w14:textId="6A86096E" w:rsidR="00432A45" w:rsidRPr="00432A45" w:rsidRDefault="00434429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принять целенаправленные меры, в том числе временные специальные меры, такие как установление в законодательном порядке квот или резервирование мест, для обеспечения соразмерной представленности женщин с инвалидностью в системах принятия решений, в частности в Палате депутатов и Сенате;</w:t>
      </w:r>
    </w:p>
    <w:p w14:paraId="7A03E648" w14:textId="3324ADFC" w:rsidR="00432A45" w:rsidRPr="00432A45" w:rsidRDefault="00434429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обеспечить женщинам с инвалидностью реальный доступ к правосудию, в том числе в сельских и бедных городских районах, и полную правоспособность, включая право на свободное вступление в брак и равные права наследования;</w:t>
      </w:r>
    </w:p>
    <w:p w14:paraId="02A6615B" w14:textId="21335B0A" w:rsidR="00432A45" w:rsidRPr="00432A45" w:rsidRDefault="00434429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обеспечить защиту женщин и девочек с инвалидностью от гендерного насилия и жестокого обращения в семьях, домохозяйствах и общинах путем организации их регулярного посещения социальными работниками и проведения информационно-просветительских кампаний, ориентированных на религиозных и общинных лидеров, а также на широкую общественность, и следить за тем, чтобы они не лишались прав на наследование земли и имущества и владение ими в силу их гендерной принадлежности и инвалидности;</w:t>
      </w:r>
    </w:p>
    <w:p w14:paraId="43F19A94" w14:textId="4A3854D7" w:rsidR="00432A45" w:rsidRDefault="00434429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обеспечить надлежащий доступ к возможностям трудоустройства для женщин с интеллектуальной и психосоциальной инвалидностью.</w:t>
      </w:r>
    </w:p>
    <w:p w14:paraId="34768986" w14:textId="77777777" w:rsidR="00434429" w:rsidRPr="00434429" w:rsidRDefault="00434429" w:rsidP="00434429">
      <w:pPr>
        <w:pStyle w:val="SingleTxt"/>
        <w:spacing w:after="0" w:line="120" w:lineRule="exact"/>
        <w:rPr>
          <w:b/>
          <w:bCs/>
          <w:sz w:val="10"/>
        </w:rPr>
      </w:pPr>
    </w:p>
    <w:p w14:paraId="26C3F44A" w14:textId="77777777" w:rsidR="00432A45" w:rsidRDefault="00432A45" w:rsidP="00434429">
      <w:pPr>
        <w:pStyle w:val="H23"/>
        <w:pageBreakBefore/>
      </w:pPr>
      <w:r w:rsidRPr="00432A45">
        <w:lastRenderedPageBreak/>
        <w:tab/>
      </w:r>
      <w:r w:rsidRPr="00432A45">
        <w:tab/>
        <w:t>Брак и семейные отношения</w:t>
      </w:r>
    </w:p>
    <w:p w14:paraId="36E86F2F" w14:textId="77777777" w:rsidR="00434429" w:rsidRPr="00434429" w:rsidRDefault="00434429" w:rsidP="00434429">
      <w:pPr>
        <w:pStyle w:val="SingleTxt"/>
        <w:spacing w:after="0" w:line="120" w:lineRule="exact"/>
        <w:rPr>
          <w:sz w:val="10"/>
        </w:rPr>
      </w:pPr>
    </w:p>
    <w:p w14:paraId="467F812A" w14:textId="099AB6D4" w:rsidR="00432A45" w:rsidRPr="00432A45" w:rsidRDefault="00432A45" w:rsidP="00434429">
      <w:pPr>
        <w:pStyle w:val="SingleTxt"/>
      </w:pPr>
      <w:r w:rsidRPr="00432A45">
        <w:t>49.</w:t>
      </w:r>
      <w:r w:rsidRPr="00432A45">
        <w:tab/>
        <w:t>Комитет приветствует поправки, внесенные в законодательство, чтобы обеспечить равные права женщин в отношении брака, развода и наследования, а также меры, принятые для содействия гражданской регистрации фактических союзов и ликвидации полигамии. Однако Комитет с обеспокоенностью отмечает следующее:</w:t>
      </w:r>
    </w:p>
    <w:p w14:paraId="248B10A3" w14:textId="6BB5D293" w:rsidR="00432A45" w:rsidRPr="00432A45" w:rsidRDefault="00D81745" w:rsidP="00432A45">
      <w:pPr>
        <w:pStyle w:val="SingleTxt"/>
      </w:pPr>
      <w:r>
        <w:tab/>
      </w:r>
      <w:r w:rsidR="00432A45" w:rsidRPr="00432A45">
        <w:t>a)</w:t>
      </w:r>
      <w:r w:rsidR="00432A45" w:rsidRPr="00432A45">
        <w:tab/>
        <w:t>отсутствие правовой и экономической защиты женщин, состоящих в фактических союзах, включая женщин, вступивших в брак согласно обычному праву или состоящих в полигамных союзах, в частности в связи с правами на землю и имущество в случае расставания или после смерти партнера, при отсутствии документов о праве собственности;</w:t>
      </w:r>
    </w:p>
    <w:p w14:paraId="0609F1AB" w14:textId="395C4C83" w:rsidR="00432A45" w:rsidRPr="00432A45" w:rsidRDefault="00D81745" w:rsidP="00432A45">
      <w:pPr>
        <w:pStyle w:val="SingleTxt"/>
      </w:pPr>
      <w:r>
        <w:tab/>
      </w:r>
      <w:r w:rsidR="00432A45" w:rsidRPr="00432A45">
        <w:t>b)</w:t>
      </w:r>
      <w:r w:rsidR="00432A45" w:rsidRPr="00432A45">
        <w:tab/>
        <w:t>распространенность проблемы детских браков, в основном затрагивающей девочек, в том числе матерей-беженок подросткового возраста;</w:t>
      </w:r>
    </w:p>
    <w:p w14:paraId="4688E64B" w14:textId="24F001DA" w:rsidR="00432A45" w:rsidRPr="00432A45" w:rsidRDefault="00D81745" w:rsidP="00432A45">
      <w:pPr>
        <w:pStyle w:val="SingleTxt"/>
      </w:pPr>
      <w:r>
        <w:tab/>
      </w:r>
      <w:r w:rsidR="00432A45" w:rsidRPr="00432A45">
        <w:t>c)</w:t>
      </w:r>
      <w:r w:rsidR="00432A45" w:rsidRPr="00432A45">
        <w:tab/>
        <w:t>сообщения о том, что некоторые семьи предпочитают браки по договоренности или по принуждению, чтобы избежать позора и стигматизации в случаях изнасилования и ранней беременности своих дочерей.</w:t>
      </w:r>
    </w:p>
    <w:p w14:paraId="0CF7956E" w14:textId="6765C45C" w:rsidR="00432A45" w:rsidRPr="00432A45" w:rsidRDefault="00432A45" w:rsidP="00432A45">
      <w:pPr>
        <w:pStyle w:val="SingleTxt"/>
        <w:rPr>
          <w:b/>
          <w:bCs/>
        </w:rPr>
      </w:pPr>
      <w:r w:rsidRPr="00432A45">
        <w:t>50.</w:t>
      </w:r>
      <w:r w:rsidRPr="00432A45">
        <w:tab/>
      </w:r>
      <w:r w:rsidRPr="00432A45">
        <w:rPr>
          <w:b/>
          <w:bCs/>
        </w:rPr>
        <w:t>Напоминая о своей общей рекомендации</w:t>
      </w:r>
      <w:r w:rsidR="00974EA9">
        <w:rPr>
          <w:b/>
          <w:bCs/>
          <w:lang w:val="en-US"/>
        </w:rPr>
        <w:t> </w:t>
      </w:r>
      <w:r w:rsidRPr="00432A45">
        <w:rPr>
          <w:b/>
          <w:bCs/>
        </w:rPr>
        <w:t>№</w:t>
      </w:r>
      <w:r w:rsidR="00974EA9">
        <w:rPr>
          <w:b/>
          <w:bCs/>
          <w:lang w:val="en-US"/>
        </w:rPr>
        <w:t> </w:t>
      </w:r>
      <w:r w:rsidRPr="00432A45">
        <w:rPr>
          <w:b/>
          <w:bCs/>
        </w:rPr>
        <w:t>29 (2013) об экономических последствиях вступления в брак, семейных отношений и их расторжения и пересмотренной совместной общей рекомендации</w:t>
      </w:r>
      <w:r w:rsidR="00974EA9">
        <w:rPr>
          <w:b/>
          <w:bCs/>
          <w:lang w:val="en-US"/>
        </w:rPr>
        <w:t> </w:t>
      </w:r>
      <w:r w:rsidRPr="00432A45">
        <w:rPr>
          <w:b/>
          <w:bCs/>
        </w:rPr>
        <w:t>№</w:t>
      </w:r>
      <w:r w:rsidR="00974EA9">
        <w:rPr>
          <w:b/>
          <w:bCs/>
          <w:lang w:val="en-US"/>
        </w:rPr>
        <w:t> </w:t>
      </w:r>
      <w:r w:rsidRPr="00432A45">
        <w:rPr>
          <w:b/>
          <w:bCs/>
        </w:rPr>
        <w:t>31 Комитета по ликвидации дискриминации в отношении женщин/замечании общего порядка</w:t>
      </w:r>
      <w:r w:rsidR="00974EA9">
        <w:rPr>
          <w:b/>
          <w:bCs/>
          <w:lang w:val="en-US"/>
        </w:rPr>
        <w:t> </w:t>
      </w:r>
      <w:r w:rsidRPr="00432A45">
        <w:rPr>
          <w:b/>
          <w:bCs/>
        </w:rPr>
        <w:t>№</w:t>
      </w:r>
      <w:r w:rsidR="00974EA9">
        <w:rPr>
          <w:b/>
          <w:bCs/>
          <w:lang w:val="en-US"/>
        </w:rPr>
        <w:t> </w:t>
      </w:r>
      <w:r w:rsidRPr="00432A45">
        <w:rPr>
          <w:b/>
          <w:bCs/>
        </w:rPr>
        <w:t>18 Комитета по правам ребенка (2019) о вредной практике, Комитет рекомендует государству-участнику:</w:t>
      </w:r>
    </w:p>
    <w:p w14:paraId="112C49B2" w14:textId="0F649106" w:rsidR="00432A45" w:rsidRPr="00432A45" w:rsidRDefault="00D81745" w:rsidP="00432A45">
      <w:pPr>
        <w:pStyle w:val="SingleTxt"/>
        <w:rPr>
          <w:b/>
          <w:bCs/>
        </w:rPr>
      </w:pPr>
      <w:r>
        <w:tab/>
      </w:r>
      <w:r w:rsidR="00432A45" w:rsidRPr="00432A45">
        <w:t>a)</w:t>
      </w:r>
      <w:r w:rsidR="00432A45" w:rsidRPr="00432A45">
        <w:tab/>
      </w:r>
      <w:r w:rsidR="00432A45" w:rsidRPr="00432A45">
        <w:rPr>
          <w:b/>
          <w:bCs/>
        </w:rPr>
        <w:t>продолжать содействовать урегулированию статуса фактических союзов и запретить вредную практику полигамии, которая противоречит Конвенции и причиняет вред достоинству женщин и девочек;</w:t>
      </w:r>
    </w:p>
    <w:p w14:paraId="6B13F5FF" w14:textId="297E07BB" w:rsidR="00432A45" w:rsidRPr="00432A45" w:rsidRDefault="00D81745" w:rsidP="00432A45">
      <w:pPr>
        <w:pStyle w:val="SingleTxt"/>
        <w:rPr>
          <w:b/>
          <w:bCs/>
        </w:rPr>
      </w:pPr>
      <w:r>
        <w:tab/>
      </w:r>
      <w:r w:rsidR="00432A45" w:rsidRPr="00432A45">
        <w:t>b)</w:t>
      </w:r>
      <w:r w:rsidR="00432A45" w:rsidRPr="00432A45">
        <w:tab/>
      </w:r>
      <w:r w:rsidR="00432A45" w:rsidRPr="00432A45">
        <w:rPr>
          <w:b/>
          <w:bCs/>
        </w:rPr>
        <w:t>усилить правовую и экономическую защиту женщин, состоящих в фактических союзах, в том числе женщин, вступивших в брак согласно обычному праву, и женщин в существующих полигамных союзах;</w:t>
      </w:r>
    </w:p>
    <w:p w14:paraId="77D12AA6" w14:textId="62FB665A" w:rsidR="00432A45" w:rsidRPr="00432A45" w:rsidRDefault="00D81745" w:rsidP="00432A45">
      <w:pPr>
        <w:pStyle w:val="SingleTxt"/>
        <w:rPr>
          <w:b/>
          <w:bCs/>
        </w:rPr>
      </w:pPr>
      <w:r>
        <w:tab/>
      </w:r>
      <w:r w:rsidR="00432A45" w:rsidRPr="00432A45">
        <w:t>c)</w:t>
      </w:r>
      <w:r w:rsidR="00432A45" w:rsidRPr="00432A45">
        <w:tab/>
      </w:r>
      <w:r w:rsidR="00432A45" w:rsidRPr="00432A45">
        <w:rPr>
          <w:b/>
          <w:bCs/>
        </w:rPr>
        <w:t>принять надлежащие меры по борьбе с проблемой заключения браков с детьми, затрагивающей в первую очередь девочек-беженок, матерей подросткового возраста и жертв изнасилования;</w:t>
      </w:r>
    </w:p>
    <w:p w14:paraId="2E5E1B9D" w14:textId="6192673B" w:rsidR="00432A45" w:rsidRDefault="00D81745" w:rsidP="00432A45">
      <w:pPr>
        <w:pStyle w:val="SingleTxt"/>
        <w:rPr>
          <w:b/>
          <w:bCs/>
        </w:rPr>
      </w:pPr>
      <w:r>
        <w:tab/>
      </w:r>
      <w:r w:rsidR="00432A45" w:rsidRPr="00432A45">
        <w:t>d)</w:t>
      </w:r>
      <w:r w:rsidR="00432A45" w:rsidRPr="00432A45">
        <w:tab/>
      </w:r>
      <w:r w:rsidR="00432A45" w:rsidRPr="00432A45">
        <w:rPr>
          <w:b/>
          <w:bCs/>
        </w:rPr>
        <w:t>повысить осведомленность о преступном характере и пагубном воздействии детских и/или принудительных браков на девочек и женщин и обеспечить судебное преследование и надлежащее наказание лиц, ответственных за заключение таких союзов.</w:t>
      </w:r>
    </w:p>
    <w:p w14:paraId="371C8581" w14:textId="77777777" w:rsidR="00D81745" w:rsidRPr="00D81745" w:rsidRDefault="00D81745" w:rsidP="00D81745">
      <w:pPr>
        <w:pStyle w:val="SingleTxt"/>
        <w:spacing w:after="0" w:line="120" w:lineRule="exact"/>
        <w:rPr>
          <w:b/>
          <w:bCs/>
          <w:sz w:val="10"/>
        </w:rPr>
      </w:pPr>
    </w:p>
    <w:p w14:paraId="6B5632DE" w14:textId="201C5AE3" w:rsidR="00432A45" w:rsidRDefault="00432A45" w:rsidP="00D81745">
      <w:pPr>
        <w:pStyle w:val="H23"/>
        <w:ind w:right="1260"/>
      </w:pPr>
      <w:r w:rsidRPr="00432A45">
        <w:tab/>
      </w:r>
      <w:r w:rsidRPr="00432A45">
        <w:tab/>
        <w:t>Поправка к пункту</w:t>
      </w:r>
      <w:r w:rsidR="008A10CD">
        <w:rPr>
          <w:lang w:val="en-US"/>
        </w:rPr>
        <w:t> </w:t>
      </w:r>
      <w:r w:rsidRPr="00432A45">
        <w:t>1 статьи</w:t>
      </w:r>
      <w:r w:rsidR="008A10CD">
        <w:rPr>
          <w:lang w:val="en-US"/>
        </w:rPr>
        <w:t> </w:t>
      </w:r>
      <w:r w:rsidRPr="00432A45">
        <w:t>20 Конвенции</w:t>
      </w:r>
    </w:p>
    <w:p w14:paraId="5BE0CAB7" w14:textId="77777777" w:rsidR="00D81745" w:rsidRPr="00D81745" w:rsidRDefault="00D81745" w:rsidP="00D81745">
      <w:pPr>
        <w:pStyle w:val="SingleTxt"/>
        <w:spacing w:after="0" w:line="120" w:lineRule="exact"/>
        <w:rPr>
          <w:sz w:val="10"/>
        </w:rPr>
      </w:pPr>
    </w:p>
    <w:p w14:paraId="64EA70DF" w14:textId="52FA97E7" w:rsidR="00432A45" w:rsidRDefault="00432A45" w:rsidP="00432A45">
      <w:pPr>
        <w:pStyle w:val="SingleTxt"/>
        <w:rPr>
          <w:b/>
          <w:bCs/>
        </w:rPr>
      </w:pPr>
      <w:r w:rsidRPr="00432A45">
        <w:t>51.</w:t>
      </w:r>
      <w:r w:rsidRPr="00432A45">
        <w:tab/>
      </w:r>
      <w:r w:rsidRPr="00432A45">
        <w:rPr>
          <w:b/>
          <w:bCs/>
        </w:rPr>
        <w:t>Комитет призывает государство-участник принять поправку к пункту</w:t>
      </w:r>
      <w:r w:rsidR="00E3156A">
        <w:rPr>
          <w:b/>
          <w:bCs/>
          <w:lang w:val="en-US"/>
        </w:rPr>
        <w:t> </w:t>
      </w:r>
      <w:r w:rsidRPr="00432A45">
        <w:rPr>
          <w:b/>
          <w:bCs/>
        </w:rPr>
        <w:t>1 статьи</w:t>
      </w:r>
      <w:r w:rsidR="008A10CD">
        <w:rPr>
          <w:b/>
          <w:bCs/>
          <w:lang w:val="en-US"/>
        </w:rPr>
        <w:t> </w:t>
      </w:r>
      <w:r w:rsidRPr="00432A45">
        <w:rPr>
          <w:b/>
          <w:bCs/>
        </w:rPr>
        <w:t>20 Конвенции, касающуюся сроков проведения заседаний Комитета.</w:t>
      </w:r>
      <w:bookmarkStart w:id="6" w:name="_Hlk167863815"/>
      <w:bookmarkEnd w:id="6"/>
    </w:p>
    <w:p w14:paraId="02D1CDFD" w14:textId="77777777" w:rsidR="00EE4066" w:rsidRPr="00EE4066" w:rsidRDefault="00EE4066" w:rsidP="00EE4066">
      <w:pPr>
        <w:pStyle w:val="SingleTxt"/>
        <w:spacing w:after="0" w:line="120" w:lineRule="exact"/>
        <w:rPr>
          <w:b/>
          <w:bCs/>
          <w:sz w:val="10"/>
        </w:rPr>
      </w:pPr>
    </w:p>
    <w:p w14:paraId="10F90F87" w14:textId="7AD789C8" w:rsidR="00432A45" w:rsidRPr="00294E5A" w:rsidRDefault="00432A45" w:rsidP="00EE4066">
      <w:pPr>
        <w:pStyle w:val="H23"/>
        <w:ind w:right="1260"/>
        <w:rPr>
          <w:lang w:val="en-US"/>
        </w:rPr>
      </w:pPr>
      <w:r w:rsidRPr="00432A45">
        <w:tab/>
      </w:r>
      <w:r w:rsidRPr="00432A45">
        <w:tab/>
        <w:t>Пекинская декларация и Платформа действий</w:t>
      </w:r>
    </w:p>
    <w:p w14:paraId="64D1E5CE" w14:textId="77777777" w:rsidR="00EE4066" w:rsidRPr="00EE4066" w:rsidRDefault="00EE4066" w:rsidP="00EE4066">
      <w:pPr>
        <w:pStyle w:val="SingleTxt"/>
        <w:spacing w:after="0" w:line="120" w:lineRule="exact"/>
        <w:rPr>
          <w:sz w:val="10"/>
        </w:rPr>
      </w:pPr>
    </w:p>
    <w:p w14:paraId="3DD572D4" w14:textId="77777777" w:rsidR="00432A45" w:rsidRDefault="00432A45" w:rsidP="00432A45">
      <w:pPr>
        <w:pStyle w:val="SingleTxt"/>
        <w:rPr>
          <w:b/>
          <w:bCs/>
        </w:rPr>
      </w:pPr>
      <w:r w:rsidRPr="00432A45">
        <w:t>52.</w:t>
      </w:r>
      <w:r w:rsidRPr="00432A45">
        <w:tab/>
      </w:r>
      <w:r w:rsidRPr="00432A45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установления фактического равенства между женщинами и мужчинами.</w:t>
      </w:r>
    </w:p>
    <w:p w14:paraId="49C9D1EA" w14:textId="77777777" w:rsidR="00C34F4D" w:rsidRPr="00C34F4D" w:rsidRDefault="00C34F4D" w:rsidP="00C34F4D">
      <w:pPr>
        <w:pStyle w:val="SingleTxt"/>
        <w:spacing w:after="0" w:line="120" w:lineRule="exact"/>
        <w:rPr>
          <w:b/>
          <w:bCs/>
          <w:sz w:val="10"/>
        </w:rPr>
      </w:pPr>
    </w:p>
    <w:p w14:paraId="40A2FF1D" w14:textId="157CE097" w:rsidR="00432A45" w:rsidRDefault="00432A45" w:rsidP="00C34F4D">
      <w:pPr>
        <w:pStyle w:val="H23"/>
        <w:pageBreakBefore/>
      </w:pPr>
      <w:r w:rsidRPr="00432A45">
        <w:lastRenderedPageBreak/>
        <w:tab/>
      </w:r>
      <w:r w:rsidRPr="00432A45">
        <w:tab/>
        <w:t>Распространение</w:t>
      </w:r>
    </w:p>
    <w:p w14:paraId="657CB66E" w14:textId="77777777" w:rsidR="00C34F4D" w:rsidRPr="00C34F4D" w:rsidRDefault="00C34F4D" w:rsidP="00C34F4D">
      <w:pPr>
        <w:pStyle w:val="SingleTxt"/>
        <w:spacing w:after="0" w:line="120" w:lineRule="exact"/>
        <w:rPr>
          <w:sz w:val="10"/>
        </w:rPr>
      </w:pPr>
    </w:p>
    <w:p w14:paraId="4821DC0B" w14:textId="77777777" w:rsidR="00432A45" w:rsidRDefault="00432A45" w:rsidP="00432A45">
      <w:pPr>
        <w:pStyle w:val="SingleTxt"/>
        <w:rPr>
          <w:b/>
          <w:bCs/>
        </w:rPr>
      </w:pPr>
      <w:r w:rsidRPr="00432A45">
        <w:t>53.</w:t>
      </w:r>
      <w:r w:rsidRPr="00432A45">
        <w:tab/>
      </w:r>
      <w:r w:rsidRPr="00432A45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судебной власти, на официальных языках государства-участника в целях обеспечения их полного осуществления.</w:t>
      </w:r>
    </w:p>
    <w:p w14:paraId="39478581" w14:textId="77777777" w:rsidR="00003A82" w:rsidRPr="00003A82" w:rsidRDefault="00003A82" w:rsidP="00003A82">
      <w:pPr>
        <w:pStyle w:val="SingleTxt"/>
        <w:spacing w:after="0" w:line="120" w:lineRule="exact"/>
        <w:rPr>
          <w:b/>
          <w:bCs/>
          <w:sz w:val="10"/>
        </w:rPr>
      </w:pPr>
    </w:p>
    <w:p w14:paraId="56036A09" w14:textId="651335C3" w:rsidR="00432A45" w:rsidRDefault="00432A45" w:rsidP="00003A82">
      <w:pPr>
        <w:pStyle w:val="H23"/>
        <w:ind w:right="1260"/>
      </w:pPr>
      <w:r w:rsidRPr="00432A45">
        <w:tab/>
      </w:r>
      <w:r w:rsidRPr="00432A45">
        <w:tab/>
        <w:t>Техническая помощь</w:t>
      </w:r>
    </w:p>
    <w:p w14:paraId="51927ADE" w14:textId="77777777" w:rsidR="00003A82" w:rsidRPr="00003A82" w:rsidRDefault="00003A82" w:rsidP="00003A82">
      <w:pPr>
        <w:pStyle w:val="SingleTxt"/>
        <w:spacing w:after="0" w:line="120" w:lineRule="exact"/>
        <w:rPr>
          <w:sz w:val="10"/>
        </w:rPr>
      </w:pPr>
    </w:p>
    <w:p w14:paraId="5C07C584" w14:textId="77777777" w:rsidR="00432A45" w:rsidRDefault="00432A45" w:rsidP="00432A45">
      <w:pPr>
        <w:pStyle w:val="SingleTxt"/>
        <w:rPr>
          <w:b/>
          <w:bCs/>
        </w:rPr>
      </w:pPr>
      <w:r w:rsidRPr="00432A45">
        <w:t>54.</w:t>
      </w:r>
      <w:r w:rsidRPr="00432A45">
        <w:tab/>
      </w:r>
      <w:r w:rsidRPr="00432A45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7BA32280" w14:textId="77777777" w:rsidR="00003A82" w:rsidRPr="00003A82" w:rsidRDefault="00003A82" w:rsidP="00003A82">
      <w:pPr>
        <w:pStyle w:val="SingleTxt"/>
        <w:spacing w:after="0" w:line="120" w:lineRule="exact"/>
        <w:rPr>
          <w:b/>
          <w:bCs/>
          <w:sz w:val="10"/>
        </w:rPr>
      </w:pPr>
    </w:p>
    <w:p w14:paraId="4DA04B1A" w14:textId="77777777" w:rsidR="00003A82" w:rsidRDefault="00432A45" w:rsidP="00003A82">
      <w:pPr>
        <w:pStyle w:val="H23"/>
        <w:ind w:right="1260"/>
      </w:pPr>
      <w:r w:rsidRPr="00432A45">
        <w:tab/>
      </w:r>
      <w:r w:rsidRPr="00432A45">
        <w:tab/>
        <w:t>Ратификация других договоров</w:t>
      </w:r>
    </w:p>
    <w:p w14:paraId="31609D9A" w14:textId="77777777" w:rsidR="00003A82" w:rsidRPr="00003A82" w:rsidRDefault="00003A82" w:rsidP="00003A82">
      <w:pPr>
        <w:pStyle w:val="SingleTxt"/>
        <w:spacing w:after="0" w:line="120" w:lineRule="exact"/>
        <w:rPr>
          <w:sz w:val="10"/>
        </w:rPr>
      </w:pPr>
    </w:p>
    <w:p w14:paraId="4AB801EA" w14:textId="02632A76" w:rsidR="00432A45" w:rsidRDefault="00432A45" w:rsidP="00003A82">
      <w:pPr>
        <w:pStyle w:val="SingleTxt"/>
        <w:rPr>
          <w:b/>
          <w:bCs/>
        </w:rPr>
      </w:pPr>
      <w:r w:rsidRPr="00432A45">
        <w:t>55.</w:t>
      </w:r>
      <w:r w:rsidRPr="00432A45">
        <w:tab/>
      </w:r>
      <w:r w:rsidRPr="00003A82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жизни. В связи с этим Комитет призывает государство-участник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04F16AD1" w14:textId="77777777" w:rsidR="00003A82" w:rsidRPr="00003A82" w:rsidRDefault="00003A82" w:rsidP="00003A82">
      <w:pPr>
        <w:pStyle w:val="SingleTxt"/>
        <w:spacing w:after="0" w:line="120" w:lineRule="exact"/>
        <w:rPr>
          <w:b/>
          <w:bCs/>
          <w:sz w:val="10"/>
        </w:rPr>
      </w:pPr>
    </w:p>
    <w:p w14:paraId="102E418E" w14:textId="77777777" w:rsidR="00432A45" w:rsidRDefault="00432A45" w:rsidP="00003A82">
      <w:pPr>
        <w:pStyle w:val="H23"/>
        <w:ind w:right="1260"/>
      </w:pPr>
      <w:r w:rsidRPr="00432A45">
        <w:tab/>
      </w:r>
      <w:r w:rsidRPr="00432A45">
        <w:tab/>
        <w:t>Последующая деятельность в связи с заключительными замечаниями</w:t>
      </w:r>
    </w:p>
    <w:p w14:paraId="0B7C12A9" w14:textId="77777777" w:rsidR="00003A82" w:rsidRPr="00003A82" w:rsidRDefault="00003A82" w:rsidP="00003A82">
      <w:pPr>
        <w:pStyle w:val="SingleTxt"/>
        <w:spacing w:after="0" w:line="120" w:lineRule="exact"/>
        <w:rPr>
          <w:sz w:val="10"/>
        </w:rPr>
      </w:pPr>
    </w:p>
    <w:p w14:paraId="5995AC5E" w14:textId="77BE1786" w:rsidR="00432A45" w:rsidRDefault="00432A45" w:rsidP="00A466EC">
      <w:pPr>
        <w:pStyle w:val="SingleTxt"/>
      </w:pPr>
      <w:r w:rsidRPr="00432A45">
        <w:t>56.</w:t>
      </w:r>
      <w:r w:rsidRPr="00432A45">
        <w:tab/>
      </w:r>
      <w:r w:rsidRPr="00432A45">
        <w:rPr>
          <w:b/>
          <w:bCs/>
        </w:rPr>
        <w:t>Комитет просит государство-участник представить в течение двух лет в письменной форме информацию о шагах, предпринятых для выполнения рекомендаций, содержащихся в пунктах</w:t>
      </w:r>
      <w:r w:rsidR="00A466EC">
        <w:rPr>
          <w:b/>
          <w:bCs/>
          <w:lang w:val="en-US"/>
        </w:rPr>
        <w:t> </w:t>
      </w:r>
      <w:r w:rsidRPr="00432A45">
        <w:rPr>
          <w:b/>
          <w:bCs/>
        </w:rPr>
        <w:t>10</w:t>
      </w:r>
      <w:r w:rsidR="00A466EC">
        <w:rPr>
          <w:b/>
          <w:bCs/>
          <w:lang w:val="en-US"/>
        </w:rPr>
        <w:t> </w:t>
      </w:r>
      <w:r w:rsidRPr="00432A45">
        <w:rPr>
          <w:b/>
          <w:bCs/>
        </w:rPr>
        <w:t>b), 12</w:t>
      </w:r>
      <w:r w:rsidR="00A466EC">
        <w:rPr>
          <w:b/>
          <w:bCs/>
          <w:lang w:val="en-US"/>
        </w:rPr>
        <w:t> </w:t>
      </w:r>
      <w:r w:rsidRPr="00432A45">
        <w:rPr>
          <w:b/>
          <w:bCs/>
        </w:rPr>
        <w:t>a), 26</w:t>
      </w:r>
      <w:r w:rsidR="00A466EC">
        <w:rPr>
          <w:b/>
          <w:bCs/>
          <w:lang w:val="en-US"/>
        </w:rPr>
        <w:t> </w:t>
      </w:r>
      <w:r w:rsidRPr="00432A45">
        <w:rPr>
          <w:b/>
          <w:bCs/>
        </w:rPr>
        <w:t>b) и 40</w:t>
      </w:r>
      <w:r w:rsidR="00A466EC">
        <w:rPr>
          <w:b/>
          <w:bCs/>
          <w:lang w:val="en-US"/>
        </w:rPr>
        <w:t> </w:t>
      </w:r>
      <w:r w:rsidRPr="00432A45">
        <w:rPr>
          <w:b/>
          <w:bCs/>
        </w:rPr>
        <w:t>a) выше.</w:t>
      </w:r>
    </w:p>
    <w:p w14:paraId="09A3E535" w14:textId="77777777" w:rsidR="00003A82" w:rsidRPr="00003A82" w:rsidRDefault="00003A82" w:rsidP="00003A82">
      <w:pPr>
        <w:pStyle w:val="SingleTxt"/>
        <w:spacing w:after="0" w:line="120" w:lineRule="exact"/>
        <w:rPr>
          <w:sz w:val="10"/>
        </w:rPr>
      </w:pPr>
    </w:p>
    <w:p w14:paraId="5E026C6F" w14:textId="090C5D3A" w:rsidR="00432A45" w:rsidRDefault="00432A45" w:rsidP="00003A82">
      <w:pPr>
        <w:pStyle w:val="H23"/>
        <w:ind w:right="1260"/>
      </w:pPr>
      <w:r w:rsidRPr="00432A45">
        <w:tab/>
      </w:r>
      <w:r w:rsidRPr="00432A45">
        <w:tab/>
        <w:t>Подготовка следующего доклада</w:t>
      </w:r>
    </w:p>
    <w:p w14:paraId="3C932BBD" w14:textId="77777777" w:rsidR="00003A82" w:rsidRPr="00003A82" w:rsidRDefault="00003A82" w:rsidP="00003A82">
      <w:pPr>
        <w:pStyle w:val="SingleTxt"/>
        <w:spacing w:after="0" w:line="120" w:lineRule="exact"/>
        <w:rPr>
          <w:sz w:val="10"/>
        </w:rPr>
      </w:pPr>
    </w:p>
    <w:p w14:paraId="1E06D9CF" w14:textId="77777777" w:rsidR="00432A45" w:rsidRPr="00432A45" w:rsidRDefault="00432A45" w:rsidP="00432A45">
      <w:pPr>
        <w:pStyle w:val="SingleTxt"/>
      </w:pPr>
      <w:r w:rsidRPr="00432A45">
        <w:t>57.</w:t>
      </w:r>
      <w:r w:rsidRPr="00432A45">
        <w:tab/>
      </w:r>
      <w:r w:rsidRPr="00432A45">
        <w:rPr>
          <w:b/>
          <w:bCs/>
        </w:rPr>
        <w:t>Комитет определит и сообщит дату представления одиннадцатого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последнее будет применимо для данного государства-участника.</w:t>
      </w:r>
      <w:r w:rsidRPr="00432A45">
        <w:t xml:space="preserve"> </w:t>
      </w:r>
      <w:r w:rsidRPr="00432A45">
        <w:rPr>
          <w:b/>
          <w:bCs/>
        </w:rPr>
        <w:t>Доклад должен охватывать весь период до момента его представления.</w:t>
      </w:r>
    </w:p>
    <w:p w14:paraId="07DE9ADE" w14:textId="5B6A906F" w:rsidR="00432A45" w:rsidRPr="00432A45" w:rsidRDefault="00432A45" w:rsidP="00432A45">
      <w:pPr>
        <w:pStyle w:val="SingleTxt"/>
        <w:rPr>
          <w:b/>
        </w:rPr>
      </w:pPr>
      <w:r w:rsidRPr="00432A45">
        <w:t>58.</w:t>
      </w:r>
      <w:r w:rsidRPr="00432A45">
        <w:tab/>
      </w:r>
      <w:r w:rsidRPr="00432A45">
        <w:rPr>
          <w:b/>
          <w:bCs/>
        </w:rPr>
        <w:t xml:space="preserve">Комитет просит государство-участник следовать согласованным руководящим принципам представления докладов в соответствии с международными договорами о правах человека, включая руководящие принципы подготовки общего базового документа и документов по конкретным договорам (см. </w:t>
      </w:r>
      <w:hyperlink r:id="rId33" w:history="1">
        <w:r w:rsidRPr="00432A45">
          <w:rPr>
            <w:rStyle w:val="Hyperlink"/>
            <w:b/>
            <w:bCs/>
          </w:rPr>
          <w:t>HRI/GEN/2/Rev.6</w:t>
        </w:r>
      </w:hyperlink>
      <w:r w:rsidRPr="00432A45">
        <w:rPr>
          <w:b/>
          <w:bCs/>
        </w:rPr>
        <w:t>, гл. I).</w:t>
      </w:r>
    </w:p>
    <w:p w14:paraId="2F72C785" w14:textId="79A90B86" w:rsidR="008440CB" w:rsidRPr="00884B7C" w:rsidRDefault="00884B7C" w:rsidP="00884B7C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C0A10" wp14:editId="7AAB100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6A1E2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8440CB" w:rsidRPr="00884B7C" w:rsidSect="00432A45">
      <w:headerReference w:type="even" r:id="rId34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6-20T15:49:00Z" w:initials="Start">
    <w:p w14:paraId="587BC07B" w14:textId="77777777" w:rsidR="008440CB" w:rsidRDefault="008440CB">
      <w:pPr>
        <w:pStyle w:val="CommentText"/>
      </w:pPr>
      <w:r>
        <w:rPr>
          <w:rStyle w:val="CommentReference"/>
        </w:rPr>
        <w:annotationRef/>
      </w:r>
      <w:r>
        <w:t>&lt;&lt;ODS JOB NO&gt;&gt;N2415944R&lt;&lt;ODS JOB NO&gt;&gt;</w:t>
      </w:r>
    </w:p>
    <w:p w14:paraId="34A6D9D9" w14:textId="77777777" w:rsidR="008440CB" w:rsidRDefault="008440CB">
      <w:pPr>
        <w:pStyle w:val="CommentText"/>
      </w:pPr>
      <w:r>
        <w:t>&lt;&lt;ODS DOC SYMBOL1&gt;&gt;CEDAW/C/RWA/CO/10&lt;&lt;ODS DOC SYMBOL1&gt;&gt;</w:t>
      </w:r>
    </w:p>
    <w:p w14:paraId="4245F97F" w14:textId="00001BB3" w:rsidR="008440CB" w:rsidRDefault="008440CB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245F97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1ECE23" w16cex:dateUtc="2024-06-20T19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245F97F" w16cid:durableId="2A1ECE2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C1DB8" w14:textId="77777777" w:rsidR="00DC74D5" w:rsidRDefault="00DC74D5" w:rsidP="00331D20">
      <w:r>
        <w:separator/>
      </w:r>
    </w:p>
  </w:endnote>
  <w:endnote w:type="continuationSeparator" w:id="0">
    <w:p w14:paraId="5495BB7D" w14:textId="77777777" w:rsidR="00DC74D5" w:rsidRDefault="00DC74D5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40CB" w14:paraId="3AAD7355" w14:textId="77777777" w:rsidTr="008440CB">
      <w:tc>
        <w:tcPr>
          <w:tcW w:w="4920" w:type="dxa"/>
          <w:shd w:val="clear" w:color="auto" w:fill="auto"/>
          <w:vAlign w:val="bottom"/>
        </w:tcPr>
        <w:p w14:paraId="6FBD904E" w14:textId="73485CBB" w:rsidR="008440CB" w:rsidRPr="008440CB" w:rsidRDefault="008440CB" w:rsidP="008440CB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655F539" w14:textId="3E34C843" w:rsidR="008440CB" w:rsidRPr="008440CB" w:rsidRDefault="008440CB" w:rsidP="008440CB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60D86">
            <w:rPr>
              <w:b w:val="0"/>
              <w:color w:val="000000"/>
              <w:sz w:val="14"/>
            </w:rPr>
            <w:t>24-10025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256906E" w14:textId="77777777" w:rsidR="008440CB" w:rsidRPr="008440CB" w:rsidRDefault="008440CB" w:rsidP="008440CB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40CB" w14:paraId="25A41FC7" w14:textId="77777777" w:rsidTr="008440CB">
      <w:tc>
        <w:tcPr>
          <w:tcW w:w="4920" w:type="dxa"/>
          <w:shd w:val="clear" w:color="auto" w:fill="auto"/>
          <w:vAlign w:val="bottom"/>
        </w:tcPr>
        <w:p w14:paraId="6E2AA7A5" w14:textId="5EEB372B" w:rsidR="008440CB" w:rsidRPr="008440CB" w:rsidRDefault="008440CB" w:rsidP="008440CB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60D86">
            <w:rPr>
              <w:b w:val="0"/>
              <w:color w:val="000000"/>
              <w:sz w:val="14"/>
            </w:rPr>
            <w:t>24-10025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56E5AF3" w14:textId="30C26623" w:rsidR="008440CB" w:rsidRPr="008440CB" w:rsidRDefault="008440CB" w:rsidP="008440CB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1D4F80FC" w14:textId="77777777" w:rsidR="008440CB" w:rsidRPr="008440CB" w:rsidRDefault="008440CB" w:rsidP="008440CB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440CB" w14:paraId="34443B5D" w14:textId="77777777" w:rsidTr="008440CB">
      <w:tc>
        <w:tcPr>
          <w:tcW w:w="3830" w:type="dxa"/>
        </w:tcPr>
        <w:p w14:paraId="1E9C3987" w14:textId="66FD0201" w:rsidR="008440CB" w:rsidRDefault="008440CB" w:rsidP="008440C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2062F5A" wp14:editId="2356D0AE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24-10025 (R)</w:t>
          </w:r>
          <w:r>
            <w:rPr>
              <w:color w:val="010000"/>
            </w:rPr>
            <w:t xml:space="preserve">    200624    </w:t>
          </w:r>
          <w:r w:rsidR="00313BB7">
            <w:rPr>
              <w:color w:val="010000"/>
              <w:lang w:val="en-US"/>
            </w:rPr>
            <w:t>0207</w:t>
          </w:r>
          <w:r>
            <w:rPr>
              <w:color w:val="010000"/>
            </w:rPr>
            <w:t>24</w:t>
          </w:r>
        </w:p>
        <w:p w14:paraId="079DC92A" w14:textId="6A57C42F" w:rsidR="008440CB" w:rsidRPr="008440CB" w:rsidRDefault="008440CB" w:rsidP="008440CB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*2410025*</w:t>
          </w:r>
        </w:p>
      </w:tc>
      <w:tc>
        <w:tcPr>
          <w:tcW w:w="4920" w:type="dxa"/>
        </w:tcPr>
        <w:p w14:paraId="4B3B1292" w14:textId="718479A0" w:rsidR="008440CB" w:rsidRDefault="008440CB" w:rsidP="008440CB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023AED9C" wp14:editId="52AE6A9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9DF6CE1" w14:textId="77777777" w:rsidR="008440CB" w:rsidRPr="008440CB" w:rsidRDefault="008440CB" w:rsidP="008440CB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0E824" w14:textId="77777777" w:rsidR="00DC74D5" w:rsidRPr="00313BB7" w:rsidRDefault="00DC74D5" w:rsidP="00313BB7">
      <w:pPr>
        <w:pStyle w:val="Footer"/>
        <w:spacing w:after="80"/>
        <w:ind w:left="792"/>
        <w:rPr>
          <w:sz w:val="16"/>
        </w:rPr>
      </w:pPr>
      <w:r w:rsidRPr="00313BB7">
        <w:rPr>
          <w:sz w:val="16"/>
        </w:rPr>
        <w:t>__________________</w:t>
      </w:r>
    </w:p>
  </w:footnote>
  <w:footnote w:type="continuationSeparator" w:id="0">
    <w:p w14:paraId="0F2C8FCE" w14:textId="77777777" w:rsidR="00DC74D5" w:rsidRPr="00313BB7" w:rsidRDefault="00DC74D5" w:rsidP="00313BB7">
      <w:pPr>
        <w:pStyle w:val="Footer"/>
        <w:spacing w:after="80"/>
        <w:ind w:left="792"/>
        <w:rPr>
          <w:sz w:val="16"/>
        </w:rPr>
      </w:pPr>
      <w:r w:rsidRPr="00313BB7">
        <w:rPr>
          <w:sz w:val="16"/>
        </w:rPr>
        <w:t>__________________</w:t>
      </w:r>
    </w:p>
  </w:footnote>
  <w:footnote w:id="1">
    <w:p w14:paraId="01E7E0C3" w14:textId="77777777" w:rsidR="00432A45" w:rsidRPr="00313BB7" w:rsidRDefault="00432A45" w:rsidP="00313BB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>
        <w:tab/>
      </w:r>
      <w:r w:rsidRPr="00313BB7">
        <w:t>*</w:t>
      </w:r>
      <w:r w:rsidRPr="00313BB7">
        <w:tab/>
        <w:t>Приняты Комитетом на его восемьдесят восьмой сессии (13–31 мая 2024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40CB" w14:paraId="2B8CC4B5" w14:textId="77777777" w:rsidTr="008440C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7919B23" w14:textId="13910C02" w:rsidR="008440CB" w:rsidRPr="008440CB" w:rsidRDefault="008440CB" w:rsidP="008440CB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60D86">
            <w:rPr>
              <w:b/>
            </w:rPr>
            <w:t>CEDAW/C/RWA/CO/10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7F98C6C" w14:textId="77777777" w:rsidR="008440CB" w:rsidRDefault="008440CB" w:rsidP="008440CB">
          <w:pPr>
            <w:pStyle w:val="Header"/>
            <w:spacing w:line="240" w:lineRule="auto"/>
          </w:pPr>
        </w:p>
      </w:tc>
    </w:tr>
  </w:tbl>
  <w:p w14:paraId="45E954C0" w14:textId="77777777" w:rsidR="008440CB" w:rsidRPr="008440CB" w:rsidRDefault="008440CB" w:rsidP="008440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40CB" w14:paraId="1A7E38E8" w14:textId="77777777" w:rsidTr="008440C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DE1BA38" w14:textId="77777777" w:rsidR="008440CB" w:rsidRDefault="008440CB" w:rsidP="008440CB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17B1C924" w14:textId="472C8A4B" w:rsidR="008440CB" w:rsidRPr="008440CB" w:rsidRDefault="008440CB" w:rsidP="008440CB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60D86">
            <w:rPr>
              <w:b/>
            </w:rPr>
            <w:t>CEDAW/C/RWA/CO/10</w:t>
          </w:r>
          <w:r>
            <w:rPr>
              <w:b/>
            </w:rPr>
            <w:fldChar w:fldCharType="end"/>
          </w:r>
        </w:p>
      </w:tc>
    </w:tr>
  </w:tbl>
  <w:p w14:paraId="6A8D622D" w14:textId="77777777" w:rsidR="008440CB" w:rsidRPr="008440CB" w:rsidRDefault="008440CB" w:rsidP="008440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440CB" w14:paraId="76BBD4B5" w14:textId="77777777" w:rsidTr="008440C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87E5727" w14:textId="57C60459" w:rsidR="008440CB" w:rsidRPr="008440CB" w:rsidRDefault="008440CB" w:rsidP="008440C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1E24EE1" w14:textId="77777777" w:rsidR="008440CB" w:rsidRDefault="008440CB" w:rsidP="008440CB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1F8F42A" w14:textId="7148D971" w:rsidR="008440CB" w:rsidRPr="008440CB" w:rsidRDefault="008440CB" w:rsidP="008440CB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/C/RWA/CO/10</w:t>
          </w:r>
        </w:p>
      </w:tc>
    </w:tr>
    <w:tr w:rsidR="008440CB" w:rsidRPr="00EC0730" w14:paraId="1F5FBE55" w14:textId="77777777" w:rsidTr="008440CB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EDC21DC" w14:textId="07538950" w:rsidR="008440CB" w:rsidRPr="008440CB" w:rsidRDefault="008440CB" w:rsidP="008440CB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2AC779D0" wp14:editId="4638041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E0BC35E" w14:textId="6E01AFEF" w:rsidR="008440CB" w:rsidRPr="008440CB" w:rsidRDefault="008440CB" w:rsidP="008440CB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452F42C" w14:textId="77777777" w:rsidR="008440CB" w:rsidRPr="008440CB" w:rsidRDefault="008440CB" w:rsidP="008440CB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FE5F072" w14:textId="77777777" w:rsidR="008440CB" w:rsidRPr="00432A45" w:rsidRDefault="008440CB" w:rsidP="008440CB">
          <w:pPr>
            <w:pStyle w:val="Distribution"/>
            <w:rPr>
              <w:color w:val="000000"/>
              <w:lang w:val="en-US"/>
            </w:rPr>
          </w:pPr>
          <w:r w:rsidRPr="00432A45">
            <w:rPr>
              <w:color w:val="000000"/>
              <w:lang w:val="en-US"/>
            </w:rPr>
            <w:t>Distr.: General</w:t>
          </w:r>
        </w:p>
        <w:p w14:paraId="3A2B62FB" w14:textId="6E1492A9" w:rsidR="008440CB" w:rsidRPr="00432A45" w:rsidRDefault="00432A45" w:rsidP="008440CB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6</w:t>
          </w:r>
          <w:r w:rsidR="008440CB" w:rsidRPr="00432A45">
            <w:rPr>
              <w:color w:val="000000"/>
              <w:lang w:val="en-US"/>
            </w:rPr>
            <w:t xml:space="preserve"> June 2024</w:t>
          </w:r>
        </w:p>
        <w:p w14:paraId="4CC2A0BD" w14:textId="77777777" w:rsidR="008440CB" w:rsidRPr="00432A45" w:rsidRDefault="008440CB" w:rsidP="008440CB">
          <w:pPr>
            <w:rPr>
              <w:color w:val="000000"/>
              <w:lang w:val="en-US" w:eastAsia="en-US"/>
            </w:rPr>
          </w:pPr>
          <w:r w:rsidRPr="00432A45">
            <w:rPr>
              <w:color w:val="000000"/>
              <w:lang w:val="en-US" w:eastAsia="en-US"/>
            </w:rPr>
            <w:t>Russian</w:t>
          </w:r>
        </w:p>
        <w:p w14:paraId="564C0BF6" w14:textId="77777777" w:rsidR="008440CB" w:rsidRPr="00432A45" w:rsidRDefault="008440CB" w:rsidP="008440CB">
          <w:pPr>
            <w:pStyle w:val="Original"/>
            <w:rPr>
              <w:color w:val="000000"/>
              <w:lang w:val="en-US"/>
            </w:rPr>
          </w:pPr>
          <w:r w:rsidRPr="00432A45">
            <w:rPr>
              <w:color w:val="000000"/>
              <w:lang w:val="en-US"/>
            </w:rPr>
            <w:t>Original: English</w:t>
          </w:r>
        </w:p>
        <w:p w14:paraId="1D6DFBC0" w14:textId="6C6CA692" w:rsidR="008440CB" w:rsidRPr="00432A45" w:rsidRDefault="008440CB" w:rsidP="008440CB">
          <w:pPr>
            <w:rPr>
              <w:lang w:val="en-US" w:eastAsia="en-US"/>
            </w:rPr>
          </w:pPr>
        </w:p>
      </w:tc>
    </w:tr>
  </w:tbl>
  <w:p w14:paraId="60165568" w14:textId="77777777" w:rsidR="008440CB" w:rsidRPr="00432A45" w:rsidRDefault="008440CB" w:rsidP="008440CB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32A45" w14:paraId="72F46712" w14:textId="77777777" w:rsidTr="008440C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CF12535" w14:textId="05555100" w:rsidR="00432A45" w:rsidRPr="008440CB" w:rsidRDefault="00432A45" w:rsidP="008440CB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60D86">
            <w:rPr>
              <w:b/>
            </w:rPr>
            <w:t>CEDAW/C/RWA/CO/10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A2D326E" w14:textId="77777777" w:rsidR="00432A45" w:rsidRDefault="00432A45" w:rsidP="008440CB">
          <w:pPr>
            <w:pStyle w:val="Header"/>
            <w:spacing w:line="240" w:lineRule="auto"/>
          </w:pPr>
        </w:p>
      </w:tc>
    </w:tr>
  </w:tbl>
  <w:p w14:paraId="252317D3" w14:textId="77777777" w:rsidR="00432A45" w:rsidRPr="008440CB" w:rsidRDefault="00432A45" w:rsidP="008440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0025*"/>
    <w:docVar w:name="CreationDt" w:val="20/06/2024 3:49: PM"/>
    <w:docVar w:name="DocCategory" w:val="Doc"/>
    <w:docVar w:name="DocType" w:val="Final"/>
    <w:docVar w:name="DutyStation" w:val="New York"/>
    <w:docVar w:name="FooterJN" w:val="24-10025"/>
    <w:docVar w:name="jobn" w:val="24-10025 (R)"/>
    <w:docVar w:name="jobnDT" w:val="24-10025 (R)   200624"/>
    <w:docVar w:name="jobnDTDT" w:val="24-10025 (R)   200624   200624"/>
    <w:docVar w:name="JobNo" w:val="2410025R"/>
    <w:docVar w:name="JobNo2" w:val="2415944R"/>
    <w:docVar w:name="LocalDrive" w:val="-1"/>
    <w:docVar w:name="OandT" w:val=" "/>
    <w:docVar w:name="sss1" w:val="CEDAW/C/RWA/CO/10"/>
    <w:docVar w:name="sss2" w:val="-"/>
    <w:docVar w:name="Symbol1" w:val="CEDAW/C/RWA/CO/10"/>
    <w:docVar w:name="Symbol2" w:val="-"/>
    <w:docVar w:name="Title1" w:val="_x0009__x0009_Заключительные замечания по десятому периодическому докладу Руанды*_x000d_"/>
  </w:docVars>
  <w:rsids>
    <w:rsidRoot w:val="00C309F1"/>
    <w:rsid w:val="00001169"/>
    <w:rsid w:val="00003A82"/>
    <w:rsid w:val="00007F90"/>
    <w:rsid w:val="00012C24"/>
    <w:rsid w:val="00017629"/>
    <w:rsid w:val="00021DB4"/>
    <w:rsid w:val="0003110D"/>
    <w:rsid w:val="00035B81"/>
    <w:rsid w:val="00040029"/>
    <w:rsid w:val="00041536"/>
    <w:rsid w:val="00046113"/>
    <w:rsid w:val="000461D6"/>
    <w:rsid w:val="00046661"/>
    <w:rsid w:val="000568F3"/>
    <w:rsid w:val="00060DA5"/>
    <w:rsid w:val="00060E0D"/>
    <w:rsid w:val="00061167"/>
    <w:rsid w:val="00065835"/>
    <w:rsid w:val="00065D6D"/>
    <w:rsid w:val="00073193"/>
    <w:rsid w:val="00094905"/>
    <w:rsid w:val="000A1CA0"/>
    <w:rsid w:val="000B4DC3"/>
    <w:rsid w:val="000C0614"/>
    <w:rsid w:val="000D10D0"/>
    <w:rsid w:val="000D1AF3"/>
    <w:rsid w:val="000D356E"/>
    <w:rsid w:val="000D7633"/>
    <w:rsid w:val="000D79D1"/>
    <w:rsid w:val="000E279C"/>
    <w:rsid w:val="000E45ED"/>
    <w:rsid w:val="000E5DFB"/>
    <w:rsid w:val="000F3B21"/>
    <w:rsid w:val="0010339A"/>
    <w:rsid w:val="001040CC"/>
    <w:rsid w:val="001044D3"/>
    <w:rsid w:val="00110BAE"/>
    <w:rsid w:val="00127D66"/>
    <w:rsid w:val="001328F0"/>
    <w:rsid w:val="001449F7"/>
    <w:rsid w:val="00146423"/>
    <w:rsid w:val="001558B4"/>
    <w:rsid w:val="00165572"/>
    <w:rsid w:val="00177D3D"/>
    <w:rsid w:val="0018541A"/>
    <w:rsid w:val="00185C94"/>
    <w:rsid w:val="001A2F5D"/>
    <w:rsid w:val="001C7CF2"/>
    <w:rsid w:val="001D2255"/>
    <w:rsid w:val="001E32EA"/>
    <w:rsid w:val="001E5827"/>
    <w:rsid w:val="001F63E9"/>
    <w:rsid w:val="00210CCE"/>
    <w:rsid w:val="002115E6"/>
    <w:rsid w:val="00213183"/>
    <w:rsid w:val="00223076"/>
    <w:rsid w:val="00227E70"/>
    <w:rsid w:val="002351C6"/>
    <w:rsid w:val="00247400"/>
    <w:rsid w:val="00252EDE"/>
    <w:rsid w:val="00260F08"/>
    <w:rsid w:val="002633D1"/>
    <w:rsid w:val="00263967"/>
    <w:rsid w:val="002661A9"/>
    <w:rsid w:val="00271DDF"/>
    <w:rsid w:val="002775B1"/>
    <w:rsid w:val="0028538E"/>
    <w:rsid w:val="00285446"/>
    <w:rsid w:val="00291FA6"/>
    <w:rsid w:val="00293D60"/>
    <w:rsid w:val="00294E5A"/>
    <w:rsid w:val="002A09F7"/>
    <w:rsid w:val="002A4963"/>
    <w:rsid w:val="002B2A03"/>
    <w:rsid w:val="002C15B0"/>
    <w:rsid w:val="002D75F0"/>
    <w:rsid w:val="002E4471"/>
    <w:rsid w:val="002E5F7C"/>
    <w:rsid w:val="00313BB7"/>
    <w:rsid w:val="00331D20"/>
    <w:rsid w:val="0034788A"/>
    <w:rsid w:val="00356FD6"/>
    <w:rsid w:val="00357587"/>
    <w:rsid w:val="00365FD7"/>
    <w:rsid w:val="00370B2E"/>
    <w:rsid w:val="003744A9"/>
    <w:rsid w:val="00375F75"/>
    <w:rsid w:val="003837F5"/>
    <w:rsid w:val="0038521D"/>
    <w:rsid w:val="0038692D"/>
    <w:rsid w:val="003B1AA1"/>
    <w:rsid w:val="003D083A"/>
    <w:rsid w:val="003D3610"/>
    <w:rsid w:val="003F680A"/>
    <w:rsid w:val="00402655"/>
    <w:rsid w:val="00412018"/>
    <w:rsid w:val="004155C2"/>
    <w:rsid w:val="00432A45"/>
    <w:rsid w:val="00433024"/>
    <w:rsid w:val="00434429"/>
    <w:rsid w:val="0044323A"/>
    <w:rsid w:val="00443475"/>
    <w:rsid w:val="00450693"/>
    <w:rsid w:val="00453126"/>
    <w:rsid w:val="00457711"/>
    <w:rsid w:val="004902AB"/>
    <w:rsid w:val="00495E7B"/>
    <w:rsid w:val="0049669D"/>
    <w:rsid w:val="004A4C36"/>
    <w:rsid w:val="004A6055"/>
    <w:rsid w:val="004B1078"/>
    <w:rsid w:val="004B308F"/>
    <w:rsid w:val="004B6180"/>
    <w:rsid w:val="004C42B0"/>
    <w:rsid w:val="004F23CD"/>
    <w:rsid w:val="004F5722"/>
    <w:rsid w:val="005034EA"/>
    <w:rsid w:val="00507059"/>
    <w:rsid w:val="00511675"/>
    <w:rsid w:val="005151BC"/>
    <w:rsid w:val="00515B0E"/>
    <w:rsid w:val="005171A1"/>
    <w:rsid w:val="00517AD2"/>
    <w:rsid w:val="00526B53"/>
    <w:rsid w:val="005404BD"/>
    <w:rsid w:val="0054211F"/>
    <w:rsid w:val="0055227C"/>
    <w:rsid w:val="005610B1"/>
    <w:rsid w:val="00561229"/>
    <w:rsid w:val="005677A6"/>
    <w:rsid w:val="00572557"/>
    <w:rsid w:val="005961D1"/>
    <w:rsid w:val="005A7927"/>
    <w:rsid w:val="005B0005"/>
    <w:rsid w:val="005B1A40"/>
    <w:rsid w:val="005B627D"/>
    <w:rsid w:val="005C1D89"/>
    <w:rsid w:val="005D15DF"/>
    <w:rsid w:val="005F3CE3"/>
    <w:rsid w:val="005F5642"/>
    <w:rsid w:val="005F7BAB"/>
    <w:rsid w:val="00614383"/>
    <w:rsid w:val="00614F6A"/>
    <w:rsid w:val="00632698"/>
    <w:rsid w:val="00637341"/>
    <w:rsid w:val="0064054E"/>
    <w:rsid w:val="00644A25"/>
    <w:rsid w:val="00652AD0"/>
    <w:rsid w:val="00657842"/>
    <w:rsid w:val="00661D74"/>
    <w:rsid w:val="006629E7"/>
    <w:rsid w:val="006821AC"/>
    <w:rsid w:val="00686407"/>
    <w:rsid w:val="006904DC"/>
    <w:rsid w:val="00692A1B"/>
    <w:rsid w:val="00695492"/>
    <w:rsid w:val="00695EA1"/>
    <w:rsid w:val="006A73E9"/>
    <w:rsid w:val="006C2B5F"/>
    <w:rsid w:val="006C7E41"/>
    <w:rsid w:val="006D74FE"/>
    <w:rsid w:val="006F23F6"/>
    <w:rsid w:val="007037AD"/>
    <w:rsid w:val="00704A63"/>
    <w:rsid w:val="00705527"/>
    <w:rsid w:val="00705D74"/>
    <w:rsid w:val="00705DC3"/>
    <w:rsid w:val="007077B3"/>
    <w:rsid w:val="00711561"/>
    <w:rsid w:val="0072108A"/>
    <w:rsid w:val="007403B6"/>
    <w:rsid w:val="00750628"/>
    <w:rsid w:val="00753DE5"/>
    <w:rsid w:val="00754D63"/>
    <w:rsid w:val="00755411"/>
    <w:rsid w:val="00755846"/>
    <w:rsid w:val="007713F1"/>
    <w:rsid w:val="00776D36"/>
    <w:rsid w:val="007830C1"/>
    <w:rsid w:val="0078388C"/>
    <w:rsid w:val="007A419F"/>
    <w:rsid w:val="007B2258"/>
    <w:rsid w:val="007C3040"/>
    <w:rsid w:val="007D28AF"/>
    <w:rsid w:val="007D2A95"/>
    <w:rsid w:val="007D48A7"/>
    <w:rsid w:val="007D6E4D"/>
    <w:rsid w:val="007E07F7"/>
    <w:rsid w:val="007F00BB"/>
    <w:rsid w:val="007F76B7"/>
    <w:rsid w:val="008003DF"/>
    <w:rsid w:val="008023F3"/>
    <w:rsid w:val="00802481"/>
    <w:rsid w:val="00807FA6"/>
    <w:rsid w:val="008120D4"/>
    <w:rsid w:val="008138CB"/>
    <w:rsid w:val="0081438A"/>
    <w:rsid w:val="00816072"/>
    <w:rsid w:val="00817994"/>
    <w:rsid w:val="00820141"/>
    <w:rsid w:val="00825113"/>
    <w:rsid w:val="0083127F"/>
    <w:rsid w:val="0084030C"/>
    <w:rsid w:val="008440CB"/>
    <w:rsid w:val="00846B15"/>
    <w:rsid w:val="00850FF2"/>
    <w:rsid w:val="008566CB"/>
    <w:rsid w:val="00863195"/>
    <w:rsid w:val="00877270"/>
    <w:rsid w:val="00884B7C"/>
    <w:rsid w:val="008855E4"/>
    <w:rsid w:val="00886B3B"/>
    <w:rsid w:val="008A10CD"/>
    <w:rsid w:val="008A2035"/>
    <w:rsid w:val="008A7A42"/>
    <w:rsid w:val="008B54F6"/>
    <w:rsid w:val="008B7A5B"/>
    <w:rsid w:val="008C542B"/>
    <w:rsid w:val="008C6373"/>
    <w:rsid w:val="008C664D"/>
    <w:rsid w:val="008E0E23"/>
    <w:rsid w:val="008E3172"/>
    <w:rsid w:val="008F44B8"/>
    <w:rsid w:val="00912265"/>
    <w:rsid w:val="00915233"/>
    <w:rsid w:val="00926FB6"/>
    <w:rsid w:val="00930BEA"/>
    <w:rsid w:val="009329E5"/>
    <w:rsid w:val="009405E4"/>
    <w:rsid w:val="00952026"/>
    <w:rsid w:val="00960259"/>
    <w:rsid w:val="009654A7"/>
    <w:rsid w:val="00974EA9"/>
    <w:rsid w:val="0098203A"/>
    <w:rsid w:val="00984F32"/>
    <w:rsid w:val="009860EA"/>
    <w:rsid w:val="0098697E"/>
    <w:rsid w:val="00986B63"/>
    <w:rsid w:val="009A4CCD"/>
    <w:rsid w:val="009B085F"/>
    <w:rsid w:val="009D42F6"/>
    <w:rsid w:val="009D56BA"/>
    <w:rsid w:val="009E0127"/>
    <w:rsid w:val="009E2B67"/>
    <w:rsid w:val="009F481D"/>
    <w:rsid w:val="009F4C17"/>
    <w:rsid w:val="009F67B4"/>
    <w:rsid w:val="00A12502"/>
    <w:rsid w:val="00A203F3"/>
    <w:rsid w:val="00A23C9E"/>
    <w:rsid w:val="00A2611F"/>
    <w:rsid w:val="00A32E01"/>
    <w:rsid w:val="00A335B9"/>
    <w:rsid w:val="00A466EC"/>
    <w:rsid w:val="00A473E0"/>
    <w:rsid w:val="00A564A7"/>
    <w:rsid w:val="00A65C0F"/>
    <w:rsid w:val="00A83DFD"/>
    <w:rsid w:val="00AA10EE"/>
    <w:rsid w:val="00AA29EE"/>
    <w:rsid w:val="00AA7286"/>
    <w:rsid w:val="00AB16A7"/>
    <w:rsid w:val="00AB4621"/>
    <w:rsid w:val="00AC2449"/>
    <w:rsid w:val="00AD269C"/>
    <w:rsid w:val="00AD4900"/>
    <w:rsid w:val="00AD5251"/>
    <w:rsid w:val="00AF183C"/>
    <w:rsid w:val="00AF2A2D"/>
    <w:rsid w:val="00AF55D9"/>
    <w:rsid w:val="00B058E8"/>
    <w:rsid w:val="00B214B0"/>
    <w:rsid w:val="00B242D8"/>
    <w:rsid w:val="00B27698"/>
    <w:rsid w:val="00B37A74"/>
    <w:rsid w:val="00B37A76"/>
    <w:rsid w:val="00B40283"/>
    <w:rsid w:val="00B43FA2"/>
    <w:rsid w:val="00B52384"/>
    <w:rsid w:val="00B52582"/>
    <w:rsid w:val="00B71708"/>
    <w:rsid w:val="00B73244"/>
    <w:rsid w:val="00B8317D"/>
    <w:rsid w:val="00B85736"/>
    <w:rsid w:val="00B901FD"/>
    <w:rsid w:val="00BA0232"/>
    <w:rsid w:val="00BA59F3"/>
    <w:rsid w:val="00BC0C87"/>
    <w:rsid w:val="00BC2239"/>
    <w:rsid w:val="00BC2C8A"/>
    <w:rsid w:val="00BC4D2D"/>
    <w:rsid w:val="00BC6369"/>
    <w:rsid w:val="00BD6517"/>
    <w:rsid w:val="00BE0B0C"/>
    <w:rsid w:val="00BE4455"/>
    <w:rsid w:val="00BE70DD"/>
    <w:rsid w:val="00C20D7B"/>
    <w:rsid w:val="00C266C4"/>
    <w:rsid w:val="00C26F91"/>
    <w:rsid w:val="00C309F1"/>
    <w:rsid w:val="00C34F4D"/>
    <w:rsid w:val="00C41B18"/>
    <w:rsid w:val="00C50E75"/>
    <w:rsid w:val="00C555D4"/>
    <w:rsid w:val="00C577BC"/>
    <w:rsid w:val="00C621A6"/>
    <w:rsid w:val="00C642CB"/>
    <w:rsid w:val="00C7353B"/>
    <w:rsid w:val="00C803CA"/>
    <w:rsid w:val="00C82D03"/>
    <w:rsid w:val="00C96EEF"/>
    <w:rsid w:val="00CA480A"/>
    <w:rsid w:val="00CB7BC5"/>
    <w:rsid w:val="00CC005A"/>
    <w:rsid w:val="00CC2D86"/>
    <w:rsid w:val="00CD36B3"/>
    <w:rsid w:val="00CD3EEA"/>
    <w:rsid w:val="00CD7F20"/>
    <w:rsid w:val="00CE4FD3"/>
    <w:rsid w:val="00CE631A"/>
    <w:rsid w:val="00CE7E1C"/>
    <w:rsid w:val="00CF2B8A"/>
    <w:rsid w:val="00CF2E0D"/>
    <w:rsid w:val="00D00326"/>
    <w:rsid w:val="00D07749"/>
    <w:rsid w:val="00D07CBE"/>
    <w:rsid w:val="00D137F2"/>
    <w:rsid w:val="00D23FFB"/>
    <w:rsid w:val="00D33738"/>
    <w:rsid w:val="00D409D0"/>
    <w:rsid w:val="00D47A3D"/>
    <w:rsid w:val="00D55855"/>
    <w:rsid w:val="00D5641F"/>
    <w:rsid w:val="00D60DAE"/>
    <w:rsid w:val="00D6685D"/>
    <w:rsid w:val="00D706E3"/>
    <w:rsid w:val="00D81745"/>
    <w:rsid w:val="00D81D45"/>
    <w:rsid w:val="00D85320"/>
    <w:rsid w:val="00D91B57"/>
    <w:rsid w:val="00D91DF2"/>
    <w:rsid w:val="00D963BF"/>
    <w:rsid w:val="00DA503F"/>
    <w:rsid w:val="00DA57A4"/>
    <w:rsid w:val="00DB0499"/>
    <w:rsid w:val="00DB0712"/>
    <w:rsid w:val="00DB0FBA"/>
    <w:rsid w:val="00DC35B3"/>
    <w:rsid w:val="00DC412F"/>
    <w:rsid w:val="00DC74D5"/>
    <w:rsid w:val="00DD0C4E"/>
    <w:rsid w:val="00DD43A4"/>
    <w:rsid w:val="00DE2010"/>
    <w:rsid w:val="00E003C2"/>
    <w:rsid w:val="00E065E1"/>
    <w:rsid w:val="00E10479"/>
    <w:rsid w:val="00E1314C"/>
    <w:rsid w:val="00E24740"/>
    <w:rsid w:val="00E3156A"/>
    <w:rsid w:val="00E3156D"/>
    <w:rsid w:val="00E33789"/>
    <w:rsid w:val="00E406C6"/>
    <w:rsid w:val="00E41BF9"/>
    <w:rsid w:val="00E47F2B"/>
    <w:rsid w:val="00E51CA0"/>
    <w:rsid w:val="00E53B63"/>
    <w:rsid w:val="00E53BB6"/>
    <w:rsid w:val="00E548DF"/>
    <w:rsid w:val="00E55A1E"/>
    <w:rsid w:val="00E62FF9"/>
    <w:rsid w:val="00E64BAD"/>
    <w:rsid w:val="00E724AE"/>
    <w:rsid w:val="00E8036E"/>
    <w:rsid w:val="00E83CA1"/>
    <w:rsid w:val="00E97DCD"/>
    <w:rsid w:val="00EA1709"/>
    <w:rsid w:val="00EA7759"/>
    <w:rsid w:val="00EB166A"/>
    <w:rsid w:val="00EB3DEE"/>
    <w:rsid w:val="00EC0730"/>
    <w:rsid w:val="00EC2EEE"/>
    <w:rsid w:val="00EC4DAF"/>
    <w:rsid w:val="00EC5307"/>
    <w:rsid w:val="00EC5B21"/>
    <w:rsid w:val="00ED096B"/>
    <w:rsid w:val="00EE4066"/>
    <w:rsid w:val="00EE6E71"/>
    <w:rsid w:val="00EF075C"/>
    <w:rsid w:val="00F0429D"/>
    <w:rsid w:val="00F06822"/>
    <w:rsid w:val="00F074BC"/>
    <w:rsid w:val="00F108E6"/>
    <w:rsid w:val="00F130D7"/>
    <w:rsid w:val="00F219EC"/>
    <w:rsid w:val="00F33370"/>
    <w:rsid w:val="00F35338"/>
    <w:rsid w:val="00F40166"/>
    <w:rsid w:val="00F50862"/>
    <w:rsid w:val="00F60D86"/>
    <w:rsid w:val="00F95E56"/>
    <w:rsid w:val="00F96431"/>
    <w:rsid w:val="00FA075D"/>
    <w:rsid w:val="00FA4E20"/>
    <w:rsid w:val="00FA64B6"/>
    <w:rsid w:val="00FB2A5B"/>
    <w:rsid w:val="00FC0A85"/>
    <w:rsid w:val="00FC3A57"/>
    <w:rsid w:val="00FC7F57"/>
    <w:rsid w:val="00FD68CB"/>
    <w:rsid w:val="00FD6D65"/>
    <w:rsid w:val="00FF47AC"/>
    <w:rsid w:val="00FF7118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1EFB0AB"/>
  <w15:chartTrackingRefBased/>
  <w15:docId w15:val="{7FB504A2-9EE4-4625-A111-CEE1B73F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left="720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34788A"/>
    <w:rPr>
      <w:color w:val="auto"/>
      <w:spacing w:val="5"/>
      <w:w w:val="103"/>
      <w:kern w:val="14"/>
      <w:position w:val="0"/>
      <w:sz w:val="2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40C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40CB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0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0CB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2B2A03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en/CEDAW/C/RWA/FCO/7-9" TargetMode="External"/><Relationship Id="rId21" Type="http://schemas.openxmlformats.org/officeDocument/2006/relationships/hyperlink" Target="https://undocs.org/en/CEDAW/C/RWA/10" TargetMode="External"/><Relationship Id="rId34" Type="http://schemas.openxmlformats.org/officeDocument/2006/relationships/header" Target="header4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ru/CEDAW/C/RWA/RQ/10" TargetMode="External"/><Relationship Id="rId33" Type="http://schemas.openxmlformats.org/officeDocument/2006/relationships/hyperlink" Target="https://undocs.org/en/HRI/GEN/2/Rev.6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undocs.org/en/CEDAW/C/RWA/Q/10" TargetMode="External"/><Relationship Id="rId32" Type="http://schemas.openxmlformats.org/officeDocument/2006/relationships/hyperlink" Target="https://undocs.org/en/CEDAW/&#1089;/RWA/CO/7-9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en/CEDAW/C/SR.2078" TargetMode="External"/><Relationship Id="rId28" Type="http://schemas.openxmlformats.org/officeDocument/2006/relationships/hyperlink" Target="https://undocs.org/ru/S/RES/1325(2000)" TargetMode="External"/><Relationship Id="rId36" Type="http://schemas.microsoft.com/office/2011/relationships/people" Target="people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undocs.org/en/CEDAW/C/RWA/RQ/1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en/CEDAW/C/SR.2077" TargetMode="External"/><Relationship Id="rId27" Type="http://schemas.openxmlformats.org/officeDocument/2006/relationships/hyperlink" Target="https://undocs.org/en/CEDAW/C/RWA/7-9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89D5BB-64AB-4FE5-AA3D-88F4CC2DB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9358</Words>
  <Characters>53341</Characters>
  <Application>Microsoft Office Word</Application>
  <DocSecurity>0</DocSecurity>
  <Lines>444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Olga Fedorova</cp:lastModifiedBy>
  <cp:revision>5</cp:revision>
  <cp:lastPrinted>2024-06-27T14:43:00Z</cp:lastPrinted>
  <dcterms:created xsi:type="dcterms:W3CDTF">2024-06-27T14:43:00Z</dcterms:created>
  <dcterms:modified xsi:type="dcterms:W3CDTF">2024-06-27T14:44:00Z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2410025R</vt:lpwstr>
  </property>
  <property fmtid="{D5CDD505-2E9C-101B-9397-08002B2CF9AE}" pid="3" name="ODSRefJobNo">
    <vt:lpwstr>2415944R</vt:lpwstr>
  </property>
  <property fmtid="{D5CDD505-2E9C-101B-9397-08002B2CF9AE}" pid="4" name="Symbol1">
    <vt:lpwstr>CEDAW/C/RWA/CO/10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6 June 2024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десятому периодическому докладу Руанды*_x000d_</vt:lpwstr>
  </property>
</Properties>
</file>