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0240FD98" w14:textId="77777777" w:rsidTr="005D3846">
        <w:trPr>
          <w:trHeight w:hRule="exact" w:val="851"/>
        </w:trPr>
        <w:tc>
          <w:tcPr>
            <w:tcW w:w="1280" w:type="dxa"/>
            <w:tcBorders>
              <w:bottom w:val="single" w:sz="4" w:space="0" w:color="auto"/>
            </w:tcBorders>
          </w:tcPr>
          <w:p w14:paraId="40408875" w14:textId="77777777" w:rsidR="00816936" w:rsidRPr="00246EEF" w:rsidRDefault="00816936" w:rsidP="005D3846">
            <w:pPr>
              <w:pStyle w:val="H23GC"/>
              <w:rPr>
                <w:rFonts w:hint="eastAsia"/>
                <w:lang w:val="fr-CH"/>
              </w:rPr>
            </w:pPr>
          </w:p>
        </w:tc>
        <w:tc>
          <w:tcPr>
            <w:tcW w:w="2273" w:type="dxa"/>
            <w:tcBorders>
              <w:bottom w:val="single" w:sz="4" w:space="0" w:color="auto"/>
            </w:tcBorders>
            <w:vAlign w:val="bottom"/>
          </w:tcPr>
          <w:p w14:paraId="06BFC3C1"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5C56F06" w14:textId="38E42777" w:rsidR="00816936" w:rsidRPr="000E0602" w:rsidRDefault="00CB0BA2" w:rsidP="005D3846">
            <w:pPr>
              <w:spacing w:line="240" w:lineRule="atLeast"/>
              <w:jc w:val="right"/>
              <w:rPr>
                <w:sz w:val="20"/>
                <w:szCs w:val="21"/>
              </w:rPr>
            </w:pPr>
            <w:proofErr w:type="spellStart"/>
            <w:r>
              <w:rPr>
                <w:sz w:val="40"/>
                <w:szCs w:val="21"/>
              </w:rPr>
              <w:t>CRPD</w:t>
            </w:r>
            <w:proofErr w:type="spellEnd"/>
            <w:r w:rsidR="000E0602">
              <w:rPr>
                <w:sz w:val="20"/>
                <w:szCs w:val="21"/>
              </w:rPr>
              <w:t>/</w:t>
            </w:r>
            <w:r>
              <w:rPr>
                <w:sz w:val="20"/>
                <w:szCs w:val="21"/>
              </w:rPr>
              <w:t>C</w:t>
            </w:r>
            <w:r w:rsidR="000E0602">
              <w:rPr>
                <w:sz w:val="20"/>
                <w:szCs w:val="21"/>
              </w:rPr>
              <w:t>/</w:t>
            </w:r>
            <w:r>
              <w:rPr>
                <w:sz w:val="20"/>
                <w:szCs w:val="21"/>
              </w:rPr>
              <w:t>3</w:t>
            </w:r>
            <w:r w:rsidR="000E0602">
              <w:rPr>
                <w:sz w:val="20"/>
                <w:szCs w:val="21"/>
              </w:rPr>
              <w:t>0/</w:t>
            </w:r>
            <w:r>
              <w:rPr>
                <w:sz w:val="20"/>
                <w:szCs w:val="21"/>
              </w:rPr>
              <w:t>2</w:t>
            </w:r>
          </w:p>
        </w:tc>
      </w:tr>
      <w:tr w:rsidR="00816936" w:rsidRPr="00F124C6" w14:paraId="139A74AC" w14:textId="77777777" w:rsidTr="005D3846">
        <w:trPr>
          <w:trHeight w:hRule="exact" w:val="2835"/>
        </w:trPr>
        <w:tc>
          <w:tcPr>
            <w:tcW w:w="1280" w:type="dxa"/>
            <w:tcBorders>
              <w:top w:val="single" w:sz="4" w:space="0" w:color="auto"/>
              <w:bottom w:val="single" w:sz="12" w:space="0" w:color="auto"/>
            </w:tcBorders>
          </w:tcPr>
          <w:p w14:paraId="124D5D7B" w14:textId="77777777" w:rsidR="00816936" w:rsidRPr="00F124C6" w:rsidRDefault="00816936" w:rsidP="005D3846">
            <w:pPr>
              <w:spacing w:line="120" w:lineRule="atLeast"/>
              <w:rPr>
                <w:sz w:val="10"/>
                <w:szCs w:val="10"/>
              </w:rPr>
            </w:pPr>
          </w:p>
          <w:p w14:paraId="3D07E013"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24C8C687" wp14:editId="4574DD45">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2BFFB5"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1CFDB58C" w14:textId="3BBA1ABA" w:rsidR="00816936" w:rsidRPr="0004600B" w:rsidRDefault="00CB0BA2" w:rsidP="005D3846">
            <w:pPr>
              <w:spacing w:before="240" w:line="240" w:lineRule="atLeast"/>
              <w:rPr>
                <w:sz w:val="20"/>
              </w:rPr>
            </w:pPr>
            <w:r>
              <w:rPr>
                <w:sz w:val="20"/>
              </w:rPr>
              <w:t>Distr.: General</w:t>
            </w:r>
          </w:p>
          <w:p w14:paraId="4C2A79D3" w14:textId="640A97C6" w:rsidR="00816936" w:rsidRPr="00F124C6" w:rsidRDefault="00DF518B" w:rsidP="005D3846">
            <w:pPr>
              <w:spacing w:line="240" w:lineRule="atLeast"/>
              <w:rPr>
                <w:sz w:val="20"/>
              </w:rPr>
            </w:pPr>
            <w:r>
              <w:rPr>
                <w:sz w:val="20"/>
              </w:rPr>
              <w:t>30 April</w:t>
            </w:r>
            <w:r w:rsidR="00B44B82">
              <w:rPr>
                <w:sz w:val="20"/>
              </w:rPr>
              <w:t xml:space="preserve"> </w:t>
            </w:r>
            <w:r w:rsidR="00CB0BA2">
              <w:rPr>
                <w:sz w:val="20"/>
              </w:rPr>
              <w:t>2</w:t>
            </w:r>
            <w:r w:rsidR="00B44B82">
              <w:rPr>
                <w:sz w:val="20"/>
              </w:rPr>
              <w:t>0</w:t>
            </w:r>
            <w:r w:rsidR="00CB0BA2">
              <w:rPr>
                <w:sz w:val="20"/>
              </w:rPr>
              <w:t>24</w:t>
            </w:r>
          </w:p>
          <w:p w14:paraId="149075D0" w14:textId="27DC8D07" w:rsidR="00816936" w:rsidRPr="00F124C6" w:rsidRDefault="00CB0BA2" w:rsidP="005D3846">
            <w:pPr>
              <w:spacing w:line="240" w:lineRule="atLeast"/>
              <w:rPr>
                <w:sz w:val="20"/>
              </w:rPr>
            </w:pPr>
            <w:r>
              <w:rPr>
                <w:sz w:val="20"/>
              </w:rPr>
              <w:t>Chinese</w:t>
            </w:r>
            <w:r w:rsidR="00816936" w:rsidRPr="00F124C6">
              <w:rPr>
                <w:sz w:val="20"/>
              </w:rPr>
              <w:t xml:space="preserve"> </w:t>
            </w:r>
          </w:p>
          <w:p w14:paraId="05045E18" w14:textId="51CC4D11" w:rsidR="00816936" w:rsidRPr="00F124C6" w:rsidRDefault="00CB0BA2" w:rsidP="005D3846">
            <w:pPr>
              <w:spacing w:line="240" w:lineRule="atLeast"/>
            </w:pPr>
            <w:r>
              <w:rPr>
                <w:sz w:val="20"/>
              </w:rPr>
              <w:t>Original: English</w:t>
            </w:r>
          </w:p>
        </w:tc>
      </w:tr>
    </w:tbl>
    <w:p w14:paraId="277A9592"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4AE687E2" w14:textId="27BFE7D1" w:rsidR="00333243" w:rsidRPr="00CB0BA2" w:rsidRDefault="00333243" w:rsidP="00B15386">
      <w:pPr>
        <w:pStyle w:val="HChGC"/>
      </w:pPr>
      <w:r w:rsidRPr="00CB0BA2">
        <w:rPr>
          <w:lang w:val="fr-CH"/>
        </w:rPr>
        <w:tab/>
      </w:r>
      <w:r w:rsidRPr="00CB0BA2">
        <w:rPr>
          <w:lang w:val="fr-CH"/>
        </w:rPr>
        <w:tab/>
      </w:r>
      <w:r w:rsidRPr="00CB0BA2">
        <w:rPr>
          <w:lang w:val="fr-CH"/>
        </w:rPr>
        <w:t>残疾人权利委员会第三十届会议</w:t>
      </w:r>
      <w:r w:rsidRPr="00CB0BA2">
        <w:rPr>
          <w:lang w:val="fr-CH"/>
        </w:rPr>
        <w:t>(</w:t>
      </w:r>
      <w:r w:rsidR="00CB0BA2" w:rsidRPr="00CB0BA2">
        <w:rPr>
          <w:lang w:val="fr-CH"/>
        </w:rPr>
        <w:t>2</w:t>
      </w:r>
      <w:r w:rsidRPr="00CB0BA2">
        <w:rPr>
          <w:lang w:val="fr-CH"/>
        </w:rPr>
        <w:t>0</w:t>
      </w:r>
      <w:r w:rsidR="00CB0BA2" w:rsidRPr="00CB0BA2">
        <w:rPr>
          <w:lang w:val="fr-CH"/>
        </w:rPr>
        <w:t>24</w:t>
      </w:r>
      <w:r w:rsidRPr="00CB0BA2">
        <w:rPr>
          <w:lang w:val="fr-CH"/>
        </w:rPr>
        <w:t>年</w:t>
      </w:r>
      <w:r w:rsidR="00CB0BA2" w:rsidRPr="00CB0BA2">
        <w:rPr>
          <w:lang w:val="fr-CH"/>
        </w:rPr>
        <w:t>3</w:t>
      </w:r>
      <w:r w:rsidRPr="00CB0BA2">
        <w:rPr>
          <w:lang w:val="fr-CH"/>
        </w:rPr>
        <w:t>月</w:t>
      </w:r>
      <w:r w:rsidR="00CB0BA2" w:rsidRPr="00CB0BA2">
        <w:rPr>
          <w:lang w:val="fr-CH"/>
        </w:rPr>
        <w:t>4</w:t>
      </w:r>
      <w:r w:rsidRPr="00CB0BA2">
        <w:rPr>
          <w:lang w:val="fr-CH"/>
        </w:rPr>
        <w:t>日至</w:t>
      </w:r>
      <w:r w:rsidR="00CB0BA2" w:rsidRPr="00CB0BA2">
        <w:rPr>
          <w:lang w:val="fr-CH"/>
        </w:rPr>
        <w:t>3</w:t>
      </w:r>
      <w:r w:rsidRPr="00CB0BA2">
        <w:rPr>
          <w:lang w:val="fr-CH"/>
        </w:rPr>
        <w:t>月</w:t>
      </w:r>
      <w:r w:rsidR="00CB0BA2" w:rsidRPr="00CB0BA2">
        <w:rPr>
          <w:lang w:val="fr-CH"/>
        </w:rPr>
        <w:t>22</w:t>
      </w:r>
      <w:r w:rsidRPr="00CB0BA2">
        <w:rPr>
          <w:lang w:val="fr-CH"/>
        </w:rPr>
        <w:t>日</w:t>
      </w:r>
      <w:r w:rsidRPr="00CB0BA2">
        <w:rPr>
          <w:lang w:val="fr-CH"/>
        </w:rPr>
        <w:t>)</w:t>
      </w:r>
      <w:r w:rsidRPr="00CB0BA2">
        <w:rPr>
          <w:lang w:val="fr-CH"/>
        </w:rPr>
        <w:t>报告</w:t>
      </w:r>
    </w:p>
    <w:p w14:paraId="08F7D53A" w14:textId="7B08FF1B" w:rsidR="00333243" w:rsidRPr="00CB0BA2" w:rsidRDefault="00B15386" w:rsidP="00B15386">
      <w:pPr>
        <w:pStyle w:val="HChGC"/>
      </w:pPr>
      <w:r>
        <w:rPr>
          <w:lang w:val="fr-CH"/>
        </w:rPr>
        <w:tab/>
      </w:r>
      <w:proofErr w:type="gramStart"/>
      <w:r w:rsidR="00333243" w:rsidRPr="00CB0BA2">
        <w:rPr>
          <w:lang w:val="fr-CH"/>
        </w:rPr>
        <w:t>一</w:t>
      </w:r>
      <w:proofErr w:type="gramEnd"/>
      <w:r w:rsidR="00333243" w:rsidRPr="00CB0BA2">
        <w:rPr>
          <w:lang w:val="fr-CH"/>
        </w:rPr>
        <w:t>.</w:t>
      </w:r>
      <w:r w:rsidR="00333243" w:rsidRPr="00CB0BA2">
        <w:rPr>
          <w:lang w:val="fr-CH"/>
        </w:rPr>
        <w:tab/>
      </w:r>
      <w:r w:rsidR="00333243" w:rsidRPr="00CB0BA2">
        <w:rPr>
          <w:lang w:val="fr-CH"/>
        </w:rPr>
        <w:t>《公约》及其《任择议定书》的缔约国</w:t>
      </w:r>
    </w:p>
    <w:p w14:paraId="26BBC9AB" w14:textId="36F05BA6" w:rsidR="00333243" w:rsidRPr="00CB0BA2" w:rsidRDefault="00CB0BA2" w:rsidP="00CB0BA2">
      <w:pPr>
        <w:pStyle w:val="SingleTxtGC"/>
      </w:pPr>
      <w:r w:rsidRPr="00CB0BA2">
        <w:rPr>
          <w:lang w:val="fr-CH"/>
        </w:rPr>
        <w:t>1</w:t>
      </w:r>
      <w:r w:rsidR="00333243" w:rsidRPr="00CB0BA2">
        <w:rPr>
          <w:lang w:val="fr-CH"/>
        </w:rPr>
        <w:t>.</w:t>
      </w:r>
      <w:r w:rsidR="00333243" w:rsidRPr="00CB0BA2">
        <w:rPr>
          <w:lang w:val="fr-CH"/>
        </w:rPr>
        <w:tab/>
      </w:r>
      <w:r w:rsidR="00333243" w:rsidRPr="00CB0BA2">
        <w:rPr>
          <w:lang w:val="fr-CH"/>
        </w:rPr>
        <w:t>截至</w:t>
      </w:r>
      <w:r w:rsidRPr="00CB0BA2">
        <w:rPr>
          <w:lang w:val="fr-CH"/>
        </w:rPr>
        <w:t>2</w:t>
      </w:r>
      <w:r w:rsidR="00333243" w:rsidRPr="00CB0BA2">
        <w:rPr>
          <w:lang w:val="fr-CH"/>
        </w:rPr>
        <w:t>0</w:t>
      </w:r>
      <w:r w:rsidRPr="00CB0BA2">
        <w:rPr>
          <w:lang w:val="fr-CH"/>
        </w:rPr>
        <w:t>24</w:t>
      </w:r>
      <w:r w:rsidR="00333243" w:rsidRPr="00CB0BA2">
        <w:rPr>
          <w:lang w:val="fr-CH"/>
        </w:rPr>
        <w:t>年</w:t>
      </w:r>
      <w:r w:rsidRPr="00CB0BA2">
        <w:rPr>
          <w:lang w:val="fr-CH"/>
        </w:rPr>
        <w:t>3</w:t>
      </w:r>
      <w:r w:rsidR="00333243" w:rsidRPr="00CB0BA2">
        <w:rPr>
          <w:lang w:val="fr-CH"/>
        </w:rPr>
        <w:t>月</w:t>
      </w:r>
      <w:r w:rsidRPr="00CB0BA2">
        <w:rPr>
          <w:lang w:val="fr-CH"/>
        </w:rPr>
        <w:t>22</w:t>
      </w:r>
      <w:r w:rsidR="00333243" w:rsidRPr="00CB0BA2">
        <w:rPr>
          <w:lang w:val="fr-CH"/>
        </w:rPr>
        <w:t>日第三十届会议闭幕时，《残疾人权利公约》有</w:t>
      </w:r>
      <w:r w:rsidRPr="00CB0BA2">
        <w:rPr>
          <w:lang w:val="fr-CH"/>
        </w:rPr>
        <w:t>191</w:t>
      </w:r>
      <w:r w:rsidR="00333243" w:rsidRPr="00CB0BA2">
        <w:rPr>
          <w:lang w:val="fr-CH"/>
        </w:rPr>
        <w:t>个缔约国，其《任择议定书》有</w:t>
      </w:r>
      <w:r w:rsidRPr="00CB0BA2">
        <w:rPr>
          <w:lang w:val="fr-CH"/>
        </w:rPr>
        <w:t>1</w:t>
      </w:r>
      <w:r w:rsidR="00333243" w:rsidRPr="00CB0BA2">
        <w:rPr>
          <w:lang w:val="fr-CH"/>
        </w:rPr>
        <w:t>0</w:t>
      </w:r>
      <w:r w:rsidRPr="00CB0BA2">
        <w:rPr>
          <w:lang w:val="fr-CH"/>
        </w:rPr>
        <w:t>6</w:t>
      </w:r>
      <w:r w:rsidR="00333243" w:rsidRPr="00CB0BA2">
        <w:rPr>
          <w:lang w:val="fr-CH"/>
        </w:rPr>
        <w:t>个缔约国。这两项文书的缔约国名单可在秘书处法律事务厅网站上查阅。</w:t>
      </w:r>
    </w:p>
    <w:p w14:paraId="0D34766C" w14:textId="232F97EF" w:rsidR="00333243" w:rsidRPr="00CB0BA2" w:rsidRDefault="00B15386" w:rsidP="00B15386">
      <w:pPr>
        <w:pStyle w:val="HChGC"/>
      </w:pPr>
      <w:r>
        <w:rPr>
          <w:lang w:val="fr-CH"/>
        </w:rPr>
        <w:tab/>
      </w:r>
      <w:r w:rsidR="00333243" w:rsidRPr="00CB0BA2">
        <w:rPr>
          <w:lang w:val="fr-CH"/>
        </w:rPr>
        <w:t>二</w:t>
      </w:r>
      <w:r w:rsidR="00333243" w:rsidRPr="00CB0BA2">
        <w:rPr>
          <w:lang w:val="fr-CH"/>
        </w:rPr>
        <w:t>.</w:t>
      </w:r>
      <w:r w:rsidR="00333243" w:rsidRPr="00CB0BA2">
        <w:rPr>
          <w:lang w:val="fr-CH"/>
        </w:rPr>
        <w:tab/>
      </w:r>
      <w:r w:rsidR="00333243" w:rsidRPr="00CB0BA2">
        <w:rPr>
          <w:lang w:val="fr-CH"/>
        </w:rPr>
        <w:t>委员会第三十届会议开幕</w:t>
      </w:r>
    </w:p>
    <w:p w14:paraId="30AFC3C9" w14:textId="5DBB6537" w:rsidR="00333243" w:rsidRPr="00CB0BA2" w:rsidRDefault="00CB0BA2" w:rsidP="00CB0BA2">
      <w:pPr>
        <w:pStyle w:val="SingleTxtGC"/>
      </w:pPr>
      <w:r w:rsidRPr="00CB0BA2">
        <w:rPr>
          <w:lang w:val="fr-CH"/>
        </w:rPr>
        <w:t>2</w:t>
      </w:r>
      <w:r w:rsidR="00333243" w:rsidRPr="00CB0BA2">
        <w:rPr>
          <w:lang w:val="fr-CH"/>
        </w:rPr>
        <w:t>.</w:t>
      </w:r>
      <w:r w:rsidR="00333243" w:rsidRPr="00CB0BA2">
        <w:rPr>
          <w:lang w:val="fr-CH"/>
        </w:rPr>
        <w:tab/>
      </w:r>
      <w:r w:rsidR="00333243" w:rsidRPr="00CB0BA2">
        <w:rPr>
          <w:lang w:val="fr-CH"/>
        </w:rPr>
        <w:t>第三十届会议以公开会议方式开幕，秘书长代表</w:t>
      </w:r>
      <w:r w:rsidR="00333243" w:rsidRPr="00CB0BA2">
        <w:rPr>
          <w:rFonts w:hint="eastAsia"/>
          <w:lang w:val="fr-CH"/>
        </w:rPr>
        <w:t>、</w:t>
      </w:r>
      <w:r w:rsidR="00333243" w:rsidRPr="00CB0BA2">
        <w:rPr>
          <w:lang w:val="fr-CH"/>
        </w:rPr>
        <w:t>联合国人权事务高级专员办事处</w:t>
      </w:r>
      <w:r w:rsidR="00333243" w:rsidRPr="00CB0BA2">
        <w:rPr>
          <w:lang w:val="fr-CH"/>
        </w:rPr>
        <w:t>(</w:t>
      </w:r>
      <w:r w:rsidR="00333243" w:rsidRPr="00CB0BA2">
        <w:rPr>
          <w:lang w:val="fr-CH"/>
        </w:rPr>
        <w:t>人权高专办</w:t>
      </w:r>
      <w:r w:rsidR="00333243" w:rsidRPr="00CB0BA2">
        <w:rPr>
          <w:lang w:val="fr-CH"/>
        </w:rPr>
        <w:t>)</w:t>
      </w:r>
      <w:r w:rsidR="00333243" w:rsidRPr="00CB0BA2">
        <w:rPr>
          <w:lang w:val="fr-CH"/>
        </w:rPr>
        <w:t>人权理事会和条约机制司人权条约处重点关注群体科科长致欢迎辞。欢迎辞可在委员会网站上查阅。</w:t>
      </w:r>
    </w:p>
    <w:p w14:paraId="61F6B27C" w14:textId="056D632C" w:rsidR="00333243" w:rsidRPr="00CB0BA2" w:rsidRDefault="00CB0BA2" w:rsidP="00CB0BA2">
      <w:pPr>
        <w:pStyle w:val="SingleTxtGC"/>
      </w:pPr>
      <w:r w:rsidRPr="00CB0BA2">
        <w:rPr>
          <w:lang w:val="fr-CH"/>
        </w:rPr>
        <w:t>3</w:t>
      </w:r>
      <w:r w:rsidR="00333243" w:rsidRPr="00CB0BA2">
        <w:rPr>
          <w:lang w:val="fr-CH"/>
        </w:rPr>
        <w:t>.</w:t>
      </w:r>
      <w:r w:rsidR="00333243" w:rsidRPr="00CB0BA2">
        <w:rPr>
          <w:lang w:val="fr-CH"/>
        </w:rPr>
        <w:tab/>
      </w:r>
      <w:r w:rsidR="00333243" w:rsidRPr="00CB0BA2">
        <w:rPr>
          <w:lang w:val="fr-CH"/>
        </w:rPr>
        <w:t>委员会审议并通过了第三十届会议的临时议程</w:t>
      </w:r>
      <w:r w:rsidR="00333243" w:rsidRPr="00CB0BA2">
        <w:rPr>
          <w:vertAlign w:val="superscript"/>
          <w:lang w:val="fr-CH"/>
        </w:rPr>
        <w:footnoteReference w:id="2"/>
      </w:r>
      <w:r w:rsidR="00333243" w:rsidRPr="00CB0BA2">
        <w:rPr>
          <w:lang w:val="fr-CH"/>
        </w:rPr>
        <w:t xml:space="preserve"> </w:t>
      </w:r>
      <w:r w:rsidR="00333243" w:rsidRPr="00CB0BA2">
        <w:rPr>
          <w:lang w:val="fr-CH"/>
        </w:rPr>
        <w:t>和工作方案。</w:t>
      </w:r>
    </w:p>
    <w:p w14:paraId="502A2F4A" w14:textId="73E47FAB" w:rsidR="00333243" w:rsidRPr="00CB0BA2" w:rsidRDefault="00B15386" w:rsidP="00B15386">
      <w:pPr>
        <w:pStyle w:val="HChGC"/>
      </w:pPr>
      <w:r>
        <w:rPr>
          <w:lang w:val="fr-CH"/>
        </w:rPr>
        <w:tab/>
      </w:r>
      <w:r w:rsidR="00333243" w:rsidRPr="00CB0BA2">
        <w:rPr>
          <w:lang w:val="fr-CH"/>
        </w:rPr>
        <w:t>三</w:t>
      </w:r>
      <w:r w:rsidR="00333243" w:rsidRPr="00CB0BA2">
        <w:rPr>
          <w:lang w:val="fr-CH"/>
        </w:rPr>
        <w:t>.</w:t>
      </w:r>
      <w:r w:rsidR="00333243" w:rsidRPr="00CB0BA2">
        <w:rPr>
          <w:lang w:val="fr-CH"/>
        </w:rPr>
        <w:tab/>
      </w:r>
      <w:r w:rsidR="00333243" w:rsidRPr="00CB0BA2">
        <w:rPr>
          <w:lang w:val="fr-CH"/>
        </w:rPr>
        <w:t>委员会委员</w:t>
      </w:r>
    </w:p>
    <w:p w14:paraId="7D650777" w14:textId="21AD3C88" w:rsidR="00333243" w:rsidRPr="00CB0BA2" w:rsidRDefault="00CB0BA2" w:rsidP="00CB0BA2">
      <w:pPr>
        <w:pStyle w:val="SingleTxtGC"/>
      </w:pPr>
      <w:r w:rsidRPr="00CB0BA2">
        <w:rPr>
          <w:lang w:val="fr-CH"/>
        </w:rPr>
        <w:t>4</w:t>
      </w:r>
      <w:r w:rsidR="00333243" w:rsidRPr="00CB0BA2">
        <w:rPr>
          <w:lang w:val="fr-CH"/>
        </w:rPr>
        <w:t>.</w:t>
      </w:r>
      <w:r w:rsidR="00333243" w:rsidRPr="00CB0BA2">
        <w:rPr>
          <w:lang w:val="fr-CH"/>
        </w:rPr>
        <w:tab/>
      </w:r>
      <w:r w:rsidR="00333243" w:rsidRPr="00CB0BA2">
        <w:rPr>
          <w:lang w:val="fr-CH"/>
        </w:rPr>
        <w:t>截至</w:t>
      </w:r>
      <w:r w:rsidRPr="00CB0BA2">
        <w:rPr>
          <w:lang w:val="fr-CH"/>
        </w:rPr>
        <w:t>2</w:t>
      </w:r>
      <w:r w:rsidR="00333243" w:rsidRPr="00CB0BA2">
        <w:rPr>
          <w:lang w:val="fr-CH"/>
        </w:rPr>
        <w:t>0</w:t>
      </w:r>
      <w:r w:rsidRPr="00CB0BA2">
        <w:rPr>
          <w:lang w:val="fr-CH"/>
        </w:rPr>
        <w:t>24</w:t>
      </w:r>
      <w:r w:rsidR="00333243" w:rsidRPr="00CB0BA2">
        <w:rPr>
          <w:lang w:val="fr-CH"/>
        </w:rPr>
        <w:t>年</w:t>
      </w:r>
      <w:r w:rsidRPr="00CB0BA2">
        <w:rPr>
          <w:lang w:val="fr-CH"/>
        </w:rPr>
        <w:t>3</w:t>
      </w:r>
      <w:r w:rsidR="00333243" w:rsidRPr="00CB0BA2">
        <w:rPr>
          <w:lang w:val="fr-CH"/>
        </w:rPr>
        <w:t>月</w:t>
      </w:r>
      <w:r w:rsidRPr="00CB0BA2">
        <w:rPr>
          <w:lang w:val="fr-CH"/>
        </w:rPr>
        <w:t>22</w:t>
      </w:r>
      <w:r w:rsidR="00333243" w:rsidRPr="00CB0BA2">
        <w:rPr>
          <w:lang w:val="fr-CH"/>
        </w:rPr>
        <w:t>日的委员会委员名单及任期可在委员会网站上查阅。</w:t>
      </w:r>
    </w:p>
    <w:p w14:paraId="27DC5B6A" w14:textId="44AB449A" w:rsidR="00333243" w:rsidRPr="00CB0BA2" w:rsidRDefault="00B15386" w:rsidP="00B15386">
      <w:pPr>
        <w:pStyle w:val="HChGC"/>
      </w:pPr>
      <w:r w:rsidRPr="00CB0BA2">
        <w:rPr>
          <w:lang w:val="fr-CH"/>
        </w:rPr>
        <w:tab/>
      </w:r>
      <w:r w:rsidR="00333243" w:rsidRPr="00CB0BA2">
        <w:rPr>
          <w:lang w:val="fr-CH"/>
        </w:rPr>
        <w:t>四</w:t>
      </w:r>
      <w:r w:rsidR="00333243" w:rsidRPr="00CB0BA2">
        <w:rPr>
          <w:lang w:val="fr-CH"/>
        </w:rPr>
        <w:t>.</w:t>
      </w:r>
      <w:r w:rsidR="00333243" w:rsidRPr="00CB0BA2">
        <w:rPr>
          <w:lang w:val="fr-CH"/>
        </w:rPr>
        <w:tab/>
      </w:r>
      <w:r w:rsidR="00333243" w:rsidRPr="00CB0BA2">
        <w:rPr>
          <w:lang w:val="fr-CH"/>
        </w:rPr>
        <w:t>工作方法</w:t>
      </w:r>
    </w:p>
    <w:p w14:paraId="4BABBCA9" w14:textId="7B9583C4" w:rsidR="00333243" w:rsidRPr="00CB0BA2" w:rsidRDefault="00CB0BA2" w:rsidP="00CB0BA2">
      <w:pPr>
        <w:pStyle w:val="SingleTxtGC"/>
      </w:pPr>
      <w:r w:rsidRPr="00CB0BA2">
        <w:rPr>
          <w:lang w:val="fr-CH"/>
        </w:rPr>
        <w:t>5</w:t>
      </w:r>
      <w:r w:rsidR="00333243" w:rsidRPr="00CB0BA2">
        <w:rPr>
          <w:lang w:val="fr-CH"/>
        </w:rPr>
        <w:t>.</w:t>
      </w:r>
      <w:r w:rsidR="00333243" w:rsidRPr="00CB0BA2">
        <w:rPr>
          <w:lang w:val="fr-CH"/>
        </w:rPr>
        <w:tab/>
      </w:r>
      <w:r w:rsidR="00333243" w:rsidRPr="00CB0BA2">
        <w:rPr>
          <w:lang w:val="fr-CH"/>
        </w:rPr>
        <w:t>委员会讨论了与其工作方法有关的各种问题，并决定在闭会期间继续更新和精简其工作方法。委员会在与哥斯达黎加、哈萨克斯坦、瑞典和赞比亚的对话期间试点使用了工作队，并继续就《公约任择议定书》规定的调查报告实施了后续程序。委员会修订了议事规则，将简化报告程序作为提交定期报告的默认程序，并使委员会有可能通过调查的后续行动报告。</w:t>
      </w:r>
      <w:r w:rsidR="00333243" w:rsidRPr="00CB0BA2">
        <w:rPr>
          <w:vertAlign w:val="superscript"/>
          <w:lang w:val="fr-CH"/>
        </w:rPr>
        <w:footnoteReference w:id="3"/>
      </w:r>
    </w:p>
    <w:p w14:paraId="1671805B" w14:textId="7973AE98" w:rsidR="00333243" w:rsidRPr="00CB0BA2" w:rsidRDefault="00B15386" w:rsidP="00B15386">
      <w:pPr>
        <w:pStyle w:val="HChGC"/>
      </w:pPr>
      <w:r>
        <w:rPr>
          <w:lang w:val="fr-CH"/>
        </w:rPr>
        <w:lastRenderedPageBreak/>
        <w:tab/>
      </w:r>
      <w:r w:rsidR="00333243" w:rsidRPr="00CB0BA2">
        <w:rPr>
          <w:lang w:val="fr-CH"/>
        </w:rPr>
        <w:t>五</w:t>
      </w:r>
      <w:r w:rsidR="00333243" w:rsidRPr="00CB0BA2">
        <w:rPr>
          <w:lang w:val="fr-CH"/>
        </w:rPr>
        <w:t>.</w:t>
      </w:r>
      <w:r w:rsidR="00333243" w:rsidRPr="00CB0BA2">
        <w:rPr>
          <w:lang w:val="fr-CH"/>
        </w:rPr>
        <w:tab/>
      </w:r>
      <w:r w:rsidR="00333243" w:rsidRPr="00CB0BA2">
        <w:rPr>
          <w:lang w:val="fr-CH"/>
        </w:rPr>
        <w:t>与一般性意见相关的活动</w:t>
      </w:r>
    </w:p>
    <w:p w14:paraId="1B55D82F" w14:textId="572D40B8" w:rsidR="00333243" w:rsidRPr="00CB0BA2" w:rsidRDefault="00CB0BA2" w:rsidP="00CB0BA2">
      <w:pPr>
        <w:pStyle w:val="SingleTxtGC"/>
      </w:pPr>
      <w:r w:rsidRPr="00CB0BA2">
        <w:rPr>
          <w:lang w:val="fr-CH"/>
        </w:rPr>
        <w:t>6</w:t>
      </w:r>
      <w:r w:rsidR="00333243" w:rsidRPr="00CB0BA2">
        <w:rPr>
          <w:lang w:val="fr-CH"/>
        </w:rPr>
        <w:t>.</w:t>
      </w:r>
      <w:r w:rsidR="00333243" w:rsidRPr="00CB0BA2">
        <w:rPr>
          <w:lang w:val="fr-CH"/>
        </w:rPr>
        <w:tab/>
      </w:r>
      <w:r w:rsidR="00333243" w:rsidRPr="00CB0BA2">
        <w:rPr>
          <w:lang w:val="fr-CH"/>
        </w:rPr>
        <w:t>委员会继续以非公开会议的方式开展关于《公约》第十一条的一般性意见的起草工作。</w:t>
      </w:r>
    </w:p>
    <w:p w14:paraId="47535499" w14:textId="65FDF793" w:rsidR="00333243" w:rsidRPr="00CB0BA2" w:rsidRDefault="00B15386" w:rsidP="00B15386">
      <w:pPr>
        <w:pStyle w:val="HChGC"/>
      </w:pPr>
      <w:r>
        <w:rPr>
          <w:lang w:val="fr-CH"/>
        </w:rPr>
        <w:tab/>
      </w:r>
      <w:r w:rsidR="00333243" w:rsidRPr="00CB0BA2">
        <w:rPr>
          <w:lang w:val="fr-CH"/>
        </w:rPr>
        <w:t>六</w:t>
      </w:r>
      <w:r w:rsidR="00333243" w:rsidRPr="00CB0BA2">
        <w:rPr>
          <w:lang w:val="fr-CH"/>
        </w:rPr>
        <w:t>.</w:t>
      </w:r>
      <w:r w:rsidR="00333243" w:rsidRPr="00CB0BA2">
        <w:rPr>
          <w:lang w:val="fr-CH"/>
        </w:rPr>
        <w:tab/>
      </w:r>
      <w:r w:rsidR="00333243" w:rsidRPr="00CB0BA2">
        <w:rPr>
          <w:lang w:val="fr-CH"/>
        </w:rPr>
        <w:t>与《任择议定书》相关的活动</w:t>
      </w:r>
    </w:p>
    <w:p w14:paraId="62E13D08" w14:textId="3C508DFD" w:rsidR="00333243" w:rsidRPr="00CB0BA2" w:rsidRDefault="00CB0BA2" w:rsidP="00CB0BA2">
      <w:pPr>
        <w:pStyle w:val="SingleTxtGC"/>
      </w:pPr>
      <w:r w:rsidRPr="00CB0BA2">
        <w:rPr>
          <w:lang w:val="fr-CH"/>
        </w:rPr>
        <w:t>7</w:t>
      </w:r>
      <w:r w:rsidR="00333243" w:rsidRPr="00CB0BA2">
        <w:rPr>
          <w:lang w:val="fr-CH"/>
        </w:rPr>
        <w:t>.</w:t>
      </w:r>
      <w:r w:rsidR="00333243" w:rsidRPr="00CB0BA2">
        <w:rPr>
          <w:lang w:val="fr-CH"/>
        </w:rPr>
        <w:tab/>
      </w:r>
      <w:r w:rsidR="00333243" w:rsidRPr="00CB0BA2">
        <w:rPr>
          <w:lang w:val="fr-CH"/>
        </w:rPr>
        <w:t>委员会审议了根据《公约任择议定书》提交审议的四份来文。</w:t>
      </w:r>
      <w:r w:rsidR="00333243" w:rsidRPr="00CB0BA2">
        <w:rPr>
          <w:rFonts w:hint="eastAsia"/>
        </w:rPr>
        <w:t>委员会认定其中一起案件</w:t>
      </w:r>
      <w:r w:rsidR="00DF518B">
        <w:rPr>
          <w:rFonts w:hint="eastAsia"/>
          <w:spacing w:val="-50"/>
        </w:rPr>
        <w:t>―</w:t>
      </w:r>
      <w:r w:rsidR="00DF518B">
        <w:rPr>
          <w:rFonts w:hint="eastAsia"/>
        </w:rPr>
        <w:t>―</w:t>
      </w:r>
      <w:r w:rsidRPr="00CB0BA2">
        <w:rPr>
          <w:rFonts w:hint="eastAsia"/>
        </w:rPr>
        <w:t>Al</w:t>
      </w:r>
      <w:r w:rsidR="00333243" w:rsidRPr="00CB0BA2">
        <w:rPr>
          <w:rFonts w:hint="eastAsia"/>
        </w:rPr>
        <w:t>-</w:t>
      </w:r>
      <w:proofErr w:type="spellStart"/>
      <w:r w:rsidRPr="00DB0DCB">
        <w:rPr>
          <w:rFonts w:ascii="Time New Roman" w:eastAsia="楷体" w:hAnsi="Time New Roman" w:hint="eastAsia"/>
        </w:rPr>
        <w:t>Hawali</w:t>
      </w:r>
      <w:proofErr w:type="spellEnd"/>
      <w:r w:rsidR="00333243" w:rsidRPr="00DB0DCB">
        <w:rPr>
          <w:rFonts w:ascii="Time New Roman" w:eastAsia="楷体" w:hAnsi="Time New Roman" w:hint="eastAsia"/>
        </w:rPr>
        <w:t>诉沙特阿拉伯</w:t>
      </w:r>
      <w:r w:rsidR="00333243" w:rsidRPr="00CB0BA2">
        <w:rPr>
          <w:rFonts w:hint="eastAsia"/>
        </w:rPr>
        <w:t>案</w:t>
      </w:r>
      <w:r w:rsidR="00333243" w:rsidRPr="00CB0BA2">
        <w:rPr>
          <w:vertAlign w:val="superscript"/>
          <w:lang w:val="fr-CH"/>
        </w:rPr>
        <w:footnoteReference w:id="4"/>
      </w:r>
      <w:r w:rsidR="00DB0DCB">
        <w:t xml:space="preserve"> </w:t>
      </w:r>
      <w:r w:rsidR="00CC2170">
        <w:rPr>
          <w:rFonts w:hint="eastAsia"/>
          <w:spacing w:val="-50"/>
        </w:rPr>
        <w:t>―</w:t>
      </w:r>
      <w:r w:rsidR="00CC2170">
        <w:rPr>
          <w:rFonts w:hint="eastAsia"/>
        </w:rPr>
        <w:t>―</w:t>
      </w:r>
      <w:r w:rsidR="00333243" w:rsidRPr="00CB0BA2">
        <w:rPr>
          <w:rFonts w:hint="eastAsia"/>
        </w:rPr>
        <w:t>存在违反《公约》的情况，该案事关强迫失踪和隔离羁押一名残疾人以及没有提供合理便利。委员会认定一份来文</w:t>
      </w:r>
      <w:r w:rsidR="00CC2170">
        <w:rPr>
          <w:rFonts w:hint="eastAsia"/>
          <w:spacing w:val="-50"/>
        </w:rPr>
        <w:t>―</w:t>
      </w:r>
      <w:r w:rsidR="00CC2170">
        <w:rPr>
          <w:rFonts w:hint="eastAsia"/>
        </w:rPr>
        <w:t>―</w:t>
      </w:r>
      <w:r w:rsidRPr="00CB0BA2">
        <w:rPr>
          <w:rFonts w:hint="eastAsia"/>
        </w:rPr>
        <w:t>O</w:t>
      </w:r>
      <w:r w:rsidR="00333243" w:rsidRPr="00CB0BA2">
        <w:rPr>
          <w:rFonts w:hint="eastAsia"/>
        </w:rPr>
        <w:t>.</w:t>
      </w:r>
      <w:r w:rsidRPr="00DB0DCB">
        <w:rPr>
          <w:rFonts w:ascii="Time New Roman" w:eastAsia="楷体" w:hAnsi="Time New Roman" w:hint="eastAsia"/>
        </w:rPr>
        <w:t>B</w:t>
      </w:r>
      <w:r w:rsidR="00333243" w:rsidRPr="00DB0DCB">
        <w:rPr>
          <w:rFonts w:ascii="Time New Roman" w:eastAsia="楷体" w:hAnsi="Time New Roman" w:hint="eastAsia"/>
        </w:rPr>
        <w:t>.</w:t>
      </w:r>
      <w:r w:rsidR="00333243" w:rsidRPr="00DB0DCB">
        <w:rPr>
          <w:rFonts w:ascii="Time New Roman" w:eastAsia="楷体" w:hAnsi="Time New Roman" w:hint="eastAsia"/>
        </w:rPr>
        <w:t>诉乌克兰</w:t>
      </w:r>
      <w:r w:rsidR="00333243" w:rsidRPr="00CB0BA2">
        <w:rPr>
          <w:rFonts w:hint="eastAsia"/>
        </w:rPr>
        <w:t>案</w:t>
      </w:r>
      <w:r w:rsidR="00333243" w:rsidRPr="00CB0BA2">
        <w:rPr>
          <w:vertAlign w:val="superscript"/>
          <w:lang w:val="fr-CH"/>
        </w:rPr>
        <w:footnoteReference w:id="5"/>
      </w:r>
      <w:r w:rsidR="00DB0DCB">
        <w:t xml:space="preserve"> </w:t>
      </w:r>
      <w:r w:rsidR="00CC2170">
        <w:rPr>
          <w:rFonts w:hint="eastAsia"/>
          <w:spacing w:val="-50"/>
        </w:rPr>
        <w:t>―</w:t>
      </w:r>
      <w:r w:rsidR="00CC2170">
        <w:rPr>
          <w:rFonts w:hint="eastAsia"/>
        </w:rPr>
        <w:t>―</w:t>
      </w:r>
      <w:r w:rsidR="00333243" w:rsidRPr="00CB0BA2">
        <w:rPr>
          <w:rFonts w:hint="eastAsia"/>
        </w:rPr>
        <w:t>不予受理，该案事关社会援助请求被拒。委员会决定停止审议另外两份来文：关于无障碍住房的</w:t>
      </w:r>
      <w:r w:rsidRPr="00CB0BA2">
        <w:t>J</w:t>
      </w:r>
      <w:r w:rsidR="00333243" w:rsidRPr="00CB0BA2">
        <w:t>.-</w:t>
      </w:r>
      <w:proofErr w:type="spellStart"/>
      <w:r w:rsidRPr="00CB0BA2">
        <w:t>L</w:t>
      </w:r>
      <w:r w:rsidR="00333243" w:rsidRPr="00CB0BA2">
        <w:t>.</w:t>
      </w:r>
      <w:r w:rsidRPr="00DB0DCB">
        <w:rPr>
          <w:rFonts w:ascii="Time New Roman" w:eastAsia="楷体" w:hAnsi="Time New Roman"/>
        </w:rPr>
        <w:t>K</w:t>
      </w:r>
      <w:proofErr w:type="spellEnd"/>
      <w:r w:rsidR="00333243" w:rsidRPr="00DB0DCB">
        <w:rPr>
          <w:rFonts w:ascii="Time New Roman" w:eastAsia="楷体" w:hAnsi="Time New Roman"/>
        </w:rPr>
        <w:t>.</w:t>
      </w:r>
      <w:r w:rsidR="00333243" w:rsidRPr="00DB0DCB">
        <w:rPr>
          <w:rFonts w:ascii="Time New Roman" w:eastAsia="楷体" w:hAnsi="Time New Roman" w:hint="eastAsia"/>
        </w:rPr>
        <w:t>诉加拿大</w:t>
      </w:r>
      <w:r w:rsidR="00333243" w:rsidRPr="00CB0BA2">
        <w:rPr>
          <w:rFonts w:hint="eastAsia"/>
        </w:rPr>
        <w:t>案</w:t>
      </w:r>
      <w:r w:rsidR="00333243" w:rsidRPr="00CB0BA2">
        <w:rPr>
          <w:vertAlign w:val="superscript"/>
          <w:lang w:val="fr-CH"/>
        </w:rPr>
        <w:footnoteReference w:id="6"/>
      </w:r>
      <w:r w:rsidR="00DB0DCB">
        <w:t xml:space="preserve"> </w:t>
      </w:r>
      <w:r w:rsidR="00333243" w:rsidRPr="00CB0BA2">
        <w:rPr>
          <w:rFonts w:hint="eastAsia"/>
        </w:rPr>
        <w:t>和关于驱逐到阿富汗的</w:t>
      </w:r>
      <w:r w:rsidRPr="00CB0BA2">
        <w:rPr>
          <w:rFonts w:hint="eastAsia"/>
        </w:rPr>
        <w:t>O</w:t>
      </w:r>
      <w:r w:rsidR="00333243" w:rsidRPr="00DB0DCB">
        <w:rPr>
          <w:rFonts w:ascii="Time New Roman" w:eastAsia="楷体" w:hAnsi="Time New Roman" w:hint="eastAsia"/>
        </w:rPr>
        <w:t>.</w:t>
      </w:r>
      <w:r w:rsidRPr="00DB0DCB">
        <w:rPr>
          <w:rFonts w:ascii="Time New Roman" w:eastAsia="楷体" w:hAnsi="Time New Roman" w:hint="eastAsia"/>
        </w:rPr>
        <w:t>M</w:t>
      </w:r>
      <w:r w:rsidR="00333243" w:rsidRPr="00DB0DCB">
        <w:rPr>
          <w:rFonts w:ascii="Time New Roman" w:eastAsia="楷体" w:hAnsi="Time New Roman" w:hint="eastAsia"/>
        </w:rPr>
        <w:t>.</w:t>
      </w:r>
      <w:r w:rsidRPr="00DB0DCB">
        <w:rPr>
          <w:rFonts w:ascii="Time New Roman" w:eastAsia="楷体" w:hAnsi="Time New Roman" w:hint="eastAsia"/>
        </w:rPr>
        <w:t>G</w:t>
      </w:r>
      <w:r w:rsidR="00333243" w:rsidRPr="00DB0DCB">
        <w:rPr>
          <w:rFonts w:ascii="Time New Roman" w:eastAsia="楷体" w:hAnsi="Time New Roman" w:hint="eastAsia"/>
        </w:rPr>
        <w:t>.</w:t>
      </w:r>
      <w:r w:rsidR="00333243" w:rsidRPr="00DB0DCB">
        <w:rPr>
          <w:rFonts w:ascii="Time New Roman" w:eastAsia="楷体" w:hAnsi="Time New Roman" w:hint="eastAsia"/>
        </w:rPr>
        <w:t>诉瑞典</w:t>
      </w:r>
      <w:r w:rsidR="00333243" w:rsidRPr="00CB0BA2">
        <w:rPr>
          <w:rFonts w:hint="eastAsia"/>
        </w:rPr>
        <w:t>案</w:t>
      </w:r>
      <w:r w:rsidR="00333243" w:rsidRPr="00CB0BA2">
        <w:rPr>
          <w:vertAlign w:val="superscript"/>
          <w:lang w:val="fr-CH"/>
        </w:rPr>
        <w:footnoteReference w:id="7"/>
      </w:r>
      <w:r w:rsidR="00333243" w:rsidRPr="00CB0BA2">
        <w:rPr>
          <w:rFonts w:hint="eastAsia"/>
        </w:rPr>
        <w:t>。</w:t>
      </w:r>
    </w:p>
    <w:p w14:paraId="75EF58BC" w14:textId="63359BBA" w:rsidR="00333243" w:rsidRPr="00CB0BA2" w:rsidRDefault="00CB0BA2" w:rsidP="00CB0BA2">
      <w:pPr>
        <w:pStyle w:val="SingleTxtGC"/>
      </w:pPr>
      <w:r w:rsidRPr="00CB0BA2">
        <w:rPr>
          <w:lang w:val="fr-CH"/>
        </w:rPr>
        <w:t>8</w:t>
      </w:r>
      <w:r w:rsidR="00333243" w:rsidRPr="00CB0BA2">
        <w:rPr>
          <w:lang w:val="fr-CH"/>
        </w:rPr>
        <w:t>.</w:t>
      </w:r>
      <w:r w:rsidR="00333243" w:rsidRPr="00CB0BA2">
        <w:rPr>
          <w:lang w:val="fr-CH"/>
        </w:rPr>
        <w:tab/>
      </w:r>
      <w:r w:rsidR="00333243" w:rsidRPr="00CB0BA2">
        <w:rPr>
          <w:lang w:val="fr-CH"/>
        </w:rPr>
        <w:t>委员会还通过了关于个人来文后续进展情况的报告。该报告载有《意见》后续行动特别报告员在第二十八届至第三十届会议期间根据委员会议事规则收到的资料，以及委员会关于后续行动的评估和决定。</w:t>
      </w:r>
    </w:p>
    <w:p w14:paraId="7A2C15A9" w14:textId="41F26980" w:rsidR="00333243" w:rsidRPr="00CB0BA2" w:rsidRDefault="00CB0BA2" w:rsidP="00CB0BA2">
      <w:pPr>
        <w:pStyle w:val="SingleTxtGC"/>
      </w:pPr>
      <w:r w:rsidRPr="00CB0BA2">
        <w:rPr>
          <w:lang w:val="fr-CH"/>
        </w:rPr>
        <w:t>9</w:t>
      </w:r>
      <w:r w:rsidR="00333243" w:rsidRPr="00CB0BA2">
        <w:rPr>
          <w:lang w:val="fr-CH"/>
        </w:rPr>
        <w:t>.</w:t>
      </w:r>
      <w:r w:rsidR="00333243" w:rsidRPr="00CB0BA2">
        <w:rPr>
          <w:lang w:val="fr-CH"/>
        </w:rPr>
        <w:tab/>
      </w:r>
      <w:r w:rsidR="00333243" w:rsidRPr="00CB0BA2">
        <w:rPr>
          <w:lang w:val="fr-CH"/>
        </w:rPr>
        <w:t>委员会通过的关于来文的意见和决定已尽快转交各当事方，并后续在正式文件系统</w:t>
      </w:r>
      <w:r w:rsidR="00333243" w:rsidRPr="00CB0BA2">
        <w:rPr>
          <w:vertAlign w:val="superscript"/>
          <w:lang w:val="fr-CH"/>
        </w:rPr>
        <w:footnoteReference w:id="8"/>
      </w:r>
      <w:r w:rsidR="00783725">
        <w:rPr>
          <w:lang w:val="fr-CH"/>
        </w:rPr>
        <w:t xml:space="preserve"> </w:t>
      </w:r>
      <w:r w:rsidR="00333243" w:rsidRPr="00CB0BA2">
        <w:rPr>
          <w:lang w:val="fr-CH"/>
        </w:rPr>
        <w:t>和委员会网站上公布。第三十届会议通过的意见和决定概要载于本报告附件三。</w:t>
      </w:r>
    </w:p>
    <w:p w14:paraId="0847EDDB" w14:textId="7DE8EAD5" w:rsidR="00333243" w:rsidRPr="00CB0BA2" w:rsidRDefault="00CB0BA2" w:rsidP="00CB0BA2">
      <w:pPr>
        <w:pStyle w:val="SingleTxtGC"/>
      </w:pPr>
      <w:r w:rsidRPr="00CB0BA2">
        <w:rPr>
          <w:lang w:val="fr-CH"/>
        </w:rPr>
        <w:t>1</w:t>
      </w:r>
      <w:r w:rsidR="00333243" w:rsidRPr="00CB0BA2">
        <w:rPr>
          <w:lang w:val="fr-CH"/>
        </w:rPr>
        <w:t>0.</w:t>
      </w:r>
      <w:r w:rsidR="00333243" w:rsidRPr="00CB0BA2">
        <w:rPr>
          <w:lang w:val="fr-CH"/>
        </w:rPr>
        <w:tab/>
      </w:r>
      <w:r w:rsidR="00333243" w:rsidRPr="00CB0BA2">
        <w:rPr>
          <w:lang w:val="fr-CH"/>
        </w:rPr>
        <w:t>委员会修订了关于审议根据《任择议定书》收到的个人来文的议事规则。</w:t>
      </w:r>
    </w:p>
    <w:p w14:paraId="4A7CAEF8" w14:textId="31ACFC74" w:rsidR="00333243" w:rsidRPr="00CB0BA2" w:rsidRDefault="00CB0BA2" w:rsidP="00CB0BA2">
      <w:pPr>
        <w:pStyle w:val="SingleTxtGC"/>
      </w:pPr>
      <w:r w:rsidRPr="00CB0BA2">
        <w:rPr>
          <w:lang w:val="fr-CH"/>
        </w:rPr>
        <w:t>11</w:t>
      </w:r>
      <w:r w:rsidR="00333243" w:rsidRPr="00CB0BA2">
        <w:rPr>
          <w:lang w:val="fr-CH"/>
        </w:rPr>
        <w:t>.</w:t>
      </w:r>
      <w:r w:rsidR="00333243" w:rsidRPr="00CB0BA2">
        <w:rPr>
          <w:lang w:val="fr-CH"/>
        </w:rPr>
        <w:tab/>
      </w:r>
      <w:r w:rsidR="00333243" w:rsidRPr="00CB0BA2">
        <w:rPr>
          <w:lang w:val="fr-CH"/>
        </w:rPr>
        <w:t>委员会审议了与《任择议定书》第六和第七条所述调查程序有关的事项。</w:t>
      </w:r>
    </w:p>
    <w:p w14:paraId="2C5133B7" w14:textId="5B0FB411" w:rsidR="00333243" w:rsidRPr="00CB0BA2" w:rsidRDefault="00B15386" w:rsidP="00B15386">
      <w:pPr>
        <w:pStyle w:val="HChGC"/>
      </w:pPr>
      <w:r>
        <w:rPr>
          <w:lang w:val="fr-CH"/>
        </w:rPr>
        <w:tab/>
      </w:r>
      <w:r w:rsidR="00333243" w:rsidRPr="00CB0BA2">
        <w:rPr>
          <w:lang w:val="fr-CH"/>
        </w:rPr>
        <w:t>七</w:t>
      </w:r>
      <w:r w:rsidR="00333243" w:rsidRPr="00CB0BA2">
        <w:rPr>
          <w:lang w:val="fr-CH"/>
        </w:rPr>
        <w:t>.</w:t>
      </w:r>
      <w:r w:rsidR="00333243" w:rsidRPr="00CB0BA2">
        <w:rPr>
          <w:lang w:val="fr-CH"/>
        </w:rPr>
        <w:tab/>
      </w:r>
      <w:r w:rsidR="00333243" w:rsidRPr="00CB0BA2">
        <w:rPr>
          <w:lang w:val="fr-CH"/>
        </w:rPr>
        <w:t>今后届会</w:t>
      </w:r>
    </w:p>
    <w:p w14:paraId="4239C23B" w14:textId="1BB16384" w:rsidR="00333243" w:rsidRPr="00CB0BA2" w:rsidRDefault="00CB0BA2" w:rsidP="00CB0BA2">
      <w:pPr>
        <w:pStyle w:val="SingleTxtGC"/>
      </w:pPr>
      <w:bookmarkStart w:id="0" w:name="_Hlk113219885"/>
      <w:r w:rsidRPr="00CB0BA2">
        <w:rPr>
          <w:lang w:val="fr-CH"/>
        </w:rPr>
        <w:t>12</w:t>
      </w:r>
      <w:r w:rsidR="00333243" w:rsidRPr="00CB0BA2">
        <w:rPr>
          <w:lang w:val="fr-CH"/>
        </w:rPr>
        <w:t>.</w:t>
      </w:r>
      <w:r w:rsidR="00333243" w:rsidRPr="00CB0BA2">
        <w:rPr>
          <w:lang w:val="fr-CH"/>
        </w:rPr>
        <w:tab/>
      </w:r>
      <w:r w:rsidR="00333243" w:rsidRPr="00CB0BA2">
        <w:rPr>
          <w:lang w:val="fr-CH"/>
        </w:rPr>
        <w:t>在资金允许的情况下，委员会第三十一届会议暂定于</w:t>
      </w:r>
      <w:r w:rsidRPr="00CB0BA2">
        <w:rPr>
          <w:lang w:val="fr-CH"/>
        </w:rPr>
        <w:t>2</w:t>
      </w:r>
      <w:r w:rsidR="00333243" w:rsidRPr="00CB0BA2">
        <w:rPr>
          <w:lang w:val="fr-CH"/>
        </w:rPr>
        <w:t>0</w:t>
      </w:r>
      <w:r w:rsidRPr="00CB0BA2">
        <w:rPr>
          <w:lang w:val="fr-CH"/>
        </w:rPr>
        <w:t>24</w:t>
      </w:r>
      <w:r w:rsidR="00333243" w:rsidRPr="00CB0BA2">
        <w:rPr>
          <w:lang w:val="fr-CH"/>
        </w:rPr>
        <w:t>年</w:t>
      </w:r>
      <w:r w:rsidRPr="00CB0BA2">
        <w:rPr>
          <w:lang w:val="fr-CH"/>
        </w:rPr>
        <w:t>8</w:t>
      </w:r>
      <w:r w:rsidR="00333243" w:rsidRPr="00CB0BA2">
        <w:rPr>
          <w:lang w:val="fr-CH"/>
        </w:rPr>
        <w:t>月</w:t>
      </w:r>
      <w:r w:rsidRPr="00CB0BA2">
        <w:rPr>
          <w:lang w:val="fr-CH"/>
        </w:rPr>
        <w:t>12</w:t>
      </w:r>
      <w:r w:rsidR="00333243" w:rsidRPr="00CB0BA2">
        <w:rPr>
          <w:lang w:val="fr-CH"/>
        </w:rPr>
        <w:t>日至</w:t>
      </w:r>
      <w:r w:rsidRPr="00CB0BA2">
        <w:rPr>
          <w:lang w:val="fr-CH"/>
        </w:rPr>
        <w:t>9</w:t>
      </w:r>
      <w:r w:rsidR="00333243" w:rsidRPr="00CB0BA2">
        <w:rPr>
          <w:lang w:val="fr-CH"/>
        </w:rPr>
        <w:t>月</w:t>
      </w:r>
      <w:r w:rsidRPr="00CB0BA2">
        <w:rPr>
          <w:lang w:val="fr-CH"/>
        </w:rPr>
        <w:t>6</w:t>
      </w:r>
      <w:r w:rsidR="00333243" w:rsidRPr="00CB0BA2">
        <w:rPr>
          <w:lang w:val="fr-CH"/>
        </w:rPr>
        <w:t>日在日内瓦举行，随后将于</w:t>
      </w:r>
      <w:r w:rsidRPr="00CB0BA2">
        <w:rPr>
          <w:lang w:val="fr-CH"/>
        </w:rPr>
        <w:t>2</w:t>
      </w:r>
      <w:r w:rsidR="00333243" w:rsidRPr="00CB0BA2">
        <w:rPr>
          <w:lang w:val="fr-CH"/>
        </w:rPr>
        <w:t>0</w:t>
      </w:r>
      <w:r w:rsidRPr="00CB0BA2">
        <w:rPr>
          <w:lang w:val="fr-CH"/>
        </w:rPr>
        <w:t>24</w:t>
      </w:r>
      <w:r w:rsidR="00333243" w:rsidRPr="00CB0BA2">
        <w:rPr>
          <w:lang w:val="fr-CH"/>
        </w:rPr>
        <w:t>年</w:t>
      </w:r>
      <w:r w:rsidRPr="00CB0BA2">
        <w:rPr>
          <w:lang w:val="fr-CH"/>
        </w:rPr>
        <w:t>9</w:t>
      </w:r>
      <w:r w:rsidR="00333243" w:rsidRPr="00CB0BA2">
        <w:rPr>
          <w:lang w:val="fr-CH"/>
        </w:rPr>
        <w:t>月</w:t>
      </w:r>
      <w:r w:rsidRPr="00CB0BA2">
        <w:rPr>
          <w:lang w:val="fr-CH"/>
        </w:rPr>
        <w:t>9</w:t>
      </w:r>
      <w:r w:rsidR="00333243" w:rsidRPr="00CB0BA2">
        <w:rPr>
          <w:lang w:val="fr-CH"/>
        </w:rPr>
        <w:t>日至</w:t>
      </w:r>
      <w:r w:rsidRPr="00CB0BA2">
        <w:rPr>
          <w:lang w:val="fr-CH"/>
        </w:rPr>
        <w:t>13</w:t>
      </w:r>
      <w:r w:rsidR="00333243" w:rsidRPr="00CB0BA2">
        <w:rPr>
          <w:lang w:val="fr-CH"/>
        </w:rPr>
        <w:t>日举行会前工作组第二十次会议。</w:t>
      </w:r>
      <w:bookmarkEnd w:id="0"/>
    </w:p>
    <w:p w14:paraId="3CDD279A" w14:textId="047BDF13" w:rsidR="00333243" w:rsidRPr="00CB0BA2" w:rsidRDefault="00B15386" w:rsidP="00B15386">
      <w:pPr>
        <w:pStyle w:val="HChGC"/>
      </w:pPr>
      <w:r>
        <w:rPr>
          <w:lang w:val="fr-CH"/>
        </w:rPr>
        <w:tab/>
      </w:r>
      <w:r w:rsidR="00333243" w:rsidRPr="00CB0BA2">
        <w:rPr>
          <w:lang w:val="fr-CH"/>
        </w:rPr>
        <w:t>八</w:t>
      </w:r>
      <w:r w:rsidR="00333243" w:rsidRPr="00CB0BA2">
        <w:rPr>
          <w:lang w:val="fr-CH"/>
        </w:rPr>
        <w:t>.</w:t>
      </w:r>
      <w:r w:rsidR="00333243" w:rsidRPr="00CB0BA2">
        <w:rPr>
          <w:lang w:val="fr-CH"/>
        </w:rPr>
        <w:tab/>
      </w:r>
      <w:r w:rsidR="00333243" w:rsidRPr="00CB0BA2">
        <w:rPr>
          <w:lang w:val="fr-CH"/>
        </w:rPr>
        <w:t>委员会会议的无障碍便利</w:t>
      </w:r>
    </w:p>
    <w:p w14:paraId="0B451471" w14:textId="0D11F55A" w:rsidR="00333243" w:rsidRPr="00CB0BA2" w:rsidRDefault="00CB0BA2" w:rsidP="00CB0BA2">
      <w:pPr>
        <w:pStyle w:val="SingleTxtGC"/>
      </w:pPr>
      <w:r w:rsidRPr="00CB0BA2">
        <w:rPr>
          <w:lang w:val="fr-CH"/>
        </w:rPr>
        <w:t>13</w:t>
      </w:r>
      <w:r w:rsidR="00333243" w:rsidRPr="00CB0BA2">
        <w:rPr>
          <w:lang w:val="fr-CH"/>
        </w:rPr>
        <w:t>.</w:t>
      </w:r>
      <w:r w:rsidR="00333243" w:rsidRPr="00CB0BA2">
        <w:rPr>
          <w:lang w:val="fr-CH"/>
        </w:rPr>
        <w:tab/>
      </w:r>
      <w:r w:rsidR="00333243" w:rsidRPr="00CB0BA2">
        <w:rPr>
          <w:lang w:val="fr-CH"/>
        </w:rPr>
        <w:t>委员会第三十届会议在日内瓦举行，委员会委员和缔约国代表团现场参会。在与哥斯达黎加的对话中，该缔约国</w:t>
      </w:r>
      <w:r w:rsidR="00333243" w:rsidRPr="00CB0BA2">
        <w:rPr>
          <w:rFonts w:hint="eastAsia"/>
          <w:lang w:val="fr-CH"/>
        </w:rPr>
        <w:t>请求让</w:t>
      </w:r>
      <w:r w:rsidR="00333243" w:rsidRPr="00CB0BA2">
        <w:rPr>
          <w:lang w:val="fr-CH"/>
        </w:rPr>
        <w:t>其代表团的部分成员线上参加，会议服务部门同意了这一</w:t>
      </w:r>
      <w:r w:rsidR="00333243" w:rsidRPr="00CB0BA2">
        <w:rPr>
          <w:rFonts w:hint="eastAsia"/>
          <w:lang w:val="fr-CH"/>
        </w:rPr>
        <w:t>请求</w:t>
      </w:r>
      <w:r w:rsidR="00333243" w:rsidRPr="00CB0BA2">
        <w:rPr>
          <w:lang w:val="fr-CH"/>
        </w:rPr>
        <w:t>。包括残疾人组织、民间社会组织、国家人权机构、专门机构和其他联合国机构在内的利益攸关方</w:t>
      </w:r>
      <w:r w:rsidR="00333243" w:rsidRPr="00CB0BA2">
        <w:rPr>
          <w:rFonts w:hint="eastAsia"/>
          <w:lang w:val="fr-CH"/>
        </w:rPr>
        <w:t>到</w:t>
      </w:r>
      <w:r w:rsidR="00333243" w:rsidRPr="00CB0BA2">
        <w:rPr>
          <w:lang w:val="fr-CH"/>
        </w:rPr>
        <w:t>现场</w:t>
      </w:r>
      <w:r w:rsidR="00333243" w:rsidRPr="00CB0BA2">
        <w:rPr>
          <w:rFonts w:hint="eastAsia"/>
          <w:lang w:val="fr-CH"/>
        </w:rPr>
        <w:t>参加了会议</w:t>
      </w:r>
      <w:r w:rsidR="00333243" w:rsidRPr="00CB0BA2">
        <w:rPr>
          <w:lang w:val="fr-CH"/>
        </w:rPr>
        <w:t>。会议提供国际手语翻译、国家手语翻译</w:t>
      </w:r>
      <w:r w:rsidR="00333243" w:rsidRPr="00CB0BA2">
        <w:rPr>
          <w:lang w:val="fr-CH"/>
        </w:rPr>
        <w:t>(</w:t>
      </w:r>
      <w:r w:rsidR="00333243" w:rsidRPr="00CB0BA2">
        <w:rPr>
          <w:lang w:val="fr-CH"/>
        </w:rPr>
        <w:t>在与哥斯达黎加、哈萨克斯坦和赞比亚对话期间</w:t>
      </w:r>
      <w:r w:rsidR="00333243" w:rsidRPr="00CB0BA2">
        <w:rPr>
          <w:lang w:val="fr-CH"/>
        </w:rPr>
        <w:t>)</w:t>
      </w:r>
      <w:r w:rsidR="00333243" w:rsidRPr="00CB0BA2">
        <w:rPr>
          <w:lang w:val="fr-CH"/>
        </w:rPr>
        <w:t>和远程字幕。委员会为保证包容性并确保无法来日内瓦的民间社会组织和其他联合国伙</w:t>
      </w:r>
      <w:r w:rsidR="00333243" w:rsidRPr="00CB0BA2">
        <w:rPr>
          <w:lang w:val="fr-CH"/>
        </w:rPr>
        <w:lastRenderedPageBreak/>
        <w:t>伴能够参会，</w:t>
      </w:r>
      <w:r w:rsidR="00333243" w:rsidRPr="00CB0BA2">
        <w:rPr>
          <w:rFonts w:hint="eastAsia"/>
          <w:lang w:val="fr-CH"/>
        </w:rPr>
        <w:t>举办</w:t>
      </w:r>
      <w:r w:rsidR="00333243" w:rsidRPr="00CB0BA2">
        <w:rPr>
          <w:lang w:val="fr-CH"/>
        </w:rPr>
        <w:t>了两次线上会议，但由于联合国日内瓦办事处已停止为任何平台、系统或工具上的所有混合或虚拟会议提供服务，这两次会议没有得到相关会议支持。公开会议进行了网播。本届会议期间没有提供浅白语言或易读版本的文件。与会者登记软件对有视力障碍的与会者来说不太容易使用。车辆进入万国宫的现行规程仍然对需要无障碍交通的残疾与会者构成障碍。合理便利，包括为委员会残疾委员安排旅行方面的合理便利，仍有待完善。</w:t>
      </w:r>
    </w:p>
    <w:p w14:paraId="742DF030" w14:textId="1F2988C9" w:rsidR="00333243" w:rsidRPr="00CB0BA2" w:rsidRDefault="00B15386" w:rsidP="00B15386">
      <w:pPr>
        <w:pStyle w:val="HChGC"/>
      </w:pPr>
      <w:r>
        <w:rPr>
          <w:lang w:val="fr-CH"/>
        </w:rPr>
        <w:tab/>
      </w:r>
      <w:r w:rsidR="00333243" w:rsidRPr="00CB0BA2">
        <w:rPr>
          <w:lang w:val="fr-CH"/>
        </w:rPr>
        <w:t>九</w:t>
      </w:r>
      <w:r w:rsidR="00333243" w:rsidRPr="00CB0BA2">
        <w:rPr>
          <w:lang w:val="fr-CH"/>
        </w:rPr>
        <w:t>.</w:t>
      </w:r>
      <w:r w:rsidR="00333243" w:rsidRPr="00CB0BA2">
        <w:rPr>
          <w:lang w:val="fr-CH"/>
        </w:rPr>
        <w:tab/>
      </w:r>
      <w:r w:rsidR="00333243" w:rsidRPr="00CB0BA2">
        <w:rPr>
          <w:lang w:val="fr-CH"/>
        </w:rPr>
        <w:t>与有关机构的合作</w:t>
      </w:r>
    </w:p>
    <w:p w14:paraId="21646A09" w14:textId="1771594B" w:rsidR="00333243" w:rsidRPr="00CB0BA2" w:rsidRDefault="00B15386" w:rsidP="00B15386">
      <w:pPr>
        <w:pStyle w:val="H1GC"/>
      </w:pPr>
      <w:r>
        <w:rPr>
          <w:lang w:val="fr-CH"/>
        </w:rPr>
        <w:tab/>
      </w:r>
      <w:r w:rsidR="00CB0BA2" w:rsidRPr="00CB0BA2">
        <w:rPr>
          <w:lang w:val="fr-CH"/>
        </w:rPr>
        <w:t>A</w:t>
      </w:r>
      <w:r w:rsidR="00333243" w:rsidRPr="00CB0BA2">
        <w:rPr>
          <w:lang w:val="fr-CH"/>
        </w:rPr>
        <w:t>.</w:t>
      </w:r>
      <w:r w:rsidR="00333243" w:rsidRPr="00CB0BA2">
        <w:rPr>
          <w:lang w:val="fr-CH"/>
        </w:rPr>
        <w:tab/>
      </w:r>
      <w:r w:rsidR="00333243" w:rsidRPr="00CB0BA2">
        <w:rPr>
          <w:lang w:val="fr-CH"/>
        </w:rPr>
        <w:t>与联合国机关和专门机构的合作</w:t>
      </w:r>
    </w:p>
    <w:p w14:paraId="244493D8" w14:textId="7F608364" w:rsidR="00333243" w:rsidRPr="00CB0BA2" w:rsidRDefault="00CB0BA2" w:rsidP="00CB0BA2">
      <w:pPr>
        <w:pStyle w:val="SingleTxtGC"/>
      </w:pPr>
      <w:r w:rsidRPr="00CB0BA2">
        <w:rPr>
          <w:lang w:val="fr-CH"/>
        </w:rPr>
        <w:t>14</w:t>
      </w:r>
      <w:r w:rsidR="00333243" w:rsidRPr="00CB0BA2">
        <w:rPr>
          <w:lang w:val="fr-CH"/>
        </w:rPr>
        <w:t>.</w:t>
      </w:r>
      <w:r w:rsidR="00333243" w:rsidRPr="00CB0BA2">
        <w:rPr>
          <w:lang w:val="fr-CH"/>
        </w:rPr>
        <w:tab/>
      </w:r>
      <w:r w:rsidR="00333243" w:rsidRPr="00CB0BA2">
        <w:rPr>
          <w:lang w:val="fr-CH"/>
        </w:rPr>
        <w:t>在本届会议的开幕会议上，东帝汶常驻联合国日内瓦办事处和其他国际组织代表向委员会致辞。委员会还听取了以下人员的发言：人权高专办人权理事会和条约机制司人权条约处条约机构能力建设方案协调员、《关于禁止使用、储存、生产和转让杀伤人员地雷及销毁此种地雷的公约》援助受害者事务委员会主席、残疾人权利特别报告员、消除对受麻风病</w:t>
      </w:r>
      <w:r w:rsidR="00333243" w:rsidRPr="00CB0BA2">
        <w:rPr>
          <w:lang w:val="fr-CH"/>
        </w:rPr>
        <w:t>(</w:t>
      </w:r>
      <w:r w:rsidR="00333243" w:rsidRPr="00CB0BA2">
        <w:rPr>
          <w:lang w:val="fr-CH"/>
        </w:rPr>
        <w:t>汉森氏病</w:t>
      </w:r>
      <w:r w:rsidR="00333243" w:rsidRPr="00CB0BA2">
        <w:rPr>
          <w:lang w:val="fr-CH"/>
        </w:rPr>
        <w:t>)</w:t>
      </w:r>
      <w:r w:rsidR="00333243" w:rsidRPr="00CB0BA2">
        <w:rPr>
          <w:lang w:val="fr-CH"/>
        </w:rPr>
        <w:t>影响者及其家人的歧视特别报告员、白化病患者享有人权问题独立专家。</w:t>
      </w:r>
      <w:r w:rsidR="00333243" w:rsidRPr="00CB0BA2">
        <w:rPr>
          <w:rFonts w:hint="eastAsia"/>
        </w:rPr>
        <w:t>会议期间，委员会听取了联合国减少灾害风险办公室代表和残疾专家在减少灾害风险方面的发言。在其残疾妇女和女童问题工作组的领导下，委员会会见了消除对妇女歧视委员会主席，讨论与提高残疾妇女和女童地位并增强其权能有关的事项，包括性别和残疾的交叉性。委员会与负责儿童与武装冲突问题秘书长特别代表办公室的一名代表和联合国儿童基金会武装冲突中的儿童问题高级顾问就武装冲突中的残疾儿童问题进行了讨论。</w:t>
      </w:r>
    </w:p>
    <w:p w14:paraId="75E87E43" w14:textId="3DEB0B1D" w:rsidR="00333243" w:rsidRPr="00CB0BA2" w:rsidRDefault="00B15386" w:rsidP="00B15386">
      <w:pPr>
        <w:pStyle w:val="H1GC"/>
      </w:pPr>
      <w:r>
        <w:rPr>
          <w:lang w:val="fr-CH"/>
        </w:rPr>
        <w:tab/>
      </w:r>
      <w:r w:rsidR="00CB0BA2" w:rsidRPr="00CB0BA2">
        <w:rPr>
          <w:lang w:val="fr-CH"/>
        </w:rPr>
        <w:t>B</w:t>
      </w:r>
      <w:r w:rsidR="00333243" w:rsidRPr="00CB0BA2">
        <w:rPr>
          <w:lang w:val="fr-CH"/>
        </w:rPr>
        <w:t>.</w:t>
      </w:r>
      <w:r w:rsidR="00333243" w:rsidRPr="00CB0BA2">
        <w:rPr>
          <w:lang w:val="fr-CH"/>
        </w:rPr>
        <w:tab/>
      </w:r>
      <w:r w:rsidR="00333243" w:rsidRPr="00CB0BA2">
        <w:rPr>
          <w:lang w:val="fr-CH"/>
        </w:rPr>
        <w:t>与非政府组织和其他机构的合作</w:t>
      </w:r>
    </w:p>
    <w:p w14:paraId="7340C467" w14:textId="68967E0B" w:rsidR="00333243" w:rsidRPr="00CB0BA2" w:rsidRDefault="00CB0BA2" w:rsidP="00CB0BA2">
      <w:pPr>
        <w:pStyle w:val="SingleTxtGC"/>
      </w:pPr>
      <w:bookmarkStart w:id="1" w:name="_Hlk116468294"/>
      <w:r w:rsidRPr="00CB0BA2">
        <w:rPr>
          <w:lang w:val="fr-CH"/>
        </w:rPr>
        <w:t>15</w:t>
      </w:r>
      <w:r w:rsidR="00333243" w:rsidRPr="00CB0BA2">
        <w:rPr>
          <w:lang w:val="fr-CH"/>
        </w:rPr>
        <w:t>.</w:t>
      </w:r>
      <w:r w:rsidR="00333243" w:rsidRPr="00CB0BA2">
        <w:rPr>
          <w:lang w:val="fr-CH"/>
        </w:rPr>
        <w:tab/>
      </w:r>
      <w:r w:rsidR="00333243" w:rsidRPr="00CB0BA2">
        <w:rPr>
          <w:lang w:val="fr-CH"/>
        </w:rPr>
        <w:t>在本届会议的开幕会议上，以下人员向委员会致辞：美洲人权委员会残疾人权利问题特别报告员、世界卫生组织残疾问题技术牵头人、国际残疾人联盟主席、西班牙全国盲人组织代表</w:t>
      </w:r>
      <w:r w:rsidR="00333243" w:rsidRPr="00CB0BA2">
        <w:rPr>
          <w:rFonts w:hint="eastAsia"/>
          <w:lang w:val="fr-CH"/>
        </w:rPr>
        <w:t>、</w:t>
      </w:r>
      <w:r w:rsidR="00333243" w:rsidRPr="00CB0BA2">
        <w:rPr>
          <w:lang w:val="fr-CH"/>
        </w:rPr>
        <w:t>梅努斯大学法律和犯罪学学院以及圣安娜高等研究院法律、政治和发展研究所的</w:t>
      </w:r>
      <w:r w:rsidR="00333243" w:rsidRPr="00CB0BA2">
        <w:rPr>
          <w:rFonts w:hint="eastAsia"/>
          <w:lang w:val="fr-CH"/>
        </w:rPr>
        <w:t>几位</w:t>
      </w:r>
      <w:r w:rsidR="00333243" w:rsidRPr="00CB0BA2">
        <w:rPr>
          <w:lang w:val="fr-CH"/>
        </w:rPr>
        <w:t>教授、拉丁美洲独立生活网络的一名代表、一名来自哥伦比亚的自我维权者。</w:t>
      </w:r>
      <w:r w:rsidR="00333243" w:rsidRPr="00CB0BA2">
        <w:rPr>
          <w:rFonts w:hint="eastAsia"/>
        </w:rPr>
        <w:t>委员会与人权观察的一名代表讨论了与武装冲突局势中的残疾儿童有关的问题。</w:t>
      </w:r>
    </w:p>
    <w:bookmarkEnd w:id="1"/>
    <w:p w14:paraId="16BB8B32" w14:textId="0E8BA455" w:rsidR="00333243" w:rsidRPr="00CB0BA2" w:rsidRDefault="00CB0BA2" w:rsidP="00CB0BA2">
      <w:pPr>
        <w:pStyle w:val="SingleTxtGC"/>
      </w:pPr>
      <w:r w:rsidRPr="00CB0BA2">
        <w:t>16</w:t>
      </w:r>
      <w:r w:rsidR="00333243" w:rsidRPr="00CB0BA2">
        <w:t>.</w:t>
      </w:r>
      <w:r w:rsidR="00333243" w:rsidRPr="00CB0BA2">
        <w:tab/>
      </w:r>
      <w:r w:rsidR="00333243" w:rsidRPr="00CB0BA2">
        <w:rPr>
          <w:rFonts w:hint="eastAsia"/>
        </w:rPr>
        <w:t>瑞典独立监测机制的代表参加了委员会对该国报告的公开审议。</w:t>
      </w:r>
    </w:p>
    <w:p w14:paraId="33D7C6AB" w14:textId="6C410CEC" w:rsidR="00333243" w:rsidRPr="00CB0BA2" w:rsidRDefault="00CB0BA2" w:rsidP="00CB0BA2">
      <w:pPr>
        <w:pStyle w:val="SingleTxtGC"/>
      </w:pPr>
      <w:r w:rsidRPr="00CB0BA2">
        <w:t>17</w:t>
      </w:r>
      <w:r w:rsidR="00333243" w:rsidRPr="00CB0BA2">
        <w:t>.</w:t>
      </w:r>
      <w:r w:rsidR="00333243" w:rsidRPr="00CB0BA2">
        <w:tab/>
      </w:r>
      <w:r w:rsidR="00333243" w:rsidRPr="00CB0BA2">
        <w:rPr>
          <w:rFonts w:hint="eastAsia"/>
        </w:rPr>
        <w:t>在本届会议的闭幕会议上，委员会听取了拉丁美洲社会心理多样性网络代表的发言，并与消除对残疾人一切形式歧视委员会发表了一份联合声明。</w:t>
      </w:r>
    </w:p>
    <w:p w14:paraId="77ED6F3A" w14:textId="00B83EA8" w:rsidR="00333243" w:rsidRPr="00CB0BA2" w:rsidRDefault="00B15386" w:rsidP="00B15386">
      <w:pPr>
        <w:pStyle w:val="HChGC"/>
      </w:pPr>
      <w:r>
        <w:rPr>
          <w:lang w:val="fr-CH"/>
        </w:rPr>
        <w:tab/>
      </w:r>
      <w:r w:rsidR="00333243" w:rsidRPr="00CB0BA2">
        <w:rPr>
          <w:lang w:val="fr-CH"/>
        </w:rPr>
        <w:t>十</w:t>
      </w:r>
      <w:r w:rsidR="00333243" w:rsidRPr="00CB0BA2">
        <w:rPr>
          <w:lang w:val="fr-CH"/>
        </w:rPr>
        <w:t>.</w:t>
      </w:r>
      <w:r w:rsidR="00333243" w:rsidRPr="00CB0BA2">
        <w:rPr>
          <w:lang w:val="fr-CH"/>
        </w:rPr>
        <w:tab/>
      </w:r>
      <w:r w:rsidR="00333243" w:rsidRPr="00CB0BA2">
        <w:rPr>
          <w:lang w:val="fr-CH"/>
        </w:rPr>
        <w:t>审议根据《公约》第三十五条提交的报告</w:t>
      </w:r>
    </w:p>
    <w:p w14:paraId="6AD0ED7E" w14:textId="376B65D0" w:rsidR="00333243" w:rsidRPr="00CB0BA2" w:rsidRDefault="00CB0BA2" w:rsidP="00CB0BA2">
      <w:pPr>
        <w:pStyle w:val="SingleTxtGC"/>
      </w:pPr>
      <w:r w:rsidRPr="00CB0BA2">
        <w:rPr>
          <w:lang w:val="fr-CH"/>
        </w:rPr>
        <w:t>18</w:t>
      </w:r>
      <w:r w:rsidR="00333243" w:rsidRPr="00CB0BA2">
        <w:rPr>
          <w:lang w:val="fr-CH"/>
        </w:rPr>
        <w:t>.</w:t>
      </w:r>
      <w:r w:rsidR="00333243" w:rsidRPr="00CB0BA2">
        <w:rPr>
          <w:lang w:val="fr-CH"/>
        </w:rPr>
        <w:tab/>
      </w:r>
      <w:r w:rsidR="00333243" w:rsidRPr="00CB0BA2">
        <w:rPr>
          <w:lang w:val="fr-CH"/>
        </w:rPr>
        <w:t>委员会举行了六次建设性对话，这些对话均以面对面方式进行。委员会审议了哈萨克斯坦和赞比亚的初次报告、</w:t>
      </w:r>
      <w:r w:rsidR="00333243" w:rsidRPr="00CB0BA2">
        <w:rPr>
          <w:vertAlign w:val="superscript"/>
          <w:lang w:val="fr-CH"/>
        </w:rPr>
        <w:footnoteReference w:id="9"/>
      </w:r>
      <w:r w:rsidR="00783725">
        <w:rPr>
          <w:lang w:val="fr-CH"/>
        </w:rPr>
        <w:t xml:space="preserve"> </w:t>
      </w:r>
      <w:r w:rsidR="00333243" w:rsidRPr="00CB0BA2">
        <w:rPr>
          <w:lang w:val="fr-CH"/>
        </w:rPr>
        <w:t>巴林的初次和第二次合并定期报告、</w:t>
      </w:r>
      <w:r w:rsidR="00333243" w:rsidRPr="00CB0BA2">
        <w:rPr>
          <w:vertAlign w:val="superscript"/>
          <w:lang w:val="fr-CH"/>
        </w:rPr>
        <w:footnoteReference w:id="10"/>
      </w:r>
      <w:r w:rsidR="00333243" w:rsidRPr="00CB0BA2">
        <w:rPr>
          <w:lang w:val="fr-CH"/>
        </w:rPr>
        <w:t xml:space="preserve"> </w:t>
      </w:r>
      <w:r w:rsidR="00333243" w:rsidRPr="00CB0BA2">
        <w:rPr>
          <w:lang w:val="fr-CH"/>
        </w:rPr>
        <w:t>阿</w:t>
      </w:r>
      <w:r w:rsidR="00333243" w:rsidRPr="00CB0BA2">
        <w:rPr>
          <w:lang w:val="fr-CH"/>
        </w:rPr>
        <w:lastRenderedPageBreak/>
        <w:t>塞拜疆、哥斯达黎加和瑞典的第二和第三次合并定期报告。</w:t>
      </w:r>
      <w:r w:rsidR="00333243" w:rsidRPr="00CB0BA2">
        <w:rPr>
          <w:vertAlign w:val="superscript"/>
          <w:lang w:val="fr-CH"/>
        </w:rPr>
        <w:footnoteReference w:id="11"/>
      </w:r>
      <w:r w:rsidR="00783725">
        <w:rPr>
          <w:lang w:val="fr-CH"/>
        </w:rPr>
        <w:t xml:space="preserve"> </w:t>
      </w:r>
      <w:r w:rsidR="00333243" w:rsidRPr="00CB0BA2">
        <w:rPr>
          <w:lang w:val="fr-CH"/>
        </w:rPr>
        <w:t>委员会还在尼加拉瓜代表团缺席的情况下审议了该国的初次、第二次和第三次定期报告。</w:t>
      </w:r>
      <w:r w:rsidR="00333243" w:rsidRPr="00CB0BA2">
        <w:rPr>
          <w:vertAlign w:val="superscript"/>
          <w:lang w:val="fr-CH"/>
        </w:rPr>
        <w:footnoteReference w:id="12"/>
      </w:r>
      <w:r w:rsidR="00783725">
        <w:rPr>
          <w:lang w:val="fr-CH"/>
        </w:rPr>
        <w:t xml:space="preserve"> </w:t>
      </w:r>
      <w:r w:rsidR="00333243" w:rsidRPr="00CB0BA2">
        <w:rPr>
          <w:lang w:val="fr-CH"/>
        </w:rPr>
        <w:t>委员会通过了关于这些报告的结论性意见。</w:t>
      </w:r>
      <w:r w:rsidR="00333243" w:rsidRPr="00CB0BA2">
        <w:rPr>
          <w:vertAlign w:val="superscript"/>
          <w:lang w:val="fr-CH"/>
        </w:rPr>
        <w:footnoteReference w:id="13"/>
      </w:r>
      <w:r w:rsidR="00333243" w:rsidRPr="00CB0BA2">
        <w:rPr>
          <w:rFonts w:hint="eastAsia"/>
          <w:lang w:val="fr-CH"/>
        </w:rPr>
        <w:t xml:space="preserve"> </w:t>
      </w:r>
      <w:r w:rsidR="00333243" w:rsidRPr="00CB0BA2">
        <w:rPr>
          <w:lang w:val="fr-CH"/>
        </w:rPr>
        <w:t>初次报告逾期五年以上的缔约国名单载于本报告附件二。</w:t>
      </w:r>
      <w:bookmarkStart w:id="3" w:name="_Hlk116475971"/>
      <w:bookmarkStart w:id="4" w:name="_Hlk116475963"/>
      <w:bookmarkEnd w:id="3"/>
      <w:bookmarkEnd w:id="4"/>
    </w:p>
    <w:p w14:paraId="6C33EA7D" w14:textId="37485B6B" w:rsidR="00333243" w:rsidRPr="00CB0BA2" w:rsidRDefault="00B15386" w:rsidP="00B15386">
      <w:pPr>
        <w:pStyle w:val="HChGC"/>
      </w:pPr>
      <w:r>
        <w:rPr>
          <w:lang w:val="fr-CH"/>
        </w:rPr>
        <w:tab/>
      </w:r>
      <w:r w:rsidR="00333243" w:rsidRPr="00CB0BA2">
        <w:rPr>
          <w:lang w:val="fr-CH"/>
        </w:rPr>
        <w:t>十一</w:t>
      </w:r>
      <w:r w:rsidR="00333243" w:rsidRPr="00CB0BA2">
        <w:rPr>
          <w:lang w:val="fr-CH"/>
        </w:rPr>
        <w:t>.</w:t>
      </w:r>
      <w:r w:rsidR="00333243" w:rsidRPr="00CB0BA2">
        <w:rPr>
          <w:lang w:val="fr-CH"/>
        </w:rPr>
        <w:tab/>
      </w:r>
      <w:r w:rsidR="00333243" w:rsidRPr="00CB0BA2">
        <w:rPr>
          <w:lang w:val="fr-CH"/>
        </w:rPr>
        <w:t>其他决定</w:t>
      </w:r>
    </w:p>
    <w:p w14:paraId="1EB7B705" w14:textId="4715B3D6" w:rsidR="00333243" w:rsidRPr="00CB0BA2" w:rsidRDefault="00CB0BA2" w:rsidP="00CB0BA2">
      <w:pPr>
        <w:pStyle w:val="SingleTxtGC"/>
      </w:pPr>
      <w:r w:rsidRPr="00CB0BA2">
        <w:rPr>
          <w:lang w:val="fr-CH"/>
        </w:rPr>
        <w:t>19</w:t>
      </w:r>
      <w:r w:rsidR="00333243" w:rsidRPr="00CB0BA2">
        <w:rPr>
          <w:lang w:val="fr-CH"/>
        </w:rPr>
        <w:t>.</w:t>
      </w:r>
      <w:r w:rsidR="00333243" w:rsidRPr="00CB0BA2">
        <w:rPr>
          <w:lang w:val="fr-CH"/>
        </w:rPr>
        <w:tab/>
      </w:r>
      <w:r w:rsidR="00333243" w:rsidRPr="00CB0BA2">
        <w:rPr>
          <w:lang w:val="fr-CH"/>
        </w:rPr>
        <w:t>委员会通过了这份第三十届会议报告。</w:t>
      </w:r>
    </w:p>
    <w:p w14:paraId="1B0C71F1" w14:textId="24E8F69C" w:rsidR="00333243" w:rsidRPr="00CB0BA2" w:rsidRDefault="00CB0BA2" w:rsidP="00CB0BA2">
      <w:pPr>
        <w:pStyle w:val="SingleTxtGC"/>
        <w:rPr>
          <w:lang w:val="fr-CH"/>
        </w:rPr>
      </w:pPr>
      <w:r w:rsidRPr="00CB0BA2">
        <w:rPr>
          <w:lang w:val="fr-CH"/>
        </w:rPr>
        <w:t>2</w:t>
      </w:r>
      <w:r w:rsidR="00333243" w:rsidRPr="00CB0BA2">
        <w:rPr>
          <w:lang w:val="fr-CH"/>
        </w:rPr>
        <w:t>0.</w:t>
      </w:r>
      <w:r w:rsidR="00333243" w:rsidRPr="00CB0BA2">
        <w:rPr>
          <w:lang w:val="fr-CH"/>
        </w:rPr>
        <w:tab/>
      </w:r>
      <w:r w:rsidR="00333243" w:rsidRPr="00CB0BA2">
        <w:rPr>
          <w:lang w:val="fr-CH"/>
        </w:rPr>
        <w:t>委员会通过的决定的完整清单见本报告附件一。</w:t>
      </w:r>
    </w:p>
    <w:p w14:paraId="6CAD0DCA" w14:textId="77777777" w:rsidR="00333243" w:rsidRPr="00CB0BA2" w:rsidRDefault="00333243" w:rsidP="00CB0BA2">
      <w:pPr>
        <w:pStyle w:val="SingleTxtGC"/>
        <w:rPr>
          <w:lang w:val="fr-CH"/>
        </w:rPr>
      </w:pPr>
      <w:r w:rsidRPr="00CB0BA2">
        <w:rPr>
          <w:lang w:val="fr-CH"/>
        </w:rPr>
        <w:br w:type="page"/>
      </w:r>
    </w:p>
    <w:p w14:paraId="43AFEB23" w14:textId="77777777" w:rsidR="00333243" w:rsidRPr="00CB0BA2" w:rsidRDefault="00333243" w:rsidP="00B15386">
      <w:pPr>
        <w:pStyle w:val="HChGC"/>
        <w:rPr>
          <w:lang w:val="fr-CH"/>
        </w:rPr>
      </w:pPr>
      <w:r w:rsidRPr="00CB0BA2">
        <w:rPr>
          <w:rFonts w:hint="eastAsia"/>
          <w:lang w:val="fr-CH"/>
        </w:rPr>
        <w:lastRenderedPageBreak/>
        <w:t>附件一</w:t>
      </w:r>
    </w:p>
    <w:p w14:paraId="4EDC7232" w14:textId="77777777" w:rsidR="00333243" w:rsidRPr="00CB0BA2" w:rsidRDefault="00333243" w:rsidP="00B15386">
      <w:pPr>
        <w:pStyle w:val="HChGC"/>
        <w:rPr>
          <w:lang w:val="fr-CH"/>
        </w:rPr>
      </w:pPr>
      <w:r w:rsidRPr="00CB0BA2">
        <w:rPr>
          <w:rFonts w:hint="eastAsia"/>
          <w:lang w:val="fr-CH"/>
        </w:rPr>
        <w:tab/>
      </w:r>
      <w:r w:rsidRPr="00CB0BA2">
        <w:rPr>
          <w:rFonts w:hint="eastAsia"/>
          <w:lang w:val="fr-CH"/>
        </w:rPr>
        <w:tab/>
      </w:r>
      <w:r w:rsidRPr="00CB0BA2">
        <w:rPr>
          <w:rFonts w:hint="eastAsia"/>
          <w:lang w:val="fr-CH"/>
        </w:rPr>
        <w:t>委员会第三十届会议通过的决定</w:t>
      </w:r>
    </w:p>
    <w:p w14:paraId="7A15CD77" w14:textId="28719CB8" w:rsidR="00333243" w:rsidRPr="00CB0BA2" w:rsidRDefault="00CB0BA2" w:rsidP="00CB0BA2">
      <w:pPr>
        <w:pStyle w:val="SingleTxtGC"/>
        <w:rPr>
          <w:lang w:val="fr-CH"/>
        </w:rPr>
      </w:pPr>
      <w:r w:rsidRPr="00CB0BA2">
        <w:rPr>
          <w:rFonts w:hint="eastAsia"/>
          <w:lang w:val="fr-CH"/>
        </w:rPr>
        <w:t>1</w:t>
      </w:r>
      <w:r w:rsidR="00333243" w:rsidRPr="00CB0BA2">
        <w:rPr>
          <w:rFonts w:hint="eastAsia"/>
          <w:lang w:val="fr-CH"/>
        </w:rPr>
        <w:t>.</w:t>
      </w:r>
      <w:r w:rsidR="00333243" w:rsidRPr="00CB0BA2">
        <w:rPr>
          <w:rFonts w:hint="eastAsia"/>
          <w:lang w:val="fr-CH"/>
        </w:rPr>
        <w:tab/>
      </w:r>
      <w:r w:rsidR="00333243" w:rsidRPr="00CB0BA2">
        <w:rPr>
          <w:rFonts w:hint="eastAsia"/>
          <w:lang w:val="fr-CH"/>
        </w:rPr>
        <w:t>委员会通过了关于以下报告的结论性意见：哈萨克斯坦和赞比亚的初次报告、巴林的初次和第二次合并定期报告、阿塞拜疆、哥斯达黎加和瑞典的第二和第三次合并定期报告以及尼加拉瓜的初次、第二次和第三次定期报告。委员会感到遗憾的是，尼加拉瓜没有派代表团与委员会进行建设性对话。</w:t>
      </w:r>
    </w:p>
    <w:p w14:paraId="31783E40" w14:textId="59F3F0B1" w:rsidR="00333243" w:rsidRPr="00CB0BA2" w:rsidRDefault="00CB0BA2" w:rsidP="00CB0BA2">
      <w:pPr>
        <w:pStyle w:val="SingleTxtGC"/>
        <w:rPr>
          <w:lang w:val="fr-CH"/>
        </w:rPr>
      </w:pPr>
      <w:r w:rsidRPr="00CB0BA2">
        <w:rPr>
          <w:rFonts w:hint="eastAsia"/>
          <w:lang w:val="fr-CH"/>
        </w:rPr>
        <w:t>2</w:t>
      </w:r>
      <w:r w:rsidR="00333243" w:rsidRPr="00CB0BA2">
        <w:rPr>
          <w:rFonts w:hint="eastAsia"/>
          <w:lang w:val="fr-CH"/>
        </w:rPr>
        <w:t>.</w:t>
      </w:r>
      <w:r w:rsidR="00333243" w:rsidRPr="00CB0BA2">
        <w:rPr>
          <w:rFonts w:hint="eastAsia"/>
          <w:lang w:val="fr-CH"/>
        </w:rPr>
        <w:tab/>
      </w:r>
      <w:r w:rsidR="00333243" w:rsidRPr="00CB0BA2">
        <w:rPr>
          <w:rFonts w:hint="eastAsia"/>
          <w:lang w:val="fr-CH"/>
        </w:rPr>
        <w:t>委员会审议了根据《公约任择议定书》提交审议的四份个人来文。委员会认定在其中一份来文中存在违反《公约》的情况，宣布第三份不予受理，并决定停止对另两份来文的审议。委员会通过的意见和决定概要载于本报告附件三。相关意见和决定已尽快转交当事各方，并随后予以公开。</w:t>
      </w:r>
    </w:p>
    <w:p w14:paraId="6CF8E601" w14:textId="25BFC186" w:rsidR="00333243" w:rsidRPr="00CB0BA2" w:rsidRDefault="00CB0BA2" w:rsidP="00CB0BA2">
      <w:pPr>
        <w:pStyle w:val="SingleTxtGC"/>
        <w:rPr>
          <w:lang w:val="fr-CH"/>
        </w:rPr>
      </w:pPr>
      <w:r w:rsidRPr="00CB0BA2">
        <w:rPr>
          <w:rFonts w:hint="eastAsia"/>
          <w:lang w:val="fr-CH"/>
        </w:rPr>
        <w:t>3</w:t>
      </w:r>
      <w:r w:rsidR="00333243" w:rsidRPr="00CB0BA2">
        <w:rPr>
          <w:rFonts w:hint="eastAsia"/>
          <w:lang w:val="fr-CH"/>
        </w:rPr>
        <w:t>.</w:t>
      </w:r>
      <w:r w:rsidR="00333243" w:rsidRPr="00CB0BA2">
        <w:rPr>
          <w:rFonts w:hint="eastAsia"/>
          <w:lang w:val="fr-CH"/>
        </w:rPr>
        <w:tab/>
      </w:r>
      <w:r w:rsidR="00333243" w:rsidRPr="00CB0BA2">
        <w:rPr>
          <w:rFonts w:hint="eastAsia"/>
          <w:lang w:val="fr-CH"/>
        </w:rPr>
        <w:t>委员会通过了关于个人来文后续进展情况的报告。</w:t>
      </w:r>
    </w:p>
    <w:p w14:paraId="239C9C84" w14:textId="190CBE5E" w:rsidR="00333243" w:rsidRPr="00CB0BA2" w:rsidRDefault="00CB0BA2" w:rsidP="00CB0BA2">
      <w:pPr>
        <w:pStyle w:val="SingleTxtGC"/>
        <w:rPr>
          <w:lang w:val="fr-CH"/>
        </w:rPr>
      </w:pPr>
      <w:r w:rsidRPr="00CB0BA2">
        <w:rPr>
          <w:rFonts w:hint="eastAsia"/>
          <w:lang w:val="fr-CH"/>
        </w:rPr>
        <w:t>4</w:t>
      </w:r>
      <w:r w:rsidR="00333243" w:rsidRPr="00CB0BA2">
        <w:rPr>
          <w:rFonts w:hint="eastAsia"/>
          <w:lang w:val="fr-CH"/>
        </w:rPr>
        <w:t>.</w:t>
      </w:r>
      <w:r w:rsidR="00333243" w:rsidRPr="00CB0BA2">
        <w:rPr>
          <w:rFonts w:hint="eastAsia"/>
          <w:lang w:val="fr-CH"/>
        </w:rPr>
        <w:tab/>
      </w:r>
      <w:r w:rsidR="00333243" w:rsidRPr="00CB0BA2">
        <w:rPr>
          <w:rFonts w:hint="eastAsia"/>
          <w:lang w:val="fr-CH"/>
        </w:rPr>
        <w:t>委员会举行了两次对话，并通过了关于调查的后续行动报告。</w:t>
      </w:r>
    </w:p>
    <w:p w14:paraId="4A2D3A03" w14:textId="100B5C03" w:rsidR="00333243" w:rsidRPr="00CB0BA2" w:rsidRDefault="00CB0BA2" w:rsidP="00CB0BA2">
      <w:pPr>
        <w:pStyle w:val="SingleTxtGC"/>
        <w:rPr>
          <w:lang w:val="fr-CH"/>
        </w:rPr>
      </w:pPr>
      <w:r w:rsidRPr="00CB0BA2">
        <w:rPr>
          <w:rFonts w:hint="eastAsia"/>
          <w:lang w:val="fr-CH"/>
        </w:rPr>
        <w:t>5</w:t>
      </w:r>
      <w:r w:rsidR="00333243" w:rsidRPr="00CB0BA2">
        <w:rPr>
          <w:rFonts w:hint="eastAsia"/>
          <w:lang w:val="fr-CH"/>
        </w:rPr>
        <w:t>.</w:t>
      </w:r>
      <w:r w:rsidR="00333243" w:rsidRPr="00CB0BA2">
        <w:rPr>
          <w:rFonts w:hint="eastAsia"/>
          <w:lang w:val="fr-CH"/>
        </w:rPr>
        <w:tab/>
      </w:r>
      <w:r w:rsidR="00333243" w:rsidRPr="00CB0BA2">
        <w:rPr>
          <w:rFonts w:hint="eastAsia"/>
          <w:lang w:val="fr-CH"/>
        </w:rPr>
        <w:t>委员会审议了与根据《任择议定书》开展调查相关的事项。</w:t>
      </w:r>
    </w:p>
    <w:p w14:paraId="4417588F" w14:textId="08058A1D" w:rsidR="00333243" w:rsidRPr="00CB0BA2" w:rsidRDefault="00CB0BA2" w:rsidP="00CB0BA2">
      <w:pPr>
        <w:pStyle w:val="SingleTxtGC"/>
        <w:rPr>
          <w:lang w:val="fr-CH"/>
        </w:rPr>
      </w:pPr>
      <w:r w:rsidRPr="00CB0BA2">
        <w:rPr>
          <w:rFonts w:hint="eastAsia"/>
          <w:lang w:val="fr-CH"/>
        </w:rPr>
        <w:t>6</w:t>
      </w:r>
      <w:r w:rsidR="00333243" w:rsidRPr="00CB0BA2">
        <w:rPr>
          <w:rFonts w:hint="eastAsia"/>
          <w:lang w:val="fr-CH"/>
        </w:rPr>
        <w:t>.</w:t>
      </w:r>
      <w:r w:rsidR="00333243" w:rsidRPr="00CB0BA2">
        <w:rPr>
          <w:rFonts w:hint="eastAsia"/>
          <w:lang w:val="fr-CH"/>
        </w:rPr>
        <w:tab/>
      </w:r>
      <w:r w:rsidR="00333243" w:rsidRPr="00CB0BA2">
        <w:rPr>
          <w:rFonts w:hint="eastAsia"/>
          <w:lang w:val="fr-CH"/>
        </w:rPr>
        <w:t>委员会继续起草关于《公约》第十一条的第</w:t>
      </w:r>
      <w:r w:rsidRPr="00CB0BA2">
        <w:rPr>
          <w:rFonts w:hint="eastAsia"/>
          <w:lang w:val="fr-CH"/>
        </w:rPr>
        <w:t>9</w:t>
      </w:r>
      <w:r w:rsidR="00333243" w:rsidRPr="00CB0BA2">
        <w:rPr>
          <w:rFonts w:hint="eastAsia"/>
          <w:lang w:val="fr-CH"/>
        </w:rPr>
        <w:t>号一般性意见。它与联合国机构和伙伴就受灾害影响的残疾人和受武装冲突影响的残疾儿童问题进行了讨论。</w:t>
      </w:r>
    </w:p>
    <w:p w14:paraId="4EAD4D20" w14:textId="216B0A5A" w:rsidR="00333243" w:rsidRPr="00CB0BA2" w:rsidRDefault="00CB0BA2" w:rsidP="00CB0BA2">
      <w:pPr>
        <w:pStyle w:val="SingleTxtGC"/>
        <w:rPr>
          <w:lang w:val="fr-CH"/>
        </w:rPr>
      </w:pPr>
      <w:r w:rsidRPr="00CB0BA2">
        <w:rPr>
          <w:rFonts w:hint="eastAsia"/>
          <w:lang w:val="fr-CH"/>
        </w:rPr>
        <w:t>7</w:t>
      </w:r>
      <w:r w:rsidR="00333243" w:rsidRPr="00CB0BA2">
        <w:rPr>
          <w:rFonts w:hint="eastAsia"/>
          <w:lang w:val="fr-CH"/>
        </w:rPr>
        <w:t>.</w:t>
      </w:r>
      <w:r w:rsidR="00333243" w:rsidRPr="00CB0BA2">
        <w:rPr>
          <w:rFonts w:hint="eastAsia"/>
          <w:lang w:val="fr-CH"/>
        </w:rPr>
        <w:tab/>
      </w:r>
      <w:r w:rsidR="00333243" w:rsidRPr="00CB0BA2">
        <w:rPr>
          <w:rFonts w:hint="eastAsia"/>
          <w:lang w:val="fr-CH"/>
        </w:rPr>
        <w:t>委员会修订了与来文、简化报告程序和调查后续行动有关的议事规则。</w:t>
      </w:r>
    </w:p>
    <w:p w14:paraId="6974A308" w14:textId="3E31C752" w:rsidR="00333243" w:rsidRPr="00CB0BA2" w:rsidRDefault="00CB0BA2" w:rsidP="00CB0BA2">
      <w:pPr>
        <w:pStyle w:val="SingleTxtGC"/>
        <w:rPr>
          <w:lang w:val="fr-CH"/>
        </w:rPr>
      </w:pPr>
      <w:r w:rsidRPr="00CB0BA2">
        <w:rPr>
          <w:rFonts w:hint="eastAsia"/>
          <w:lang w:val="fr-CH"/>
        </w:rPr>
        <w:t>8</w:t>
      </w:r>
      <w:r w:rsidR="00333243" w:rsidRPr="00CB0BA2">
        <w:rPr>
          <w:rFonts w:hint="eastAsia"/>
          <w:lang w:val="fr-CH"/>
        </w:rPr>
        <w:t>.</w:t>
      </w:r>
      <w:r w:rsidR="00333243" w:rsidRPr="00CB0BA2">
        <w:rPr>
          <w:rFonts w:hint="eastAsia"/>
          <w:lang w:val="fr-CH"/>
        </w:rPr>
        <w:tab/>
      </w:r>
      <w:r w:rsidR="00333243" w:rsidRPr="00CB0BA2">
        <w:rPr>
          <w:rFonts w:hint="eastAsia"/>
          <w:lang w:val="fr-CH"/>
        </w:rPr>
        <w:t>委员会决定，在资金允许的情况下，第三十一届会议将于</w:t>
      </w:r>
      <w:r w:rsidRPr="00CB0BA2">
        <w:rPr>
          <w:rFonts w:hint="eastAsia"/>
          <w:lang w:val="fr-CH"/>
        </w:rPr>
        <w:t>2</w:t>
      </w:r>
      <w:r w:rsidR="00333243" w:rsidRPr="00CB0BA2">
        <w:rPr>
          <w:rFonts w:hint="eastAsia"/>
          <w:lang w:val="fr-CH"/>
        </w:rPr>
        <w:t>0</w:t>
      </w:r>
      <w:r w:rsidRPr="00CB0BA2">
        <w:rPr>
          <w:rFonts w:hint="eastAsia"/>
          <w:lang w:val="fr-CH"/>
        </w:rPr>
        <w:t>24</w:t>
      </w:r>
      <w:r w:rsidR="00333243" w:rsidRPr="00CB0BA2">
        <w:rPr>
          <w:rFonts w:hint="eastAsia"/>
          <w:lang w:val="fr-CH"/>
        </w:rPr>
        <w:t>年</w:t>
      </w:r>
      <w:r w:rsidRPr="00CB0BA2">
        <w:rPr>
          <w:rFonts w:hint="eastAsia"/>
          <w:lang w:val="fr-CH"/>
        </w:rPr>
        <w:t>8</w:t>
      </w:r>
      <w:r w:rsidR="00333243" w:rsidRPr="00CB0BA2">
        <w:rPr>
          <w:rFonts w:hint="eastAsia"/>
          <w:lang w:val="fr-CH"/>
        </w:rPr>
        <w:t>月</w:t>
      </w:r>
      <w:r w:rsidRPr="00CB0BA2">
        <w:rPr>
          <w:rFonts w:hint="eastAsia"/>
          <w:lang w:val="fr-CH"/>
        </w:rPr>
        <w:t>12</w:t>
      </w:r>
      <w:r w:rsidR="00333243" w:rsidRPr="00CB0BA2">
        <w:rPr>
          <w:rFonts w:hint="eastAsia"/>
          <w:lang w:val="fr-CH"/>
        </w:rPr>
        <w:t>日至</w:t>
      </w:r>
      <w:r w:rsidRPr="00CB0BA2">
        <w:rPr>
          <w:rFonts w:hint="eastAsia"/>
          <w:lang w:val="fr-CH"/>
        </w:rPr>
        <w:t>9</w:t>
      </w:r>
      <w:r w:rsidR="00333243" w:rsidRPr="00CB0BA2">
        <w:rPr>
          <w:rFonts w:hint="eastAsia"/>
          <w:lang w:val="fr-CH"/>
        </w:rPr>
        <w:t>月</w:t>
      </w:r>
      <w:r w:rsidRPr="00CB0BA2">
        <w:rPr>
          <w:rFonts w:hint="eastAsia"/>
          <w:lang w:val="fr-CH"/>
        </w:rPr>
        <w:t>6</w:t>
      </w:r>
      <w:r w:rsidR="00333243" w:rsidRPr="00CB0BA2">
        <w:rPr>
          <w:rFonts w:hint="eastAsia"/>
          <w:lang w:val="fr-CH"/>
        </w:rPr>
        <w:t>日在日内瓦举行，随后将于</w:t>
      </w:r>
      <w:r w:rsidRPr="00CB0BA2">
        <w:rPr>
          <w:rFonts w:hint="eastAsia"/>
          <w:lang w:val="fr-CH"/>
        </w:rPr>
        <w:t>2</w:t>
      </w:r>
      <w:r w:rsidR="00333243" w:rsidRPr="00CB0BA2">
        <w:rPr>
          <w:rFonts w:hint="eastAsia"/>
          <w:lang w:val="fr-CH"/>
        </w:rPr>
        <w:t>0</w:t>
      </w:r>
      <w:r w:rsidRPr="00CB0BA2">
        <w:rPr>
          <w:rFonts w:hint="eastAsia"/>
          <w:lang w:val="fr-CH"/>
        </w:rPr>
        <w:t>24</w:t>
      </w:r>
      <w:r w:rsidR="00333243" w:rsidRPr="00CB0BA2">
        <w:rPr>
          <w:rFonts w:hint="eastAsia"/>
          <w:lang w:val="fr-CH"/>
        </w:rPr>
        <w:t>年</w:t>
      </w:r>
      <w:r w:rsidRPr="00CB0BA2">
        <w:rPr>
          <w:rFonts w:hint="eastAsia"/>
          <w:lang w:val="fr-CH"/>
        </w:rPr>
        <w:t>9</w:t>
      </w:r>
      <w:r w:rsidR="00333243" w:rsidRPr="00CB0BA2">
        <w:rPr>
          <w:rFonts w:hint="eastAsia"/>
          <w:lang w:val="fr-CH"/>
        </w:rPr>
        <w:t>月</w:t>
      </w:r>
      <w:r w:rsidRPr="00CB0BA2">
        <w:rPr>
          <w:rFonts w:hint="eastAsia"/>
          <w:lang w:val="fr-CH"/>
        </w:rPr>
        <w:t>9</w:t>
      </w:r>
      <w:r w:rsidR="00333243" w:rsidRPr="00CB0BA2">
        <w:rPr>
          <w:rFonts w:hint="eastAsia"/>
          <w:lang w:val="fr-CH"/>
        </w:rPr>
        <w:t>日至</w:t>
      </w:r>
      <w:r w:rsidRPr="00CB0BA2">
        <w:rPr>
          <w:rFonts w:hint="eastAsia"/>
          <w:lang w:val="fr-CH"/>
        </w:rPr>
        <w:t>13</w:t>
      </w:r>
      <w:r w:rsidR="00333243" w:rsidRPr="00CB0BA2">
        <w:rPr>
          <w:rFonts w:hint="eastAsia"/>
          <w:lang w:val="fr-CH"/>
        </w:rPr>
        <w:t>日举行会前工作组第二十次会议。委员会通过了第三十一届会议的临时工作方案。</w:t>
      </w:r>
    </w:p>
    <w:p w14:paraId="3A9F6504" w14:textId="3BF1CE3D" w:rsidR="00333243" w:rsidRPr="00CB0BA2" w:rsidRDefault="00CB0BA2" w:rsidP="00CB0BA2">
      <w:pPr>
        <w:pStyle w:val="SingleTxtGC"/>
        <w:rPr>
          <w:lang w:val="fr-CH"/>
        </w:rPr>
      </w:pPr>
      <w:r w:rsidRPr="00CB0BA2">
        <w:rPr>
          <w:rFonts w:hint="eastAsia"/>
          <w:lang w:val="fr-CH"/>
        </w:rPr>
        <w:t>9</w:t>
      </w:r>
      <w:r w:rsidR="00333243" w:rsidRPr="00CB0BA2">
        <w:rPr>
          <w:rFonts w:hint="eastAsia"/>
          <w:lang w:val="fr-CH"/>
        </w:rPr>
        <w:t>.</w:t>
      </w:r>
      <w:r w:rsidR="00333243" w:rsidRPr="00CB0BA2">
        <w:rPr>
          <w:rFonts w:hint="eastAsia"/>
          <w:lang w:val="fr-CH"/>
        </w:rPr>
        <w:tab/>
      </w:r>
      <w:r w:rsidR="00333243" w:rsidRPr="00CB0BA2">
        <w:rPr>
          <w:rFonts w:hint="eastAsia"/>
          <w:lang w:val="fr-CH"/>
        </w:rPr>
        <w:t>委员会决定将利用工作队筹备和开展与缔约国的建设性对话，作为开展所有对话的默认方法。委员会将继续改进这一方法。</w:t>
      </w:r>
    </w:p>
    <w:p w14:paraId="0FF30EA4" w14:textId="0EA984D6" w:rsidR="00333243" w:rsidRPr="00CB0BA2" w:rsidRDefault="00CB0BA2" w:rsidP="00CB0BA2">
      <w:pPr>
        <w:pStyle w:val="SingleTxtGC"/>
        <w:rPr>
          <w:lang w:val="fr-CH"/>
        </w:rPr>
      </w:pPr>
      <w:r w:rsidRPr="00CB0BA2">
        <w:rPr>
          <w:rFonts w:hint="eastAsia"/>
          <w:lang w:val="fr-CH"/>
        </w:rPr>
        <w:t>1</w:t>
      </w:r>
      <w:r w:rsidR="00333243" w:rsidRPr="00CB0BA2">
        <w:rPr>
          <w:rFonts w:hint="eastAsia"/>
          <w:lang w:val="fr-CH"/>
        </w:rPr>
        <w:t>0.</w:t>
      </w:r>
      <w:r w:rsidR="00333243" w:rsidRPr="00CB0BA2">
        <w:rPr>
          <w:rFonts w:hint="eastAsia"/>
          <w:lang w:val="fr-CH"/>
        </w:rPr>
        <w:tab/>
      </w:r>
      <w:r w:rsidR="00333243" w:rsidRPr="00CB0BA2">
        <w:rPr>
          <w:rFonts w:hint="eastAsia"/>
          <w:lang w:val="fr-CH"/>
        </w:rPr>
        <w:t>委员会决定继续与联合国日内瓦办事处和联合国人权事务高级专员办事处</w:t>
      </w:r>
      <w:r w:rsidR="00333243" w:rsidRPr="00CB0BA2">
        <w:rPr>
          <w:rFonts w:hint="eastAsia"/>
          <w:lang w:val="fr-CH"/>
        </w:rPr>
        <w:t>(</w:t>
      </w:r>
      <w:r w:rsidR="00333243" w:rsidRPr="00CB0BA2">
        <w:rPr>
          <w:rFonts w:hint="eastAsia"/>
          <w:lang w:val="fr-CH"/>
        </w:rPr>
        <w:t>人权高专办</w:t>
      </w:r>
      <w:r w:rsidR="00333243" w:rsidRPr="00CB0BA2">
        <w:rPr>
          <w:rFonts w:hint="eastAsia"/>
          <w:lang w:val="fr-CH"/>
        </w:rPr>
        <w:t>)</w:t>
      </w:r>
      <w:r w:rsidR="00333243" w:rsidRPr="00CB0BA2">
        <w:rPr>
          <w:rFonts w:hint="eastAsia"/>
          <w:lang w:val="fr-CH"/>
        </w:rPr>
        <w:t>合作，以便更好地向委员会的残疾委员和残疾与会者提供无障碍的会议服务和合理便利。</w:t>
      </w:r>
    </w:p>
    <w:p w14:paraId="7A85684A" w14:textId="3953DD66" w:rsidR="00333243" w:rsidRPr="00CB0BA2" w:rsidRDefault="00CB0BA2" w:rsidP="00CB0BA2">
      <w:pPr>
        <w:pStyle w:val="SingleTxtGC"/>
        <w:rPr>
          <w:lang w:val="fr-CH"/>
        </w:rPr>
      </w:pPr>
      <w:r w:rsidRPr="00CB0BA2">
        <w:rPr>
          <w:rFonts w:hint="eastAsia"/>
          <w:lang w:val="fr-CH"/>
        </w:rPr>
        <w:t>11</w:t>
      </w:r>
      <w:r w:rsidR="00333243" w:rsidRPr="00CB0BA2">
        <w:rPr>
          <w:rFonts w:hint="eastAsia"/>
          <w:lang w:val="fr-CH"/>
        </w:rPr>
        <w:t>.</w:t>
      </w:r>
      <w:r w:rsidR="00333243" w:rsidRPr="00CB0BA2">
        <w:rPr>
          <w:rFonts w:hint="eastAsia"/>
          <w:lang w:val="fr-CH"/>
        </w:rPr>
        <w:tab/>
      </w:r>
      <w:r w:rsidR="00333243" w:rsidRPr="00CB0BA2">
        <w:rPr>
          <w:rFonts w:hint="eastAsia"/>
          <w:lang w:val="fr-CH"/>
        </w:rPr>
        <w:t>委员会通过了一项关于在</w:t>
      </w:r>
      <w:r w:rsidRPr="00CB0BA2">
        <w:rPr>
          <w:rFonts w:hint="eastAsia"/>
          <w:lang w:val="fr-CH"/>
        </w:rPr>
        <w:t>2</w:t>
      </w:r>
      <w:r w:rsidR="00333243" w:rsidRPr="00CB0BA2">
        <w:rPr>
          <w:rFonts w:hint="eastAsia"/>
          <w:lang w:val="fr-CH"/>
        </w:rPr>
        <w:t>0</w:t>
      </w:r>
      <w:r w:rsidRPr="00CB0BA2">
        <w:rPr>
          <w:rFonts w:hint="eastAsia"/>
          <w:lang w:val="fr-CH"/>
        </w:rPr>
        <w:t>24</w:t>
      </w:r>
      <w:r w:rsidR="00333243" w:rsidRPr="00CB0BA2">
        <w:rPr>
          <w:rFonts w:hint="eastAsia"/>
          <w:lang w:val="fr-CH"/>
        </w:rPr>
        <w:t>年委员会委员选举中实现均衡的性别代表性和公平的地域分配的声明。</w:t>
      </w:r>
    </w:p>
    <w:p w14:paraId="6AFEE05B" w14:textId="7DE57336" w:rsidR="00333243" w:rsidRPr="00CB0BA2" w:rsidRDefault="00CB0BA2" w:rsidP="00CB0BA2">
      <w:pPr>
        <w:pStyle w:val="SingleTxtGC"/>
        <w:rPr>
          <w:lang w:val="fr-CH"/>
        </w:rPr>
      </w:pPr>
      <w:r w:rsidRPr="00CB0BA2">
        <w:rPr>
          <w:rFonts w:hint="eastAsia"/>
          <w:lang w:val="fr-CH"/>
        </w:rPr>
        <w:t>12</w:t>
      </w:r>
      <w:r w:rsidR="00333243" w:rsidRPr="00CB0BA2">
        <w:rPr>
          <w:rFonts w:hint="eastAsia"/>
          <w:lang w:val="fr-CH"/>
        </w:rPr>
        <w:t>.</w:t>
      </w:r>
      <w:r w:rsidR="00333243" w:rsidRPr="00CB0BA2">
        <w:rPr>
          <w:rFonts w:hint="eastAsia"/>
          <w:lang w:val="fr-CH"/>
        </w:rPr>
        <w:tab/>
      </w:r>
      <w:r w:rsidR="00333243" w:rsidRPr="00CB0BA2">
        <w:rPr>
          <w:rFonts w:hint="eastAsia"/>
          <w:lang w:val="fr-CH"/>
        </w:rPr>
        <w:t>委员会欢迎最近对《公约》和《任择议定书》的批准。有</w:t>
      </w:r>
      <w:r w:rsidRPr="00CB0BA2">
        <w:rPr>
          <w:rFonts w:hint="eastAsia"/>
          <w:lang w:val="fr-CH"/>
        </w:rPr>
        <w:t>191</w:t>
      </w:r>
      <w:r w:rsidR="00333243" w:rsidRPr="00CB0BA2">
        <w:rPr>
          <w:rFonts w:hint="eastAsia"/>
          <w:lang w:val="fr-CH"/>
        </w:rPr>
        <w:t>个缔约国批准了该公约，是第二个获得批准最多的人权条约。然而，分配给委员会的会议时间和资源与这一高批准率不相称。因此，委员会呼吁会员国和联合国所有主管机构纠正这种情况，增加分配给委员会的会议时间和资源，举行至少为期三周的第三次会议。</w:t>
      </w:r>
    </w:p>
    <w:p w14:paraId="4EF1FE77" w14:textId="7F25D698" w:rsidR="00333243" w:rsidRPr="00CB0BA2" w:rsidRDefault="00CB0BA2" w:rsidP="00CB0BA2">
      <w:pPr>
        <w:pStyle w:val="SingleTxtGC"/>
        <w:rPr>
          <w:lang w:val="fr-CH"/>
        </w:rPr>
      </w:pPr>
      <w:r w:rsidRPr="00CB0BA2">
        <w:rPr>
          <w:rFonts w:hint="eastAsia"/>
          <w:lang w:val="fr-CH"/>
        </w:rPr>
        <w:t>13</w:t>
      </w:r>
      <w:r w:rsidR="00333243" w:rsidRPr="00CB0BA2">
        <w:rPr>
          <w:rFonts w:hint="eastAsia"/>
          <w:lang w:val="fr-CH"/>
        </w:rPr>
        <w:t>.</w:t>
      </w:r>
      <w:r w:rsidR="00333243" w:rsidRPr="00CB0BA2">
        <w:rPr>
          <w:rFonts w:hint="eastAsia"/>
          <w:lang w:val="fr-CH"/>
        </w:rPr>
        <w:tab/>
      </w:r>
      <w:r w:rsidR="00333243" w:rsidRPr="00CB0BA2">
        <w:rPr>
          <w:rFonts w:hint="eastAsia"/>
          <w:lang w:val="fr-CH"/>
        </w:rPr>
        <w:t>委员会仍然对有待审议的初次报告和定期报告数量不断增加感到关切，呼吁会员国和有关机构给予委员会充足的会议时间和资源，以解决积压问题。</w:t>
      </w:r>
    </w:p>
    <w:p w14:paraId="34BBFB5D" w14:textId="7002328B" w:rsidR="00333243" w:rsidRPr="00CB0BA2" w:rsidRDefault="00CB0BA2" w:rsidP="00CB0BA2">
      <w:pPr>
        <w:pStyle w:val="SingleTxtGC"/>
        <w:rPr>
          <w:lang w:val="fr-CH"/>
        </w:rPr>
      </w:pPr>
      <w:r w:rsidRPr="00CB0BA2">
        <w:rPr>
          <w:rFonts w:hint="eastAsia"/>
          <w:lang w:val="fr-CH"/>
        </w:rPr>
        <w:t>14</w:t>
      </w:r>
      <w:r w:rsidR="00333243" w:rsidRPr="00CB0BA2">
        <w:rPr>
          <w:rFonts w:hint="eastAsia"/>
          <w:lang w:val="fr-CH"/>
        </w:rPr>
        <w:t>.</w:t>
      </w:r>
      <w:r w:rsidR="00333243" w:rsidRPr="00CB0BA2">
        <w:rPr>
          <w:rFonts w:hint="eastAsia"/>
          <w:lang w:val="fr-CH"/>
        </w:rPr>
        <w:tab/>
      </w:r>
      <w:r w:rsidR="00333243" w:rsidRPr="00CB0BA2">
        <w:rPr>
          <w:rFonts w:hint="eastAsia"/>
          <w:lang w:val="fr-CH"/>
        </w:rPr>
        <w:t>委员会呼吁本报告附件二所列初次报告长期逾期未交的缔约国尽快提交报告。委员会决定与人权高专办人权条约处条约机构能力建设方案协调，与初次报告逾期</w:t>
      </w:r>
      <w:r w:rsidRPr="00CB0BA2">
        <w:rPr>
          <w:rFonts w:hint="eastAsia"/>
          <w:lang w:val="fr-CH"/>
        </w:rPr>
        <w:t>1</w:t>
      </w:r>
      <w:r w:rsidR="00333243" w:rsidRPr="00CB0BA2">
        <w:rPr>
          <w:rFonts w:hint="eastAsia"/>
          <w:lang w:val="fr-CH"/>
        </w:rPr>
        <w:t>0</w:t>
      </w:r>
      <w:r w:rsidR="00333243" w:rsidRPr="00CB0BA2">
        <w:rPr>
          <w:rFonts w:hint="eastAsia"/>
          <w:lang w:val="fr-CH"/>
        </w:rPr>
        <w:t>年以上的缔约国积极接触，建设提交报告的能力。</w:t>
      </w:r>
    </w:p>
    <w:p w14:paraId="202F65FD" w14:textId="6DE7EE0A" w:rsidR="00333243" w:rsidRPr="00CB0BA2" w:rsidRDefault="00CB0BA2" w:rsidP="00B15386">
      <w:pPr>
        <w:pStyle w:val="SingleTxtGC"/>
        <w:rPr>
          <w:lang w:val="fr-CH"/>
        </w:rPr>
      </w:pPr>
      <w:r w:rsidRPr="00CB0BA2">
        <w:rPr>
          <w:rFonts w:hint="eastAsia"/>
          <w:lang w:val="fr-CH"/>
        </w:rPr>
        <w:t>15</w:t>
      </w:r>
      <w:r w:rsidR="00333243" w:rsidRPr="00CB0BA2">
        <w:rPr>
          <w:rFonts w:hint="eastAsia"/>
          <w:lang w:val="fr-CH"/>
        </w:rPr>
        <w:t>.</w:t>
      </w:r>
      <w:r w:rsidR="00333243" w:rsidRPr="00CB0BA2">
        <w:rPr>
          <w:rFonts w:hint="eastAsia"/>
          <w:lang w:val="fr-CH"/>
        </w:rPr>
        <w:tab/>
      </w:r>
      <w:r w:rsidR="00333243" w:rsidRPr="00CB0BA2">
        <w:rPr>
          <w:rFonts w:hint="eastAsia"/>
          <w:lang w:val="fr-CH"/>
        </w:rPr>
        <w:t>委员会通过了第三十一届会议报告。</w:t>
      </w:r>
      <w:r w:rsidR="00333243" w:rsidRPr="00CB0BA2">
        <w:rPr>
          <w:lang w:val="fr-CH"/>
        </w:rPr>
        <w:br w:type="page"/>
      </w:r>
    </w:p>
    <w:p w14:paraId="6D2C47EA" w14:textId="3AF673D3" w:rsidR="00333243" w:rsidRPr="00CB0BA2" w:rsidRDefault="00333243" w:rsidP="00C54FE1">
      <w:pPr>
        <w:pStyle w:val="HChGC"/>
        <w:rPr>
          <w:lang w:val="fr-CH"/>
        </w:rPr>
      </w:pPr>
      <w:r w:rsidRPr="00CB0BA2">
        <w:rPr>
          <w:rFonts w:hint="eastAsia"/>
          <w:lang w:val="fr-CH"/>
        </w:rPr>
        <w:lastRenderedPageBreak/>
        <w:t>附件二</w:t>
      </w:r>
    </w:p>
    <w:p w14:paraId="1D2102D0" w14:textId="56CFDCE2" w:rsidR="00333243" w:rsidRPr="00CB0BA2" w:rsidRDefault="00333243" w:rsidP="00B15386">
      <w:pPr>
        <w:pStyle w:val="HChGC"/>
        <w:rPr>
          <w:lang w:val="fr-CH"/>
        </w:rPr>
      </w:pPr>
      <w:r w:rsidRPr="00CB0BA2">
        <w:rPr>
          <w:rFonts w:hint="eastAsia"/>
          <w:lang w:val="fr-CH"/>
        </w:rPr>
        <w:tab/>
      </w:r>
      <w:r w:rsidRPr="00CB0BA2">
        <w:rPr>
          <w:rFonts w:hint="eastAsia"/>
          <w:lang w:val="fr-CH"/>
        </w:rPr>
        <w:tab/>
      </w:r>
      <w:r w:rsidRPr="00CB0BA2">
        <w:rPr>
          <w:rFonts w:hint="eastAsia"/>
          <w:lang w:val="fr-CH"/>
        </w:rPr>
        <w:t>初次报告逾期五年以上的缔约国</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684"/>
        <w:gridCol w:w="3686"/>
      </w:tblGrid>
      <w:tr w:rsidR="006A153D" w:rsidRPr="003C7A10" w14:paraId="7ACCD98F" w14:textId="77777777" w:rsidTr="006A153D">
        <w:trPr>
          <w:tblHeader/>
        </w:trPr>
        <w:tc>
          <w:tcPr>
            <w:tcW w:w="3684" w:type="dxa"/>
            <w:tcBorders>
              <w:top w:val="single" w:sz="4" w:space="0" w:color="auto"/>
              <w:bottom w:val="single" w:sz="12" w:space="0" w:color="auto"/>
            </w:tcBorders>
            <w:shd w:val="clear" w:color="auto" w:fill="auto"/>
            <w:vAlign w:val="bottom"/>
          </w:tcPr>
          <w:p w14:paraId="43C3925E" w14:textId="77777777" w:rsidR="006A153D" w:rsidRPr="003C7A10" w:rsidRDefault="006A153D" w:rsidP="00512D8E">
            <w:pPr>
              <w:pStyle w:val="a4"/>
              <w:spacing w:before="60" w:after="60" w:line="280" w:lineRule="exact"/>
              <w:rPr>
                <w:sz w:val="21"/>
                <w:szCs w:val="21"/>
              </w:rPr>
            </w:pPr>
            <w:r w:rsidRPr="003C7A10">
              <w:rPr>
                <w:sz w:val="21"/>
                <w:szCs w:val="21"/>
                <w:lang w:val="fr-CH"/>
              </w:rPr>
              <w:t>缔约方</w:t>
            </w:r>
          </w:p>
        </w:tc>
        <w:tc>
          <w:tcPr>
            <w:tcW w:w="3686" w:type="dxa"/>
            <w:tcBorders>
              <w:top w:val="single" w:sz="4" w:space="0" w:color="auto"/>
              <w:bottom w:val="single" w:sz="12" w:space="0" w:color="auto"/>
            </w:tcBorders>
            <w:shd w:val="clear" w:color="auto" w:fill="auto"/>
            <w:vAlign w:val="bottom"/>
          </w:tcPr>
          <w:p w14:paraId="40D30753" w14:textId="77777777" w:rsidR="006A153D" w:rsidRPr="003C7A10" w:rsidRDefault="006A153D" w:rsidP="00512D8E">
            <w:pPr>
              <w:pStyle w:val="a4"/>
              <w:spacing w:before="60" w:after="60" w:line="280" w:lineRule="exact"/>
              <w:rPr>
                <w:sz w:val="21"/>
                <w:szCs w:val="21"/>
              </w:rPr>
            </w:pPr>
            <w:r w:rsidRPr="003C7A10">
              <w:rPr>
                <w:sz w:val="21"/>
                <w:szCs w:val="21"/>
                <w:lang w:val="fr-CH"/>
              </w:rPr>
              <w:t>应交日期</w:t>
            </w:r>
          </w:p>
        </w:tc>
      </w:tr>
      <w:tr w:rsidR="006A153D" w:rsidRPr="003C7A10" w14:paraId="011FD0CE" w14:textId="77777777" w:rsidTr="006A153D">
        <w:tc>
          <w:tcPr>
            <w:tcW w:w="3684" w:type="dxa"/>
            <w:tcBorders>
              <w:top w:val="single" w:sz="12" w:space="0" w:color="auto"/>
            </w:tcBorders>
            <w:shd w:val="clear" w:color="auto" w:fill="auto"/>
          </w:tcPr>
          <w:p w14:paraId="1FC33E0F"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几内亚</w:t>
            </w:r>
          </w:p>
        </w:tc>
        <w:tc>
          <w:tcPr>
            <w:tcW w:w="3686" w:type="dxa"/>
            <w:tcBorders>
              <w:top w:val="single" w:sz="12" w:space="0" w:color="auto"/>
            </w:tcBorders>
            <w:shd w:val="clear" w:color="auto" w:fill="auto"/>
          </w:tcPr>
          <w:p w14:paraId="203089B6"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2010</w:t>
            </w:r>
            <w:r w:rsidRPr="003C7A10">
              <w:rPr>
                <w:sz w:val="21"/>
                <w:szCs w:val="21"/>
                <w:lang w:val="fr-CH"/>
              </w:rPr>
              <w:t>年</w:t>
            </w:r>
            <w:r w:rsidRPr="003C7A10">
              <w:rPr>
                <w:sz w:val="21"/>
                <w:szCs w:val="21"/>
                <w:lang w:val="fr-CH"/>
              </w:rPr>
              <w:t>3</w:t>
            </w:r>
            <w:r w:rsidRPr="003C7A10">
              <w:rPr>
                <w:sz w:val="21"/>
                <w:szCs w:val="21"/>
                <w:lang w:val="fr-CH"/>
              </w:rPr>
              <w:t>月</w:t>
            </w:r>
            <w:r w:rsidRPr="003C7A10">
              <w:rPr>
                <w:sz w:val="21"/>
                <w:szCs w:val="21"/>
                <w:lang w:val="fr-CH"/>
              </w:rPr>
              <w:t>8</w:t>
            </w:r>
            <w:r w:rsidRPr="003C7A10">
              <w:rPr>
                <w:sz w:val="21"/>
                <w:szCs w:val="21"/>
                <w:lang w:val="fr-CH"/>
              </w:rPr>
              <w:t>日</w:t>
            </w:r>
          </w:p>
        </w:tc>
      </w:tr>
      <w:tr w:rsidR="006A153D" w:rsidRPr="003C7A10" w14:paraId="016AE14F" w14:textId="77777777" w:rsidTr="006A153D">
        <w:tc>
          <w:tcPr>
            <w:tcW w:w="3684" w:type="dxa"/>
            <w:shd w:val="clear" w:color="auto" w:fill="auto"/>
          </w:tcPr>
          <w:p w14:paraId="3C9A1F77"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圣马力诺</w:t>
            </w:r>
          </w:p>
        </w:tc>
        <w:tc>
          <w:tcPr>
            <w:tcW w:w="3686" w:type="dxa"/>
            <w:shd w:val="clear" w:color="auto" w:fill="auto"/>
          </w:tcPr>
          <w:p w14:paraId="7FB5EDA5"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2010</w:t>
            </w:r>
            <w:r w:rsidRPr="003C7A10">
              <w:rPr>
                <w:sz w:val="21"/>
                <w:szCs w:val="21"/>
                <w:lang w:val="fr-CH"/>
              </w:rPr>
              <w:t>年</w:t>
            </w:r>
            <w:r w:rsidRPr="003C7A10">
              <w:rPr>
                <w:sz w:val="21"/>
                <w:szCs w:val="21"/>
                <w:lang w:val="fr-CH"/>
              </w:rPr>
              <w:t>3</w:t>
            </w:r>
            <w:r w:rsidRPr="003C7A10">
              <w:rPr>
                <w:sz w:val="21"/>
                <w:szCs w:val="21"/>
                <w:lang w:val="fr-CH"/>
              </w:rPr>
              <w:t>月</w:t>
            </w:r>
            <w:r w:rsidRPr="003C7A10">
              <w:rPr>
                <w:sz w:val="21"/>
                <w:szCs w:val="21"/>
                <w:lang w:val="fr-CH"/>
              </w:rPr>
              <w:t>22</w:t>
            </w:r>
            <w:r w:rsidRPr="003C7A10">
              <w:rPr>
                <w:sz w:val="21"/>
                <w:szCs w:val="21"/>
                <w:lang w:val="fr-CH"/>
              </w:rPr>
              <w:t>日</w:t>
            </w:r>
          </w:p>
        </w:tc>
      </w:tr>
      <w:tr w:rsidR="006A153D" w:rsidRPr="003C7A10" w14:paraId="050E8530" w14:textId="77777777" w:rsidTr="006A153D">
        <w:tc>
          <w:tcPr>
            <w:tcW w:w="3684" w:type="dxa"/>
            <w:shd w:val="clear" w:color="auto" w:fill="auto"/>
          </w:tcPr>
          <w:p w14:paraId="7C524BAB"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莱索托</w:t>
            </w:r>
          </w:p>
        </w:tc>
        <w:tc>
          <w:tcPr>
            <w:tcW w:w="3686" w:type="dxa"/>
            <w:shd w:val="clear" w:color="auto" w:fill="auto"/>
          </w:tcPr>
          <w:p w14:paraId="7C2DD342"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2011</w:t>
            </w:r>
            <w:r w:rsidRPr="003C7A10">
              <w:rPr>
                <w:sz w:val="21"/>
                <w:szCs w:val="21"/>
                <w:lang w:val="fr-CH"/>
              </w:rPr>
              <w:t>年</w:t>
            </w:r>
            <w:r w:rsidRPr="003C7A10">
              <w:rPr>
                <w:sz w:val="21"/>
                <w:szCs w:val="21"/>
                <w:lang w:val="fr-CH"/>
              </w:rPr>
              <w:t>1</w:t>
            </w:r>
            <w:r w:rsidRPr="003C7A10">
              <w:rPr>
                <w:sz w:val="21"/>
                <w:szCs w:val="21"/>
                <w:lang w:val="fr-CH"/>
              </w:rPr>
              <w:t>月</w:t>
            </w:r>
            <w:r w:rsidRPr="003C7A10">
              <w:rPr>
                <w:sz w:val="21"/>
                <w:szCs w:val="21"/>
                <w:lang w:val="fr-CH"/>
              </w:rPr>
              <w:t>2</w:t>
            </w:r>
            <w:r w:rsidRPr="003C7A10">
              <w:rPr>
                <w:sz w:val="21"/>
                <w:szCs w:val="21"/>
                <w:lang w:val="fr-CH"/>
              </w:rPr>
              <w:t>日</w:t>
            </w:r>
          </w:p>
        </w:tc>
      </w:tr>
      <w:tr w:rsidR="006A153D" w:rsidRPr="003C7A10" w14:paraId="11893D2C" w14:textId="77777777" w:rsidTr="006A153D">
        <w:tc>
          <w:tcPr>
            <w:tcW w:w="3684" w:type="dxa"/>
            <w:shd w:val="clear" w:color="auto" w:fill="auto"/>
          </w:tcPr>
          <w:p w14:paraId="19183FCE"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也门</w:t>
            </w:r>
          </w:p>
        </w:tc>
        <w:tc>
          <w:tcPr>
            <w:tcW w:w="3686" w:type="dxa"/>
            <w:shd w:val="clear" w:color="auto" w:fill="auto"/>
          </w:tcPr>
          <w:p w14:paraId="5254929C"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2011</w:t>
            </w:r>
            <w:r w:rsidRPr="003C7A10">
              <w:rPr>
                <w:sz w:val="21"/>
                <w:szCs w:val="21"/>
                <w:lang w:val="fr-CH"/>
              </w:rPr>
              <w:t>年</w:t>
            </w:r>
            <w:r w:rsidRPr="003C7A10">
              <w:rPr>
                <w:sz w:val="21"/>
                <w:szCs w:val="21"/>
                <w:lang w:val="fr-CH"/>
              </w:rPr>
              <w:t>4</w:t>
            </w:r>
            <w:r w:rsidRPr="003C7A10">
              <w:rPr>
                <w:sz w:val="21"/>
                <w:szCs w:val="21"/>
                <w:lang w:val="fr-CH"/>
              </w:rPr>
              <w:t>月</w:t>
            </w:r>
            <w:r w:rsidRPr="003C7A10">
              <w:rPr>
                <w:sz w:val="21"/>
                <w:szCs w:val="21"/>
                <w:lang w:val="fr-CH"/>
              </w:rPr>
              <w:t>26</w:t>
            </w:r>
            <w:r w:rsidRPr="003C7A10">
              <w:rPr>
                <w:sz w:val="21"/>
                <w:szCs w:val="21"/>
                <w:lang w:val="fr-CH"/>
              </w:rPr>
              <w:t>日</w:t>
            </w:r>
          </w:p>
        </w:tc>
      </w:tr>
      <w:tr w:rsidR="006A153D" w:rsidRPr="003C7A10" w14:paraId="4424364A" w14:textId="77777777" w:rsidTr="006A153D">
        <w:tc>
          <w:tcPr>
            <w:tcW w:w="3684" w:type="dxa"/>
            <w:shd w:val="clear" w:color="auto" w:fill="auto"/>
          </w:tcPr>
          <w:p w14:paraId="58FC73EF"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阿拉伯叙利亚共和国</w:t>
            </w:r>
          </w:p>
        </w:tc>
        <w:tc>
          <w:tcPr>
            <w:tcW w:w="3686" w:type="dxa"/>
            <w:shd w:val="clear" w:color="auto" w:fill="auto"/>
          </w:tcPr>
          <w:p w14:paraId="67F88571"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2011</w:t>
            </w:r>
            <w:r w:rsidRPr="003C7A10">
              <w:rPr>
                <w:sz w:val="21"/>
                <w:szCs w:val="21"/>
                <w:lang w:val="fr-CH"/>
              </w:rPr>
              <w:t>年</w:t>
            </w:r>
            <w:r w:rsidRPr="003C7A10">
              <w:rPr>
                <w:sz w:val="21"/>
                <w:szCs w:val="21"/>
                <w:lang w:val="fr-CH"/>
              </w:rPr>
              <w:t>8</w:t>
            </w:r>
            <w:r w:rsidRPr="003C7A10">
              <w:rPr>
                <w:sz w:val="21"/>
                <w:szCs w:val="21"/>
                <w:lang w:val="fr-CH"/>
              </w:rPr>
              <w:t>月</w:t>
            </w:r>
            <w:r w:rsidRPr="003C7A10">
              <w:rPr>
                <w:sz w:val="21"/>
                <w:szCs w:val="21"/>
                <w:lang w:val="fr-CH"/>
              </w:rPr>
              <w:t>10</w:t>
            </w:r>
            <w:r w:rsidRPr="003C7A10">
              <w:rPr>
                <w:sz w:val="21"/>
                <w:szCs w:val="21"/>
                <w:lang w:val="fr-CH"/>
              </w:rPr>
              <w:t>日</w:t>
            </w:r>
          </w:p>
        </w:tc>
      </w:tr>
      <w:tr w:rsidR="006A153D" w:rsidRPr="003C7A10" w14:paraId="480299E7" w14:textId="77777777" w:rsidTr="006A153D">
        <w:tc>
          <w:tcPr>
            <w:tcW w:w="3684" w:type="dxa"/>
            <w:shd w:val="clear" w:color="auto" w:fill="auto"/>
          </w:tcPr>
          <w:p w14:paraId="3C43807C"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坦桑尼亚联合共和国</w:t>
            </w:r>
          </w:p>
        </w:tc>
        <w:tc>
          <w:tcPr>
            <w:tcW w:w="3686" w:type="dxa"/>
            <w:shd w:val="clear" w:color="auto" w:fill="auto"/>
          </w:tcPr>
          <w:p w14:paraId="04A4F974"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2011</w:t>
            </w:r>
            <w:r w:rsidRPr="003C7A10">
              <w:rPr>
                <w:sz w:val="21"/>
                <w:szCs w:val="21"/>
                <w:lang w:val="fr-CH"/>
              </w:rPr>
              <w:t>年</w:t>
            </w:r>
            <w:r w:rsidRPr="003C7A10">
              <w:rPr>
                <w:sz w:val="21"/>
                <w:szCs w:val="21"/>
                <w:lang w:val="fr-CH"/>
              </w:rPr>
              <w:t>12</w:t>
            </w:r>
            <w:r w:rsidRPr="003C7A10">
              <w:rPr>
                <w:sz w:val="21"/>
                <w:szCs w:val="21"/>
                <w:lang w:val="fr-CH"/>
              </w:rPr>
              <w:t>月</w:t>
            </w:r>
            <w:r w:rsidRPr="003C7A10">
              <w:rPr>
                <w:sz w:val="21"/>
                <w:szCs w:val="21"/>
                <w:lang w:val="fr-CH"/>
              </w:rPr>
              <w:t>10</w:t>
            </w:r>
            <w:r w:rsidRPr="003C7A10">
              <w:rPr>
                <w:sz w:val="21"/>
                <w:szCs w:val="21"/>
                <w:lang w:val="fr-CH"/>
              </w:rPr>
              <w:t>日</w:t>
            </w:r>
          </w:p>
        </w:tc>
      </w:tr>
      <w:tr w:rsidR="006A153D" w:rsidRPr="003C7A10" w14:paraId="038F4A0E" w14:textId="77777777" w:rsidTr="006A153D">
        <w:tc>
          <w:tcPr>
            <w:tcW w:w="3684" w:type="dxa"/>
            <w:shd w:val="clear" w:color="auto" w:fill="auto"/>
          </w:tcPr>
          <w:p w14:paraId="26D706B1"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马来西亚</w:t>
            </w:r>
          </w:p>
        </w:tc>
        <w:tc>
          <w:tcPr>
            <w:tcW w:w="3686" w:type="dxa"/>
            <w:shd w:val="clear" w:color="auto" w:fill="auto"/>
          </w:tcPr>
          <w:p w14:paraId="22286AA0"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2012</w:t>
            </w:r>
            <w:r w:rsidRPr="003C7A10">
              <w:rPr>
                <w:sz w:val="21"/>
                <w:szCs w:val="21"/>
                <w:lang w:val="fr-CH"/>
              </w:rPr>
              <w:t>年</w:t>
            </w:r>
            <w:r w:rsidRPr="003C7A10">
              <w:rPr>
                <w:sz w:val="21"/>
                <w:szCs w:val="21"/>
                <w:lang w:val="fr-CH"/>
              </w:rPr>
              <w:t>8</w:t>
            </w:r>
            <w:r w:rsidRPr="003C7A10">
              <w:rPr>
                <w:sz w:val="21"/>
                <w:szCs w:val="21"/>
                <w:lang w:val="fr-CH"/>
              </w:rPr>
              <w:t>月</w:t>
            </w:r>
            <w:r w:rsidRPr="003C7A10">
              <w:rPr>
                <w:sz w:val="21"/>
                <w:szCs w:val="21"/>
                <w:lang w:val="fr-CH"/>
              </w:rPr>
              <w:t>19</w:t>
            </w:r>
            <w:r w:rsidRPr="003C7A10">
              <w:rPr>
                <w:sz w:val="21"/>
                <w:szCs w:val="21"/>
                <w:lang w:val="fr-CH"/>
              </w:rPr>
              <w:t>日</w:t>
            </w:r>
          </w:p>
        </w:tc>
      </w:tr>
      <w:tr w:rsidR="006A153D" w:rsidRPr="003C7A10" w14:paraId="4552112F" w14:textId="77777777" w:rsidTr="006A153D">
        <w:tc>
          <w:tcPr>
            <w:tcW w:w="3684" w:type="dxa"/>
            <w:shd w:val="clear" w:color="auto" w:fill="auto"/>
          </w:tcPr>
          <w:p w14:paraId="2B18AAF7"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圣文森特和格林纳丁斯</w:t>
            </w:r>
          </w:p>
        </w:tc>
        <w:tc>
          <w:tcPr>
            <w:tcW w:w="3686" w:type="dxa"/>
            <w:shd w:val="clear" w:color="auto" w:fill="auto"/>
          </w:tcPr>
          <w:p w14:paraId="6C63A231"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2012</w:t>
            </w:r>
            <w:r w:rsidRPr="003C7A10">
              <w:rPr>
                <w:sz w:val="21"/>
                <w:szCs w:val="21"/>
                <w:lang w:val="fr-CH"/>
              </w:rPr>
              <w:t>年</w:t>
            </w:r>
            <w:r w:rsidRPr="003C7A10">
              <w:rPr>
                <w:sz w:val="21"/>
                <w:szCs w:val="21"/>
                <w:lang w:val="fr-CH"/>
              </w:rPr>
              <w:t>11</w:t>
            </w:r>
            <w:r w:rsidRPr="003C7A10">
              <w:rPr>
                <w:sz w:val="21"/>
                <w:szCs w:val="21"/>
                <w:lang w:val="fr-CH"/>
              </w:rPr>
              <w:t>月</w:t>
            </w:r>
            <w:r w:rsidRPr="003C7A10">
              <w:rPr>
                <w:sz w:val="21"/>
                <w:szCs w:val="21"/>
                <w:lang w:val="fr-CH"/>
              </w:rPr>
              <w:t>29</w:t>
            </w:r>
            <w:r w:rsidRPr="003C7A10">
              <w:rPr>
                <w:sz w:val="21"/>
                <w:szCs w:val="21"/>
                <w:lang w:val="fr-CH"/>
              </w:rPr>
              <w:t>日</w:t>
            </w:r>
          </w:p>
        </w:tc>
      </w:tr>
      <w:tr w:rsidR="006A153D" w:rsidRPr="003C7A10" w14:paraId="74612EB2" w14:textId="77777777" w:rsidTr="006A153D">
        <w:tc>
          <w:tcPr>
            <w:tcW w:w="3684" w:type="dxa"/>
            <w:shd w:val="clear" w:color="auto" w:fill="auto"/>
          </w:tcPr>
          <w:p w14:paraId="786A1AC0"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伯利兹</w:t>
            </w:r>
          </w:p>
        </w:tc>
        <w:tc>
          <w:tcPr>
            <w:tcW w:w="3686" w:type="dxa"/>
            <w:shd w:val="clear" w:color="auto" w:fill="auto"/>
          </w:tcPr>
          <w:p w14:paraId="1991406C"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2013</w:t>
            </w:r>
            <w:r w:rsidRPr="003C7A10">
              <w:rPr>
                <w:sz w:val="21"/>
                <w:szCs w:val="21"/>
                <w:lang w:val="fr-CH"/>
              </w:rPr>
              <w:t>年</w:t>
            </w:r>
            <w:r w:rsidRPr="003C7A10">
              <w:rPr>
                <w:sz w:val="21"/>
                <w:szCs w:val="21"/>
                <w:lang w:val="fr-CH"/>
              </w:rPr>
              <w:t>7</w:t>
            </w:r>
            <w:r w:rsidRPr="003C7A10">
              <w:rPr>
                <w:sz w:val="21"/>
                <w:szCs w:val="21"/>
                <w:lang w:val="fr-CH"/>
              </w:rPr>
              <w:t>月</w:t>
            </w:r>
            <w:r w:rsidRPr="003C7A10">
              <w:rPr>
                <w:sz w:val="21"/>
                <w:szCs w:val="21"/>
                <w:lang w:val="fr-CH"/>
              </w:rPr>
              <w:t>2</w:t>
            </w:r>
            <w:r w:rsidRPr="003C7A10">
              <w:rPr>
                <w:sz w:val="21"/>
                <w:szCs w:val="21"/>
                <w:lang w:val="fr-CH"/>
              </w:rPr>
              <w:t>日</w:t>
            </w:r>
          </w:p>
        </w:tc>
      </w:tr>
      <w:tr w:rsidR="006A153D" w:rsidRPr="003C7A10" w14:paraId="32EAF957" w14:textId="77777777" w:rsidTr="006A153D">
        <w:tc>
          <w:tcPr>
            <w:tcW w:w="3684" w:type="dxa"/>
            <w:shd w:val="clear" w:color="auto" w:fill="auto"/>
          </w:tcPr>
          <w:p w14:paraId="4F495D19"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佛得角</w:t>
            </w:r>
          </w:p>
        </w:tc>
        <w:tc>
          <w:tcPr>
            <w:tcW w:w="3686" w:type="dxa"/>
            <w:shd w:val="clear" w:color="auto" w:fill="auto"/>
          </w:tcPr>
          <w:p w14:paraId="4C855A6E"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2013</w:t>
            </w:r>
            <w:r w:rsidRPr="003C7A10">
              <w:rPr>
                <w:sz w:val="21"/>
                <w:szCs w:val="21"/>
                <w:lang w:val="fr-CH"/>
              </w:rPr>
              <w:t>年</w:t>
            </w:r>
            <w:r w:rsidRPr="003C7A10">
              <w:rPr>
                <w:sz w:val="21"/>
                <w:szCs w:val="21"/>
                <w:lang w:val="fr-CH"/>
              </w:rPr>
              <w:t>11</w:t>
            </w:r>
            <w:r w:rsidRPr="003C7A10">
              <w:rPr>
                <w:sz w:val="21"/>
                <w:szCs w:val="21"/>
                <w:lang w:val="fr-CH"/>
              </w:rPr>
              <w:t>月</w:t>
            </w:r>
            <w:r w:rsidRPr="003C7A10">
              <w:rPr>
                <w:sz w:val="21"/>
                <w:szCs w:val="21"/>
                <w:lang w:val="fr-CH"/>
              </w:rPr>
              <w:t>10</w:t>
            </w:r>
            <w:r w:rsidRPr="003C7A10">
              <w:rPr>
                <w:sz w:val="21"/>
                <w:szCs w:val="21"/>
                <w:lang w:val="fr-CH"/>
              </w:rPr>
              <w:t>日</w:t>
            </w:r>
          </w:p>
        </w:tc>
      </w:tr>
      <w:tr w:rsidR="006A153D" w:rsidRPr="003C7A10" w14:paraId="004B1379" w14:textId="77777777" w:rsidTr="006A153D">
        <w:tc>
          <w:tcPr>
            <w:tcW w:w="3684" w:type="dxa"/>
            <w:shd w:val="clear" w:color="auto" w:fill="auto"/>
          </w:tcPr>
          <w:p w14:paraId="7B6C4E1A"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瑙鲁</w:t>
            </w:r>
          </w:p>
        </w:tc>
        <w:tc>
          <w:tcPr>
            <w:tcW w:w="3686" w:type="dxa"/>
            <w:shd w:val="clear" w:color="auto" w:fill="auto"/>
          </w:tcPr>
          <w:p w14:paraId="04FD30F0"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2014</w:t>
            </w:r>
            <w:r w:rsidRPr="003C7A10">
              <w:rPr>
                <w:sz w:val="21"/>
                <w:szCs w:val="21"/>
                <w:lang w:val="fr-CH"/>
              </w:rPr>
              <w:t>年</w:t>
            </w:r>
            <w:r w:rsidRPr="003C7A10">
              <w:rPr>
                <w:sz w:val="21"/>
                <w:szCs w:val="21"/>
                <w:lang w:val="fr-CH"/>
              </w:rPr>
              <w:t>7</w:t>
            </w:r>
            <w:r w:rsidRPr="003C7A10">
              <w:rPr>
                <w:sz w:val="21"/>
                <w:szCs w:val="21"/>
                <w:lang w:val="fr-CH"/>
              </w:rPr>
              <w:t>月</w:t>
            </w:r>
            <w:r w:rsidRPr="003C7A10">
              <w:rPr>
                <w:sz w:val="21"/>
                <w:szCs w:val="21"/>
                <w:lang w:val="fr-CH"/>
              </w:rPr>
              <w:t>27</w:t>
            </w:r>
            <w:r w:rsidRPr="003C7A10">
              <w:rPr>
                <w:sz w:val="21"/>
                <w:szCs w:val="21"/>
                <w:lang w:val="fr-CH"/>
              </w:rPr>
              <w:t>日</w:t>
            </w:r>
          </w:p>
        </w:tc>
      </w:tr>
      <w:tr w:rsidR="006A153D" w:rsidRPr="003C7A10" w14:paraId="39F98BD8" w14:textId="77777777" w:rsidTr="006A153D">
        <w:tc>
          <w:tcPr>
            <w:tcW w:w="3684" w:type="dxa"/>
            <w:shd w:val="clear" w:color="auto" w:fill="auto"/>
          </w:tcPr>
          <w:p w14:paraId="5B36C9D8"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斯威士兰</w:t>
            </w:r>
          </w:p>
        </w:tc>
        <w:tc>
          <w:tcPr>
            <w:tcW w:w="3686" w:type="dxa"/>
            <w:shd w:val="clear" w:color="auto" w:fill="auto"/>
          </w:tcPr>
          <w:p w14:paraId="5FEA48D9"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2014</w:t>
            </w:r>
            <w:r w:rsidRPr="003C7A10">
              <w:rPr>
                <w:sz w:val="21"/>
                <w:szCs w:val="21"/>
                <w:lang w:val="fr-CH"/>
              </w:rPr>
              <w:t>年</w:t>
            </w:r>
            <w:r w:rsidRPr="003C7A10">
              <w:rPr>
                <w:sz w:val="21"/>
                <w:szCs w:val="21"/>
                <w:lang w:val="fr-CH"/>
              </w:rPr>
              <w:t>10</w:t>
            </w:r>
            <w:r w:rsidRPr="003C7A10">
              <w:rPr>
                <w:sz w:val="21"/>
                <w:szCs w:val="21"/>
                <w:lang w:val="fr-CH"/>
              </w:rPr>
              <w:t>月</w:t>
            </w:r>
            <w:r w:rsidRPr="003C7A10">
              <w:rPr>
                <w:sz w:val="21"/>
                <w:szCs w:val="21"/>
                <w:lang w:val="fr-CH"/>
              </w:rPr>
              <w:t>24</w:t>
            </w:r>
            <w:r w:rsidRPr="003C7A10">
              <w:rPr>
                <w:sz w:val="21"/>
                <w:szCs w:val="21"/>
                <w:lang w:val="fr-CH"/>
              </w:rPr>
              <w:t>日</w:t>
            </w:r>
          </w:p>
        </w:tc>
      </w:tr>
      <w:tr w:rsidR="006A153D" w:rsidRPr="003C7A10" w14:paraId="5C98DAF3" w14:textId="77777777" w:rsidTr="006A153D">
        <w:tc>
          <w:tcPr>
            <w:tcW w:w="3684" w:type="dxa"/>
            <w:shd w:val="clear" w:color="auto" w:fill="auto"/>
          </w:tcPr>
          <w:p w14:paraId="35769D3C"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多米尼克</w:t>
            </w:r>
          </w:p>
        </w:tc>
        <w:tc>
          <w:tcPr>
            <w:tcW w:w="3686" w:type="dxa"/>
            <w:shd w:val="clear" w:color="auto" w:fill="auto"/>
          </w:tcPr>
          <w:p w14:paraId="227AD061"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2014</w:t>
            </w:r>
            <w:r w:rsidRPr="003C7A10">
              <w:rPr>
                <w:sz w:val="21"/>
                <w:szCs w:val="21"/>
                <w:lang w:val="fr-CH"/>
              </w:rPr>
              <w:t>年</w:t>
            </w:r>
            <w:r w:rsidRPr="003C7A10">
              <w:rPr>
                <w:sz w:val="21"/>
                <w:szCs w:val="21"/>
                <w:lang w:val="fr-CH"/>
              </w:rPr>
              <w:t>11</w:t>
            </w:r>
            <w:r w:rsidRPr="003C7A10">
              <w:rPr>
                <w:sz w:val="21"/>
                <w:szCs w:val="21"/>
                <w:lang w:val="fr-CH"/>
              </w:rPr>
              <w:t>月</w:t>
            </w:r>
            <w:r w:rsidRPr="003C7A10">
              <w:rPr>
                <w:sz w:val="21"/>
                <w:szCs w:val="21"/>
                <w:lang w:val="fr-CH"/>
              </w:rPr>
              <w:t>1</w:t>
            </w:r>
            <w:r w:rsidRPr="003C7A10">
              <w:rPr>
                <w:sz w:val="21"/>
                <w:szCs w:val="21"/>
                <w:lang w:val="fr-CH"/>
              </w:rPr>
              <w:t>日</w:t>
            </w:r>
          </w:p>
        </w:tc>
      </w:tr>
      <w:tr w:rsidR="006A153D" w:rsidRPr="003C7A10" w14:paraId="4690B9C6" w14:textId="77777777" w:rsidTr="006A153D">
        <w:tc>
          <w:tcPr>
            <w:tcW w:w="3684" w:type="dxa"/>
            <w:shd w:val="clear" w:color="auto" w:fill="auto"/>
          </w:tcPr>
          <w:p w14:paraId="6F148194"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柬埔寨</w:t>
            </w:r>
          </w:p>
        </w:tc>
        <w:tc>
          <w:tcPr>
            <w:tcW w:w="3686" w:type="dxa"/>
            <w:shd w:val="clear" w:color="auto" w:fill="auto"/>
          </w:tcPr>
          <w:p w14:paraId="00BBFACA"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2015</w:t>
            </w:r>
            <w:r w:rsidRPr="003C7A10">
              <w:rPr>
                <w:sz w:val="21"/>
                <w:szCs w:val="21"/>
                <w:lang w:val="fr-CH"/>
              </w:rPr>
              <w:t>年</w:t>
            </w:r>
            <w:r w:rsidRPr="003C7A10">
              <w:rPr>
                <w:sz w:val="21"/>
                <w:szCs w:val="21"/>
                <w:lang w:val="fr-CH"/>
              </w:rPr>
              <w:t>1</w:t>
            </w:r>
            <w:r w:rsidRPr="003C7A10">
              <w:rPr>
                <w:sz w:val="21"/>
                <w:szCs w:val="21"/>
                <w:lang w:val="fr-CH"/>
              </w:rPr>
              <w:t>月</w:t>
            </w:r>
            <w:r w:rsidRPr="003C7A10">
              <w:rPr>
                <w:sz w:val="21"/>
                <w:szCs w:val="21"/>
                <w:lang w:val="fr-CH"/>
              </w:rPr>
              <w:t>20</w:t>
            </w:r>
            <w:r w:rsidRPr="003C7A10">
              <w:rPr>
                <w:sz w:val="21"/>
                <w:szCs w:val="21"/>
                <w:lang w:val="fr-CH"/>
              </w:rPr>
              <w:t>日</w:t>
            </w:r>
          </w:p>
        </w:tc>
      </w:tr>
      <w:tr w:rsidR="006A153D" w:rsidRPr="003C7A10" w14:paraId="6A916FE1" w14:textId="77777777" w:rsidTr="006A153D">
        <w:tc>
          <w:tcPr>
            <w:tcW w:w="3684" w:type="dxa"/>
            <w:shd w:val="clear" w:color="auto" w:fill="auto"/>
          </w:tcPr>
          <w:p w14:paraId="3933C915"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巴巴多斯</w:t>
            </w:r>
          </w:p>
        </w:tc>
        <w:tc>
          <w:tcPr>
            <w:tcW w:w="3686" w:type="dxa"/>
            <w:shd w:val="clear" w:color="auto" w:fill="auto"/>
          </w:tcPr>
          <w:p w14:paraId="12B5FC01"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2015</w:t>
            </w:r>
            <w:r w:rsidRPr="003C7A10">
              <w:rPr>
                <w:sz w:val="21"/>
                <w:szCs w:val="21"/>
                <w:lang w:val="fr-CH"/>
              </w:rPr>
              <w:t>年</w:t>
            </w:r>
            <w:r w:rsidRPr="003C7A10">
              <w:rPr>
                <w:sz w:val="21"/>
                <w:szCs w:val="21"/>
                <w:lang w:val="fr-CH"/>
              </w:rPr>
              <w:t>3</w:t>
            </w:r>
            <w:r w:rsidRPr="003C7A10">
              <w:rPr>
                <w:sz w:val="21"/>
                <w:szCs w:val="21"/>
                <w:lang w:val="fr-CH"/>
              </w:rPr>
              <w:t>月</w:t>
            </w:r>
            <w:r w:rsidRPr="003C7A10">
              <w:rPr>
                <w:sz w:val="21"/>
                <w:szCs w:val="21"/>
                <w:lang w:val="fr-CH"/>
              </w:rPr>
              <w:t>27</w:t>
            </w:r>
            <w:r w:rsidRPr="003C7A10">
              <w:rPr>
                <w:sz w:val="21"/>
                <w:szCs w:val="21"/>
                <w:lang w:val="fr-CH"/>
              </w:rPr>
              <w:t>日</w:t>
            </w:r>
          </w:p>
        </w:tc>
      </w:tr>
      <w:tr w:rsidR="006A153D" w:rsidRPr="003C7A10" w14:paraId="40BB2BF8" w14:textId="77777777" w:rsidTr="006A153D">
        <w:tc>
          <w:tcPr>
            <w:tcW w:w="3684" w:type="dxa"/>
            <w:shd w:val="clear" w:color="auto" w:fill="auto"/>
          </w:tcPr>
          <w:p w14:paraId="687DE972"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巴布亚新几内亚</w:t>
            </w:r>
          </w:p>
        </w:tc>
        <w:tc>
          <w:tcPr>
            <w:tcW w:w="3686" w:type="dxa"/>
            <w:shd w:val="clear" w:color="auto" w:fill="auto"/>
          </w:tcPr>
          <w:p w14:paraId="4171AB08"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2015</w:t>
            </w:r>
            <w:r w:rsidRPr="003C7A10">
              <w:rPr>
                <w:sz w:val="21"/>
                <w:szCs w:val="21"/>
                <w:lang w:val="fr-CH"/>
              </w:rPr>
              <w:t>年</w:t>
            </w:r>
            <w:r w:rsidRPr="003C7A10">
              <w:rPr>
                <w:sz w:val="21"/>
                <w:szCs w:val="21"/>
                <w:lang w:val="fr-CH"/>
              </w:rPr>
              <w:t>10</w:t>
            </w:r>
            <w:r w:rsidRPr="003C7A10">
              <w:rPr>
                <w:sz w:val="21"/>
                <w:szCs w:val="21"/>
                <w:lang w:val="fr-CH"/>
              </w:rPr>
              <w:t>月</w:t>
            </w:r>
            <w:r w:rsidRPr="003C7A10">
              <w:rPr>
                <w:sz w:val="21"/>
                <w:szCs w:val="21"/>
                <w:lang w:val="fr-CH"/>
              </w:rPr>
              <w:t>26</w:t>
            </w:r>
            <w:r w:rsidRPr="003C7A10">
              <w:rPr>
                <w:sz w:val="21"/>
                <w:szCs w:val="21"/>
                <w:lang w:val="fr-CH"/>
              </w:rPr>
              <w:t>日</w:t>
            </w:r>
          </w:p>
        </w:tc>
      </w:tr>
      <w:tr w:rsidR="006A153D" w:rsidRPr="003C7A10" w14:paraId="60543EF0" w14:textId="77777777" w:rsidTr="006A153D">
        <w:tc>
          <w:tcPr>
            <w:tcW w:w="3684" w:type="dxa"/>
            <w:shd w:val="clear" w:color="auto" w:fill="auto"/>
          </w:tcPr>
          <w:p w14:paraId="6792AFAB"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科特迪瓦</w:t>
            </w:r>
          </w:p>
        </w:tc>
        <w:tc>
          <w:tcPr>
            <w:tcW w:w="3686" w:type="dxa"/>
            <w:shd w:val="clear" w:color="auto" w:fill="auto"/>
          </w:tcPr>
          <w:p w14:paraId="016A2684"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2016</w:t>
            </w:r>
            <w:r w:rsidRPr="003C7A10">
              <w:rPr>
                <w:sz w:val="21"/>
                <w:szCs w:val="21"/>
                <w:lang w:val="fr-CH"/>
              </w:rPr>
              <w:t>年</w:t>
            </w:r>
            <w:r w:rsidRPr="003C7A10">
              <w:rPr>
                <w:sz w:val="21"/>
                <w:szCs w:val="21"/>
                <w:lang w:val="fr-CH"/>
              </w:rPr>
              <w:t>2</w:t>
            </w:r>
            <w:r w:rsidRPr="003C7A10">
              <w:rPr>
                <w:sz w:val="21"/>
                <w:szCs w:val="21"/>
                <w:lang w:val="fr-CH"/>
              </w:rPr>
              <w:t>月</w:t>
            </w:r>
            <w:r w:rsidRPr="003C7A10">
              <w:rPr>
                <w:sz w:val="21"/>
                <w:szCs w:val="21"/>
                <w:lang w:val="fr-CH"/>
              </w:rPr>
              <w:t>10</w:t>
            </w:r>
            <w:r w:rsidRPr="003C7A10">
              <w:rPr>
                <w:sz w:val="21"/>
                <w:szCs w:val="21"/>
                <w:lang w:val="fr-CH"/>
              </w:rPr>
              <w:t>日</w:t>
            </w:r>
          </w:p>
        </w:tc>
      </w:tr>
      <w:tr w:rsidR="006A153D" w:rsidRPr="003C7A10" w14:paraId="72D68A92" w14:textId="77777777" w:rsidTr="006A153D">
        <w:tc>
          <w:tcPr>
            <w:tcW w:w="3684" w:type="dxa"/>
            <w:shd w:val="clear" w:color="auto" w:fill="auto"/>
          </w:tcPr>
          <w:p w14:paraId="1AFF64BE"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格林纳达</w:t>
            </w:r>
          </w:p>
        </w:tc>
        <w:tc>
          <w:tcPr>
            <w:tcW w:w="3686" w:type="dxa"/>
            <w:shd w:val="clear" w:color="auto" w:fill="auto"/>
          </w:tcPr>
          <w:p w14:paraId="52C88D03"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2016</w:t>
            </w:r>
            <w:r w:rsidRPr="003C7A10">
              <w:rPr>
                <w:sz w:val="21"/>
                <w:szCs w:val="21"/>
                <w:lang w:val="fr-CH"/>
              </w:rPr>
              <w:t>年</w:t>
            </w:r>
            <w:r w:rsidRPr="003C7A10">
              <w:rPr>
                <w:sz w:val="21"/>
                <w:szCs w:val="21"/>
                <w:lang w:val="fr-CH"/>
              </w:rPr>
              <w:t>9</w:t>
            </w:r>
            <w:r w:rsidRPr="003C7A10">
              <w:rPr>
                <w:sz w:val="21"/>
                <w:szCs w:val="21"/>
                <w:lang w:val="fr-CH"/>
              </w:rPr>
              <w:t>月</w:t>
            </w:r>
            <w:r w:rsidRPr="003C7A10">
              <w:rPr>
                <w:sz w:val="21"/>
                <w:szCs w:val="21"/>
                <w:lang w:val="fr-CH"/>
              </w:rPr>
              <w:t>17</w:t>
            </w:r>
            <w:r w:rsidRPr="003C7A10">
              <w:rPr>
                <w:sz w:val="21"/>
                <w:szCs w:val="21"/>
                <w:lang w:val="fr-CH"/>
              </w:rPr>
              <w:t>日</w:t>
            </w:r>
          </w:p>
        </w:tc>
      </w:tr>
      <w:tr w:rsidR="006A153D" w:rsidRPr="003C7A10" w14:paraId="04A535D3" w14:textId="77777777" w:rsidTr="006A153D">
        <w:tc>
          <w:tcPr>
            <w:tcW w:w="3684" w:type="dxa"/>
            <w:shd w:val="clear" w:color="auto" w:fill="auto"/>
          </w:tcPr>
          <w:p w14:paraId="2B8F051E"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刚果</w:t>
            </w:r>
          </w:p>
        </w:tc>
        <w:tc>
          <w:tcPr>
            <w:tcW w:w="3686" w:type="dxa"/>
            <w:shd w:val="clear" w:color="auto" w:fill="auto"/>
          </w:tcPr>
          <w:p w14:paraId="28C40FF7"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2016</w:t>
            </w:r>
            <w:r w:rsidRPr="003C7A10">
              <w:rPr>
                <w:sz w:val="21"/>
                <w:szCs w:val="21"/>
                <w:lang w:val="fr-CH"/>
              </w:rPr>
              <w:t>年</w:t>
            </w:r>
            <w:r w:rsidRPr="003C7A10">
              <w:rPr>
                <w:sz w:val="21"/>
                <w:szCs w:val="21"/>
                <w:lang w:val="fr-CH"/>
              </w:rPr>
              <w:t>10</w:t>
            </w:r>
            <w:r w:rsidRPr="003C7A10">
              <w:rPr>
                <w:sz w:val="21"/>
                <w:szCs w:val="21"/>
                <w:lang w:val="fr-CH"/>
              </w:rPr>
              <w:t>月</w:t>
            </w:r>
            <w:r w:rsidRPr="003C7A10">
              <w:rPr>
                <w:sz w:val="21"/>
                <w:szCs w:val="21"/>
                <w:lang w:val="fr-CH"/>
              </w:rPr>
              <w:t>2</w:t>
            </w:r>
            <w:r w:rsidRPr="003C7A10">
              <w:rPr>
                <w:sz w:val="21"/>
                <w:szCs w:val="21"/>
                <w:lang w:val="fr-CH"/>
              </w:rPr>
              <w:t>日</w:t>
            </w:r>
          </w:p>
        </w:tc>
      </w:tr>
      <w:tr w:rsidR="006A153D" w:rsidRPr="003C7A10" w14:paraId="3B440611" w14:textId="77777777" w:rsidTr="006A153D">
        <w:tc>
          <w:tcPr>
            <w:tcW w:w="3684" w:type="dxa"/>
            <w:shd w:val="clear" w:color="auto" w:fill="auto"/>
          </w:tcPr>
          <w:p w14:paraId="510E90E1"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圭亚那</w:t>
            </w:r>
          </w:p>
        </w:tc>
        <w:tc>
          <w:tcPr>
            <w:tcW w:w="3686" w:type="dxa"/>
            <w:shd w:val="clear" w:color="auto" w:fill="auto"/>
          </w:tcPr>
          <w:p w14:paraId="36D8EE8A"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2016</w:t>
            </w:r>
            <w:r w:rsidRPr="003C7A10">
              <w:rPr>
                <w:sz w:val="21"/>
                <w:szCs w:val="21"/>
                <w:lang w:val="fr-CH"/>
              </w:rPr>
              <w:t>年</w:t>
            </w:r>
            <w:r w:rsidRPr="003C7A10">
              <w:rPr>
                <w:sz w:val="21"/>
                <w:szCs w:val="21"/>
                <w:lang w:val="fr-CH"/>
              </w:rPr>
              <w:t>10</w:t>
            </w:r>
            <w:r w:rsidRPr="003C7A10">
              <w:rPr>
                <w:sz w:val="21"/>
                <w:szCs w:val="21"/>
                <w:lang w:val="fr-CH"/>
              </w:rPr>
              <w:t>月</w:t>
            </w:r>
            <w:r w:rsidRPr="003C7A10">
              <w:rPr>
                <w:sz w:val="21"/>
                <w:szCs w:val="21"/>
                <w:lang w:val="fr-CH"/>
              </w:rPr>
              <w:t>10</w:t>
            </w:r>
            <w:r w:rsidRPr="003C7A10">
              <w:rPr>
                <w:sz w:val="21"/>
                <w:szCs w:val="21"/>
                <w:lang w:val="fr-CH"/>
              </w:rPr>
              <w:t>日</w:t>
            </w:r>
          </w:p>
        </w:tc>
      </w:tr>
      <w:tr w:rsidR="006A153D" w:rsidRPr="003C7A10" w14:paraId="01588F5E" w14:textId="77777777" w:rsidTr="006A153D">
        <w:tc>
          <w:tcPr>
            <w:tcW w:w="3684" w:type="dxa"/>
            <w:shd w:val="clear" w:color="auto" w:fill="auto"/>
          </w:tcPr>
          <w:p w14:paraId="3BA97D2A"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几内亚比绍</w:t>
            </w:r>
          </w:p>
        </w:tc>
        <w:tc>
          <w:tcPr>
            <w:tcW w:w="3686" w:type="dxa"/>
            <w:shd w:val="clear" w:color="auto" w:fill="auto"/>
          </w:tcPr>
          <w:p w14:paraId="70337691"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2016</w:t>
            </w:r>
            <w:r w:rsidRPr="003C7A10">
              <w:rPr>
                <w:sz w:val="21"/>
                <w:szCs w:val="21"/>
                <w:lang w:val="fr-CH"/>
              </w:rPr>
              <w:t>年</w:t>
            </w:r>
            <w:r w:rsidRPr="003C7A10">
              <w:rPr>
                <w:sz w:val="21"/>
                <w:szCs w:val="21"/>
                <w:lang w:val="fr-CH"/>
              </w:rPr>
              <w:t>10</w:t>
            </w:r>
            <w:r w:rsidRPr="003C7A10">
              <w:rPr>
                <w:sz w:val="21"/>
                <w:szCs w:val="21"/>
                <w:lang w:val="fr-CH"/>
              </w:rPr>
              <w:t>月</w:t>
            </w:r>
            <w:r w:rsidRPr="003C7A10">
              <w:rPr>
                <w:sz w:val="21"/>
                <w:szCs w:val="21"/>
                <w:lang w:val="fr-CH"/>
              </w:rPr>
              <w:t>24</w:t>
            </w:r>
            <w:r w:rsidRPr="003C7A10">
              <w:rPr>
                <w:sz w:val="21"/>
                <w:szCs w:val="21"/>
                <w:lang w:val="fr-CH"/>
              </w:rPr>
              <w:t>日</w:t>
            </w:r>
          </w:p>
        </w:tc>
      </w:tr>
      <w:tr w:rsidR="006A153D" w:rsidRPr="003C7A10" w14:paraId="7EEF41B4" w14:textId="77777777" w:rsidTr="006A153D">
        <w:trPr>
          <w:trHeight w:val="70"/>
        </w:trPr>
        <w:tc>
          <w:tcPr>
            <w:tcW w:w="3684" w:type="dxa"/>
            <w:shd w:val="clear" w:color="auto" w:fill="auto"/>
          </w:tcPr>
          <w:p w14:paraId="3D80B1D6"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马达加斯加</w:t>
            </w:r>
          </w:p>
        </w:tc>
        <w:tc>
          <w:tcPr>
            <w:tcW w:w="3686" w:type="dxa"/>
            <w:shd w:val="clear" w:color="auto" w:fill="auto"/>
          </w:tcPr>
          <w:p w14:paraId="0D332A6D"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2017</w:t>
            </w:r>
            <w:r w:rsidRPr="003C7A10">
              <w:rPr>
                <w:sz w:val="21"/>
                <w:szCs w:val="21"/>
                <w:lang w:val="fr-CH"/>
              </w:rPr>
              <w:t>年</w:t>
            </w:r>
            <w:r w:rsidRPr="003C7A10">
              <w:rPr>
                <w:sz w:val="21"/>
                <w:szCs w:val="21"/>
                <w:lang w:val="fr-CH"/>
              </w:rPr>
              <w:t>7</w:t>
            </w:r>
            <w:r w:rsidRPr="003C7A10">
              <w:rPr>
                <w:sz w:val="21"/>
                <w:szCs w:val="21"/>
                <w:lang w:val="fr-CH"/>
              </w:rPr>
              <w:t>月</w:t>
            </w:r>
            <w:r w:rsidRPr="003C7A10">
              <w:rPr>
                <w:sz w:val="21"/>
                <w:szCs w:val="21"/>
                <w:lang w:val="fr-CH"/>
              </w:rPr>
              <w:t>12</w:t>
            </w:r>
            <w:r w:rsidRPr="003C7A10">
              <w:rPr>
                <w:sz w:val="21"/>
                <w:szCs w:val="21"/>
                <w:lang w:val="fr-CH"/>
              </w:rPr>
              <w:t>日</w:t>
            </w:r>
          </w:p>
        </w:tc>
      </w:tr>
      <w:tr w:rsidR="006A153D" w:rsidRPr="003C7A10" w14:paraId="6BE9417E" w14:textId="77777777" w:rsidTr="006A153D">
        <w:tc>
          <w:tcPr>
            <w:tcW w:w="3684" w:type="dxa"/>
            <w:shd w:val="clear" w:color="auto" w:fill="auto"/>
          </w:tcPr>
          <w:p w14:paraId="3BB899BE"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冈比亚</w:t>
            </w:r>
          </w:p>
        </w:tc>
        <w:tc>
          <w:tcPr>
            <w:tcW w:w="3686" w:type="dxa"/>
            <w:shd w:val="clear" w:color="auto" w:fill="auto"/>
          </w:tcPr>
          <w:p w14:paraId="33EED189"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2017</w:t>
            </w:r>
            <w:r w:rsidRPr="003C7A10">
              <w:rPr>
                <w:sz w:val="21"/>
                <w:szCs w:val="21"/>
                <w:lang w:val="fr-CH"/>
              </w:rPr>
              <w:t>年</w:t>
            </w:r>
            <w:r w:rsidRPr="003C7A10">
              <w:rPr>
                <w:sz w:val="21"/>
                <w:szCs w:val="21"/>
                <w:lang w:val="fr-CH"/>
              </w:rPr>
              <w:t>8</w:t>
            </w:r>
            <w:r w:rsidRPr="003C7A10">
              <w:rPr>
                <w:sz w:val="21"/>
                <w:szCs w:val="21"/>
                <w:lang w:val="fr-CH"/>
              </w:rPr>
              <w:t>月</w:t>
            </w:r>
            <w:r w:rsidRPr="003C7A10">
              <w:rPr>
                <w:sz w:val="21"/>
                <w:szCs w:val="21"/>
                <w:lang w:val="fr-CH"/>
              </w:rPr>
              <w:t>6</w:t>
            </w:r>
            <w:r w:rsidRPr="003C7A10">
              <w:rPr>
                <w:sz w:val="21"/>
                <w:szCs w:val="21"/>
                <w:lang w:val="fr-CH"/>
              </w:rPr>
              <w:t>日</w:t>
            </w:r>
          </w:p>
        </w:tc>
      </w:tr>
      <w:tr w:rsidR="006A153D" w:rsidRPr="003C7A10" w14:paraId="1091B11D" w14:textId="77777777" w:rsidTr="006A153D">
        <w:tc>
          <w:tcPr>
            <w:tcW w:w="3684" w:type="dxa"/>
            <w:shd w:val="clear" w:color="auto" w:fill="auto"/>
          </w:tcPr>
          <w:p w14:paraId="6E827EF9"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巴哈马</w:t>
            </w:r>
          </w:p>
        </w:tc>
        <w:tc>
          <w:tcPr>
            <w:tcW w:w="3686" w:type="dxa"/>
            <w:shd w:val="clear" w:color="auto" w:fill="auto"/>
          </w:tcPr>
          <w:p w14:paraId="1F4E0E92"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2017</w:t>
            </w:r>
            <w:r w:rsidRPr="003C7A10">
              <w:rPr>
                <w:sz w:val="21"/>
                <w:szCs w:val="21"/>
                <w:lang w:val="fr-CH"/>
              </w:rPr>
              <w:t>年</w:t>
            </w:r>
            <w:r w:rsidRPr="003C7A10">
              <w:rPr>
                <w:sz w:val="21"/>
                <w:szCs w:val="21"/>
                <w:lang w:val="fr-CH"/>
              </w:rPr>
              <w:t>10</w:t>
            </w:r>
            <w:r w:rsidRPr="003C7A10">
              <w:rPr>
                <w:sz w:val="21"/>
                <w:szCs w:val="21"/>
                <w:lang w:val="fr-CH"/>
              </w:rPr>
              <w:t>月</w:t>
            </w:r>
            <w:r w:rsidRPr="003C7A10">
              <w:rPr>
                <w:sz w:val="21"/>
                <w:szCs w:val="21"/>
                <w:lang w:val="fr-CH"/>
              </w:rPr>
              <w:t>28</w:t>
            </w:r>
            <w:r w:rsidRPr="003C7A10">
              <w:rPr>
                <w:sz w:val="21"/>
                <w:szCs w:val="21"/>
                <w:lang w:val="fr-CH"/>
              </w:rPr>
              <w:t>日</w:t>
            </w:r>
          </w:p>
        </w:tc>
      </w:tr>
      <w:tr w:rsidR="006A153D" w:rsidRPr="003C7A10" w14:paraId="53444205" w14:textId="77777777" w:rsidTr="006A153D">
        <w:tc>
          <w:tcPr>
            <w:tcW w:w="3684" w:type="dxa"/>
            <w:shd w:val="clear" w:color="auto" w:fill="auto"/>
          </w:tcPr>
          <w:p w14:paraId="4044503F"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刚果民主共和国</w:t>
            </w:r>
          </w:p>
        </w:tc>
        <w:tc>
          <w:tcPr>
            <w:tcW w:w="3686" w:type="dxa"/>
            <w:shd w:val="clear" w:color="auto" w:fill="auto"/>
          </w:tcPr>
          <w:p w14:paraId="17C748E5"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2017</w:t>
            </w:r>
            <w:r w:rsidRPr="003C7A10">
              <w:rPr>
                <w:sz w:val="21"/>
                <w:szCs w:val="21"/>
                <w:lang w:val="fr-CH"/>
              </w:rPr>
              <w:t>年</w:t>
            </w:r>
            <w:r w:rsidRPr="003C7A10">
              <w:rPr>
                <w:sz w:val="21"/>
                <w:szCs w:val="21"/>
                <w:lang w:val="fr-CH"/>
              </w:rPr>
              <w:t>10</w:t>
            </w:r>
            <w:r w:rsidRPr="003C7A10">
              <w:rPr>
                <w:sz w:val="21"/>
                <w:szCs w:val="21"/>
                <w:lang w:val="fr-CH"/>
              </w:rPr>
              <w:t>月</w:t>
            </w:r>
            <w:r w:rsidRPr="003C7A10">
              <w:rPr>
                <w:sz w:val="21"/>
                <w:szCs w:val="21"/>
                <w:lang w:val="fr-CH"/>
              </w:rPr>
              <w:t>30</w:t>
            </w:r>
            <w:r w:rsidRPr="003C7A10">
              <w:rPr>
                <w:sz w:val="21"/>
                <w:szCs w:val="21"/>
                <w:lang w:val="fr-CH"/>
              </w:rPr>
              <w:t>日</w:t>
            </w:r>
          </w:p>
        </w:tc>
      </w:tr>
      <w:tr w:rsidR="006A153D" w:rsidRPr="003C7A10" w14:paraId="3A4DFCE1" w14:textId="77777777" w:rsidTr="006A153D">
        <w:tc>
          <w:tcPr>
            <w:tcW w:w="3684" w:type="dxa"/>
            <w:shd w:val="clear" w:color="auto" w:fill="auto"/>
          </w:tcPr>
          <w:p w14:paraId="7CA5A8EF"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圣多美和普林西比</w:t>
            </w:r>
          </w:p>
        </w:tc>
        <w:tc>
          <w:tcPr>
            <w:tcW w:w="3686" w:type="dxa"/>
            <w:shd w:val="clear" w:color="auto" w:fill="auto"/>
          </w:tcPr>
          <w:p w14:paraId="7A4EC0F9"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2017</w:t>
            </w:r>
            <w:r w:rsidRPr="003C7A10">
              <w:rPr>
                <w:sz w:val="21"/>
                <w:szCs w:val="21"/>
                <w:lang w:val="fr-CH"/>
              </w:rPr>
              <w:t>年</w:t>
            </w:r>
            <w:r w:rsidRPr="003C7A10">
              <w:rPr>
                <w:sz w:val="21"/>
                <w:szCs w:val="21"/>
                <w:lang w:val="fr-CH"/>
              </w:rPr>
              <w:t>12</w:t>
            </w:r>
            <w:r w:rsidRPr="003C7A10">
              <w:rPr>
                <w:sz w:val="21"/>
                <w:szCs w:val="21"/>
                <w:lang w:val="fr-CH"/>
              </w:rPr>
              <w:t>月</w:t>
            </w:r>
            <w:r w:rsidRPr="003C7A10">
              <w:rPr>
                <w:sz w:val="21"/>
                <w:szCs w:val="21"/>
                <w:lang w:val="fr-CH"/>
              </w:rPr>
              <w:t>5</w:t>
            </w:r>
            <w:r w:rsidRPr="003C7A10">
              <w:rPr>
                <w:sz w:val="21"/>
                <w:szCs w:val="21"/>
                <w:lang w:val="fr-CH"/>
              </w:rPr>
              <w:t>日</w:t>
            </w:r>
          </w:p>
        </w:tc>
      </w:tr>
      <w:tr w:rsidR="006A153D" w:rsidRPr="003C7A10" w14:paraId="25964B43" w14:textId="77777777" w:rsidTr="006A153D">
        <w:tc>
          <w:tcPr>
            <w:tcW w:w="3684" w:type="dxa"/>
            <w:shd w:val="clear" w:color="auto" w:fill="auto"/>
          </w:tcPr>
          <w:p w14:paraId="5CEB1748"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安提瓜和巴布达</w:t>
            </w:r>
          </w:p>
        </w:tc>
        <w:tc>
          <w:tcPr>
            <w:tcW w:w="3686" w:type="dxa"/>
            <w:shd w:val="clear" w:color="auto" w:fill="auto"/>
          </w:tcPr>
          <w:p w14:paraId="41E9134D"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2018</w:t>
            </w:r>
            <w:r w:rsidRPr="003C7A10">
              <w:rPr>
                <w:sz w:val="21"/>
                <w:szCs w:val="21"/>
                <w:lang w:val="fr-CH"/>
              </w:rPr>
              <w:t>年</w:t>
            </w:r>
            <w:r w:rsidRPr="003C7A10">
              <w:rPr>
                <w:sz w:val="21"/>
                <w:szCs w:val="21"/>
                <w:lang w:val="fr-CH"/>
              </w:rPr>
              <w:t>2</w:t>
            </w:r>
            <w:r w:rsidRPr="003C7A10">
              <w:rPr>
                <w:sz w:val="21"/>
                <w:szCs w:val="21"/>
                <w:lang w:val="fr-CH"/>
              </w:rPr>
              <w:t>月</w:t>
            </w:r>
            <w:r w:rsidRPr="003C7A10">
              <w:rPr>
                <w:sz w:val="21"/>
                <w:szCs w:val="21"/>
                <w:lang w:val="fr-CH"/>
              </w:rPr>
              <w:t>7</w:t>
            </w:r>
            <w:r w:rsidRPr="003C7A10">
              <w:rPr>
                <w:sz w:val="21"/>
                <w:szCs w:val="21"/>
                <w:lang w:val="fr-CH"/>
              </w:rPr>
              <w:t>日</w:t>
            </w:r>
          </w:p>
        </w:tc>
      </w:tr>
      <w:tr w:rsidR="006A153D" w:rsidRPr="003C7A10" w14:paraId="79C912E0" w14:textId="77777777" w:rsidTr="006A153D">
        <w:tc>
          <w:tcPr>
            <w:tcW w:w="3684" w:type="dxa"/>
            <w:shd w:val="clear" w:color="auto" w:fill="auto"/>
          </w:tcPr>
          <w:p w14:paraId="11D21E76"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文莱达鲁萨兰国</w:t>
            </w:r>
          </w:p>
        </w:tc>
        <w:tc>
          <w:tcPr>
            <w:tcW w:w="3686" w:type="dxa"/>
            <w:shd w:val="clear" w:color="auto" w:fill="auto"/>
          </w:tcPr>
          <w:p w14:paraId="44E75588"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2018</w:t>
            </w:r>
            <w:r w:rsidRPr="003C7A10">
              <w:rPr>
                <w:sz w:val="21"/>
                <w:szCs w:val="21"/>
                <w:lang w:val="fr-CH"/>
              </w:rPr>
              <w:t>年</w:t>
            </w:r>
            <w:r w:rsidRPr="003C7A10">
              <w:rPr>
                <w:sz w:val="21"/>
                <w:szCs w:val="21"/>
                <w:lang w:val="fr-CH"/>
              </w:rPr>
              <w:t>5</w:t>
            </w:r>
            <w:r w:rsidRPr="003C7A10">
              <w:rPr>
                <w:sz w:val="21"/>
                <w:szCs w:val="21"/>
                <w:lang w:val="fr-CH"/>
              </w:rPr>
              <w:t>月</w:t>
            </w:r>
            <w:r w:rsidRPr="003C7A10">
              <w:rPr>
                <w:sz w:val="21"/>
                <w:szCs w:val="21"/>
                <w:lang w:val="fr-CH"/>
              </w:rPr>
              <w:t>11</w:t>
            </w:r>
            <w:r w:rsidRPr="003C7A10">
              <w:rPr>
                <w:sz w:val="21"/>
                <w:szCs w:val="21"/>
                <w:lang w:val="fr-CH"/>
              </w:rPr>
              <w:t>日</w:t>
            </w:r>
          </w:p>
        </w:tc>
      </w:tr>
      <w:tr w:rsidR="006A153D" w:rsidRPr="003C7A10" w14:paraId="74D8B75A" w14:textId="77777777" w:rsidTr="006A153D">
        <w:tc>
          <w:tcPr>
            <w:tcW w:w="3684" w:type="dxa"/>
            <w:shd w:val="clear" w:color="auto" w:fill="auto"/>
          </w:tcPr>
          <w:p w14:paraId="31E61EBA"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科摩罗</w:t>
            </w:r>
          </w:p>
        </w:tc>
        <w:tc>
          <w:tcPr>
            <w:tcW w:w="3686" w:type="dxa"/>
            <w:shd w:val="clear" w:color="auto" w:fill="auto"/>
          </w:tcPr>
          <w:p w14:paraId="64358914" w14:textId="77777777" w:rsidR="006A153D" w:rsidRPr="003C7A10" w:rsidRDefault="006A153D" w:rsidP="00512D8E">
            <w:pPr>
              <w:pStyle w:val="a5"/>
              <w:overflowPunct/>
              <w:spacing w:after="60" w:line="320" w:lineRule="exact"/>
              <w:jc w:val="left"/>
              <w:rPr>
                <w:sz w:val="21"/>
                <w:szCs w:val="21"/>
              </w:rPr>
            </w:pPr>
            <w:r w:rsidRPr="003C7A10">
              <w:rPr>
                <w:sz w:val="21"/>
                <w:szCs w:val="21"/>
                <w:lang w:val="fr-CH"/>
              </w:rPr>
              <w:t>2018</w:t>
            </w:r>
            <w:r w:rsidRPr="003C7A10">
              <w:rPr>
                <w:sz w:val="21"/>
                <w:szCs w:val="21"/>
                <w:lang w:val="fr-CH"/>
              </w:rPr>
              <w:t>年</w:t>
            </w:r>
            <w:r w:rsidRPr="003C7A10">
              <w:rPr>
                <w:sz w:val="21"/>
                <w:szCs w:val="21"/>
                <w:lang w:val="fr-CH"/>
              </w:rPr>
              <w:t>7</w:t>
            </w:r>
            <w:r w:rsidRPr="003C7A10">
              <w:rPr>
                <w:sz w:val="21"/>
                <w:szCs w:val="21"/>
                <w:lang w:val="fr-CH"/>
              </w:rPr>
              <w:t>月</w:t>
            </w:r>
            <w:r w:rsidRPr="003C7A10">
              <w:rPr>
                <w:sz w:val="21"/>
                <w:szCs w:val="21"/>
                <w:lang w:val="fr-CH"/>
              </w:rPr>
              <w:t>16</w:t>
            </w:r>
            <w:r w:rsidRPr="003C7A10">
              <w:rPr>
                <w:sz w:val="21"/>
                <w:szCs w:val="21"/>
                <w:lang w:val="fr-CH"/>
              </w:rPr>
              <w:t>日</w:t>
            </w:r>
          </w:p>
        </w:tc>
      </w:tr>
    </w:tbl>
    <w:p w14:paraId="0FC0AAE2" w14:textId="77777777" w:rsidR="00333243" w:rsidRPr="00CB0BA2" w:rsidRDefault="00333243" w:rsidP="00CB0BA2">
      <w:pPr>
        <w:pStyle w:val="SingleTxtGC"/>
        <w:rPr>
          <w:lang w:val="fr-CH"/>
        </w:rPr>
        <w:sectPr w:rsidR="00333243" w:rsidRPr="00CB0BA2"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3779ADF9" w14:textId="77777777" w:rsidR="00CB0BA2" w:rsidRPr="00CB0BA2" w:rsidRDefault="00CB0BA2" w:rsidP="001B0953">
      <w:pPr>
        <w:pStyle w:val="HChGC"/>
      </w:pPr>
      <w:r w:rsidRPr="00CB0BA2">
        <w:rPr>
          <w:lang w:val="fr-CH"/>
        </w:rPr>
        <w:lastRenderedPageBreak/>
        <w:t>附件三</w:t>
      </w:r>
    </w:p>
    <w:p w14:paraId="5213EADE" w14:textId="77777777" w:rsidR="00CB0BA2" w:rsidRPr="00CB0BA2" w:rsidRDefault="00CB0BA2" w:rsidP="001B0953">
      <w:pPr>
        <w:pStyle w:val="HChGC"/>
      </w:pPr>
      <w:r w:rsidRPr="00CB0BA2">
        <w:rPr>
          <w:lang w:val="fr-CH"/>
        </w:rPr>
        <w:tab/>
      </w:r>
      <w:r w:rsidRPr="00CB0BA2">
        <w:rPr>
          <w:lang w:val="fr-CH"/>
        </w:rPr>
        <w:tab/>
      </w:r>
      <w:r w:rsidRPr="00CB0BA2">
        <w:rPr>
          <w:lang w:val="fr-CH"/>
        </w:rPr>
        <w:t>委员会就个人来文通过的意见和决定概要</w:t>
      </w:r>
    </w:p>
    <w:p w14:paraId="61263671" w14:textId="3E12A486" w:rsidR="00CB0BA2" w:rsidRPr="00CB0BA2" w:rsidRDefault="00CB0BA2" w:rsidP="001B0953">
      <w:pPr>
        <w:pStyle w:val="H4GC"/>
        <w:rPr>
          <w:lang w:val="fr-CH"/>
        </w:rPr>
      </w:pPr>
      <w:r w:rsidRPr="00CB0BA2">
        <w:rPr>
          <w:lang w:val="fr-CH"/>
        </w:rPr>
        <w:tab/>
      </w:r>
      <w:r w:rsidRPr="00CB0BA2">
        <w:rPr>
          <w:lang w:val="fr-CH"/>
        </w:rPr>
        <w:tab/>
        <w:t>Al-</w:t>
      </w:r>
      <w:proofErr w:type="spellStart"/>
      <w:r w:rsidRPr="00CB0BA2">
        <w:rPr>
          <w:lang w:val="fr-CH"/>
        </w:rPr>
        <w:t>Hawali</w:t>
      </w:r>
      <w:proofErr w:type="spellEnd"/>
      <w:r w:rsidRPr="00CB0BA2">
        <w:rPr>
          <w:lang w:val="fr-CH"/>
        </w:rPr>
        <w:t>诉沙特阿拉伯</w:t>
      </w:r>
    </w:p>
    <w:p w14:paraId="12036731" w14:textId="1671732D" w:rsidR="00CB0BA2" w:rsidRPr="00CB0BA2" w:rsidRDefault="00CB0BA2" w:rsidP="00CB0BA2">
      <w:pPr>
        <w:pStyle w:val="SingleTxtGC"/>
      </w:pPr>
      <w:r w:rsidRPr="00CB0BA2">
        <w:rPr>
          <w:lang w:val="fr-CH"/>
        </w:rPr>
        <w:t>1.</w:t>
      </w:r>
      <w:r w:rsidRPr="00CB0BA2">
        <w:rPr>
          <w:lang w:val="fr-CH"/>
        </w:rPr>
        <w:tab/>
      </w:r>
      <w:r w:rsidRPr="00CB0BA2">
        <w:rPr>
          <w:lang w:val="fr-CH"/>
        </w:rPr>
        <w:t>委员会审议了</w:t>
      </w:r>
      <w:r w:rsidRPr="00CB0BA2">
        <w:rPr>
          <w:lang w:val="fr-CH"/>
        </w:rPr>
        <w:t>Al-</w:t>
      </w:r>
      <w:proofErr w:type="spellStart"/>
      <w:r w:rsidRPr="0039759F">
        <w:rPr>
          <w:rFonts w:ascii="Time New Roman" w:eastAsia="楷体" w:hAnsi="Time New Roman"/>
          <w:lang w:val="fr-CH"/>
        </w:rPr>
        <w:t>Hawali</w:t>
      </w:r>
      <w:proofErr w:type="spellEnd"/>
      <w:r w:rsidRPr="0039759F">
        <w:rPr>
          <w:rFonts w:ascii="Time New Roman" w:eastAsia="楷体" w:hAnsi="Time New Roman"/>
          <w:lang w:val="fr-CH"/>
        </w:rPr>
        <w:t>诉沙特阿拉伯</w:t>
      </w:r>
      <w:r w:rsidRPr="00CB0BA2">
        <w:rPr>
          <w:lang w:val="fr-CH"/>
        </w:rPr>
        <w:t>案的来文。</w:t>
      </w:r>
      <w:r w:rsidRPr="00CB0BA2">
        <w:rPr>
          <w:vertAlign w:val="superscript"/>
          <w:lang w:val="fr-CH"/>
        </w:rPr>
        <w:footnoteReference w:id="14"/>
      </w:r>
      <w:r w:rsidRPr="00CB0BA2">
        <w:rPr>
          <w:lang w:val="fr-CH"/>
        </w:rPr>
        <w:t xml:space="preserve"> </w:t>
      </w:r>
      <w:proofErr w:type="spellStart"/>
      <w:r w:rsidRPr="00CB0BA2">
        <w:rPr>
          <w:lang w:val="fr-CH"/>
        </w:rPr>
        <w:t>Safar</w:t>
      </w:r>
      <w:proofErr w:type="spellEnd"/>
      <w:r w:rsidRPr="00CB0BA2">
        <w:rPr>
          <w:lang w:val="fr-CH"/>
        </w:rPr>
        <w:t xml:space="preserve"> bin </w:t>
      </w:r>
      <w:proofErr w:type="spellStart"/>
      <w:r w:rsidRPr="00CB0BA2">
        <w:rPr>
          <w:lang w:val="fr-CH"/>
        </w:rPr>
        <w:t>Abdulrahman</w:t>
      </w:r>
      <w:proofErr w:type="spellEnd"/>
      <w:r w:rsidRPr="00CB0BA2">
        <w:rPr>
          <w:lang w:val="fr-CH"/>
        </w:rPr>
        <w:t xml:space="preserve"> al-</w:t>
      </w:r>
      <w:proofErr w:type="spellStart"/>
      <w:r w:rsidRPr="00CB0BA2">
        <w:rPr>
          <w:lang w:val="fr-CH"/>
        </w:rPr>
        <w:t>Hawali</w:t>
      </w:r>
      <w:proofErr w:type="spellEnd"/>
      <w:r w:rsidRPr="00CB0BA2">
        <w:rPr>
          <w:rFonts w:hint="eastAsia"/>
        </w:rPr>
        <w:t>是一名宗教学者和持不同政见者。他患有影响交流和行动能力以及自理能力的障碍</w:t>
      </w:r>
      <w:r w:rsidRPr="00066444">
        <w:rPr>
          <w:rFonts w:hint="eastAsia"/>
          <w:lang w:val="fr-CH"/>
        </w:rPr>
        <w:t>，</w:t>
      </w:r>
      <w:r w:rsidRPr="00CB0BA2">
        <w:rPr>
          <w:rFonts w:hint="eastAsia"/>
        </w:rPr>
        <w:t>包括慢性言语失用症。他</w:t>
      </w:r>
      <w:proofErr w:type="gramStart"/>
      <w:r w:rsidRPr="00CB0BA2">
        <w:rPr>
          <w:rFonts w:hint="eastAsia"/>
        </w:rPr>
        <w:t>不能自己</w:t>
      </w:r>
      <w:proofErr w:type="gramEnd"/>
      <w:r w:rsidRPr="00CB0BA2">
        <w:rPr>
          <w:rFonts w:hint="eastAsia"/>
        </w:rPr>
        <w:t>移动，骨盆骨折，肾衰竭，需要长期护理。</w:t>
      </w:r>
      <w:r w:rsidRPr="00CB0BA2">
        <w:rPr>
          <w:rFonts w:hint="eastAsia"/>
        </w:rPr>
        <w:t>2018</w:t>
      </w:r>
      <w:r w:rsidRPr="00CB0BA2">
        <w:rPr>
          <w:rFonts w:hint="eastAsia"/>
        </w:rPr>
        <w:t>年</w:t>
      </w:r>
      <w:r w:rsidRPr="00CB0BA2">
        <w:rPr>
          <w:rFonts w:hint="eastAsia"/>
        </w:rPr>
        <w:t>7</w:t>
      </w:r>
      <w:r w:rsidRPr="00CB0BA2">
        <w:rPr>
          <w:rFonts w:hint="eastAsia"/>
        </w:rPr>
        <w:t>月</w:t>
      </w:r>
      <w:r w:rsidRPr="00CB0BA2">
        <w:rPr>
          <w:rFonts w:hint="eastAsia"/>
        </w:rPr>
        <w:t>12</w:t>
      </w:r>
      <w:r w:rsidRPr="00CB0BA2">
        <w:rPr>
          <w:rFonts w:hint="eastAsia"/>
        </w:rPr>
        <w:t>日，他和他的一个儿子被捕。他的其他男性亲属也在大约同一时间被捕。直到</w:t>
      </w:r>
      <w:r w:rsidRPr="00CB0BA2">
        <w:rPr>
          <w:rFonts w:hint="eastAsia"/>
        </w:rPr>
        <w:t>2018</w:t>
      </w:r>
      <w:r w:rsidRPr="00CB0BA2">
        <w:rPr>
          <w:rFonts w:hint="eastAsia"/>
        </w:rPr>
        <w:t>年</w:t>
      </w:r>
      <w:r w:rsidRPr="00CB0BA2">
        <w:rPr>
          <w:rFonts w:hint="eastAsia"/>
        </w:rPr>
        <w:t>9</w:t>
      </w:r>
      <w:r w:rsidRPr="00CB0BA2">
        <w:rPr>
          <w:rFonts w:hint="eastAsia"/>
        </w:rPr>
        <w:t>月</w:t>
      </w:r>
      <w:r w:rsidRPr="00CB0BA2">
        <w:rPr>
          <w:rFonts w:hint="eastAsia"/>
        </w:rPr>
        <w:t>17</w:t>
      </w:r>
      <w:r w:rsidRPr="00CB0BA2">
        <w:rPr>
          <w:rFonts w:hint="eastAsia"/>
        </w:rPr>
        <w:t>日，当局一直拒绝透露他的命运和下落。据提交人称，</w:t>
      </w:r>
      <w:r w:rsidRPr="00CB0BA2">
        <w:rPr>
          <w:rFonts w:hint="eastAsia"/>
        </w:rPr>
        <w:t>Al-</w:t>
      </w:r>
      <w:proofErr w:type="spellStart"/>
      <w:r w:rsidRPr="00CB0BA2">
        <w:rPr>
          <w:rFonts w:hint="eastAsia"/>
        </w:rPr>
        <w:t>Hawali</w:t>
      </w:r>
      <w:proofErr w:type="spellEnd"/>
      <w:r w:rsidRPr="00CB0BA2">
        <w:rPr>
          <w:rFonts w:hint="eastAsia"/>
        </w:rPr>
        <w:t>先生是根据</w:t>
      </w:r>
      <w:r w:rsidRPr="00CB0BA2">
        <w:rPr>
          <w:rFonts w:hint="eastAsia"/>
        </w:rPr>
        <w:t>2017</w:t>
      </w:r>
      <w:r w:rsidRPr="00CB0BA2">
        <w:rPr>
          <w:rFonts w:hint="eastAsia"/>
        </w:rPr>
        <w:t>年《打击恐怖主义和资助恐怖主义行为法》被逮捕的，该法允许在他没有被带见法官、没有被告知对他的指控、没有得到法律援助或获准对他的拘留提出质疑的情况下被长期拘留。家人探视被长时间拒绝。他没有得到任何合理便利，也没有得到因身体缺陷而需要的治疗或康复护理，导致病情恶化，并有可能患上冠状病毒病</w:t>
      </w:r>
      <w:r w:rsidRPr="00CB0BA2">
        <w:rPr>
          <w:rFonts w:hint="eastAsia"/>
        </w:rPr>
        <w:t>(</w:t>
      </w:r>
      <w:r w:rsidRPr="00CB0BA2">
        <w:t>COVID-19</w:t>
      </w:r>
      <w:r w:rsidRPr="00CB0BA2">
        <w:rPr>
          <w:rFonts w:hint="eastAsia"/>
        </w:rPr>
        <w:t>)</w:t>
      </w:r>
      <w:r w:rsidRPr="00CB0BA2">
        <w:rPr>
          <w:rFonts w:hint="eastAsia"/>
        </w:rPr>
        <w:t>。提交人认为，拘留</w:t>
      </w:r>
      <w:r w:rsidRPr="00CB0BA2">
        <w:rPr>
          <w:rFonts w:hint="eastAsia"/>
        </w:rPr>
        <w:t>Al-</w:t>
      </w:r>
      <w:proofErr w:type="spellStart"/>
      <w:r w:rsidRPr="00CB0BA2">
        <w:rPr>
          <w:rFonts w:hint="eastAsia"/>
        </w:rPr>
        <w:t>Hawali</w:t>
      </w:r>
      <w:proofErr w:type="spellEnd"/>
      <w:r w:rsidRPr="00CB0BA2">
        <w:rPr>
          <w:rFonts w:hint="eastAsia"/>
        </w:rPr>
        <w:t>先生是对他批评王储的处罚。提交人声称，缔约国侵犯了</w:t>
      </w:r>
      <w:r w:rsidRPr="00CB0BA2">
        <w:rPr>
          <w:rFonts w:hint="eastAsia"/>
        </w:rPr>
        <w:t>Al-</w:t>
      </w:r>
      <w:proofErr w:type="spellStart"/>
      <w:r w:rsidRPr="00CB0BA2">
        <w:rPr>
          <w:rFonts w:hint="eastAsia"/>
        </w:rPr>
        <w:t>Hawali</w:t>
      </w:r>
      <w:proofErr w:type="spellEnd"/>
      <w:r w:rsidRPr="00CB0BA2">
        <w:rPr>
          <w:rFonts w:hint="eastAsia"/>
        </w:rPr>
        <w:t>先生根据《公约》第五、第十、第十二、第十三、第十四、第十五、第十六、第十七和第二十五条</w:t>
      </w:r>
      <w:r w:rsidRPr="00CB0BA2">
        <w:rPr>
          <w:rFonts w:hint="eastAsia"/>
        </w:rPr>
        <w:t>(</w:t>
      </w:r>
      <w:r w:rsidRPr="00CB0BA2">
        <w:rPr>
          <w:rFonts w:hint="eastAsia"/>
        </w:rPr>
        <w:t>单独解读和与第一、第三、第四、第五条第三款和第二十一条一并解读</w:t>
      </w:r>
      <w:r w:rsidRPr="00CB0BA2">
        <w:rPr>
          <w:rFonts w:hint="eastAsia"/>
        </w:rPr>
        <w:t>)</w:t>
      </w:r>
      <w:r w:rsidRPr="00CB0BA2">
        <w:rPr>
          <w:rFonts w:hint="eastAsia"/>
        </w:rPr>
        <w:t>以</w:t>
      </w:r>
      <w:proofErr w:type="gramStart"/>
      <w:r w:rsidRPr="00CB0BA2">
        <w:rPr>
          <w:rFonts w:hint="eastAsia"/>
        </w:rPr>
        <w:t>及第十和第二十五条</w:t>
      </w:r>
      <w:proofErr w:type="gramEnd"/>
      <w:r w:rsidRPr="00CB0BA2">
        <w:rPr>
          <w:rFonts w:hint="eastAsia"/>
        </w:rPr>
        <w:t>(</w:t>
      </w:r>
      <w:r w:rsidRPr="00CB0BA2">
        <w:rPr>
          <w:rFonts w:hint="eastAsia"/>
        </w:rPr>
        <w:t>与第十一和第十四条一并解读</w:t>
      </w:r>
      <w:r w:rsidRPr="00CB0BA2">
        <w:rPr>
          <w:rFonts w:hint="eastAsia"/>
        </w:rPr>
        <w:t>)</w:t>
      </w:r>
      <w:r w:rsidRPr="00CB0BA2">
        <w:rPr>
          <w:rFonts w:hint="eastAsia"/>
        </w:rPr>
        <w:t>享有的权利。</w:t>
      </w:r>
    </w:p>
    <w:p w14:paraId="279A89FC" w14:textId="62154CEF" w:rsidR="00CB0BA2" w:rsidRPr="00CB0BA2" w:rsidRDefault="00CB0BA2" w:rsidP="00CB0BA2">
      <w:pPr>
        <w:pStyle w:val="SingleTxtGC"/>
      </w:pPr>
      <w:r w:rsidRPr="00CB0BA2">
        <w:t>2.</w:t>
      </w:r>
      <w:r w:rsidRPr="00CB0BA2">
        <w:tab/>
      </w:r>
      <w:r w:rsidRPr="00CB0BA2">
        <w:rPr>
          <w:rFonts w:hint="eastAsia"/>
        </w:rPr>
        <w:t>缔约国主张应认定来文不可受理，就实质问题而言，缔约国当局没有侵犯</w:t>
      </w:r>
      <w:r w:rsidRPr="00CB0BA2">
        <w:rPr>
          <w:rFonts w:hint="eastAsia"/>
        </w:rPr>
        <w:t>Al-</w:t>
      </w:r>
      <w:proofErr w:type="spellStart"/>
      <w:r w:rsidRPr="00CB0BA2">
        <w:rPr>
          <w:rFonts w:hint="eastAsia"/>
        </w:rPr>
        <w:t>Hawali</w:t>
      </w:r>
      <w:proofErr w:type="spellEnd"/>
      <w:r w:rsidRPr="00CB0BA2">
        <w:rPr>
          <w:rFonts w:hint="eastAsia"/>
        </w:rPr>
        <w:t>先生根据《公约》享有的权利。</w:t>
      </w:r>
    </w:p>
    <w:p w14:paraId="6EAC5173" w14:textId="7DED17A4" w:rsidR="00CB0BA2" w:rsidRPr="00CB0BA2" w:rsidRDefault="00CB0BA2" w:rsidP="00CB0BA2">
      <w:pPr>
        <w:pStyle w:val="SingleTxtGC"/>
      </w:pPr>
      <w:r w:rsidRPr="00CB0BA2">
        <w:t>3.</w:t>
      </w:r>
      <w:r w:rsidRPr="00CB0BA2">
        <w:tab/>
      </w:r>
      <w:bookmarkStart w:id="5" w:name="_Hlk154668204"/>
      <w:r w:rsidRPr="00CB0BA2">
        <w:rPr>
          <w:rFonts w:hint="eastAsia"/>
        </w:rPr>
        <w:t>委员会认为，对</w:t>
      </w:r>
      <w:r w:rsidRPr="00CB0BA2">
        <w:rPr>
          <w:rFonts w:hint="eastAsia"/>
        </w:rPr>
        <w:t>Al-</w:t>
      </w:r>
      <w:proofErr w:type="spellStart"/>
      <w:r w:rsidRPr="00CB0BA2">
        <w:rPr>
          <w:rFonts w:hint="eastAsia"/>
        </w:rPr>
        <w:t>Hawali</w:t>
      </w:r>
      <w:proofErr w:type="spellEnd"/>
      <w:r w:rsidRPr="00CB0BA2">
        <w:rPr>
          <w:rFonts w:hint="eastAsia"/>
        </w:rPr>
        <w:t>先生的拘留和待遇以及在告知其下落和对其进行审判方面的拖延是不适当、不公正和不合理的，因此具有任意性。委员会注意到，缔约国没有考虑到</w:t>
      </w:r>
      <w:r w:rsidRPr="00CB0BA2">
        <w:rPr>
          <w:rFonts w:hint="eastAsia"/>
        </w:rPr>
        <w:t>Al-</w:t>
      </w:r>
      <w:proofErr w:type="spellStart"/>
      <w:r w:rsidRPr="00CB0BA2">
        <w:rPr>
          <w:rFonts w:hint="eastAsia"/>
        </w:rPr>
        <w:t>Hawali</w:t>
      </w:r>
      <w:proofErr w:type="spellEnd"/>
      <w:r w:rsidRPr="00CB0BA2">
        <w:rPr>
          <w:rFonts w:hint="eastAsia"/>
        </w:rPr>
        <w:t>先生有语言障碍，为他提供任何便利。委员会注意到缔约国迟迟不承认剥夺了他的自由，认为缔约国当局使他遭受了强迫失踪。委员会认为，缔约国当局没有考虑到</w:t>
      </w:r>
      <w:r w:rsidRPr="00CB0BA2">
        <w:rPr>
          <w:rFonts w:hint="eastAsia"/>
        </w:rPr>
        <w:t>Al-</w:t>
      </w:r>
      <w:proofErr w:type="spellStart"/>
      <w:r w:rsidRPr="00CB0BA2">
        <w:rPr>
          <w:rFonts w:hint="eastAsia"/>
        </w:rPr>
        <w:t>Hawali</w:t>
      </w:r>
      <w:proofErr w:type="spellEnd"/>
      <w:r w:rsidRPr="00CB0BA2">
        <w:rPr>
          <w:rFonts w:hint="eastAsia"/>
        </w:rPr>
        <w:t>先生的残疾，采取措施履行他的正当程序权，这侵犯了他诉诸司法的权利。委员会认为，缔约国侵犯了他在不受基于残疾的歧视的情况下享有可达到的最高标准健康的权利，并且</w:t>
      </w:r>
      <w:proofErr w:type="gramStart"/>
      <w:r w:rsidRPr="00CB0BA2">
        <w:rPr>
          <w:rFonts w:hint="eastAsia"/>
        </w:rPr>
        <w:t>鉴于长期</w:t>
      </w:r>
      <w:proofErr w:type="gramEnd"/>
      <w:r w:rsidRPr="00CB0BA2">
        <w:rPr>
          <w:rFonts w:hint="eastAsia"/>
        </w:rPr>
        <w:t>隔离所带来的痛苦程度，侵犯了身心完整受到尊重的权利以及不受酷刑或残忍、不人道或有辱人格的待遇或处罚的权利。因此，委员会得出结论认为，缔约国侵犯了</w:t>
      </w:r>
      <w:r w:rsidRPr="00CB0BA2">
        <w:rPr>
          <w:rFonts w:hint="eastAsia"/>
        </w:rPr>
        <w:t>Al-</w:t>
      </w:r>
      <w:proofErr w:type="spellStart"/>
      <w:r w:rsidRPr="00CB0BA2">
        <w:rPr>
          <w:rFonts w:hint="eastAsia"/>
        </w:rPr>
        <w:t>Hawali</w:t>
      </w:r>
      <w:proofErr w:type="spellEnd"/>
      <w:r w:rsidRPr="00CB0BA2">
        <w:rPr>
          <w:rFonts w:hint="eastAsia"/>
        </w:rPr>
        <w:t>先生根据《公约》第五条第一、第二和第三款以及第十四条享有的权利</w:t>
      </w:r>
      <w:r w:rsidRPr="00CB0BA2">
        <w:rPr>
          <w:rFonts w:hint="eastAsia"/>
        </w:rPr>
        <w:t>(</w:t>
      </w:r>
      <w:r w:rsidRPr="00CB0BA2">
        <w:rPr>
          <w:rFonts w:hint="eastAsia"/>
        </w:rPr>
        <w:t>单独解读以及与第三条第</w:t>
      </w:r>
      <w:r w:rsidRPr="00CB0BA2">
        <w:rPr>
          <w:rFonts w:hint="eastAsia"/>
        </w:rPr>
        <w:t>(</w:t>
      </w:r>
      <w:r w:rsidRPr="00CB0BA2">
        <w:rPr>
          <w:rFonts w:hint="eastAsia"/>
        </w:rPr>
        <w:t>二</w:t>
      </w:r>
      <w:r w:rsidRPr="00CB0BA2">
        <w:rPr>
          <w:rFonts w:hint="eastAsia"/>
        </w:rPr>
        <w:t>)</w:t>
      </w:r>
      <w:r w:rsidRPr="00CB0BA2">
        <w:rPr>
          <w:rFonts w:hint="eastAsia"/>
        </w:rPr>
        <w:t>、第</w:t>
      </w:r>
      <w:r w:rsidRPr="00CB0BA2">
        <w:rPr>
          <w:rFonts w:hint="eastAsia"/>
        </w:rPr>
        <w:t>(</w:t>
      </w:r>
      <w:r w:rsidRPr="00CB0BA2">
        <w:rPr>
          <w:rFonts w:hint="eastAsia"/>
        </w:rPr>
        <w:t>三</w:t>
      </w:r>
      <w:r w:rsidRPr="00CB0BA2">
        <w:rPr>
          <w:rFonts w:hint="eastAsia"/>
        </w:rPr>
        <w:t>)</w:t>
      </w:r>
      <w:r w:rsidRPr="00CB0BA2">
        <w:rPr>
          <w:rFonts w:hint="eastAsia"/>
        </w:rPr>
        <w:t>和第</w:t>
      </w:r>
      <w:r w:rsidRPr="00CB0BA2">
        <w:rPr>
          <w:rFonts w:hint="eastAsia"/>
        </w:rPr>
        <w:t>(</w:t>
      </w:r>
      <w:r w:rsidRPr="00CB0BA2">
        <w:rPr>
          <w:rFonts w:hint="eastAsia"/>
        </w:rPr>
        <w:t>六</w:t>
      </w:r>
      <w:r w:rsidRPr="00CB0BA2">
        <w:rPr>
          <w:rFonts w:hint="eastAsia"/>
        </w:rPr>
        <w:t>)</w:t>
      </w:r>
      <w:r w:rsidRPr="00CB0BA2">
        <w:rPr>
          <w:rFonts w:hint="eastAsia"/>
        </w:rPr>
        <w:t>项、第四条和第二十一条一并解读</w:t>
      </w:r>
      <w:r w:rsidRPr="00CB0BA2">
        <w:rPr>
          <w:rFonts w:hint="eastAsia"/>
        </w:rPr>
        <w:t>)</w:t>
      </w:r>
      <w:r w:rsidRPr="00CB0BA2">
        <w:rPr>
          <w:rFonts w:hint="eastAsia"/>
        </w:rPr>
        <w:t>；根据第十条、第十二条第一款、第十四条和第十五条享有的权利；根据第十三条享有的权利</w:t>
      </w:r>
      <w:r w:rsidRPr="00CB0BA2">
        <w:rPr>
          <w:rFonts w:hint="eastAsia"/>
        </w:rPr>
        <w:t>(</w:t>
      </w:r>
      <w:r w:rsidRPr="00CB0BA2">
        <w:rPr>
          <w:rFonts w:hint="eastAsia"/>
        </w:rPr>
        <w:t>单独解读以及与第三条第</w:t>
      </w:r>
      <w:r w:rsidRPr="00CB0BA2">
        <w:rPr>
          <w:rFonts w:hint="eastAsia"/>
        </w:rPr>
        <w:t>(</w:t>
      </w:r>
      <w:r w:rsidRPr="00CB0BA2">
        <w:rPr>
          <w:rFonts w:hint="eastAsia"/>
        </w:rPr>
        <w:t>二</w:t>
      </w:r>
      <w:r w:rsidRPr="00CB0BA2">
        <w:rPr>
          <w:rFonts w:hint="eastAsia"/>
        </w:rPr>
        <w:t>)</w:t>
      </w:r>
      <w:r w:rsidRPr="00CB0BA2">
        <w:rPr>
          <w:rFonts w:hint="eastAsia"/>
        </w:rPr>
        <w:t>、第</w:t>
      </w:r>
      <w:r w:rsidRPr="00CB0BA2">
        <w:rPr>
          <w:rFonts w:hint="eastAsia"/>
        </w:rPr>
        <w:t>(</w:t>
      </w:r>
      <w:r w:rsidRPr="00CB0BA2">
        <w:rPr>
          <w:rFonts w:hint="eastAsia"/>
        </w:rPr>
        <w:t>三</w:t>
      </w:r>
      <w:r w:rsidRPr="00CB0BA2">
        <w:rPr>
          <w:rFonts w:hint="eastAsia"/>
        </w:rPr>
        <w:t>)</w:t>
      </w:r>
      <w:r w:rsidRPr="00CB0BA2">
        <w:rPr>
          <w:rFonts w:hint="eastAsia"/>
        </w:rPr>
        <w:t>和第</w:t>
      </w:r>
      <w:r w:rsidRPr="00CB0BA2">
        <w:rPr>
          <w:rFonts w:hint="eastAsia"/>
        </w:rPr>
        <w:t>(</w:t>
      </w:r>
      <w:r w:rsidRPr="00CB0BA2">
        <w:rPr>
          <w:rFonts w:hint="eastAsia"/>
        </w:rPr>
        <w:t>六</w:t>
      </w:r>
      <w:r w:rsidRPr="00CB0BA2">
        <w:rPr>
          <w:rFonts w:hint="eastAsia"/>
        </w:rPr>
        <w:t>)</w:t>
      </w:r>
      <w:r w:rsidRPr="00CB0BA2">
        <w:rPr>
          <w:rFonts w:hint="eastAsia"/>
        </w:rPr>
        <w:t>项和第四条一并解读</w:t>
      </w:r>
      <w:r w:rsidRPr="00CB0BA2">
        <w:rPr>
          <w:rFonts w:hint="eastAsia"/>
        </w:rPr>
        <w:t>)</w:t>
      </w:r>
      <w:r w:rsidRPr="00CB0BA2">
        <w:rPr>
          <w:rFonts w:hint="eastAsia"/>
        </w:rPr>
        <w:t>；根据第二十五条</w:t>
      </w:r>
      <w:r w:rsidRPr="00CB0BA2">
        <w:rPr>
          <w:rFonts w:hint="eastAsia"/>
        </w:rPr>
        <w:t>(</w:t>
      </w:r>
      <w:r w:rsidRPr="00CB0BA2">
        <w:rPr>
          <w:rFonts w:hint="eastAsia"/>
        </w:rPr>
        <w:t>单独解读以及与第三条第</w:t>
      </w:r>
      <w:r w:rsidRPr="00CB0BA2">
        <w:rPr>
          <w:rFonts w:hint="eastAsia"/>
        </w:rPr>
        <w:t>(</w:t>
      </w:r>
      <w:r w:rsidRPr="00CB0BA2">
        <w:rPr>
          <w:rFonts w:hint="eastAsia"/>
        </w:rPr>
        <w:t>二</w:t>
      </w:r>
      <w:r w:rsidRPr="00CB0BA2">
        <w:rPr>
          <w:rFonts w:hint="eastAsia"/>
        </w:rPr>
        <w:t>)</w:t>
      </w:r>
      <w:r w:rsidRPr="00CB0BA2">
        <w:rPr>
          <w:rFonts w:hint="eastAsia"/>
        </w:rPr>
        <w:t>、第</w:t>
      </w:r>
      <w:r w:rsidRPr="00CB0BA2">
        <w:rPr>
          <w:rFonts w:hint="eastAsia"/>
        </w:rPr>
        <w:t>(</w:t>
      </w:r>
      <w:r w:rsidRPr="00CB0BA2">
        <w:rPr>
          <w:rFonts w:hint="eastAsia"/>
        </w:rPr>
        <w:t>三</w:t>
      </w:r>
      <w:r w:rsidRPr="00CB0BA2">
        <w:rPr>
          <w:rFonts w:hint="eastAsia"/>
        </w:rPr>
        <w:t>)</w:t>
      </w:r>
      <w:r w:rsidRPr="00CB0BA2">
        <w:rPr>
          <w:rFonts w:hint="eastAsia"/>
        </w:rPr>
        <w:t>和第</w:t>
      </w:r>
      <w:r w:rsidRPr="00CB0BA2">
        <w:rPr>
          <w:rFonts w:hint="eastAsia"/>
        </w:rPr>
        <w:t>(</w:t>
      </w:r>
      <w:r w:rsidRPr="00CB0BA2">
        <w:rPr>
          <w:rFonts w:hint="eastAsia"/>
        </w:rPr>
        <w:t>六</w:t>
      </w:r>
      <w:r w:rsidRPr="00CB0BA2">
        <w:rPr>
          <w:rFonts w:hint="eastAsia"/>
        </w:rPr>
        <w:t>)</w:t>
      </w:r>
      <w:r w:rsidRPr="00CB0BA2">
        <w:rPr>
          <w:rFonts w:hint="eastAsia"/>
        </w:rPr>
        <w:t>项、第四条、第五条第三款和第十四条第一款一并解读</w:t>
      </w:r>
      <w:r w:rsidRPr="00CB0BA2">
        <w:rPr>
          <w:rFonts w:hint="eastAsia"/>
        </w:rPr>
        <w:t>)</w:t>
      </w:r>
      <w:r w:rsidRPr="00CB0BA2">
        <w:rPr>
          <w:rFonts w:hint="eastAsia"/>
        </w:rPr>
        <w:t>享有的权利；以及根据第十五条和第十七条</w:t>
      </w:r>
      <w:r w:rsidRPr="00CB0BA2">
        <w:rPr>
          <w:rFonts w:hint="eastAsia"/>
        </w:rPr>
        <w:t>(</w:t>
      </w:r>
      <w:r w:rsidRPr="00CB0BA2">
        <w:rPr>
          <w:rFonts w:hint="eastAsia"/>
        </w:rPr>
        <w:t>单独解读以及与第三条第</w:t>
      </w:r>
      <w:r w:rsidRPr="00CB0BA2">
        <w:rPr>
          <w:rFonts w:hint="eastAsia"/>
        </w:rPr>
        <w:t>(</w:t>
      </w:r>
      <w:r w:rsidRPr="00CB0BA2">
        <w:rPr>
          <w:rFonts w:hint="eastAsia"/>
        </w:rPr>
        <w:t>二</w:t>
      </w:r>
      <w:r w:rsidRPr="00CB0BA2">
        <w:rPr>
          <w:rFonts w:hint="eastAsia"/>
        </w:rPr>
        <w:t>)</w:t>
      </w:r>
      <w:r w:rsidRPr="00CB0BA2">
        <w:rPr>
          <w:rFonts w:hint="eastAsia"/>
        </w:rPr>
        <w:t>、第</w:t>
      </w:r>
      <w:r w:rsidRPr="00CB0BA2">
        <w:rPr>
          <w:rFonts w:hint="eastAsia"/>
        </w:rPr>
        <w:t>(</w:t>
      </w:r>
      <w:r w:rsidRPr="00CB0BA2">
        <w:rPr>
          <w:rFonts w:hint="eastAsia"/>
        </w:rPr>
        <w:t>三</w:t>
      </w:r>
      <w:r w:rsidRPr="00CB0BA2">
        <w:rPr>
          <w:rFonts w:hint="eastAsia"/>
        </w:rPr>
        <w:t>)</w:t>
      </w:r>
      <w:r w:rsidRPr="00CB0BA2">
        <w:rPr>
          <w:rFonts w:hint="eastAsia"/>
        </w:rPr>
        <w:t>和第</w:t>
      </w:r>
      <w:r w:rsidRPr="00CB0BA2">
        <w:rPr>
          <w:rFonts w:hint="eastAsia"/>
        </w:rPr>
        <w:t>(</w:t>
      </w:r>
      <w:r w:rsidRPr="00CB0BA2">
        <w:rPr>
          <w:rFonts w:hint="eastAsia"/>
        </w:rPr>
        <w:t>六</w:t>
      </w:r>
      <w:r w:rsidRPr="00CB0BA2">
        <w:rPr>
          <w:rFonts w:hint="eastAsia"/>
        </w:rPr>
        <w:t>)</w:t>
      </w:r>
      <w:r w:rsidRPr="00CB0BA2">
        <w:rPr>
          <w:rFonts w:hint="eastAsia"/>
        </w:rPr>
        <w:t>项、第四条、第五条第三款和第十四条第二款一并解读</w:t>
      </w:r>
      <w:r w:rsidRPr="00CB0BA2">
        <w:rPr>
          <w:rFonts w:hint="eastAsia"/>
        </w:rPr>
        <w:t>)</w:t>
      </w:r>
      <w:r w:rsidRPr="00CB0BA2">
        <w:rPr>
          <w:rFonts w:hint="eastAsia"/>
        </w:rPr>
        <w:t>享有的权利。</w:t>
      </w:r>
    </w:p>
    <w:p w14:paraId="63BD9EDD" w14:textId="61113412" w:rsidR="00CB0BA2" w:rsidRPr="00CB0BA2" w:rsidRDefault="00CB0BA2" w:rsidP="00CB0BA2">
      <w:pPr>
        <w:pStyle w:val="SingleTxtGC"/>
      </w:pPr>
      <w:r w:rsidRPr="00CB0BA2">
        <w:lastRenderedPageBreak/>
        <w:t>4.</w:t>
      </w:r>
      <w:r w:rsidRPr="00CB0BA2">
        <w:tab/>
      </w:r>
      <w:r w:rsidRPr="00CB0BA2">
        <w:rPr>
          <w:rFonts w:hint="eastAsia"/>
        </w:rPr>
        <w:t>委员会要求缔约国审查</w:t>
      </w:r>
      <w:r w:rsidRPr="00CB0BA2">
        <w:rPr>
          <w:rFonts w:hint="eastAsia"/>
        </w:rPr>
        <w:t>Al-</w:t>
      </w:r>
      <w:proofErr w:type="spellStart"/>
      <w:r w:rsidRPr="00CB0BA2">
        <w:rPr>
          <w:rFonts w:hint="eastAsia"/>
        </w:rPr>
        <w:t>Hawali</w:t>
      </w:r>
      <w:proofErr w:type="spellEnd"/>
      <w:r w:rsidRPr="00CB0BA2">
        <w:rPr>
          <w:rFonts w:hint="eastAsia"/>
        </w:rPr>
        <w:t>先生的案件，以确保他得到公正和公开的审判或释放他；停止对</w:t>
      </w:r>
      <w:r w:rsidRPr="00CB0BA2">
        <w:t>Al-</w:t>
      </w:r>
      <w:proofErr w:type="spellStart"/>
      <w:r w:rsidRPr="00CB0BA2">
        <w:t>Hawali</w:t>
      </w:r>
      <w:proofErr w:type="spellEnd"/>
      <w:r w:rsidRPr="00CB0BA2">
        <w:rPr>
          <w:rFonts w:hint="eastAsia"/>
        </w:rPr>
        <w:t>先生及其亲属的报复行为，进行调查并追究责任；并向</w:t>
      </w:r>
      <w:r w:rsidRPr="00CB0BA2">
        <w:rPr>
          <w:rFonts w:hint="eastAsia"/>
        </w:rPr>
        <w:t>Al-</w:t>
      </w:r>
      <w:proofErr w:type="spellStart"/>
      <w:r w:rsidRPr="00CB0BA2">
        <w:rPr>
          <w:rFonts w:hint="eastAsia"/>
        </w:rPr>
        <w:t>Hawali</w:t>
      </w:r>
      <w:proofErr w:type="spellEnd"/>
      <w:r w:rsidRPr="00CB0BA2">
        <w:rPr>
          <w:rFonts w:hint="eastAsia"/>
        </w:rPr>
        <w:t>先生提供有效补救。委员会请缔约国采取措施防止今后发生类似的侵权行为，包括审查</w:t>
      </w:r>
      <w:r w:rsidRPr="00CB0BA2">
        <w:rPr>
          <w:rFonts w:hint="eastAsia"/>
        </w:rPr>
        <w:t>2017</w:t>
      </w:r>
      <w:r w:rsidRPr="00CB0BA2">
        <w:rPr>
          <w:rFonts w:hint="eastAsia"/>
        </w:rPr>
        <w:t>年《打击恐怖主义和资助恐怖主义行为法》；防止、调查强迫失踪和隔离羁押并追究责任；确保向被拘留的残疾人提供适当的医疗保健和合理便利；确保拘留监督机制的独立性和有效性；对执法人员进行关于《公约》和《任择议定书》的培训。</w:t>
      </w:r>
    </w:p>
    <w:p w14:paraId="7C846850" w14:textId="5A803A27" w:rsidR="00CB0BA2" w:rsidRPr="00CB0BA2" w:rsidRDefault="001B0953" w:rsidP="008C055A">
      <w:pPr>
        <w:pStyle w:val="H4GC"/>
        <w:spacing w:before="200"/>
      </w:pPr>
      <w:r>
        <w:rPr>
          <w:lang w:val="fr-CH"/>
        </w:rPr>
        <w:tab/>
      </w:r>
      <w:r>
        <w:rPr>
          <w:lang w:val="fr-CH"/>
        </w:rPr>
        <w:tab/>
      </w:r>
      <w:proofErr w:type="spellStart"/>
      <w:r w:rsidR="00CB0BA2" w:rsidRPr="00CB0BA2">
        <w:rPr>
          <w:lang w:val="fr-CH"/>
        </w:rPr>
        <w:t>O.B</w:t>
      </w:r>
      <w:proofErr w:type="spellEnd"/>
      <w:r w:rsidR="00CB0BA2" w:rsidRPr="00CB0BA2">
        <w:rPr>
          <w:lang w:val="fr-CH"/>
        </w:rPr>
        <w:t>.</w:t>
      </w:r>
      <w:r w:rsidR="00CB0BA2" w:rsidRPr="00CB0BA2">
        <w:rPr>
          <w:rFonts w:hint="eastAsia"/>
          <w:lang w:val="fr-CH"/>
        </w:rPr>
        <w:t>诉乌克兰</w:t>
      </w:r>
    </w:p>
    <w:p w14:paraId="7EA2B1B4" w14:textId="195C35D4" w:rsidR="00CB0BA2" w:rsidRPr="00CB0BA2" w:rsidRDefault="00CB0BA2" w:rsidP="00CB0BA2">
      <w:pPr>
        <w:pStyle w:val="SingleTxtGC"/>
      </w:pPr>
      <w:r w:rsidRPr="00CB0BA2">
        <w:t>5.</w:t>
      </w:r>
      <w:r w:rsidRPr="00CB0BA2">
        <w:tab/>
      </w:r>
      <w:r w:rsidRPr="00CB0BA2">
        <w:rPr>
          <w:rFonts w:hint="eastAsia"/>
        </w:rPr>
        <w:t>委员会审议了</w:t>
      </w:r>
      <w:r w:rsidRPr="00CB0BA2">
        <w:rPr>
          <w:rFonts w:hint="eastAsia"/>
        </w:rPr>
        <w:t>O</w:t>
      </w:r>
      <w:r w:rsidRPr="00C8417C">
        <w:rPr>
          <w:rFonts w:ascii="Time New Roman" w:eastAsia="楷体" w:hAnsi="Time New Roman" w:hint="eastAsia"/>
        </w:rPr>
        <w:t>.B.</w:t>
      </w:r>
      <w:r w:rsidRPr="00C8417C">
        <w:rPr>
          <w:rFonts w:ascii="Time New Roman" w:eastAsia="楷体" w:hAnsi="Time New Roman" w:hint="eastAsia"/>
        </w:rPr>
        <w:t>诉乌克兰</w:t>
      </w:r>
      <w:r w:rsidRPr="00CB0BA2">
        <w:rPr>
          <w:rFonts w:hint="eastAsia"/>
        </w:rPr>
        <w:t>案的来文。</w:t>
      </w:r>
      <w:r w:rsidRPr="00CB0BA2">
        <w:rPr>
          <w:vertAlign w:val="superscript"/>
          <w:lang w:val="fr-CH"/>
        </w:rPr>
        <w:footnoteReference w:id="15"/>
      </w:r>
      <w:r w:rsidRPr="00CB0BA2">
        <w:rPr>
          <w:rFonts w:hint="eastAsia"/>
        </w:rPr>
        <w:t xml:space="preserve"> </w:t>
      </w:r>
      <w:r w:rsidRPr="00CB0BA2">
        <w:rPr>
          <w:rFonts w:hint="eastAsia"/>
        </w:rPr>
        <w:t>提交人有残疾，他申诉说，</w:t>
      </w:r>
      <w:r w:rsidRPr="00CB0BA2">
        <w:rPr>
          <w:rFonts w:hint="eastAsia"/>
        </w:rPr>
        <w:t>2018</w:t>
      </w:r>
      <w:r w:rsidRPr="00CB0BA2">
        <w:rPr>
          <w:rFonts w:hint="eastAsia"/>
        </w:rPr>
        <w:t>年，缔约国当局驳回了他的社会援助申请，理由是他在申请前六个月的收入超过了根据“无资格领取养老金者和残疾人国家社会援助以及国家护理援助的指定和支付程序”确定的最低生活费。提交人声称，缔约国驳回他的申请，</w:t>
      </w:r>
      <w:proofErr w:type="gramStart"/>
      <w:r w:rsidRPr="00CB0BA2">
        <w:rPr>
          <w:rFonts w:hint="eastAsia"/>
        </w:rPr>
        <w:t>即未能</w:t>
      </w:r>
      <w:proofErr w:type="gramEnd"/>
      <w:r w:rsidRPr="00CB0BA2">
        <w:rPr>
          <w:rFonts w:hint="eastAsia"/>
        </w:rPr>
        <w:t>保护他的适当生活水准权，违反了《公约》第二十八条。提交人就此提出的申诉被基辅地区行政法院、第六行政上诉法院和最高法院驳回。关于残疾津贴，提交人声称，要求有工作经验才有资格获得社会援助是歧视性的，且津贴不足以满足基本需求。提交人要求请缔约国审查其立法，以确保残疾人享有适当的生活水准。</w:t>
      </w:r>
    </w:p>
    <w:p w14:paraId="42885547" w14:textId="0E1D5B5D" w:rsidR="00CB0BA2" w:rsidRPr="00CB0BA2" w:rsidRDefault="00CB0BA2" w:rsidP="00CB0BA2">
      <w:pPr>
        <w:pStyle w:val="SingleTxtGC"/>
      </w:pPr>
      <w:r w:rsidRPr="00CB0BA2">
        <w:t>6.</w:t>
      </w:r>
      <w:r w:rsidRPr="00CB0BA2">
        <w:tab/>
      </w:r>
      <w:r w:rsidRPr="00CB0BA2">
        <w:rPr>
          <w:rFonts w:hint="eastAsia"/>
        </w:rPr>
        <w:t>缔约国在其意见中指出，《乌克兰强制性国家养老保险法》第</w:t>
      </w:r>
      <w:r w:rsidRPr="00CB0BA2">
        <w:rPr>
          <w:rFonts w:hint="eastAsia"/>
        </w:rPr>
        <w:t>32</w:t>
      </w:r>
      <w:r w:rsidRPr="00CB0BA2">
        <w:rPr>
          <w:rFonts w:hint="eastAsia"/>
        </w:rPr>
        <w:t>条规定，领取残疾津贴必须在一定时间内有保险，但提交人在规定期间没有保险。缔约国还指出，</w:t>
      </w:r>
      <w:r w:rsidRPr="00CB0BA2">
        <w:rPr>
          <w:rFonts w:hint="eastAsia"/>
        </w:rPr>
        <w:t>2018</w:t>
      </w:r>
      <w:r w:rsidRPr="00CB0BA2">
        <w:rPr>
          <w:rFonts w:hint="eastAsia"/>
        </w:rPr>
        <w:t>年</w:t>
      </w:r>
      <w:r w:rsidRPr="00CB0BA2">
        <w:rPr>
          <w:rFonts w:hint="eastAsia"/>
        </w:rPr>
        <w:t>9</w:t>
      </w:r>
      <w:r w:rsidRPr="00CB0BA2">
        <w:rPr>
          <w:rFonts w:hint="eastAsia"/>
        </w:rPr>
        <w:t>月，提交人再次申请社会援助，因之前六个月的总收入没有超过最低生活费，他获得了每月</w:t>
      </w:r>
      <w:r w:rsidRPr="00CB0BA2">
        <w:rPr>
          <w:rFonts w:hint="eastAsia"/>
        </w:rPr>
        <w:t>1,452</w:t>
      </w:r>
      <w:r w:rsidRPr="00CB0BA2">
        <w:rPr>
          <w:rFonts w:hint="eastAsia"/>
        </w:rPr>
        <w:t>格里夫纳的社会援助。</w:t>
      </w:r>
    </w:p>
    <w:p w14:paraId="033C6D9F" w14:textId="78519E29" w:rsidR="00CB0BA2" w:rsidRPr="00CB0BA2" w:rsidRDefault="00CB0BA2" w:rsidP="00CB0BA2">
      <w:pPr>
        <w:pStyle w:val="SingleTxtGC"/>
      </w:pPr>
      <w:r w:rsidRPr="00CB0BA2">
        <w:t>7.</w:t>
      </w:r>
      <w:r w:rsidRPr="00CB0BA2">
        <w:tab/>
      </w:r>
      <w:r w:rsidRPr="00CB0BA2">
        <w:rPr>
          <w:rFonts w:hint="eastAsia"/>
        </w:rPr>
        <w:t>在审议可否受理问题时，委员会回顾，除非发现国内法院的诉讼程序或评估明显具有任意性或构成司法不公，通常应由《公约》缔约国的法院评估事实和证据或国内法在特定案件中的适用。委员会认为，就可否受理而言，提交人未能证实，根据他之前六个月的收入驳回他的社会援助申请显然具有任意性或构成执法不公。委员会注意到，提交人后来提出的社会援助申请获得了批准，并注意到他未能证明收到的金额不足以实现其适当生活水准权。关于提交人声称将工作经验作为获得残疾津贴的条件是歧视性的，委员会认为，提交人未能证明，这一条件如何影响他证明自己是《任择议定书》第一条第一款下的受害者。因此，委员会认为，根据《任择议定书》第二条第</w:t>
      </w:r>
      <w:r w:rsidRPr="00CB0BA2">
        <w:rPr>
          <w:rFonts w:hint="eastAsia"/>
        </w:rPr>
        <w:t>(</w:t>
      </w:r>
      <w:r w:rsidRPr="00CB0BA2">
        <w:rPr>
          <w:rFonts w:hint="eastAsia"/>
        </w:rPr>
        <w:t>五</w:t>
      </w:r>
      <w:r w:rsidRPr="00CB0BA2">
        <w:rPr>
          <w:rFonts w:hint="eastAsia"/>
        </w:rPr>
        <w:t>)</w:t>
      </w:r>
      <w:r w:rsidRPr="00CB0BA2">
        <w:rPr>
          <w:rFonts w:hint="eastAsia"/>
        </w:rPr>
        <w:t>项，来文因证据不足而不可受理。</w:t>
      </w:r>
    </w:p>
    <w:p w14:paraId="404624A9" w14:textId="574BD63B" w:rsidR="00CB0BA2" w:rsidRPr="00CB0BA2" w:rsidRDefault="00CB0BA2" w:rsidP="008C055A">
      <w:pPr>
        <w:pStyle w:val="H4GC"/>
        <w:spacing w:before="200"/>
      </w:pPr>
      <w:r w:rsidRPr="00CB0BA2">
        <w:tab/>
      </w:r>
      <w:r w:rsidRPr="00CB0BA2">
        <w:tab/>
        <w:t>J.-</w:t>
      </w:r>
      <w:proofErr w:type="spellStart"/>
      <w:r w:rsidRPr="00CB0BA2">
        <w:t>L.K</w:t>
      </w:r>
      <w:proofErr w:type="spellEnd"/>
      <w:r w:rsidRPr="00CB0BA2">
        <w:t>.</w:t>
      </w:r>
      <w:r w:rsidRPr="00CB0BA2">
        <w:rPr>
          <w:rFonts w:hint="eastAsia"/>
        </w:rPr>
        <w:t>诉加拿大</w:t>
      </w:r>
    </w:p>
    <w:p w14:paraId="5DF92E34" w14:textId="60DF2836" w:rsidR="00CB0BA2" w:rsidRPr="00CB0BA2" w:rsidRDefault="00CB0BA2" w:rsidP="00CB0BA2">
      <w:pPr>
        <w:pStyle w:val="SingleTxtGC"/>
      </w:pPr>
      <w:r w:rsidRPr="00CB0BA2">
        <w:t>8.</w:t>
      </w:r>
      <w:r w:rsidRPr="00CB0BA2">
        <w:tab/>
      </w:r>
      <w:r w:rsidRPr="00CB0BA2">
        <w:rPr>
          <w:rFonts w:hint="eastAsia"/>
        </w:rPr>
        <w:t>委员会决定停止审议</w:t>
      </w:r>
      <w:r w:rsidRPr="00CB0BA2">
        <w:t>J.-</w:t>
      </w:r>
      <w:proofErr w:type="spellStart"/>
      <w:r w:rsidRPr="00AC28DC">
        <w:rPr>
          <w:rFonts w:ascii="Time New Roman" w:eastAsia="楷体" w:hAnsi="Time New Roman"/>
        </w:rPr>
        <w:t>L.K</w:t>
      </w:r>
      <w:proofErr w:type="spellEnd"/>
      <w:r w:rsidRPr="00AC28DC">
        <w:rPr>
          <w:rFonts w:ascii="Time New Roman" w:eastAsia="楷体" w:hAnsi="Time New Roman"/>
        </w:rPr>
        <w:t>.</w:t>
      </w:r>
      <w:r w:rsidRPr="00AC28DC">
        <w:rPr>
          <w:rFonts w:ascii="Time New Roman" w:eastAsia="楷体" w:hAnsi="Time New Roman" w:hint="eastAsia"/>
        </w:rPr>
        <w:t>诉加拿大</w:t>
      </w:r>
      <w:r w:rsidRPr="00CB0BA2">
        <w:rPr>
          <w:rFonts w:hint="eastAsia"/>
        </w:rPr>
        <w:t>案的来文。</w:t>
      </w:r>
      <w:r w:rsidRPr="00CB0BA2">
        <w:rPr>
          <w:vertAlign w:val="superscript"/>
          <w:lang w:val="fr-CH"/>
        </w:rPr>
        <w:footnoteReference w:id="16"/>
      </w:r>
      <w:r w:rsidRPr="00CB0BA2">
        <w:rPr>
          <w:rFonts w:hint="eastAsia"/>
        </w:rPr>
        <w:t xml:space="preserve"> </w:t>
      </w:r>
      <w:r w:rsidRPr="00CB0BA2">
        <w:rPr>
          <w:rFonts w:hint="eastAsia"/>
        </w:rPr>
        <w:t>委员会认为秘书处与提交人失去了联系，因为经秘书处多次提醒，提交人仍未就缔约国的意见</w:t>
      </w:r>
      <w:proofErr w:type="gramStart"/>
      <w:r w:rsidRPr="00CB0BA2">
        <w:rPr>
          <w:rFonts w:hint="eastAsia"/>
        </w:rPr>
        <w:t>作出</w:t>
      </w:r>
      <w:proofErr w:type="gramEnd"/>
      <w:r w:rsidRPr="00CB0BA2">
        <w:rPr>
          <w:rFonts w:hint="eastAsia"/>
        </w:rPr>
        <w:t>评论。</w:t>
      </w:r>
    </w:p>
    <w:p w14:paraId="3B6E6452" w14:textId="162D6FBA" w:rsidR="00CB0BA2" w:rsidRPr="00CB0BA2" w:rsidRDefault="00B0418F" w:rsidP="008C055A">
      <w:pPr>
        <w:pStyle w:val="H4GC"/>
        <w:spacing w:before="200"/>
      </w:pPr>
      <w:r>
        <w:rPr>
          <w:lang w:val="fr-CH"/>
        </w:rPr>
        <w:tab/>
      </w:r>
      <w:r>
        <w:rPr>
          <w:lang w:val="fr-CH"/>
        </w:rPr>
        <w:tab/>
      </w:r>
      <w:proofErr w:type="spellStart"/>
      <w:r w:rsidR="00CB0BA2" w:rsidRPr="00CB0BA2">
        <w:rPr>
          <w:lang w:val="fr-CH"/>
        </w:rPr>
        <w:t>O.M.G</w:t>
      </w:r>
      <w:proofErr w:type="spellEnd"/>
      <w:r w:rsidR="00CB0BA2" w:rsidRPr="00CB0BA2">
        <w:rPr>
          <w:lang w:val="fr-CH"/>
        </w:rPr>
        <w:t>.</w:t>
      </w:r>
      <w:r w:rsidR="00CB0BA2" w:rsidRPr="00CB0BA2">
        <w:rPr>
          <w:rFonts w:hint="eastAsia"/>
          <w:lang w:val="fr-CH"/>
        </w:rPr>
        <w:t>诉瑞典</w:t>
      </w:r>
    </w:p>
    <w:p w14:paraId="1DD86B65" w14:textId="6A493586" w:rsidR="006E5699" w:rsidRDefault="00CB0BA2" w:rsidP="008A2A5B">
      <w:pPr>
        <w:pStyle w:val="SingleTxtGC"/>
      </w:pPr>
      <w:r w:rsidRPr="00CB0BA2">
        <w:rPr>
          <w:lang w:val="fr-CH"/>
        </w:rPr>
        <w:t>9.</w:t>
      </w:r>
      <w:r w:rsidRPr="00CB0BA2">
        <w:rPr>
          <w:lang w:val="fr-CH"/>
        </w:rPr>
        <w:tab/>
      </w:r>
      <w:r w:rsidRPr="00CB0BA2">
        <w:rPr>
          <w:lang w:val="fr-CH"/>
        </w:rPr>
        <w:t>委员会决定停止审议</w:t>
      </w:r>
      <w:proofErr w:type="spellStart"/>
      <w:r w:rsidRPr="00CB0BA2">
        <w:rPr>
          <w:lang w:val="fr-CH"/>
        </w:rPr>
        <w:t>O.</w:t>
      </w:r>
      <w:r w:rsidRPr="00AC28DC">
        <w:rPr>
          <w:rFonts w:ascii="Time New Roman" w:eastAsia="楷体" w:hAnsi="Time New Roman"/>
          <w:lang w:val="fr-CH"/>
        </w:rPr>
        <w:t>M.G</w:t>
      </w:r>
      <w:proofErr w:type="spellEnd"/>
      <w:r w:rsidRPr="00AC28DC">
        <w:rPr>
          <w:rFonts w:ascii="Time New Roman" w:eastAsia="楷体" w:hAnsi="Time New Roman"/>
          <w:lang w:val="fr-CH"/>
        </w:rPr>
        <w:t>.</w:t>
      </w:r>
      <w:r w:rsidRPr="00AC28DC">
        <w:rPr>
          <w:rFonts w:ascii="Time New Roman" w:eastAsia="楷体" w:hAnsi="Time New Roman"/>
          <w:lang w:val="fr-CH"/>
        </w:rPr>
        <w:t>诉瑞典</w:t>
      </w:r>
      <w:r w:rsidRPr="00CB0BA2">
        <w:rPr>
          <w:lang w:val="fr-CH"/>
        </w:rPr>
        <w:t>案的来文。</w:t>
      </w:r>
      <w:r w:rsidRPr="00CB0BA2">
        <w:rPr>
          <w:vertAlign w:val="superscript"/>
          <w:lang w:val="fr-CH"/>
        </w:rPr>
        <w:footnoteReference w:id="17"/>
      </w:r>
      <w:bookmarkEnd w:id="5"/>
      <w:r w:rsidRPr="00CB0BA2">
        <w:t xml:space="preserve"> </w:t>
      </w:r>
      <w:r w:rsidRPr="00CB0BA2">
        <w:t>受害人</w:t>
      </w:r>
      <w:r w:rsidR="00B0418F">
        <w:rPr>
          <w:rFonts w:hint="eastAsia"/>
          <w:spacing w:val="-50"/>
        </w:rPr>
        <w:t>―</w:t>
      </w:r>
      <w:r w:rsidR="00B0418F">
        <w:rPr>
          <w:rFonts w:hint="eastAsia"/>
        </w:rPr>
        <w:t>―</w:t>
      </w:r>
      <w:r w:rsidRPr="00CB0BA2">
        <w:t>提交人的儿子</w:t>
      </w:r>
      <w:r w:rsidR="00B0418F">
        <w:rPr>
          <w:rFonts w:hint="eastAsia"/>
          <w:spacing w:val="-50"/>
        </w:rPr>
        <w:t>―</w:t>
      </w:r>
      <w:r w:rsidR="00B0418F">
        <w:rPr>
          <w:rFonts w:hint="eastAsia"/>
        </w:rPr>
        <w:t>―</w:t>
      </w:r>
      <w:r w:rsidRPr="00CB0BA2">
        <w:t>已获得缔约国的居留证，因此不再有被遣返回阿富汗的风险。</w:t>
      </w:r>
    </w:p>
    <w:p w14:paraId="228E30E5" w14:textId="50317D56" w:rsidR="006E5699" w:rsidRPr="006E5699" w:rsidRDefault="006E5699" w:rsidP="002F33F9">
      <w:pPr>
        <w:jc w:val="center"/>
      </w:pPr>
      <w:r>
        <w:rPr>
          <w:rFonts w:hint="eastAsia"/>
          <w:u w:val="single"/>
        </w:rPr>
        <w:tab/>
      </w:r>
      <w:r>
        <w:rPr>
          <w:rFonts w:hint="eastAsia"/>
          <w:u w:val="single"/>
        </w:rPr>
        <w:tab/>
      </w:r>
      <w:r>
        <w:rPr>
          <w:rFonts w:hint="eastAsia"/>
          <w:u w:val="single"/>
        </w:rPr>
        <w:tab/>
      </w:r>
      <w:r>
        <w:rPr>
          <w:u w:val="single"/>
        </w:rPr>
        <w:tab/>
      </w:r>
    </w:p>
    <w:sectPr w:rsidR="006E5699" w:rsidRPr="006E5699" w:rsidSect="00333243">
      <w:footerReference w:type="first" r:id="rId14"/>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27E5B" w14:textId="77777777" w:rsidR="00477063" w:rsidRPr="000D319F" w:rsidRDefault="00477063" w:rsidP="000D319F">
      <w:pPr>
        <w:pStyle w:val="af0"/>
        <w:spacing w:after="240"/>
        <w:ind w:left="907"/>
        <w:rPr>
          <w:rFonts w:asciiTheme="majorBidi" w:eastAsia="宋体" w:hAnsiTheme="majorBidi" w:cstheme="majorBidi"/>
          <w:sz w:val="21"/>
          <w:szCs w:val="21"/>
          <w:lang w:val="en-US"/>
        </w:rPr>
      </w:pPr>
    </w:p>
    <w:p w14:paraId="56A635B6" w14:textId="77777777" w:rsidR="00477063" w:rsidRPr="000D319F" w:rsidRDefault="0047706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4F414B4" w14:textId="77777777" w:rsidR="00477063" w:rsidRPr="000D319F" w:rsidRDefault="00477063" w:rsidP="000D319F">
      <w:pPr>
        <w:pStyle w:val="af0"/>
      </w:pPr>
    </w:p>
  </w:endnote>
  <w:endnote w:type="continuationNotice" w:id="1">
    <w:p w14:paraId="14276588" w14:textId="77777777" w:rsidR="00477063" w:rsidRDefault="004770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ABBF6" w14:textId="77777777" w:rsidR="00AC28DC" w:rsidRPr="000E0602" w:rsidRDefault="000E0602" w:rsidP="000E060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E0602">
      <w:rPr>
        <w:rStyle w:val="af2"/>
        <w:b w:val="0"/>
        <w:snapToGrid w:val="0"/>
        <w:sz w:val="16"/>
      </w:rPr>
      <w:t>GE.24</w:t>
    </w:r>
    <w:proofErr w:type="spellEnd"/>
    <w:r w:rsidRPr="000E0602">
      <w:rPr>
        <w:rStyle w:val="af2"/>
        <w:b w:val="0"/>
        <w:snapToGrid w:val="0"/>
        <w:sz w:val="16"/>
      </w:rPr>
      <w:t>-06738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73B74" w14:textId="77777777" w:rsidR="00AC28DC" w:rsidRPr="000E0602" w:rsidRDefault="000E0602" w:rsidP="000E0602">
    <w:pPr>
      <w:pStyle w:val="af0"/>
      <w:tabs>
        <w:tab w:val="clear" w:pos="431"/>
        <w:tab w:val="right" w:pos="9638"/>
      </w:tabs>
      <w:rPr>
        <w:rStyle w:val="af2"/>
      </w:rPr>
    </w:pPr>
    <w:proofErr w:type="spellStart"/>
    <w:r>
      <w:t>GE.24</w:t>
    </w:r>
    <w:proofErr w:type="spellEnd"/>
    <w:r>
      <w:t>-06738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01E45F" w14:textId="253507E6" w:rsidR="00AC28DC" w:rsidRPr="00487939" w:rsidRDefault="000E0602"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DDBF50A" wp14:editId="5A5472D2">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-06738</w:t>
    </w:r>
    <w:r w:rsidR="00731A42" w:rsidRPr="00EE277A">
      <w:rPr>
        <w:sz w:val="20"/>
        <w:lang w:eastAsia="zh-CN"/>
      </w:rPr>
      <w:t xml:space="preserve"> (C)</w:t>
    </w:r>
    <w:r w:rsidR="00B44B82">
      <w:rPr>
        <w:sz w:val="20"/>
        <w:lang w:eastAsia="zh-CN"/>
      </w:rPr>
      <w:tab/>
    </w:r>
    <w:r>
      <w:rPr>
        <w:sz w:val="20"/>
        <w:lang w:eastAsia="zh-CN"/>
      </w:rPr>
      <w:t>2</w:t>
    </w:r>
    <w:r w:rsidR="00B44B82">
      <w:rPr>
        <w:sz w:val="20"/>
        <w:lang w:eastAsia="zh-CN"/>
      </w:rPr>
      <w:t>00</w:t>
    </w:r>
    <w:r>
      <w:rPr>
        <w:sz w:val="20"/>
        <w:lang w:eastAsia="zh-CN"/>
      </w:rPr>
      <w:t>5</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Pr>
        <w:sz w:val="20"/>
        <w:lang w:eastAsia="zh-CN"/>
      </w:rPr>
      <w:t>3</w:t>
    </w:r>
    <w:r w:rsidR="00731A42">
      <w:rPr>
        <w:sz w:val="20"/>
        <w:lang w:eastAsia="zh-CN"/>
      </w:rPr>
      <w:t>0</w:t>
    </w:r>
    <w:r>
      <w:rPr>
        <w:sz w:val="20"/>
        <w:lang w:eastAsia="zh-CN"/>
      </w:rPr>
      <w:t>7</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74C5DB98" wp14:editId="6586595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213BD" w14:textId="77777777" w:rsidR="00333243" w:rsidRPr="00487939" w:rsidRDefault="0033324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60288" behindDoc="0" locked="0" layoutInCell="1" allowOverlap="1" wp14:anchorId="6E4C1239" wp14:editId="7764095E">
          <wp:simplePos x="0" y="0"/>
          <wp:positionH relativeFrom="column">
            <wp:align>right</wp:align>
          </wp:positionH>
          <wp:positionV relativeFrom="paragraph">
            <wp:posOffset>-69850</wp:posOffset>
          </wp:positionV>
          <wp:extent cx="571500" cy="571500"/>
          <wp:effectExtent l="0" t="0" r="0" b="0"/>
          <wp:wrapNone/>
          <wp:docPr id="1411535199" name="图片 141153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-06738</w:t>
    </w:r>
    <w:r w:rsidRPr="00EE277A">
      <w:rPr>
        <w:sz w:val="20"/>
        <w:lang w:eastAsia="zh-CN"/>
      </w:rPr>
      <w:t xml:space="preserve"> (C)</w:t>
    </w:r>
    <w:r>
      <w:rPr>
        <w:sz w:val="20"/>
        <w:lang w:eastAsia="zh-CN"/>
      </w:rPr>
      <w:tab/>
      <w:t>20052</w:t>
    </w:r>
    <w:r>
      <w:rPr>
        <w:rFonts w:asciiTheme="majorBidi" w:eastAsiaTheme="minorEastAsia" w:hAnsiTheme="majorBidi" w:cstheme="majorBidi"/>
        <w:sz w:val="20"/>
      </w:rPr>
      <w:t>4</w:t>
    </w:r>
    <w:r>
      <w:rPr>
        <w:sz w:val="20"/>
        <w:lang w:eastAsia="zh-CN"/>
      </w:rPr>
      <w:tab/>
    </w:r>
    <w:r w:rsidRPr="00EE277A">
      <w:rPr>
        <w:sz w:val="20"/>
        <w:lang w:eastAsia="zh-CN"/>
      </w:rPr>
      <w:t>0</w:t>
    </w:r>
    <w:r>
      <w:rPr>
        <w:sz w:val="20"/>
        <w:lang w:eastAsia="zh-CN"/>
      </w:rPr>
      <w:t>30724</w:t>
    </w:r>
    <w:r>
      <w:rPr>
        <w:b/>
        <w:sz w:val="21"/>
      </w:rPr>
      <w:tab/>
    </w:r>
    <w:r>
      <w:rPr>
        <w:rFonts w:hint="eastAsia"/>
        <w:b/>
        <w:noProof/>
        <w:snapToGrid/>
        <w:sz w:val="21"/>
        <w:lang w:val="en-US" w:eastAsia="zh-CN"/>
      </w:rPr>
      <w:drawing>
        <wp:inline distT="0" distB="0" distL="0" distR="0" wp14:anchorId="53C8544E" wp14:editId="47572999">
          <wp:extent cx="618490" cy="228600"/>
          <wp:effectExtent l="0" t="0" r="0" b="0"/>
          <wp:docPr id="1890264443" name="图片 1890264443"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116977" w14:textId="77777777" w:rsidR="00477063" w:rsidRPr="000157B1" w:rsidRDefault="0047706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617546D" w14:textId="77777777" w:rsidR="00477063" w:rsidRPr="000157B1" w:rsidRDefault="0047706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4745EFA" w14:textId="77777777" w:rsidR="00477063" w:rsidRDefault="00477063"/>
  </w:footnote>
  <w:footnote w:id="2">
    <w:p w14:paraId="3C06CFA3" w14:textId="46582683" w:rsidR="00333243" w:rsidRPr="0051633B" w:rsidRDefault="00333243" w:rsidP="0051633B">
      <w:pPr>
        <w:pStyle w:val="a6"/>
      </w:pPr>
      <w:r w:rsidRPr="0051633B">
        <w:rPr>
          <w:lang w:val="zh-CN"/>
        </w:rPr>
        <w:tab/>
      </w:r>
      <w:r w:rsidRPr="0051633B">
        <w:rPr>
          <w:rStyle w:val="a8"/>
          <w:rFonts w:eastAsia="宋体"/>
          <w:lang w:val="zh-CN"/>
        </w:rPr>
        <w:footnoteRef/>
      </w:r>
      <w:r w:rsidRPr="0051633B">
        <w:tab/>
      </w:r>
      <w:hyperlink r:id="rId1" w:history="1">
        <w:proofErr w:type="spellStart"/>
        <w:r w:rsidR="0051633B" w:rsidRPr="00922578">
          <w:rPr>
            <w:rStyle w:val="af5"/>
          </w:rPr>
          <w:t>CRPD</w:t>
        </w:r>
        <w:proofErr w:type="spellEnd"/>
        <w:r w:rsidR="0051633B" w:rsidRPr="00922578">
          <w:rPr>
            <w:rStyle w:val="af5"/>
          </w:rPr>
          <w:t>/C/3</w:t>
        </w:r>
        <w:r w:rsidRPr="00922578">
          <w:rPr>
            <w:rStyle w:val="af5"/>
          </w:rPr>
          <w:t>0</w:t>
        </w:r>
        <w:r w:rsidR="0051633B" w:rsidRPr="00922578">
          <w:rPr>
            <w:rStyle w:val="af5"/>
          </w:rPr>
          <w:t>/1</w:t>
        </w:r>
      </w:hyperlink>
      <w:r w:rsidR="0051633B">
        <w:t>.</w:t>
      </w:r>
    </w:p>
  </w:footnote>
  <w:footnote w:id="3">
    <w:p w14:paraId="6C586FB6" w14:textId="3FCDC6C8" w:rsidR="00333243" w:rsidRPr="0051633B" w:rsidRDefault="00333243" w:rsidP="0051633B">
      <w:pPr>
        <w:pStyle w:val="a6"/>
      </w:pPr>
      <w:r w:rsidRPr="0051633B">
        <w:tab/>
      </w:r>
      <w:r w:rsidRPr="0051633B">
        <w:rPr>
          <w:rStyle w:val="a8"/>
          <w:rFonts w:eastAsia="宋体"/>
          <w:lang w:val="zh-CN"/>
        </w:rPr>
        <w:footnoteRef/>
      </w:r>
      <w:r w:rsidRPr="0051633B">
        <w:tab/>
      </w:r>
      <w:hyperlink r:id="rId2" w:history="1">
        <w:proofErr w:type="spellStart"/>
        <w:r w:rsidR="0051633B" w:rsidRPr="00922578">
          <w:rPr>
            <w:rStyle w:val="af5"/>
          </w:rPr>
          <w:t>CRPD</w:t>
        </w:r>
        <w:proofErr w:type="spellEnd"/>
        <w:r w:rsidR="0051633B" w:rsidRPr="00922578">
          <w:rPr>
            <w:rStyle w:val="af5"/>
          </w:rPr>
          <w:t>/C/1/</w:t>
        </w:r>
        <w:proofErr w:type="spellStart"/>
        <w:r w:rsidR="0051633B" w:rsidRPr="00922578">
          <w:rPr>
            <w:rStyle w:val="af5"/>
          </w:rPr>
          <w:t>Rev</w:t>
        </w:r>
        <w:r w:rsidRPr="00922578">
          <w:rPr>
            <w:rStyle w:val="af5"/>
          </w:rPr>
          <w:t>.</w:t>
        </w:r>
        <w:r w:rsidR="0051633B" w:rsidRPr="00922578">
          <w:rPr>
            <w:rStyle w:val="af5"/>
          </w:rPr>
          <w:t>2</w:t>
        </w:r>
        <w:proofErr w:type="spellEnd"/>
      </w:hyperlink>
      <w:r w:rsidR="0051633B">
        <w:t>.</w:t>
      </w:r>
    </w:p>
  </w:footnote>
  <w:footnote w:id="4">
    <w:p w14:paraId="17C28E9C" w14:textId="471A25FA" w:rsidR="00333243" w:rsidRPr="0051633B" w:rsidRDefault="00333243" w:rsidP="0051633B">
      <w:pPr>
        <w:pStyle w:val="a6"/>
      </w:pPr>
      <w:r w:rsidRPr="0051633B">
        <w:rPr>
          <w:vertAlign w:val="superscript"/>
        </w:rPr>
        <w:tab/>
      </w:r>
      <w:r w:rsidRPr="0051633B">
        <w:rPr>
          <w:rStyle w:val="a8"/>
          <w:rFonts w:eastAsia="宋体"/>
          <w:lang w:val="zh-CN"/>
        </w:rPr>
        <w:footnoteRef/>
      </w:r>
      <w:r w:rsidRPr="0051633B">
        <w:tab/>
      </w:r>
      <w:hyperlink r:id="rId3" w:history="1">
        <w:proofErr w:type="spellStart"/>
        <w:r w:rsidR="0051633B" w:rsidRPr="00922578">
          <w:rPr>
            <w:rStyle w:val="af5"/>
          </w:rPr>
          <w:t>CRPD</w:t>
        </w:r>
        <w:proofErr w:type="spellEnd"/>
        <w:r w:rsidR="0051633B" w:rsidRPr="00922578">
          <w:rPr>
            <w:rStyle w:val="af5"/>
          </w:rPr>
          <w:t>/C/3</w:t>
        </w:r>
        <w:r w:rsidRPr="00922578">
          <w:rPr>
            <w:rStyle w:val="af5"/>
          </w:rPr>
          <w:t>0</w:t>
        </w:r>
        <w:r w:rsidR="0051633B" w:rsidRPr="00922578">
          <w:rPr>
            <w:rStyle w:val="af5"/>
          </w:rPr>
          <w:t>/D/84/2</w:t>
        </w:r>
        <w:r w:rsidRPr="00922578">
          <w:rPr>
            <w:rStyle w:val="af5"/>
          </w:rPr>
          <w:t>0</w:t>
        </w:r>
        <w:r w:rsidR="0051633B" w:rsidRPr="00922578">
          <w:rPr>
            <w:rStyle w:val="af5"/>
          </w:rPr>
          <w:t>20</w:t>
        </w:r>
      </w:hyperlink>
      <w:r w:rsidR="0051633B">
        <w:t>.</w:t>
      </w:r>
    </w:p>
  </w:footnote>
  <w:footnote w:id="5">
    <w:p w14:paraId="1DE5A2F5" w14:textId="03E374CC" w:rsidR="00333243" w:rsidRPr="0051633B" w:rsidRDefault="00333243" w:rsidP="0051633B">
      <w:pPr>
        <w:pStyle w:val="a6"/>
      </w:pPr>
      <w:r w:rsidRPr="0051633B">
        <w:tab/>
      </w:r>
      <w:r w:rsidRPr="0051633B">
        <w:rPr>
          <w:rStyle w:val="a8"/>
          <w:rFonts w:eastAsia="宋体"/>
          <w:lang w:val="zh-CN"/>
        </w:rPr>
        <w:footnoteRef/>
      </w:r>
      <w:r w:rsidRPr="0051633B">
        <w:tab/>
      </w:r>
      <w:hyperlink r:id="rId4" w:history="1">
        <w:proofErr w:type="spellStart"/>
        <w:r w:rsidR="0051633B" w:rsidRPr="00922578">
          <w:rPr>
            <w:rStyle w:val="af5"/>
          </w:rPr>
          <w:t>CRPD</w:t>
        </w:r>
        <w:proofErr w:type="spellEnd"/>
        <w:r w:rsidR="0051633B" w:rsidRPr="00922578">
          <w:rPr>
            <w:rStyle w:val="af5"/>
          </w:rPr>
          <w:t>/C/3</w:t>
        </w:r>
        <w:r w:rsidRPr="00922578">
          <w:rPr>
            <w:rStyle w:val="af5"/>
          </w:rPr>
          <w:t>0</w:t>
        </w:r>
        <w:r w:rsidR="0051633B" w:rsidRPr="00922578">
          <w:rPr>
            <w:rStyle w:val="af5"/>
          </w:rPr>
          <w:t>/D/54/2</w:t>
        </w:r>
        <w:r w:rsidRPr="00922578">
          <w:rPr>
            <w:rStyle w:val="af5"/>
          </w:rPr>
          <w:t>0</w:t>
        </w:r>
        <w:r w:rsidR="0051633B" w:rsidRPr="00922578">
          <w:rPr>
            <w:rStyle w:val="af5"/>
          </w:rPr>
          <w:t>18</w:t>
        </w:r>
      </w:hyperlink>
      <w:r w:rsidR="0051633B">
        <w:t>.</w:t>
      </w:r>
    </w:p>
  </w:footnote>
  <w:footnote w:id="6">
    <w:p w14:paraId="0DA951E5" w14:textId="77604478" w:rsidR="00333243" w:rsidRPr="0051633B" w:rsidRDefault="00333243" w:rsidP="0051633B">
      <w:pPr>
        <w:pStyle w:val="a6"/>
      </w:pPr>
      <w:r w:rsidRPr="0051633B">
        <w:tab/>
      </w:r>
      <w:r w:rsidRPr="0051633B">
        <w:rPr>
          <w:rStyle w:val="a8"/>
          <w:rFonts w:eastAsia="宋体"/>
          <w:lang w:val="zh-CN"/>
        </w:rPr>
        <w:footnoteRef/>
      </w:r>
      <w:r w:rsidRPr="0051633B">
        <w:tab/>
      </w:r>
      <w:hyperlink r:id="rId5" w:history="1">
        <w:proofErr w:type="spellStart"/>
        <w:r w:rsidR="0051633B" w:rsidRPr="00922578">
          <w:rPr>
            <w:rStyle w:val="af5"/>
          </w:rPr>
          <w:t>CRPD</w:t>
        </w:r>
        <w:proofErr w:type="spellEnd"/>
        <w:r w:rsidR="0051633B" w:rsidRPr="00922578">
          <w:rPr>
            <w:rStyle w:val="af5"/>
          </w:rPr>
          <w:t>/C/3</w:t>
        </w:r>
        <w:r w:rsidRPr="00922578">
          <w:rPr>
            <w:rStyle w:val="af5"/>
          </w:rPr>
          <w:t>0</w:t>
        </w:r>
        <w:r w:rsidR="0051633B" w:rsidRPr="00922578">
          <w:rPr>
            <w:rStyle w:val="af5"/>
          </w:rPr>
          <w:t>/D/76/2</w:t>
        </w:r>
        <w:r w:rsidRPr="00922578">
          <w:rPr>
            <w:rStyle w:val="af5"/>
          </w:rPr>
          <w:t>0</w:t>
        </w:r>
        <w:r w:rsidR="0051633B" w:rsidRPr="00922578">
          <w:rPr>
            <w:rStyle w:val="af5"/>
          </w:rPr>
          <w:t>20</w:t>
        </w:r>
      </w:hyperlink>
      <w:r w:rsidR="0051633B">
        <w:t>.</w:t>
      </w:r>
    </w:p>
  </w:footnote>
  <w:footnote w:id="7">
    <w:p w14:paraId="33B77D35" w14:textId="31CE01AB" w:rsidR="00333243" w:rsidRPr="0051633B" w:rsidRDefault="00333243" w:rsidP="0051633B">
      <w:pPr>
        <w:pStyle w:val="a6"/>
      </w:pPr>
      <w:r w:rsidRPr="0051633B">
        <w:tab/>
      </w:r>
      <w:r w:rsidRPr="0051633B">
        <w:rPr>
          <w:rStyle w:val="a8"/>
          <w:rFonts w:eastAsia="宋体"/>
          <w:lang w:val="zh-CN"/>
        </w:rPr>
        <w:footnoteRef/>
      </w:r>
      <w:r w:rsidRPr="0051633B">
        <w:tab/>
      </w:r>
      <w:hyperlink r:id="rId6" w:history="1">
        <w:proofErr w:type="spellStart"/>
        <w:r w:rsidR="0051633B" w:rsidRPr="00922578">
          <w:rPr>
            <w:rStyle w:val="af5"/>
          </w:rPr>
          <w:t>CRPD</w:t>
        </w:r>
        <w:proofErr w:type="spellEnd"/>
        <w:r w:rsidR="0051633B" w:rsidRPr="00922578">
          <w:rPr>
            <w:rStyle w:val="af5"/>
          </w:rPr>
          <w:t>/C/3</w:t>
        </w:r>
        <w:r w:rsidRPr="00922578">
          <w:rPr>
            <w:rStyle w:val="af5"/>
          </w:rPr>
          <w:t>0</w:t>
        </w:r>
        <w:r w:rsidR="0051633B" w:rsidRPr="00922578">
          <w:rPr>
            <w:rStyle w:val="af5"/>
          </w:rPr>
          <w:t>/D/8</w:t>
        </w:r>
        <w:r w:rsidRPr="00922578">
          <w:rPr>
            <w:rStyle w:val="af5"/>
          </w:rPr>
          <w:t>0</w:t>
        </w:r>
        <w:r w:rsidR="0051633B" w:rsidRPr="00922578">
          <w:rPr>
            <w:rStyle w:val="af5"/>
          </w:rPr>
          <w:t>/2</w:t>
        </w:r>
        <w:r w:rsidRPr="00922578">
          <w:rPr>
            <w:rStyle w:val="af5"/>
          </w:rPr>
          <w:t>0</w:t>
        </w:r>
        <w:r w:rsidR="0051633B" w:rsidRPr="00922578">
          <w:rPr>
            <w:rStyle w:val="af5"/>
          </w:rPr>
          <w:t>20</w:t>
        </w:r>
      </w:hyperlink>
      <w:r w:rsidR="0051633B">
        <w:t>.</w:t>
      </w:r>
    </w:p>
  </w:footnote>
  <w:footnote w:id="8">
    <w:p w14:paraId="214B2AE1" w14:textId="291D73DD" w:rsidR="00333243" w:rsidRPr="0051633B" w:rsidRDefault="00333243" w:rsidP="0051633B">
      <w:pPr>
        <w:pStyle w:val="a6"/>
      </w:pPr>
      <w:r w:rsidRPr="0051633B">
        <w:tab/>
      </w:r>
      <w:r w:rsidRPr="0051633B">
        <w:rPr>
          <w:rStyle w:val="a8"/>
          <w:rFonts w:eastAsia="宋体"/>
          <w:lang w:val="zh-CN"/>
        </w:rPr>
        <w:footnoteRef/>
      </w:r>
      <w:r w:rsidRPr="0051633B">
        <w:tab/>
      </w:r>
      <w:r w:rsidRPr="001C7B12">
        <w:t>见</w:t>
      </w:r>
      <w:r w:rsidR="001C7B12" w:rsidRPr="00F549DE">
        <w:rPr>
          <w:color w:val="0000FF"/>
        </w:rPr>
        <w:fldChar w:fldCharType="begin"/>
      </w:r>
      <w:r w:rsidR="001C7B12" w:rsidRPr="00F549DE">
        <w:rPr>
          <w:color w:val="0000FF"/>
        </w:rPr>
        <w:instrText>HYPERLINK "https://documents.un.org/"</w:instrText>
      </w:r>
      <w:r w:rsidR="001C7B12" w:rsidRPr="00F549DE">
        <w:rPr>
          <w:color w:val="0000FF"/>
        </w:rPr>
      </w:r>
      <w:r w:rsidR="001C7B12" w:rsidRPr="00F549DE">
        <w:rPr>
          <w:color w:val="0000FF"/>
        </w:rPr>
        <w:fldChar w:fldCharType="separate"/>
      </w:r>
      <w:r w:rsidR="001C7B12" w:rsidRPr="00F549DE">
        <w:rPr>
          <w:rStyle w:val="af5"/>
        </w:rPr>
        <w:t>https://</w:t>
      </w:r>
      <w:proofErr w:type="spellStart"/>
      <w:r w:rsidR="001C7B12" w:rsidRPr="00F549DE">
        <w:rPr>
          <w:rStyle w:val="af5"/>
        </w:rPr>
        <w:t>documents.un.org</w:t>
      </w:r>
      <w:proofErr w:type="spellEnd"/>
      <w:r w:rsidR="001C7B12" w:rsidRPr="00F549DE">
        <w:rPr>
          <w:rStyle w:val="af5"/>
        </w:rPr>
        <w:t>/</w:t>
      </w:r>
      <w:r w:rsidR="001C7B12" w:rsidRPr="00F549DE">
        <w:rPr>
          <w:color w:val="0000FF"/>
        </w:rPr>
        <w:fldChar w:fldCharType="end"/>
      </w:r>
      <w:r w:rsidRPr="001C7B12">
        <w:t>。</w:t>
      </w:r>
    </w:p>
  </w:footnote>
  <w:footnote w:id="9">
    <w:p w14:paraId="5BB8BE4C" w14:textId="2F4024D9" w:rsidR="00333243" w:rsidRPr="0051633B" w:rsidRDefault="00333243" w:rsidP="0051633B">
      <w:pPr>
        <w:pStyle w:val="a6"/>
      </w:pPr>
      <w:r w:rsidRPr="0051633B">
        <w:tab/>
      </w:r>
      <w:r w:rsidRPr="0051633B">
        <w:rPr>
          <w:rStyle w:val="a8"/>
          <w:rFonts w:eastAsia="宋体"/>
          <w:lang w:val="zh-CN"/>
        </w:rPr>
        <w:footnoteRef/>
      </w:r>
      <w:r w:rsidRPr="0051633B">
        <w:tab/>
      </w:r>
      <w:hyperlink r:id="rId7" w:history="1">
        <w:proofErr w:type="spellStart"/>
        <w:r w:rsidR="0051633B" w:rsidRPr="00922578">
          <w:rPr>
            <w:rStyle w:val="af5"/>
          </w:rPr>
          <w:t>CRPD</w:t>
        </w:r>
        <w:proofErr w:type="spellEnd"/>
        <w:r w:rsidR="0051633B" w:rsidRPr="00922578">
          <w:rPr>
            <w:rStyle w:val="af5"/>
          </w:rPr>
          <w:t>/C/KAZ/1</w:t>
        </w:r>
      </w:hyperlink>
      <w:r w:rsidRPr="0051633B">
        <w:rPr>
          <w:lang w:val="zh-CN"/>
        </w:rPr>
        <w:t>和</w:t>
      </w:r>
      <w:r w:rsidR="00922578">
        <w:fldChar w:fldCharType="begin"/>
      </w:r>
      <w:r w:rsidR="00922578">
        <w:instrText>HYPERLINK "http://undocs.org/ch/CRPD/C/ZMB/1"</w:instrText>
      </w:r>
      <w:r w:rsidR="00922578">
        <w:fldChar w:fldCharType="separate"/>
      </w:r>
      <w:proofErr w:type="spellStart"/>
      <w:r w:rsidR="0051633B" w:rsidRPr="00922578">
        <w:rPr>
          <w:rStyle w:val="af5"/>
        </w:rPr>
        <w:t>CRPD</w:t>
      </w:r>
      <w:proofErr w:type="spellEnd"/>
      <w:r w:rsidR="0051633B" w:rsidRPr="00922578">
        <w:rPr>
          <w:rStyle w:val="af5"/>
        </w:rPr>
        <w:t>/C/</w:t>
      </w:r>
      <w:proofErr w:type="spellStart"/>
      <w:r w:rsidR="0051633B" w:rsidRPr="00922578">
        <w:rPr>
          <w:rStyle w:val="af5"/>
        </w:rPr>
        <w:t>ZMB</w:t>
      </w:r>
      <w:proofErr w:type="spellEnd"/>
      <w:r w:rsidR="0051633B" w:rsidRPr="00922578">
        <w:rPr>
          <w:rStyle w:val="af5"/>
        </w:rPr>
        <w:t>/1</w:t>
      </w:r>
      <w:r w:rsidR="00922578">
        <w:fldChar w:fldCharType="end"/>
      </w:r>
      <w:r w:rsidRPr="0051633B">
        <w:rPr>
          <w:lang w:val="zh-CN"/>
        </w:rPr>
        <w:t>。</w:t>
      </w:r>
      <w:r w:rsidRPr="0051633B">
        <w:fldChar w:fldCharType="begin"/>
      </w:r>
      <w:r w:rsidRPr="0051633B">
        <w:instrText>HYPERLINK "http://undocs.org/en/CRPD/C/AND/1"</w:instrText>
      </w:r>
      <w:r w:rsidR="00066444">
        <w:fldChar w:fldCharType="separate"/>
      </w:r>
      <w:bookmarkStart w:id="2" w:name="_Hlk157156360"/>
      <w:bookmarkEnd w:id="2"/>
      <w:r w:rsidRPr="0051633B">
        <w:fldChar w:fldCharType="end"/>
      </w:r>
    </w:p>
  </w:footnote>
  <w:footnote w:id="10">
    <w:p w14:paraId="59694B2A" w14:textId="474698BA" w:rsidR="00333243" w:rsidRPr="0051633B" w:rsidRDefault="00333243" w:rsidP="0051633B">
      <w:pPr>
        <w:pStyle w:val="a6"/>
      </w:pPr>
      <w:r w:rsidRPr="0051633B">
        <w:tab/>
      </w:r>
      <w:r w:rsidRPr="0051633B">
        <w:rPr>
          <w:rStyle w:val="a8"/>
          <w:rFonts w:eastAsia="宋体"/>
          <w:lang w:val="zh-CN"/>
        </w:rPr>
        <w:footnoteRef/>
      </w:r>
      <w:r w:rsidRPr="0051633B">
        <w:tab/>
      </w:r>
      <w:hyperlink r:id="rId8" w:history="1">
        <w:proofErr w:type="spellStart"/>
        <w:r w:rsidR="0051633B" w:rsidRPr="00922578">
          <w:rPr>
            <w:rStyle w:val="af5"/>
          </w:rPr>
          <w:t>CRPD</w:t>
        </w:r>
        <w:proofErr w:type="spellEnd"/>
        <w:r w:rsidR="0051633B" w:rsidRPr="00922578">
          <w:rPr>
            <w:rStyle w:val="af5"/>
          </w:rPr>
          <w:t>/C/</w:t>
        </w:r>
        <w:proofErr w:type="spellStart"/>
        <w:r w:rsidR="0051633B" w:rsidRPr="00922578">
          <w:rPr>
            <w:rStyle w:val="af5"/>
          </w:rPr>
          <w:t>BHR</w:t>
        </w:r>
        <w:proofErr w:type="spellEnd"/>
        <w:r w:rsidR="0051633B" w:rsidRPr="00922578">
          <w:rPr>
            <w:rStyle w:val="af5"/>
          </w:rPr>
          <w:t>/1</w:t>
        </w:r>
        <w:r w:rsidRPr="00922578">
          <w:rPr>
            <w:rStyle w:val="af5"/>
          </w:rPr>
          <w:t>-</w:t>
        </w:r>
        <w:r w:rsidR="0051633B" w:rsidRPr="00922578">
          <w:rPr>
            <w:rStyle w:val="af5"/>
          </w:rPr>
          <w:t>2</w:t>
        </w:r>
      </w:hyperlink>
      <w:r w:rsidR="0051633B">
        <w:t>.</w:t>
      </w:r>
    </w:p>
  </w:footnote>
  <w:footnote w:id="11">
    <w:p w14:paraId="37757721" w14:textId="47C74697" w:rsidR="00333243" w:rsidRPr="0051633B" w:rsidRDefault="00333243" w:rsidP="0051633B">
      <w:pPr>
        <w:pStyle w:val="a6"/>
      </w:pPr>
      <w:r w:rsidRPr="0051633B">
        <w:tab/>
      </w:r>
      <w:r w:rsidRPr="0051633B">
        <w:rPr>
          <w:rStyle w:val="a8"/>
          <w:rFonts w:eastAsia="宋体"/>
          <w:lang w:val="zh-CN"/>
        </w:rPr>
        <w:footnoteRef/>
      </w:r>
      <w:r w:rsidRPr="0051633B">
        <w:tab/>
      </w:r>
      <w:hyperlink r:id="rId9" w:history="1">
        <w:proofErr w:type="spellStart"/>
        <w:r w:rsidR="0051633B" w:rsidRPr="00922578">
          <w:rPr>
            <w:rStyle w:val="af5"/>
          </w:rPr>
          <w:t>CRPD</w:t>
        </w:r>
        <w:proofErr w:type="spellEnd"/>
        <w:r w:rsidR="0051633B" w:rsidRPr="00922578">
          <w:rPr>
            <w:rStyle w:val="af5"/>
          </w:rPr>
          <w:t>/C/AZE/2</w:t>
        </w:r>
        <w:r w:rsidRPr="00922578">
          <w:rPr>
            <w:rStyle w:val="af5"/>
          </w:rPr>
          <w:t>-</w:t>
        </w:r>
        <w:r w:rsidR="0051633B" w:rsidRPr="00922578">
          <w:rPr>
            <w:rStyle w:val="af5"/>
          </w:rPr>
          <w:t>3</w:t>
        </w:r>
      </w:hyperlink>
      <w:r w:rsidRPr="0051633B">
        <w:rPr>
          <w:lang w:val="zh-CN"/>
        </w:rPr>
        <w:t>和</w:t>
      </w:r>
      <w:r w:rsidR="00922578">
        <w:fldChar w:fldCharType="begin"/>
      </w:r>
      <w:r w:rsidR="00922578">
        <w:instrText>HYPERLINK "http://undocs.org/ch/CRPD/C/AZE/2-3/Corr.1"</w:instrText>
      </w:r>
      <w:r w:rsidR="00922578">
        <w:fldChar w:fldCharType="separate"/>
      </w:r>
      <w:proofErr w:type="spellStart"/>
      <w:r w:rsidR="0051633B" w:rsidRPr="00922578">
        <w:rPr>
          <w:rStyle w:val="af5"/>
        </w:rPr>
        <w:t>CRPD</w:t>
      </w:r>
      <w:proofErr w:type="spellEnd"/>
      <w:r w:rsidR="0051633B" w:rsidRPr="00922578">
        <w:rPr>
          <w:rStyle w:val="af5"/>
        </w:rPr>
        <w:t>/C/AZE/2</w:t>
      </w:r>
      <w:r w:rsidRPr="00922578">
        <w:rPr>
          <w:rStyle w:val="af5"/>
        </w:rPr>
        <w:t>-</w:t>
      </w:r>
      <w:r w:rsidR="0051633B" w:rsidRPr="00922578">
        <w:rPr>
          <w:rStyle w:val="af5"/>
        </w:rPr>
        <w:t>3/</w:t>
      </w:r>
      <w:proofErr w:type="spellStart"/>
      <w:r w:rsidR="0051633B" w:rsidRPr="00922578">
        <w:rPr>
          <w:rStyle w:val="af5"/>
        </w:rPr>
        <w:t>Corr</w:t>
      </w:r>
      <w:r w:rsidRPr="00922578">
        <w:rPr>
          <w:rStyle w:val="af5"/>
        </w:rPr>
        <w:t>.</w:t>
      </w:r>
      <w:r w:rsidR="0051633B" w:rsidRPr="00922578">
        <w:rPr>
          <w:rStyle w:val="af5"/>
        </w:rPr>
        <w:t>1</w:t>
      </w:r>
      <w:proofErr w:type="spellEnd"/>
      <w:r w:rsidR="00922578">
        <w:fldChar w:fldCharType="end"/>
      </w:r>
      <w:r w:rsidRPr="0051633B">
        <w:rPr>
          <w:lang w:val="zh-CN"/>
        </w:rPr>
        <w:t>、</w:t>
      </w:r>
      <w:r w:rsidR="00922578">
        <w:fldChar w:fldCharType="begin"/>
      </w:r>
      <w:r w:rsidR="00922578">
        <w:instrText>HYPERLINK "http://undocs.org/ch/CRPD/C/CRI/2-3"</w:instrText>
      </w:r>
      <w:r w:rsidR="00922578">
        <w:fldChar w:fldCharType="separate"/>
      </w:r>
      <w:proofErr w:type="spellStart"/>
      <w:r w:rsidR="0051633B" w:rsidRPr="00922578">
        <w:rPr>
          <w:rStyle w:val="af5"/>
        </w:rPr>
        <w:t>CRPD</w:t>
      </w:r>
      <w:proofErr w:type="spellEnd"/>
      <w:r w:rsidR="0051633B" w:rsidRPr="00922578">
        <w:rPr>
          <w:rStyle w:val="af5"/>
        </w:rPr>
        <w:t>/C/CRI/2</w:t>
      </w:r>
      <w:r w:rsidRPr="00922578">
        <w:rPr>
          <w:rStyle w:val="af5"/>
        </w:rPr>
        <w:t>-</w:t>
      </w:r>
      <w:r w:rsidR="0051633B" w:rsidRPr="00922578">
        <w:rPr>
          <w:rStyle w:val="af5"/>
        </w:rPr>
        <w:t>3</w:t>
      </w:r>
      <w:r w:rsidR="00922578">
        <w:fldChar w:fldCharType="end"/>
      </w:r>
      <w:r w:rsidRPr="0051633B">
        <w:rPr>
          <w:lang w:val="zh-CN"/>
        </w:rPr>
        <w:t>和</w:t>
      </w:r>
      <w:r w:rsidR="00922578">
        <w:fldChar w:fldCharType="begin"/>
      </w:r>
      <w:r w:rsidR="00922578">
        <w:instrText>HYPERLINK "http://undocs.org/ch/CRPD/C/SWE/2-3"</w:instrText>
      </w:r>
      <w:r w:rsidR="00922578">
        <w:fldChar w:fldCharType="separate"/>
      </w:r>
      <w:proofErr w:type="spellStart"/>
      <w:r w:rsidR="0051633B" w:rsidRPr="00922578">
        <w:rPr>
          <w:rStyle w:val="af5"/>
        </w:rPr>
        <w:t>CRPD</w:t>
      </w:r>
      <w:proofErr w:type="spellEnd"/>
      <w:r w:rsidR="0051633B" w:rsidRPr="00922578">
        <w:rPr>
          <w:rStyle w:val="af5"/>
        </w:rPr>
        <w:t>/C/SWE/2</w:t>
      </w:r>
      <w:r w:rsidRPr="00922578">
        <w:rPr>
          <w:rStyle w:val="af5"/>
        </w:rPr>
        <w:t>-</w:t>
      </w:r>
      <w:r w:rsidR="0051633B" w:rsidRPr="00922578">
        <w:rPr>
          <w:rStyle w:val="af5"/>
        </w:rPr>
        <w:t>3</w:t>
      </w:r>
      <w:r w:rsidR="00922578">
        <w:fldChar w:fldCharType="end"/>
      </w:r>
      <w:r w:rsidRPr="0051633B">
        <w:rPr>
          <w:lang w:val="zh-CN"/>
        </w:rPr>
        <w:t>。</w:t>
      </w:r>
    </w:p>
  </w:footnote>
  <w:footnote w:id="12">
    <w:p w14:paraId="306803E8" w14:textId="3917B1A1" w:rsidR="00333243" w:rsidRPr="0051633B" w:rsidRDefault="00333243" w:rsidP="0051633B">
      <w:pPr>
        <w:pStyle w:val="a6"/>
      </w:pPr>
      <w:r w:rsidRPr="0051633B">
        <w:tab/>
      </w:r>
      <w:r w:rsidRPr="0051633B">
        <w:rPr>
          <w:rStyle w:val="a8"/>
          <w:rFonts w:eastAsia="宋体"/>
          <w:lang w:val="zh-CN"/>
        </w:rPr>
        <w:footnoteRef/>
      </w:r>
      <w:r w:rsidRPr="0051633B">
        <w:tab/>
      </w:r>
      <w:hyperlink r:id="rId10" w:history="1">
        <w:proofErr w:type="spellStart"/>
        <w:r w:rsidR="0051633B" w:rsidRPr="00922578">
          <w:rPr>
            <w:rStyle w:val="af5"/>
          </w:rPr>
          <w:t>CRPD</w:t>
        </w:r>
        <w:proofErr w:type="spellEnd"/>
        <w:r w:rsidR="0051633B" w:rsidRPr="00922578">
          <w:rPr>
            <w:rStyle w:val="af5"/>
          </w:rPr>
          <w:t>/C/NIC/1</w:t>
        </w:r>
      </w:hyperlink>
      <w:r w:rsidRPr="0051633B">
        <w:rPr>
          <w:lang w:val="zh-CN"/>
        </w:rPr>
        <w:t>、</w:t>
      </w:r>
      <w:r w:rsidR="00922578">
        <w:fldChar w:fldCharType="begin"/>
      </w:r>
      <w:r w:rsidR="00922578">
        <w:instrText>HYPERLINK "http://undocs.org/ch/CRPD/C/NIC/2"</w:instrText>
      </w:r>
      <w:r w:rsidR="00922578">
        <w:fldChar w:fldCharType="separate"/>
      </w:r>
      <w:proofErr w:type="spellStart"/>
      <w:r w:rsidR="0051633B" w:rsidRPr="00922578">
        <w:rPr>
          <w:rStyle w:val="af5"/>
        </w:rPr>
        <w:t>CRPD</w:t>
      </w:r>
      <w:proofErr w:type="spellEnd"/>
      <w:r w:rsidR="0051633B" w:rsidRPr="00922578">
        <w:rPr>
          <w:rStyle w:val="af5"/>
        </w:rPr>
        <w:t>/C/NIC/2</w:t>
      </w:r>
      <w:r w:rsidR="00922578">
        <w:fldChar w:fldCharType="end"/>
      </w:r>
      <w:r w:rsidRPr="0051633B">
        <w:rPr>
          <w:lang w:val="zh-CN"/>
        </w:rPr>
        <w:t>和</w:t>
      </w:r>
      <w:r w:rsidR="00922578">
        <w:fldChar w:fldCharType="begin"/>
      </w:r>
      <w:r w:rsidR="00922578">
        <w:instrText>HYPERLINK "http://undocs.org/ch/CRPD/C/NIC/3"</w:instrText>
      </w:r>
      <w:r w:rsidR="00922578">
        <w:fldChar w:fldCharType="separate"/>
      </w:r>
      <w:proofErr w:type="spellStart"/>
      <w:r w:rsidR="0051633B" w:rsidRPr="00922578">
        <w:rPr>
          <w:rStyle w:val="af5"/>
        </w:rPr>
        <w:t>CRPD</w:t>
      </w:r>
      <w:proofErr w:type="spellEnd"/>
      <w:r w:rsidR="0051633B" w:rsidRPr="00922578">
        <w:rPr>
          <w:rStyle w:val="af5"/>
        </w:rPr>
        <w:t>/C/NIC/3</w:t>
      </w:r>
      <w:r w:rsidR="00922578">
        <w:fldChar w:fldCharType="end"/>
      </w:r>
      <w:r w:rsidRPr="0051633B">
        <w:rPr>
          <w:lang w:val="zh-CN"/>
        </w:rPr>
        <w:t>。</w:t>
      </w:r>
    </w:p>
  </w:footnote>
  <w:footnote w:id="13">
    <w:p w14:paraId="216AA9BC" w14:textId="2A74064E" w:rsidR="00333243" w:rsidRPr="0051633B" w:rsidRDefault="00333243" w:rsidP="0051633B">
      <w:pPr>
        <w:pStyle w:val="a6"/>
      </w:pPr>
      <w:r w:rsidRPr="0051633B">
        <w:tab/>
      </w:r>
      <w:r w:rsidRPr="0051633B">
        <w:rPr>
          <w:rStyle w:val="a8"/>
          <w:rFonts w:eastAsia="宋体"/>
          <w:lang w:val="zh-CN"/>
        </w:rPr>
        <w:footnoteRef/>
      </w:r>
      <w:r w:rsidRPr="0051633B">
        <w:tab/>
      </w:r>
      <w:hyperlink r:id="rId11" w:history="1">
        <w:proofErr w:type="spellStart"/>
        <w:r w:rsidR="0051633B" w:rsidRPr="00922578">
          <w:rPr>
            <w:rStyle w:val="af5"/>
          </w:rPr>
          <w:t>CRPD</w:t>
        </w:r>
        <w:proofErr w:type="spellEnd"/>
        <w:r w:rsidR="0051633B" w:rsidRPr="00922578">
          <w:rPr>
            <w:rStyle w:val="af5"/>
          </w:rPr>
          <w:t>/C/AZE/CO/2</w:t>
        </w:r>
        <w:r w:rsidRPr="00922578">
          <w:rPr>
            <w:rStyle w:val="af5"/>
          </w:rPr>
          <w:t>-</w:t>
        </w:r>
        <w:r w:rsidR="0051633B" w:rsidRPr="00922578">
          <w:rPr>
            <w:rStyle w:val="af5"/>
          </w:rPr>
          <w:t>3</w:t>
        </w:r>
      </w:hyperlink>
      <w:r w:rsidRPr="0051633B">
        <w:rPr>
          <w:lang w:val="zh-CN"/>
        </w:rPr>
        <w:t>、</w:t>
      </w:r>
      <w:r w:rsidR="00922578">
        <w:fldChar w:fldCharType="begin"/>
      </w:r>
      <w:r w:rsidR="00922578">
        <w:instrText>HYPERLINK "http://undocs.org/ch/CRPD/C/BHR/CO/1-2"</w:instrText>
      </w:r>
      <w:r w:rsidR="00922578">
        <w:fldChar w:fldCharType="separate"/>
      </w:r>
      <w:proofErr w:type="spellStart"/>
      <w:r w:rsidR="0051633B" w:rsidRPr="00922578">
        <w:rPr>
          <w:rStyle w:val="af5"/>
        </w:rPr>
        <w:t>CRPD</w:t>
      </w:r>
      <w:proofErr w:type="spellEnd"/>
      <w:r w:rsidR="0051633B" w:rsidRPr="00922578">
        <w:rPr>
          <w:rStyle w:val="af5"/>
        </w:rPr>
        <w:t>/C/</w:t>
      </w:r>
      <w:proofErr w:type="spellStart"/>
      <w:r w:rsidR="0051633B" w:rsidRPr="00922578">
        <w:rPr>
          <w:rStyle w:val="af5"/>
        </w:rPr>
        <w:t>BHR</w:t>
      </w:r>
      <w:proofErr w:type="spellEnd"/>
      <w:r w:rsidR="0051633B" w:rsidRPr="00922578">
        <w:rPr>
          <w:rStyle w:val="af5"/>
        </w:rPr>
        <w:t>/CO/1</w:t>
      </w:r>
      <w:r w:rsidRPr="00922578">
        <w:rPr>
          <w:rStyle w:val="af5"/>
        </w:rPr>
        <w:t>-</w:t>
      </w:r>
      <w:r w:rsidR="0051633B" w:rsidRPr="00922578">
        <w:rPr>
          <w:rStyle w:val="af5"/>
        </w:rPr>
        <w:t>2</w:t>
      </w:r>
      <w:r w:rsidR="00922578">
        <w:fldChar w:fldCharType="end"/>
      </w:r>
      <w:r w:rsidRPr="0051633B">
        <w:rPr>
          <w:lang w:val="zh-CN"/>
        </w:rPr>
        <w:t>、</w:t>
      </w:r>
      <w:r w:rsidR="00922578">
        <w:fldChar w:fldCharType="begin"/>
      </w:r>
      <w:r w:rsidR="00922578">
        <w:instrText>HYPERLINK "http://undocs.org/ch/CRPD/C/CRI/CO/2-3"</w:instrText>
      </w:r>
      <w:r w:rsidR="00922578">
        <w:fldChar w:fldCharType="separate"/>
      </w:r>
      <w:proofErr w:type="spellStart"/>
      <w:r w:rsidR="0051633B" w:rsidRPr="00922578">
        <w:rPr>
          <w:rStyle w:val="af5"/>
        </w:rPr>
        <w:t>CRPD</w:t>
      </w:r>
      <w:proofErr w:type="spellEnd"/>
      <w:r w:rsidR="0051633B" w:rsidRPr="00922578">
        <w:rPr>
          <w:rStyle w:val="af5"/>
        </w:rPr>
        <w:t>/C/CRI/CO/2</w:t>
      </w:r>
      <w:r w:rsidRPr="00922578">
        <w:rPr>
          <w:rStyle w:val="af5"/>
        </w:rPr>
        <w:t>-</w:t>
      </w:r>
      <w:r w:rsidR="0051633B" w:rsidRPr="00922578">
        <w:rPr>
          <w:rStyle w:val="af5"/>
        </w:rPr>
        <w:t>3</w:t>
      </w:r>
      <w:r w:rsidR="00922578">
        <w:fldChar w:fldCharType="end"/>
      </w:r>
      <w:r w:rsidRPr="0051633B">
        <w:rPr>
          <w:lang w:val="zh-CN"/>
        </w:rPr>
        <w:t>、</w:t>
      </w:r>
      <w:r w:rsidR="00922578">
        <w:fldChar w:fldCharType="begin"/>
      </w:r>
      <w:r w:rsidR="00922578">
        <w:instrText>HYPERLINK "http://undocs.org/ch/CRPD/C/KAZ/CO/1"</w:instrText>
      </w:r>
      <w:r w:rsidR="00922578">
        <w:fldChar w:fldCharType="separate"/>
      </w:r>
      <w:proofErr w:type="spellStart"/>
      <w:r w:rsidR="0051633B" w:rsidRPr="00922578">
        <w:rPr>
          <w:rStyle w:val="af5"/>
        </w:rPr>
        <w:t>CRPD</w:t>
      </w:r>
      <w:proofErr w:type="spellEnd"/>
      <w:r w:rsidR="0051633B" w:rsidRPr="00922578">
        <w:rPr>
          <w:rStyle w:val="af5"/>
        </w:rPr>
        <w:t>/C/KAZ/CO/1</w:t>
      </w:r>
      <w:r w:rsidR="00922578">
        <w:fldChar w:fldCharType="end"/>
      </w:r>
      <w:r w:rsidRPr="0051633B">
        <w:rPr>
          <w:lang w:val="zh-CN"/>
        </w:rPr>
        <w:t>、</w:t>
      </w:r>
      <w:r w:rsidR="00922578">
        <w:fldChar w:fldCharType="begin"/>
      </w:r>
      <w:r w:rsidR="00922578">
        <w:instrText>HYPERLINK "http://undocs.org/ch/CRPD/C/NIC/CO/1-3"</w:instrText>
      </w:r>
      <w:r w:rsidR="00922578">
        <w:fldChar w:fldCharType="separate"/>
      </w:r>
      <w:proofErr w:type="spellStart"/>
      <w:r w:rsidR="0051633B" w:rsidRPr="00922578">
        <w:rPr>
          <w:rStyle w:val="af5"/>
        </w:rPr>
        <w:t>CRPD</w:t>
      </w:r>
      <w:proofErr w:type="spellEnd"/>
      <w:r w:rsidR="0051633B" w:rsidRPr="00922578">
        <w:rPr>
          <w:rStyle w:val="af5"/>
        </w:rPr>
        <w:t>/C/NIC/CO/1</w:t>
      </w:r>
      <w:r w:rsidRPr="00922578">
        <w:rPr>
          <w:rStyle w:val="af5"/>
        </w:rPr>
        <w:t>-</w:t>
      </w:r>
      <w:r w:rsidR="0051633B" w:rsidRPr="00922578">
        <w:rPr>
          <w:rStyle w:val="af5"/>
        </w:rPr>
        <w:t>3</w:t>
      </w:r>
      <w:r w:rsidR="00922578">
        <w:fldChar w:fldCharType="end"/>
      </w:r>
      <w:r w:rsidRPr="0051633B">
        <w:rPr>
          <w:lang w:val="zh-CN"/>
        </w:rPr>
        <w:t>、</w:t>
      </w:r>
      <w:r w:rsidR="00922578">
        <w:fldChar w:fldCharType="begin"/>
      </w:r>
      <w:r w:rsidR="00922578">
        <w:instrText>HYPERLINK "http://undocs.org/ch/CRPD/C/SWE/CO/2-3"</w:instrText>
      </w:r>
      <w:r w:rsidR="00922578">
        <w:fldChar w:fldCharType="separate"/>
      </w:r>
      <w:proofErr w:type="spellStart"/>
      <w:r w:rsidR="0051633B" w:rsidRPr="00922578">
        <w:rPr>
          <w:rStyle w:val="af5"/>
        </w:rPr>
        <w:t>CRPD</w:t>
      </w:r>
      <w:proofErr w:type="spellEnd"/>
      <w:r w:rsidR="0051633B" w:rsidRPr="00922578">
        <w:rPr>
          <w:rStyle w:val="af5"/>
        </w:rPr>
        <w:t>/C/SWE/CO/2</w:t>
      </w:r>
      <w:r w:rsidRPr="00922578">
        <w:rPr>
          <w:rStyle w:val="af5"/>
        </w:rPr>
        <w:t>-</w:t>
      </w:r>
      <w:r w:rsidR="0051633B" w:rsidRPr="00922578">
        <w:rPr>
          <w:rStyle w:val="af5"/>
        </w:rPr>
        <w:t>3</w:t>
      </w:r>
      <w:r w:rsidR="00922578">
        <w:fldChar w:fldCharType="end"/>
      </w:r>
      <w:r w:rsidRPr="0051633B">
        <w:rPr>
          <w:lang w:val="zh-CN"/>
        </w:rPr>
        <w:t>和</w:t>
      </w:r>
      <w:r w:rsidR="00922578">
        <w:fldChar w:fldCharType="begin"/>
      </w:r>
      <w:r w:rsidR="00922578">
        <w:instrText>HYPERLINK "http://undocs.org/ch/CRPD/C/ZMB/CO/1"</w:instrText>
      </w:r>
      <w:r w:rsidR="00922578">
        <w:fldChar w:fldCharType="separate"/>
      </w:r>
      <w:proofErr w:type="spellStart"/>
      <w:r w:rsidR="0051633B" w:rsidRPr="00922578">
        <w:rPr>
          <w:rStyle w:val="af5"/>
        </w:rPr>
        <w:t>CRPD</w:t>
      </w:r>
      <w:proofErr w:type="spellEnd"/>
      <w:r w:rsidR="0051633B" w:rsidRPr="00922578">
        <w:rPr>
          <w:rStyle w:val="af5"/>
        </w:rPr>
        <w:t>/C/</w:t>
      </w:r>
      <w:proofErr w:type="spellStart"/>
      <w:r w:rsidR="0051633B" w:rsidRPr="00922578">
        <w:rPr>
          <w:rStyle w:val="af5"/>
        </w:rPr>
        <w:t>ZMB</w:t>
      </w:r>
      <w:proofErr w:type="spellEnd"/>
      <w:r w:rsidR="0051633B" w:rsidRPr="00922578">
        <w:rPr>
          <w:rStyle w:val="af5"/>
        </w:rPr>
        <w:t>/CO/1</w:t>
      </w:r>
      <w:r w:rsidR="00922578">
        <w:fldChar w:fldCharType="end"/>
      </w:r>
      <w:r w:rsidRPr="0051633B">
        <w:rPr>
          <w:lang w:val="zh-CN"/>
        </w:rPr>
        <w:t>。</w:t>
      </w:r>
    </w:p>
  </w:footnote>
  <w:footnote w:id="14">
    <w:p w14:paraId="742FCAB3" w14:textId="039D0318" w:rsidR="00CB0BA2" w:rsidRPr="0051633B" w:rsidRDefault="00CB0BA2" w:rsidP="0051633B">
      <w:pPr>
        <w:pStyle w:val="a6"/>
      </w:pPr>
      <w:r w:rsidRPr="0051633B">
        <w:tab/>
      </w:r>
      <w:r w:rsidRPr="0051633B">
        <w:rPr>
          <w:rStyle w:val="a8"/>
          <w:rFonts w:eastAsia="宋体"/>
          <w:lang w:val="zh-CN"/>
        </w:rPr>
        <w:footnoteRef/>
      </w:r>
      <w:r w:rsidRPr="0051633B">
        <w:tab/>
      </w:r>
      <w:hyperlink r:id="rId12" w:history="1">
        <w:proofErr w:type="spellStart"/>
        <w:r w:rsidR="0051633B" w:rsidRPr="00922578">
          <w:rPr>
            <w:rStyle w:val="af5"/>
          </w:rPr>
          <w:t>CRPD</w:t>
        </w:r>
        <w:proofErr w:type="spellEnd"/>
        <w:r w:rsidR="0051633B" w:rsidRPr="00922578">
          <w:rPr>
            <w:rStyle w:val="af5"/>
          </w:rPr>
          <w:t>/C/3</w:t>
        </w:r>
        <w:r w:rsidRPr="00922578">
          <w:rPr>
            <w:rStyle w:val="af5"/>
          </w:rPr>
          <w:t>0</w:t>
        </w:r>
        <w:r w:rsidR="0051633B" w:rsidRPr="00922578">
          <w:rPr>
            <w:rStyle w:val="af5"/>
          </w:rPr>
          <w:t>/D/84/2</w:t>
        </w:r>
        <w:r w:rsidRPr="00922578">
          <w:rPr>
            <w:rStyle w:val="af5"/>
          </w:rPr>
          <w:t>0</w:t>
        </w:r>
        <w:r w:rsidR="0051633B" w:rsidRPr="00922578">
          <w:rPr>
            <w:rStyle w:val="af5"/>
          </w:rPr>
          <w:t>20</w:t>
        </w:r>
      </w:hyperlink>
      <w:r w:rsidR="0051633B">
        <w:t>.</w:t>
      </w:r>
    </w:p>
  </w:footnote>
  <w:footnote w:id="15">
    <w:p w14:paraId="68803334" w14:textId="42CAAB00" w:rsidR="00CB0BA2" w:rsidRPr="0051633B" w:rsidRDefault="00CB0BA2" w:rsidP="0051633B">
      <w:pPr>
        <w:pStyle w:val="a6"/>
      </w:pPr>
      <w:r w:rsidRPr="0051633B">
        <w:tab/>
      </w:r>
      <w:r w:rsidRPr="0051633B">
        <w:rPr>
          <w:rStyle w:val="a8"/>
          <w:rFonts w:eastAsia="宋体"/>
          <w:lang w:val="zh-CN"/>
        </w:rPr>
        <w:footnoteRef/>
      </w:r>
      <w:r w:rsidRPr="0051633B">
        <w:tab/>
      </w:r>
      <w:hyperlink r:id="rId13" w:history="1">
        <w:proofErr w:type="spellStart"/>
        <w:r w:rsidR="0051633B" w:rsidRPr="00922578">
          <w:rPr>
            <w:rStyle w:val="af5"/>
          </w:rPr>
          <w:t>CRPD</w:t>
        </w:r>
        <w:proofErr w:type="spellEnd"/>
        <w:r w:rsidR="0051633B" w:rsidRPr="00922578">
          <w:rPr>
            <w:rStyle w:val="af5"/>
          </w:rPr>
          <w:t>/C/3</w:t>
        </w:r>
        <w:r w:rsidRPr="00922578">
          <w:rPr>
            <w:rStyle w:val="af5"/>
          </w:rPr>
          <w:t>0</w:t>
        </w:r>
        <w:r w:rsidR="0051633B" w:rsidRPr="00922578">
          <w:rPr>
            <w:rStyle w:val="af5"/>
          </w:rPr>
          <w:t>/D/54/2</w:t>
        </w:r>
        <w:r w:rsidRPr="00922578">
          <w:rPr>
            <w:rStyle w:val="af5"/>
          </w:rPr>
          <w:t>0</w:t>
        </w:r>
        <w:r w:rsidR="0051633B" w:rsidRPr="00922578">
          <w:rPr>
            <w:rStyle w:val="af5"/>
          </w:rPr>
          <w:t>18</w:t>
        </w:r>
      </w:hyperlink>
      <w:r w:rsidR="0051633B">
        <w:t>.</w:t>
      </w:r>
    </w:p>
  </w:footnote>
  <w:footnote w:id="16">
    <w:p w14:paraId="19394D9A" w14:textId="348C9089" w:rsidR="00CB0BA2" w:rsidRPr="0051633B" w:rsidRDefault="00CB0BA2" w:rsidP="0051633B">
      <w:pPr>
        <w:pStyle w:val="a6"/>
      </w:pPr>
      <w:r w:rsidRPr="0051633B">
        <w:tab/>
      </w:r>
      <w:r w:rsidRPr="0051633B">
        <w:rPr>
          <w:rStyle w:val="a8"/>
          <w:rFonts w:eastAsia="宋体"/>
          <w:lang w:val="zh-CN"/>
        </w:rPr>
        <w:footnoteRef/>
      </w:r>
      <w:r w:rsidRPr="0051633B">
        <w:tab/>
      </w:r>
      <w:hyperlink r:id="rId14" w:history="1">
        <w:proofErr w:type="spellStart"/>
        <w:r w:rsidR="0051633B" w:rsidRPr="00922578">
          <w:rPr>
            <w:rStyle w:val="af5"/>
          </w:rPr>
          <w:t>CRPD</w:t>
        </w:r>
        <w:proofErr w:type="spellEnd"/>
        <w:r w:rsidR="0051633B" w:rsidRPr="00922578">
          <w:rPr>
            <w:rStyle w:val="af5"/>
          </w:rPr>
          <w:t>/C/3</w:t>
        </w:r>
        <w:r w:rsidRPr="00922578">
          <w:rPr>
            <w:rStyle w:val="af5"/>
          </w:rPr>
          <w:t>0</w:t>
        </w:r>
        <w:r w:rsidR="0051633B" w:rsidRPr="00922578">
          <w:rPr>
            <w:rStyle w:val="af5"/>
          </w:rPr>
          <w:t>/D/76/2</w:t>
        </w:r>
        <w:r w:rsidRPr="00922578">
          <w:rPr>
            <w:rStyle w:val="af5"/>
          </w:rPr>
          <w:t>0</w:t>
        </w:r>
        <w:r w:rsidR="0051633B" w:rsidRPr="00922578">
          <w:rPr>
            <w:rStyle w:val="af5"/>
          </w:rPr>
          <w:t>20</w:t>
        </w:r>
      </w:hyperlink>
      <w:r w:rsidR="0051633B">
        <w:t>.</w:t>
      </w:r>
    </w:p>
  </w:footnote>
  <w:footnote w:id="17">
    <w:p w14:paraId="4662BC26" w14:textId="79774796" w:rsidR="00CB0BA2" w:rsidRPr="0051633B" w:rsidRDefault="00CB0BA2" w:rsidP="0051633B">
      <w:pPr>
        <w:pStyle w:val="a6"/>
      </w:pPr>
      <w:r w:rsidRPr="0051633B">
        <w:tab/>
      </w:r>
      <w:r w:rsidRPr="0051633B">
        <w:rPr>
          <w:rStyle w:val="a8"/>
          <w:rFonts w:eastAsia="宋体"/>
          <w:lang w:val="zh-CN"/>
        </w:rPr>
        <w:footnoteRef/>
      </w:r>
      <w:r w:rsidRPr="0051633B">
        <w:tab/>
      </w:r>
      <w:hyperlink r:id="rId15" w:history="1">
        <w:proofErr w:type="spellStart"/>
        <w:r w:rsidR="0051633B" w:rsidRPr="00922578">
          <w:rPr>
            <w:rStyle w:val="af5"/>
          </w:rPr>
          <w:t>CRPD</w:t>
        </w:r>
        <w:proofErr w:type="spellEnd"/>
        <w:r w:rsidR="0051633B" w:rsidRPr="00922578">
          <w:rPr>
            <w:rStyle w:val="af5"/>
          </w:rPr>
          <w:t>/C/3</w:t>
        </w:r>
        <w:r w:rsidRPr="00922578">
          <w:rPr>
            <w:rStyle w:val="af5"/>
          </w:rPr>
          <w:t>0</w:t>
        </w:r>
        <w:r w:rsidR="0051633B" w:rsidRPr="00922578">
          <w:rPr>
            <w:rStyle w:val="af5"/>
          </w:rPr>
          <w:t>/D/8</w:t>
        </w:r>
        <w:r w:rsidRPr="00922578">
          <w:rPr>
            <w:rStyle w:val="af5"/>
          </w:rPr>
          <w:t>0</w:t>
        </w:r>
        <w:r w:rsidR="0051633B" w:rsidRPr="00922578">
          <w:rPr>
            <w:rStyle w:val="af5"/>
          </w:rPr>
          <w:t>/2</w:t>
        </w:r>
        <w:r w:rsidRPr="00922578">
          <w:rPr>
            <w:rStyle w:val="af5"/>
          </w:rPr>
          <w:t>0</w:t>
        </w:r>
        <w:r w:rsidR="0051633B" w:rsidRPr="00922578">
          <w:rPr>
            <w:rStyle w:val="af5"/>
          </w:rPr>
          <w:t>20</w:t>
        </w:r>
      </w:hyperlink>
      <w:r w:rsidR="0051633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45586" w14:textId="77777777" w:rsidR="00AC28DC" w:rsidRDefault="000E0602" w:rsidP="000E0602">
    <w:pPr>
      <w:pStyle w:val="af3"/>
    </w:pPr>
    <w:proofErr w:type="spellStart"/>
    <w:r>
      <w:t>CRPD</w:t>
    </w:r>
    <w:proofErr w:type="spellEnd"/>
    <w:r>
      <w:t>/C/30/2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4EAA8" w14:textId="77777777" w:rsidR="00AC28DC" w:rsidRPr="00202A30" w:rsidRDefault="000E0602" w:rsidP="000E0602">
    <w:pPr>
      <w:pStyle w:val="af3"/>
      <w:jc w:val="right"/>
    </w:pPr>
    <w:proofErr w:type="spellStart"/>
    <w:r>
      <w:t>CRPD</w:t>
    </w:r>
    <w:proofErr w:type="spellEnd"/>
    <w:r>
      <w:t>/C/30/2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063"/>
    <w:rsid w:val="00011483"/>
    <w:rsid w:val="00066444"/>
    <w:rsid w:val="000904D6"/>
    <w:rsid w:val="000B4967"/>
    <w:rsid w:val="000D319F"/>
    <w:rsid w:val="000E0602"/>
    <w:rsid w:val="000E4D0E"/>
    <w:rsid w:val="00125AC6"/>
    <w:rsid w:val="00144B69"/>
    <w:rsid w:val="00153E86"/>
    <w:rsid w:val="001B0953"/>
    <w:rsid w:val="001B1BD1"/>
    <w:rsid w:val="001C3EF2"/>
    <w:rsid w:val="001C7B12"/>
    <w:rsid w:val="001D17F6"/>
    <w:rsid w:val="001D2C3F"/>
    <w:rsid w:val="00204B42"/>
    <w:rsid w:val="002231C3"/>
    <w:rsid w:val="0024417F"/>
    <w:rsid w:val="00246EEF"/>
    <w:rsid w:val="00250F8D"/>
    <w:rsid w:val="002511F6"/>
    <w:rsid w:val="00274EE8"/>
    <w:rsid w:val="002B0984"/>
    <w:rsid w:val="002B34F2"/>
    <w:rsid w:val="002E1C97"/>
    <w:rsid w:val="002F33F9"/>
    <w:rsid w:val="002F5834"/>
    <w:rsid w:val="00326EBF"/>
    <w:rsid w:val="00327FE4"/>
    <w:rsid w:val="00332D08"/>
    <w:rsid w:val="00333243"/>
    <w:rsid w:val="00353992"/>
    <w:rsid w:val="00392F6C"/>
    <w:rsid w:val="0039759F"/>
    <w:rsid w:val="003C7A10"/>
    <w:rsid w:val="003D7D4D"/>
    <w:rsid w:val="003F27E8"/>
    <w:rsid w:val="00403600"/>
    <w:rsid w:val="00413D23"/>
    <w:rsid w:val="00427F63"/>
    <w:rsid w:val="00477063"/>
    <w:rsid w:val="004A17D1"/>
    <w:rsid w:val="004C478B"/>
    <w:rsid w:val="004C4A0A"/>
    <w:rsid w:val="00512D8E"/>
    <w:rsid w:val="0051633B"/>
    <w:rsid w:val="00543EBA"/>
    <w:rsid w:val="00545539"/>
    <w:rsid w:val="00551C33"/>
    <w:rsid w:val="00581E42"/>
    <w:rsid w:val="005D0F8B"/>
    <w:rsid w:val="005D3846"/>
    <w:rsid w:val="005E403A"/>
    <w:rsid w:val="005F00C7"/>
    <w:rsid w:val="00605A85"/>
    <w:rsid w:val="00645F38"/>
    <w:rsid w:val="00662AEA"/>
    <w:rsid w:val="00680656"/>
    <w:rsid w:val="006A153D"/>
    <w:rsid w:val="006B1119"/>
    <w:rsid w:val="006C6504"/>
    <w:rsid w:val="006E3E46"/>
    <w:rsid w:val="006E5699"/>
    <w:rsid w:val="006E71B1"/>
    <w:rsid w:val="006F3F80"/>
    <w:rsid w:val="00705D89"/>
    <w:rsid w:val="00731A42"/>
    <w:rsid w:val="00744335"/>
    <w:rsid w:val="00767E69"/>
    <w:rsid w:val="0077079A"/>
    <w:rsid w:val="00783725"/>
    <w:rsid w:val="007A4CB7"/>
    <w:rsid w:val="007A5599"/>
    <w:rsid w:val="00816936"/>
    <w:rsid w:val="00856233"/>
    <w:rsid w:val="00860F27"/>
    <w:rsid w:val="00863E51"/>
    <w:rsid w:val="00892AA0"/>
    <w:rsid w:val="008A2A5B"/>
    <w:rsid w:val="008B0560"/>
    <w:rsid w:val="008B2BFA"/>
    <w:rsid w:val="008B67A4"/>
    <w:rsid w:val="008C055A"/>
    <w:rsid w:val="008C732B"/>
    <w:rsid w:val="008F2466"/>
    <w:rsid w:val="00920A8C"/>
    <w:rsid w:val="00922578"/>
    <w:rsid w:val="00936F03"/>
    <w:rsid w:val="00943528"/>
    <w:rsid w:val="00943B69"/>
    <w:rsid w:val="00944CB3"/>
    <w:rsid w:val="009B09D7"/>
    <w:rsid w:val="009D35ED"/>
    <w:rsid w:val="00A03CB6"/>
    <w:rsid w:val="00A1364C"/>
    <w:rsid w:val="00A21076"/>
    <w:rsid w:val="00A3739A"/>
    <w:rsid w:val="00A4120D"/>
    <w:rsid w:val="00A52DAF"/>
    <w:rsid w:val="00A81CEE"/>
    <w:rsid w:val="00A84072"/>
    <w:rsid w:val="00AA4658"/>
    <w:rsid w:val="00AC28DC"/>
    <w:rsid w:val="00B0418F"/>
    <w:rsid w:val="00B15386"/>
    <w:rsid w:val="00B16570"/>
    <w:rsid w:val="00B44B82"/>
    <w:rsid w:val="00B53320"/>
    <w:rsid w:val="00BB1E4D"/>
    <w:rsid w:val="00BB2681"/>
    <w:rsid w:val="00BC6522"/>
    <w:rsid w:val="00C121D5"/>
    <w:rsid w:val="00C134D9"/>
    <w:rsid w:val="00C17349"/>
    <w:rsid w:val="00C351AA"/>
    <w:rsid w:val="00C54FE1"/>
    <w:rsid w:val="00C7253F"/>
    <w:rsid w:val="00C8417C"/>
    <w:rsid w:val="00C91F60"/>
    <w:rsid w:val="00CA5EDE"/>
    <w:rsid w:val="00CB0BA2"/>
    <w:rsid w:val="00CC2170"/>
    <w:rsid w:val="00D26A05"/>
    <w:rsid w:val="00D32465"/>
    <w:rsid w:val="00D94F15"/>
    <w:rsid w:val="00D97B98"/>
    <w:rsid w:val="00DB0DCB"/>
    <w:rsid w:val="00DC671F"/>
    <w:rsid w:val="00DD1675"/>
    <w:rsid w:val="00DE4DA7"/>
    <w:rsid w:val="00DF518B"/>
    <w:rsid w:val="00E33B38"/>
    <w:rsid w:val="00E47FE5"/>
    <w:rsid w:val="00E574AF"/>
    <w:rsid w:val="00E61599"/>
    <w:rsid w:val="00F25C4D"/>
    <w:rsid w:val="00F3551E"/>
    <w:rsid w:val="00F404F5"/>
    <w:rsid w:val="00F549DE"/>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E5A03"/>
  <w15:docId w15:val="{87C32C99-6BDC-425D-89A9-E873BF56E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BB1E4D"/>
    <w:rPr>
      <w:color w:val="605E5C"/>
      <w:shd w:val="clear" w:color="auto" w:fill="E1DFDD"/>
    </w:rPr>
  </w:style>
  <w:style w:type="character" w:styleId="af7">
    <w:name w:val="FollowedHyperlink"/>
    <w:basedOn w:val="a0"/>
    <w:uiPriority w:val="99"/>
    <w:semiHidden/>
    <w:unhideWhenUsed/>
    <w:rsid w:val="009225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PD/C/BHR/1-2" TargetMode="External"/><Relationship Id="rId13" Type="http://schemas.openxmlformats.org/officeDocument/2006/relationships/hyperlink" Target="http://undocs.org/ch/CRPD/C/30/D/54/2018" TargetMode="External"/><Relationship Id="rId3" Type="http://schemas.openxmlformats.org/officeDocument/2006/relationships/hyperlink" Target="http://undocs.org/ch/CRPD/C/30/D/84/2020" TargetMode="External"/><Relationship Id="rId7" Type="http://schemas.openxmlformats.org/officeDocument/2006/relationships/hyperlink" Target="http://undocs.org/ch/CRPD/C/KAZ/1" TargetMode="External"/><Relationship Id="rId12" Type="http://schemas.openxmlformats.org/officeDocument/2006/relationships/hyperlink" Target="http://undocs.org/ch/CRPD/C/30/D/84/2020" TargetMode="External"/><Relationship Id="rId2" Type="http://schemas.openxmlformats.org/officeDocument/2006/relationships/hyperlink" Target="http://undocs.org/ch/CRPD/C/1/Rev.2" TargetMode="External"/><Relationship Id="rId1" Type="http://schemas.openxmlformats.org/officeDocument/2006/relationships/hyperlink" Target="http://undocs.org/ch/CRPD/C/30/1" TargetMode="External"/><Relationship Id="rId6" Type="http://schemas.openxmlformats.org/officeDocument/2006/relationships/hyperlink" Target="http://undocs.org/ch/CRPD/C/30/D/80/2020" TargetMode="External"/><Relationship Id="rId11" Type="http://schemas.openxmlformats.org/officeDocument/2006/relationships/hyperlink" Target="http://undocs.org/ch/CRPD/C/AZE/CO/2-3" TargetMode="External"/><Relationship Id="rId5" Type="http://schemas.openxmlformats.org/officeDocument/2006/relationships/hyperlink" Target="http://undocs.org/ch/CRPD/C/30/D/76/2020" TargetMode="External"/><Relationship Id="rId15" Type="http://schemas.openxmlformats.org/officeDocument/2006/relationships/hyperlink" Target="http://undocs.org/ch/CRPD/C/30/D/80/2020" TargetMode="External"/><Relationship Id="rId10" Type="http://schemas.openxmlformats.org/officeDocument/2006/relationships/hyperlink" Target="http://undocs.org/ch/CRPD/C/NIC/1" TargetMode="External"/><Relationship Id="rId4" Type="http://schemas.openxmlformats.org/officeDocument/2006/relationships/hyperlink" Target="http://undocs.org/ch/CRPD/C/30/D/54/2018" TargetMode="External"/><Relationship Id="rId9" Type="http://schemas.openxmlformats.org/officeDocument/2006/relationships/hyperlink" Target="http://undocs.org/ch/CRPD/C/AZE/2-3" TargetMode="External"/><Relationship Id="rId14" Type="http://schemas.openxmlformats.org/officeDocument/2006/relationships/hyperlink" Target="http://undocs.org/ch/CRPD/C/30/D/76/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5955</Words>
  <Characters>6455</Characters>
  <Application>Microsoft Office Word</Application>
  <DocSecurity>0</DocSecurity>
  <Lines>272</Lines>
  <Paragraphs>136</Paragraphs>
  <ScaleCrop>false</ScaleCrop>
  <Company>DCM</Company>
  <LinksUpToDate>false</LinksUpToDate>
  <CharactersWithSpaces>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CRPD/C/30/2</dc:title>
  <dc:subject>2406738</dc:subject>
  <dc:creator>Xu</dc:creator>
  <cp:keywords/>
  <dc:description/>
  <cp:lastModifiedBy>Hui XU</cp:lastModifiedBy>
  <cp:revision>2</cp:revision>
  <cp:lastPrinted>2014-05-09T11:28:00Z</cp:lastPrinted>
  <dcterms:created xsi:type="dcterms:W3CDTF">2024-07-03T09:57:00Z</dcterms:created>
  <dcterms:modified xsi:type="dcterms:W3CDTF">2024-07-03T09:57:00Z</dcterms:modified>
</cp:coreProperties>
</file>