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BF17F4A" w14:textId="77777777" w:rsidTr="00CA1AEA">
        <w:trPr>
          <w:cantSplit/>
          <w:trHeight w:hRule="exact" w:val="851"/>
        </w:trPr>
        <w:tc>
          <w:tcPr>
            <w:tcW w:w="1276" w:type="dxa"/>
            <w:tcBorders>
              <w:bottom w:val="single" w:sz="4" w:space="0" w:color="auto"/>
            </w:tcBorders>
            <w:vAlign w:val="bottom"/>
          </w:tcPr>
          <w:p w14:paraId="65638F96" w14:textId="77777777" w:rsidR="00165C15" w:rsidRDefault="00165C15" w:rsidP="00CA1AEA">
            <w:pPr>
              <w:spacing w:after="80"/>
            </w:pPr>
          </w:p>
        </w:tc>
        <w:tc>
          <w:tcPr>
            <w:tcW w:w="2268" w:type="dxa"/>
            <w:tcBorders>
              <w:bottom w:val="single" w:sz="4" w:space="0" w:color="auto"/>
            </w:tcBorders>
            <w:vAlign w:val="bottom"/>
          </w:tcPr>
          <w:p w14:paraId="3788512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9DE89D" w14:textId="77777777" w:rsidR="00165C15" w:rsidRPr="00D47EEA" w:rsidRDefault="005C2981" w:rsidP="005C2981">
            <w:pPr>
              <w:suppressAutoHyphens w:val="0"/>
              <w:spacing w:after="20"/>
              <w:jc w:val="right"/>
            </w:pPr>
            <w:r w:rsidRPr="005C2981">
              <w:rPr>
                <w:sz w:val="40"/>
              </w:rPr>
              <w:t>CCPR</w:t>
            </w:r>
            <w:r>
              <w:t>/C/PAK/RQ/2</w:t>
            </w:r>
          </w:p>
        </w:tc>
      </w:tr>
      <w:tr w:rsidR="00165C15" w14:paraId="0CE44376" w14:textId="77777777" w:rsidTr="00CA1AEA">
        <w:trPr>
          <w:cantSplit/>
          <w:trHeight w:hRule="exact" w:val="2835"/>
        </w:trPr>
        <w:tc>
          <w:tcPr>
            <w:tcW w:w="1276" w:type="dxa"/>
            <w:tcBorders>
              <w:top w:val="single" w:sz="4" w:space="0" w:color="auto"/>
              <w:bottom w:val="single" w:sz="12" w:space="0" w:color="auto"/>
            </w:tcBorders>
          </w:tcPr>
          <w:p w14:paraId="5AAD12D2" w14:textId="77777777" w:rsidR="00165C15" w:rsidRDefault="00165C15" w:rsidP="00CA1AEA">
            <w:pPr>
              <w:spacing w:before="120"/>
            </w:pPr>
            <w:r>
              <w:rPr>
                <w:noProof/>
                <w:lang w:val="fr-CH" w:eastAsia="fr-CH"/>
              </w:rPr>
              <w:drawing>
                <wp:inline distT="0" distB="0" distL="0" distR="0" wp14:anchorId="36FB2E7F" wp14:editId="5D339CC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B7F36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802A770" w14:textId="77777777" w:rsidR="00165C15" w:rsidRDefault="005C2981" w:rsidP="005C2981">
            <w:pPr>
              <w:suppressAutoHyphens w:val="0"/>
              <w:spacing w:before="240"/>
            </w:pPr>
            <w:r>
              <w:t>Distr.: General</w:t>
            </w:r>
          </w:p>
          <w:p w14:paraId="18DE63C8" w14:textId="1853F42A" w:rsidR="005C2981" w:rsidRDefault="00C46506" w:rsidP="005C2981">
            <w:pPr>
              <w:suppressAutoHyphens w:val="0"/>
            </w:pPr>
            <w:r>
              <w:t>20</w:t>
            </w:r>
            <w:r w:rsidR="005C2981">
              <w:t xml:space="preserve"> May 2024</w:t>
            </w:r>
          </w:p>
          <w:p w14:paraId="26A6BF4F" w14:textId="77777777" w:rsidR="005C2981" w:rsidRDefault="005C2981" w:rsidP="005C2981">
            <w:pPr>
              <w:suppressAutoHyphens w:val="0"/>
            </w:pPr>
          </w:p>
          <w:p w14:paraId="7BF1B45F" w14:textId="77777777" w:rsidR="005C2981" w:rsidRDefault="005C2981" w:rsidP="005C2981">
            <w:pPr>
              <w:suppressAutoHyphens w:val="0"/>
            </w:pPr>
            <w:r>
              <w:t>Original: English</w:t>
            </w:r>
          </w:p>
          <w:p w14:paraId="6605F065" w14:textId="02A193D5" w:rsidR="005C2981" w:rsidRDefault="005C2981" w:rsidP="005C2981">
            <w:pPr>
              <w:suppressAutoHyphens w:val="0"/>
            </w:pPr>
            <w:r w:rsidRPr="00772240">
              <w:rPr>
                <w:color w:val="000000" w:themeColor="text1"/>
                <w:lang w:val="en-US"/>
              </w:rPr>
              <w:t>English, French and Spanish only</w:t>
            </w:r>
          </w:p>
        </w:tc>
      </w:tr>
    </w:tbl>
    <w:p w14:paraId="2BFCC782" w14:textId="77777777" w:rsidR="005C2981" w:rsidRPr="005C2981" w:rsidRDefault="005C2981" w:rsidP="005C2981">
      <w:pPr>
        <w:spacing w:before="120"/>
        <w:rPr>
          <w:b/>
          <w:bCs/>
          <w:color w:val="000000" w:themeColor="text1"/>
          <w:sz w:val="24"/>
          <w:szCs w:val="24"/>
        </w:rPr>
      </w:pPr>
      <w:r w:rsidRPr="005C2981">
        <w:rPr>
          <w:b/>
          <w:bCs/>
          <w:color w:val="000000" w:themeColor="text1"/>
          <w:sz w:val="24"/>
          <w:szCs w:val="24"/>
        </w:rPr>
        <w:t>Human Rights Committee</w:t>
      </w:r>
    </w:p>
    <w:p w14:paraId="1B7E7E33" w14:textId="77777777" w:rsidR="005C2981" w:rsidRPr="005C2981" w:rsidRDefault="005C2981" w:rsidP="005C2981">
      <w:pPr>
        <w:rPr>
          <w:b/>
          <w:bCs/>
          <w:color w:val="000000" w:themeColor="text1"/>
        </w:rPr>
      </w:pPr>
      <w:r w:rsidRPr="005C2981">
        <w:rPr>
          <w:b/>
          <w:bCs/>
          <w:color w:val="000000" w:themeColor="text1"/>
        </w:rPr>
        <w:t>142nd session</w:t>
      </w:r>
    </w:p>
    <w:p w14:paraId="5EBC384D" w14:textId="77777777" w:rsidR="005C2981" w:rsidRPr="00772240" w:rsidRDefault="005C2981" w:rsidP="005C2981">
      <w:pPr>
        <w:rPr>
          <w:color w:val="000000" w:themeColor="text1"/>
        </w:rPr>
      </w:pPr>
      <w:r w:rsidRPr="00772240">
        <w:rPr>
          <w:color w:val="000000" w:themeColor="text1"/>
        </w:rPr>
        <w:t>14 October–8 November 2024</w:t>
      </w:r>
    </w:p>
    <w:p w14:paraId="75C8D0A4" w14:textId="77777777" w:rsidR="005C2981" w:rsidRPr="005C2981" w:rsidRDefault="005C2981" w:rsidP="005C2981">
      <w:pPr>
        <w:rPr>
          <w:b/>
          <w:bCs/>
          <w:color w:val="000000" w:themeColor="text1"/>
        </w:rPr>
      </w:pPr>
      <w:r w:rsidRPr="005C2981">
        <w:rPr>
          <w:b/>
          <w:bCs/>
          <w:color w:val="000000" w:themeColor="text1"/>
        </w:rPr>
        <w:t>Consideration of reports submitted by States parties</w:t>
      </w:r>
      <w:r w:rsidRPr="005C2981">
        <w:rPr>
          <w:b/>
          <w:bCs/>
          <w:color w:val="000000" w:themeColor="text1"/>
        </w:rPr>
        <w:br/>
        <w:t>under article 40 of the Covenant</w:t>
      </w:r>
    </w:p>
    <w:p w14:paraId="33F90848" w14:textId="77777777" w:rsidR="005C2981" w:rsidRPr="00772240" w:rsidRDefault="005C2981" w:rsidP="005C2981">
      <w:pPr>
        <w:pStyle w:val="HChG"/>
      </w:pPr>
      <w:r w:rsidRPr="00772240">
        <w:tab/>
      </w:r>
      <w:r w:rsidRPr="00772240">
        <w:tab/>
        <w:t>Replies of Pakistan to the list of issues in relation to its second periodic report</w:t>
      </w:r>
      <w:r w:rsidRPr="005C2981">
        <w:rPr>
          <w:b w:val="0"/>
          <w:sz w:val="20"/>
          <w:szCs w:val="10"/>
        </w:rPr>
        <w:footnoteReference w:customMarkFollows="1" w:id="1"/>
        <w:t>*</w:t>
      </w:r>
    </w:p>
    <w:p w14:paraId="73BF90CA" w14:textId="77777777" w:rsidR="005C2981" w:rsidRPr="00772240" w:rsidRDefault="005C2981" w:rsidP="005C2981">
      <w:pPr>
        <w:pStyle w:val="SingleTxtG"/>
        <w:jc w:val="right"/>
      </w:pPr>
      <w:r w:rsidRPr="00772240">
        <w:t>[Date received: 28 March 2024]</w:t>
      </w:r>
    </w:p>
    <w:p w14:paraId="2170343E" w14:textId="77777777" w:rsidR="005C2981" w:rsidRDefault="005C2981" w:rsidP="005C2981">
      <w:pPr>
        <w:pStyle w:val="SingleTxtG"/>
      </w:pPr>
      <w:r>
        <w:br w:type="page"/>
      </w:r>
    </w:p>
    <w:p w14:paraId="7DBC8AC9" w14:textId="77777777" w:rsidR="005C2981" w:rsidRPr="00772240" w:rsidRDefault="005C2981" w:rsidP="005C2981">
      <w:pPr>
        <w:pStyle w:val="H1G"/>
      </w:pPr>
      <w:bookmarkStart w:id="0" w:name="_Toc157609575"/>
      <w:bookmarkStart w:id="1" w:name="_Toc157609639"/>
      <w:r w:rsidRPr="00772240">
        <w:lastRenderedPageBreak/>
        <w:tab/>
        <w:t>1.</w:t>
      </w:r>
      <w:r w:rsidRPr="00772240">
        <w:tab/>
        <w:t>Constitutional and Legal Framework within which the Covenant is implemented</w:t>
      </w:r>
      <w:bookmarkEnd w:id="0"/>
    </w:p>
    <w:p w14:paraId="45253456" w14:textId="77777777" w:rsidR="005C2981" w:rsidRPr="00772240" w:rsidRDefault="005C2981" w:rsidP="005C2981">
      <w:pPr>
        <w:pStyle w:val="H23G"/>
      </w:pPr>
      <w:bookmarkStart w:id="2" w:name="_Toc157609576"/>
      <w:r w:rsidRPr="00772240">
        <w:tab/>
        <w:t>a.</w:t>
      </w:r>
      <w:r w:rsidRPr="00772240">
        <w:tab/>
        <w:t>Legislation and Application of Covenant Provisions</w:t>
      </w:r>
      <w:bookmarkEnd w:id="2"/>
    </w:p>
    <w:p w14:paraId="3F558FB3" w14:textId="77777777" w:rsidR="005C2981" w:rsidRPr="00772240" w:rsidRDefault="005C2981" w:rsidP="005C2981">
      <w:pPr>
        <w:pStyle w:val="SingleTxtG"/>
      </w:pPr>
      <w:r w:rsidRPr="00772240">
        <w:t>1.</w:t>
      </w:r>
      <w:r w:rsidRPr="00772240">
        <w:tab/>
        <w:t>Since 2018, the Government has made significant progress harmonizing domestic laws with international human rights law, and in line with the Constitution of Pakistan. The commitment to protection of rights under United Nations International Covenant on Civil and Political Rights (ICCPR) is evident through the enactment of the following laws:</w:t>
      </w:r>
    </w:p>
    <w:p w14:paraId="5076924E" w14:textId="129C8D4D" w:rsidR="005C2981" w:rsidRPr="00772240" w:rsidRDefault="005C2981" w:rsidP="005C2981">
      <w:pPr>
        <w:pStyle w:val="Bullet1G"/>
      </w:pPr>
      <w:r w:rsidRPr="00772240">
        <w:t>The Punjab Probation and Parole Service Act, 2019 establishes an effective and efficient probation and parole service for assessing and managing offenders who have been or may be sent on probation or parole and for better coordination in the criminal justice system;</w:t>
      </w:r>
    </w:p>
    <w:p w14:paraId="6FD790BA" w14:textId="1AE5769A" w:rsidR="005C2981" w:rsidRPr="00772240" w:rsidRDefault="005C2981" w:rsidP="005C2981">
      <w:pPr>
        <w:pStyle w:val="Bullet1G"/>
      </w:pPr>
      <w:r w:rsidRPr="00772240">
        <w:t>The Sindh Reproductive Healthcare Rights Act, 2019 promotes the reproductive healthcare rights of women and men to redress the complications related to pregnancy and childbirth;</w:t>
      </w:r>
    </w:p>
    <w:p w14:paraId="3BD819F8" w14:textId="217181E7" w:rsidR="005C2981" w:rsidRPr="00772240" w:rsidRDefault="005C2981" w:rsidP="005C2981">
      <w:pPr>
        <w:pStyle w:val="Bullet1G"/>
      </w:pPr>
      <w:r w:rsidRPr="00772240">
        <w:t>The Sindh Students Union Act, 2022 provides an effective system for establishment and regulation of Students</w:t>
      </w:r>
      <w:r w:rsidR="000C6FD3">
        <w:t>’</w:t>
      </w:r>
      <w:r w:rsidRPr="00772240">
        <w:t xml:space="preserve"> Unions in the Province;</w:t>
      </w:r>
    </w:p>
    <w:p w14:paraId="6C69163C" w14:textId="74A5D6E8" w:rsidR="005C2981" w:rsidRPr="00772240" w:rsidRDefault="005C2981" w:rsidP="005C2981">
      <w:pPr>
        <w:pStyle w:val="Bullet1G"/>
      </w:pPr>
      <w:r w:rsidRPr="00772240">
        <w:t>The Protection of Journalists and Media Professionals Act, 2021 promotes, protects, and effectively ensures journalists</w:t>
      </w:r>
      <w:r w:rsidR="000C6FD3">
        <w:t>’</w:t>
      </w:r>
      <w:r w:rsidRPr="00772240">
        <w:t xml:space="preserve"> and media professionals</w:t>
      </w:r>
      <w:r w:rsidR="000C6FD3">
        <w:t>’</w:t>
      </w:r>
      <w:r w:rsidRPr="00772240">
        <w:t xml:space="preserve"> independence, impartiality, safety, and freedom of expression;</w:t>
      </w:r>
    </w:p>
    <w:p w14:paraId="1686DF28" w14:textId="2C940454" w:rsidR="005C2981" w:rsidRPr="00772240" w:rsidRDefault="005C2981" w:rsidP="005C2981">
      <w:pPr>
        <w:pStyle w:val="Bullet1G"/>
      </w:pPr>
      <w:r w:rsidRPr="00772240">
        <w:t>The Criminal Laws (Amendment) Act, 2021 amends the Pakistan Penal Code, 1860 (PPC) and the Code of Criminal Procedure, 1898 (Cr.P.C.) to provide efficacious justice to victims of rape by expanding the definition of rape, criminalizing gang rape and providing strict punishments to offenders;</w:t>
      </w:r>
    </w:p>
    <w:p w14:paraId="4F2BAF9D" w14:textId="4576D631" w:rsidR="005C2981" w:rsidRPr="00772240" w:rsidRDefault="005C2981" w:rsidP="005C2981">
      <w:pPr>
        <w:pStyle w:val="Bullet1G"/>
      </w:pPr>
      <w:r w:rsidRPr="00772240">
        <w:t>The Khyber Pakhtunkhwa Home Based Workers (Welfare and Protection) Act, 2021 provides for the protection and welfare of home-based workers and to regulate their working conditions and terms of employment;</w:t>
      </w:r>
    </w:p>
    <w:p w14:paraId="59FCE8B5" w14:textId="7B04012B" w:rsidR="005C2981" w:rsidRPr="00772240" w:rsidRDefault="005C2981" w:rsidP="005C2981">
      <w:pPr>
        <w:pStyle w:val="Bullet1G"/>
      </w:pPr>
      <w:r w:rsidRPr="00772240">
        <w:t>The Torture and Custodial Death (Prevention and Punishment) Act, 2022, prevents and criminalizes all acts of torture and specifically provides protection against custodial torture;</w:t>
      </w:r>
    </w:p>
    <w:p w14:paraId="56785D51" w14:textId="63ADD9FC" w:rsidR="005C2981" w:rsidRPr="00772240" w:rsidRDefault="005C2981" w:rsidP="005C2981">
      <w:pPr>
        <w:pStyle w:val="Bullet1G"/>
      </w:pPr>
      <w:r w:rsidRPr="00772240">
        <w:t>The Balochistan Maternity Benefit Act, 2022 provide safeguards to working women during maternity, cash maternity benefits, and employment security;</w:t>
      </w:r>
    </w:p>
    <w:p w14:paraId="62A0C60A" w14:textId="1F90930F" w:rsidR="005C2981" w:rsidRPr="00772240" w:rsidRDefault="005C2981" w:rsidP="005C2981">
      <w:pPr>
        <w:pStyle w:val="Bullet1G"/>
      </w:pPr>
      <w:r w:rsidRPr="00772240">
        <w:t>The Criminal Laws (Amendment) Act, 2023, amends the Prevention of Electronic Crimes Act, 2016, PPC, and Qanun-e-Shahadat, 1984, and criminalizes child sexual abuse content and cyberbullying;</w:t>
      </w:r>
    </w:p>
    <w:p w14:paraId="4CDA50C3" w14:textId="08665941" w:rsidR="005C2981" w:rsidRPr="00772240" w:rsidRDefault="005C2981" w:rsidP="005C2981">
      <w:pPr>
        <w:pStyle w:val="Bullet1G"/>
      </w:pPr>
      <w:r w:rsidRPr="00772240">
        <w:t>The Maternity and Paternity Leave Act, 2023 ensures paid leave for eligible employees to care for newborns, fostering work-life balance and family support.</w:t>
      </w:r>
    </w:p>
    <w:p w14:paraId="6E592E97" w14:textId="77777777" w:rsidR="005C2981" w:rsidRPr="00772240" w:rsidRDefault="005C2981" w:rsidP="005C2981">
      <w:pPr>
        <w:pStyle w:val="H23G"/>
      </w:pPr>
      <w:bookmarkStart w:id="3" w:name="_Toc157609578"/>
      <w:r w:rsidRPr="00772240">
        <w:tab/>
        <w:t>b.</w:t>
      </w:r>
      <w:r w:rsidRPr="00772240">
        <w:tab/>
        <w:t>Remedies and Access to Justice</w:t>
      </w:r>
      <w:bookmarkEnd w:id="3"/>
    </w:p>
    <w:p w14:paraId="6E5D4A51" w14:textId="76419D75" w:rsidR="005C2981" w:rsidRPr="00772240" w:rsidRDefault="005C2981" w:rsidP="005C2981">
      <w:pPr>
        <w:pStyle w:val="SingleTxtG"/>
        <w:spacing w:after="240"/>
      </w:pPr>
      <w:r w:rsidRPr="00772240">
        <w:t>2.</w:t>
      </w:r>
      <w:r w:rsidRPr="00772240">
        <w:tab/>
        <w:t>Pakistan</w:t>
      </w:r>
      <w:r w:rsidR="000C6FD3">
        <w:t>’</w:t>
      </w:r>
      <w:r w:rsidRPr="00772240">
        <w:t>s courts are frequently invoked, especially under Articles 184(3) and 199 of the Constitution, to enforce fundamental rights. The Superior Judiciary has demonstrated its consistent proactive dedication for addressing a wide range of issues related to the rights of individuals, such as cases involving missing persons, murder, rape, torture, harassment, abduction, acid victim, and enforcement of other civil and political rights. Details of these human rights</w:t>
      </w:r>
      <w:r w:rsidR="000C6FD3">
        <w:t>’</w:t>
      </w:r>
      <w:r w:rsidRPr="00772240">
        <w:t xml:space="preserve"> cases during the reporting period is following: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31"/>
        <w:gridCol w:w="2990"/>
        <w:gridCol w:w="3049"/>
      </w:tblGrid>
      <w:tr w:rsidR="005C2981" w:rsidRPr="005C2981" w14:paraId="1CFCAE30" w14:textId="77777777" w:rsidTr="005C2981">
        <w:trPr>
          <w:tblHeader/>
        </w:trPr>
        <w:tc>
          <w:tcPr>
            <w:tcW w:w="7370" w:type="dxa"/>
            <w:gridSpan w:val="3"/>
            <w:tcBorders>
              <w:top w:val="single" w:sz="4" w:space="0" w:color="auto"/>
              <w:bottom w:val="single" w:sz="4" w:space="0" w:color="auto"/>
            </w:tcBorders>
            <w:shd w:val="clear" w:color="auto" w:fill="auto"/>
            <w:vAlign w:val="bottom"/>
          </w:tcPr>
          <w:p w14:paraId="6AD5892F" w14:textId="21F5612A" w:rsidR="005C2981" w:rsidRPr="005C2981" w:rsidRDefault="005C2981" w:rsidP="005C2981">
            <w:pPr>
              <w:suppressAutoHyphens w:val="0"/>
              <w:spacing w:before="80" w:after="80" w:line="200" w:lineRule="exact"/>
              <w:ind w:right="113"/>
              <w:rPr>
                <w:i/>
                <w:sz w:val="16"/>
              </w:rPr>
            </w:pPr>
            <w:r w:rsidRPr="005C2981">
              <w:rPr>
                <w:i/>
                <w:sz w:val="16"/>
              </w:rPr>
              <w:t>Complaint status of writ petitions 2018–2023</w:t>
            </w:r>
          </w:p>
        </w:tc>
      </w:tr>
      <w:tr w:rsidR="005C2981" w:rsidRPr="005C2981" w14:paraId="0F0820C6" w14:textId="77777777" w:rsidTr="005C2981">
        <w:trPr>
          <w:tblHeader/>
        </w:trPr>
        <w:tc>
          <w:tcPr>
            <w:tcW w:w="1331" w:type="dxa"/>
            <w:tcBorders>
              <w:top w:val="single" w:sz="4" w:space="0" w:color="auto"/>
              <w:bottom w:val="single" w:sz="12" w:space="0" w:color="auto"/>
            </w:tcBorders>
            <w:shd w:val="clear" w:color="auto" w:fill="auto"/>
          </w:tcPr>
          <w:p w14:paraId="24B3204F" w14:textId="77777777" w:rsidR="005C2981" w:rsidRPr="005C2981" w:rsidRDefault="005C2981" w:rsidP="005C2981">
            <w:pPr>
              <w:suppressAutoHyphens w:val="0"/>
              <w:spacing w:before="40" w:after="40" w:line="220" w:lineRule="exact"/>
              <w:ind w:right="113"/>
              <w:rPr>
                <w:i/>
                <w:sz w:val="16"/>
              </w:rPr>
            </w:pPr>
            <w:r w:rsidRPr="005C2981">
              <w:rPr>
                <w:i/>
                <w:sz w:val="16"/>
              </w:rPr>
              <w:t>Year</w:t>
            </w:r>
          </w:p>
        </w:tc>
        <w:tc>
          <w:tcPr>
            <w:tcW w:w="2990" w:type="dxa"/>
            <w:tcBorders>
              <w:top w:val="single" w:sz="4" w:space="0" w:color="auto"/>
              <w:bottom w:val="single" w:sz="12" w:space="0" w:color="auto"/>
            </w:tcBorders>
            <w:shd w:val="clear" w:color="auto" w:fill="auto"/>
          </w:tcPr>
          <w:p w14:paraId="06EB4B5F" w14:textId="77777777" w:rsidR="005C2981" w:rsidRPr="005C2981" w:rsidRDefault="005C2981" w:rsidP="005C2981">
            <w:pPr>
              <w:suppressAutoHyphens w:val="0"/>
              <w:spacing w:before="40" w:after="40" w:line="220" w:lineRule="exact"/>
              <w:ind w:right="113"/>
              <w:jc w:val="right"/>
              <w:rPr>
                <w:i/>
                <w:sz w:val="16"/>
              </w:rPr>
            </w:pPr>
            <w:r w:rsidRPr="005C2981">
              <w:rPr>
                <w:i/>
                <w:sz w:val="16"/>
              </w:rPr>
              <w:t>Type</w:t>
            </w:r>
          </w:p>
        </w:tc>
        <w:tc>
          <w:tcPr>
            <w:tcW w:w="3049" w:type="dxa"/>
            <w:tcBorders>
              <w:top w:val="single" w:sz="4" w:space="0" w:color="auto"/>
              <w:bottom w:val="single" w:sz="12" w:space="0" w:color="auto"/>
            </w:tcBorders>
            <w:shd w:val="clear" w:color="auto" w:fill="auto"/>
          </w:tcPr>
          <w:p w14:paraId="0BB738BB" w14:textId="77777777" w:rsidR="005C2981" w:rsidRPr="005C2981" w:rsidRDefault="005C2981" w:rsidP="005C2981">
            <w:pPr>
              <w:suppressAutoHyphens w:val="0"/>
              <w:spacing w:before="40" w:after="40" w:line="220" w:lineRule="exact"/>
              <w:ind w:right="113"/>
              <w:jc w:val="right"/>
              <w:rPr>
                <w:i/>
                <w:sz w:val="16"/>
              </w:rPr>
            </w:pPr>
            <w:r w:rsidRPr="005C2981">
              <w:rPr>
                <w:i/>
                <w:sz w:val="16"/>
              </w:rPr>
              <w:t>Cases</w:t>
            </w:r>
          </w:p>
        </w:tc>
      </w:tr>
      <w:tr w:rsidR="005C2981" w:rsidRPr="005C2981" w14:paraId="7ED1E179" w14:textId="77777777" w:rsidTr="005C2981">
        <w:trPr>
          <w:trHeight w:hRule="exact" w:val="113"/>
          <w:tblHeader/>
        </w:trPr>
        <w:tc>
          <w:tcPr>
            <w:tcW w:w="1331" w:type="dxa"/>
            <w:tcBorders>
              <w:top w:val="single" w:sz="12" w:space="0" w:color="auto"/>
              <w:bottom w:val="nil"/>
            </w:tcBorders>
            <w:shd w:val="clear" w:color="auto" w:fill="auto"/>
          </w:tcPr>
          <w:p w14:paraId="1110BC03" w14:textId="77777777" w:rsidR="005C2981" w:rsidRPr="005C2981" w:rsidRDefault="005C2981" w:rsidP="005C2981">
            <w:pPr>
              <w:suppressAutoHyphens w:val="0"/>
              <w:spacing w:before="40" w:after="40" w:line="220" w:lineRule="exact"/>
              <w:ind w:right="113"/>
              <w:rPr>
                <w:sz w:val="18"/>
              </w:rPr>
            </w:pPr>
          </w:p>
        </w:tc>
        <w:tc>
          <w:tcPr>
            <w:tcW w:w="2990" w:type="dxa"/>
            <w:tcBorders>
              <w:top w:val="single" w:sz="12" w:space="0" w:color="auto"/>
            </w:tcBorders>
            <w:shd w:val="clear" w:color="auto" w:fill="auto"/>
          </w:tcPr>
          <w:p w14:paraId="4A097AF5" w14:textId="77777777" w:rsidR="005C2981" w:rsidRPr="005C2981" w:rsidRDefault="005C2981" w:rsidP="005C2981">
            <w:pPr>
              <w:suppressAutoHyphens w:val="0"/>
              <w:spacing w:before="40" w:after="40" w:line="220" w:lineRule="exact"/>
              <w:ind w:right="113"/>
              <w:jc w:val="right"/>
              <w:rPr>
                <w:sz w:val="18"/>
              </w:rPr>
            </w:pPr>
          </w:p>
        </w:tc>
        <w:tc>
          <w:tcPr>
            <w:tcW w:w="3049" w:type="dxa"/>
            <w:tcBorders>
              <w:top w:val="single" w:sz="12" w:space="0" w:color="auto"/>
            </w:tcBorders>
            <w:shd w:val="clear" w:color="auto" w:fill="auto"/>
          </w:tcPr>
          <w:p w14:paraId="68BEE7DC" w14:textId="77777777" w:rsidR="005C2981" w:rsidRPr="005C2981" w:rsidRDefault="005C2981" w:rsidP="005C2981">
            <w:pPr>
              <w:suppressAutoHyphens w:val="0"/>
              <w:spacing w:before="40" w:after="40" w:line="220" w:lineRule="exact"/>
              <w:ind w:right="113"/>
              <w:jc w:val="right"/>
              <w:rPr>
                <w:sz w:val="18"/>
              </w:rPr>
            </w:pPr>
          </w:p>
        </w:tc>
      </w:tr>
      <w:tr w:rsidR="005C2981" w:rsidRPr="005C2981" w14:paraId="2D583B24" w14:textId="77777777" w:rsidTr="005C2981">
        <w:tc>
          <w:tcPr>
            <w:tcW w:w="1331" w:type="dxa"/>
            <w:vMerge w:val="restart"/>
            <w:tcBorders>
              <w:top w:val="nil"/>
              <w:bottom w:val="nil"/>
            </w:tcBorders>
            <w:shd w:val="clear" w:color="auto" w:fill="auto"/>
          </w:tcPr>
          <w:p w14:paraId="45DE004E" w14:textId="77777777" w:rsidR="005C2981" w:rsidRPr="005C2981" w:rsidRDefault="005C2981" w:rsidP="005C2981">
            <w:pPr>
              <w:suppressAutoHyphens w:val="0"/>
              <w:spacing w:before="40" w:after="40" w:line="220" w:lineRule="exact"/>
              <w:ind w:right="113"/>
              <w:rPr>
                <w:sz w:val="18"/>
              </w:rPr>
            </w:pPr>
            <w:r w:rsidRPr="005C2981">
              <w:rPr>
                <w:sz w:val="18"/>
              </w:rPr>
              <w:t>2018</w:t>
            </w:r>
          </w:p>
        </w:tc>
        <w:tc>
          <w:tcPr>
            <w:tcW w:w="2990" w:type="dxa"/>
            <w:tcBorders>
              <w:bottom w:val="nil"/>
            </w:tcBorders>
            <w:shd w:val="clear" w:color="auto" w:fill="auto"/>
          </w:tcPr>
          <w:p w14:paraId="70BE88E6" w14:textId="77777777" w:rsidR="005C2981" w:rsidRPr="005C2981" w:rsidRDefault="005C2981" w:rsidP="005C2981">
            <w:pPr>
              <w:suppressAutoHyphens w:val="0"/>
              <w:spacing w:before="40" w:after="40" w:line="220" w:lineRule="exact"/>
              <w:ind w:right="113"/>
              <w:jc w:val="right"/>
              <w:rPr>
                <w:sz w:val="18"/>
              </w:rPr>
            </w:pPr>
            <w:r w:rsidRPr="005C2981">
              <w:rPr>
                <w:sz w:val="18"/>
              </w:rPr>
              <w:t>184(3)</w:t>
            </w:r>
          </w:p>
        </w:tc>
        <w:tc>
          <w:tcPr>
            <w:tcW w:w="3049" w:type="dxa"/>
            <w:tcBorders>
              <w:bottom w:val="nil"/>
            </w:tcBorders>
            <w:shd w:val="clear" w:color="auto" w:fill="auto"/>
          </w:tcPr>
          <w:p w14:paraId="5896D438" w14:textId="77777777" w:rsidR="005C2981" w:rsidRPr="005C2981" w:rsidRDefault="005C2981" w:rsidP="005C2981">
            <w:pPr>
              <w:suppressAutoHyphens w:val="0"/>
              <w:spacing w:before="40" w:after="40" w:line="220" w:lineRule="exact"/>
              <w:ind w:right="113"/>
              <w:jc w:val="right"/>
              <w:rPr>
                <w:sz w:val="18"/>
              </w:rPr>
            </w:pPr>
            <w:r w:rsidRPr="005C2981">
              <w:rPr>
                <w:sz w:val="18"/>
              </w:rPr>
              <w:t>114</w:t>
            </w:r>
          </w:p>
        </w:tc>
      </w:tr>
      <w:tr w:rsidR="005C2981" w:rsidRPr="005C2981" w14:paraId="7E542B61" w14:textId="77777777" w:rsidTr="005C2981">
        <w:tc>
          <w:tcPr>
            <w:tcW w:w="1331" w:type="dxa"/>
            <w:vMerge/>
            <w:tcBorders>
              <w:top w:val="single" w:sz="12" w:space="0" w:color="auto"/>
              <w:bottom w:val="nil"/>
            </w:tcBorders>
            <w:shd w:val="clear" w:color="auto" w:fill="auto"/>
          </w:tcPr>
          <w:p w14:paraId="2CE1A2E7" w14:textId="77777777" w:rsidR="005C2981" w:rsidRPr="005C2981" w:rsidRDefault="005C2981" w:rsidP="005C2981">
            <w:pPr>
              <w:suppressAutoHyphens w:val="0"/>
              <w:spacing w:before="40" w:after="40" w:line="220" w:lineRule="exact"/>
              <w:ind w:right="113"/>
              <w:rPr>
                <w:sz w:val="18"/>
              </w:rPr>
            </w:pPr>
          </w:p>
        </w:tc>
        <w:tc>
          <w:tcPr>
            <w:tcW w:w="2990" w:type="dxa"/>
            <w:tcBorders>
              <w:top w:val="nil"/>
              <w:bottom w:val="nil"/>
            </w:tcBorders>
            <w:shd w:val="clear" w:color="auto" w:fill="auto"/>
          </w:tcPr>
          <w:p w14:paraId="6733550D" w14:textId="77777777" w:rsidR="005C2981" w:rsidRPr="005C2981" w:rsidRDefault="005C2981" w:rsidP="005C2981">
            <w:pPr>
              <w:suppressAutoHyphens w:val="0"/>
              <w:spacing w:before="40" w:after="40" w:line="220" w:lineRule="exact"/>
              <w:ind w:right="113"/>
              <w:jc w:val="right"/>
              <w:rPr>
                <w:sz w:val="18"/>
              </w:rPr>
            </w:pPr>
            <w:r w:rsidRPr="005C2981">
              <w:rPr>
                <w:sz w:val="18"/>
              </w:rPr>
              <w:t>199</w:t>
            </w:r>
          </w:p>
        </w:tc>
        <w:tc>
          <w:tcPr>
            <w:tcW w:w="3049" w:type="dxa"/>
            <w:tcBorders>
              <w:top w:val="nil"/>
              <w:bottom w:val="nil"/>
            </w:tcBorders>
            <w:shd w:val="clear" w:color="auto" w:fill="auto"/>
          </w:tcPr>
          <w:p w14:paraId="3752CB75" w14:textId="3ACA6039" w:rsidR="005C2981" w:rsidRPr="005C2981" w:rsidRDefault="005C2981" w:rsidP="005C2981">
            <w:pPr>
              <w:suppressAutoHyphens w:val="0"/>
              <w:spacing w:before="40" w:after="40" w:line="220" w:lineRule="exact"/>
              <w:ind w:right="113"/>
              <w:jc w:val="right"/>
              <w:rPr>
                <w:sz w:val="18"/>
              </w:rPr>
            </w:pPr>
            <w:r w:rsidRPr="005C2981">
              <w:rPr>
                <w:sz w:val="18"/>
              </w:rPr>
              <w:t>5</w:t>
            </w:r>
            <w:r>
              <w:rPr>
                <w:sz w:val="18"/>
              </w:rPr>
              <w:t xml:space="preserve"> </w:t>
            </w:r>
            <w:r w:rsidRPr="005C2981">
              <w:rPr>
                <w:sz w:val="18"/>
              </w:rPr>
              <w:t>504</w:t>
            </w:r>
          </w:p>
        </w:tc>
      </w:tr>
      <w:tr w:rsidR="005C2981" w:rsidRPr="005C2981" w14:paraId="2BA18AEF" w14:textId="77777777" w:rsidTr="005C2981">
        <w:tc>
          <w:tcPr>
            <w:tcW w:w="1331" w:type="dxa"/>
            <w:vMerge w:val="restart"/>
            <w:tcBorders>
              <w:top w:val="nil"/>
            </w:tcBorders>
            <w:shd w:val="clear" w:color="auto" w:fill="auto"/>
          </w:tcPr>
          <w:p w14:paraId="7E112D4F" w14:textId="77777777" w:rsidR="005C2981" w:rsidRPr="005C2981" w:rsidRDefault="005C2981" w:rsidP="005C2981">
            <w:pPr>
              <w:keepNext/>
              <w:suppressAutoHyphens w:val="0"/>
              <w:spacing w:before="40" w:after="40" w:line="220" w:lineRule="exact"/>
              <w:ind w:right="113"/>
              <w:rPr>
                <w:sz w:val="18"/>
              </w:rPr>
            </w:pPr>
            <w:r w:rsidRPr="005C2981">
              <w:rPr>
                <w:sz w:val="18"/>
              </w:rPr>
              <w:lastRenderedPageBreak/>
              <w:t>2019</w:t>
            </w:r>
          </w:p>
        </w:tc>
        <w:tc>
          <w:tcPr>
            <w:tcW w:w="2990" w:type="dxa"/>
            <w:tcBorders>
              <w:top w:val="nil"/>
            </w:tcBorders>
            <w:shd w:val="clear" w:color="auto" w:fill="auto"/>
          </w:tcPr>
          <w:p w14:paraId="74042050" w14:textId="77777777" w:rsidR="005C2981" w:rsidRPr="005C2981" w:rsidRDefault="005C2981" w:rsidP="005C2981">
            <w:pPr>
              <w:keepNext/>
              <w:suppressAutoHyphens w:val="0"/>
              <w:spacing w:before="40" w:after="40" w:line="220" w:lineRule="exact"/>
              <w:ind w:right="113"/>
              <w:jc w:val="right"/>
              <w:rPr>
                <w:sz w:val="18"/>
              </w:rPr>
            </w:pPr>
            <w:r w:rsidRPr="005C2981">
              <w:rPr>
                <w:sz w:val="18"/>
              </w:rPr>
              <w:t>184(3)</w:t>
            </w:r>
          </w:p>
        </w:tc>
        <w:tc>
          <w:tcPr>
            <w:tcW w:w="3049" w:type="dxa"/>
            <w:tcBorders>
              <w:top w:val="nil"/>
            </w:tcBorders>
            <w:shd w:val="clear" w:color="auto" w:fill="auto"/>
          </w:tcPr>
          <w:p w14:paraId="5D589D90" w14:textId="77777777" w:rsidR="005C2981" w:rsidRPr="005C2981" w:rsidRDefault="005C2981" w:rsidP="005C2981">
            <w:pPr>
              <w:keepNext/>
              <w:suppressAutoHyphens w:val="0"/>
              <w:spacing w:before="40" w:after="40" w:line="220" w:lineRule="exact"/>
              <w:ind w:right="113"/>
              <w:jc w:val="right"/>
              <w:rPr>
                <w:sz w:val="18"/>
              </w:rPr>
            </w:pPr>
            <w:r w:rsidRPr="005C2981">
              <w:rPr>
                <w:sz w:val="18"/>
              </w:rPr>
              <w:t>51</w:t>
            </w:r>
          </w:p>
        </w:tc>
      </w:tr>
      <w:tr w:rsidR="005C2981" w:rsidRPr="005C2981" w14:paraId="2C583FD3" w14:textId="77777777" w:rsidTr="005C2981">
        <w:tc>
          <w:tcPr>
            <w:tcW w:w="1331" w:type="dxa"/>
            <w:vMerge/>
            <w:shd w:val="clear" w:color="auto" w:fill="auto"/>
          </w:tcPr>
          <w:p w14:paraId="6F5BC2B2" w14:textId="77777777" w:rsidR="005C2981" w:rsidRPr="005C2981" w:rsidRDefault="005C2981" w:rsidP="005C2981">
            <w:pPr>
              <w:suppressAutoHyphens w:val="0"/>
              <w:spacing w:before="40" w:after="40" w:line="220" w:lineRule="exact"/>
              <w:ind w:right="113"/>
              <w:rPr>
                <w:sz w:val="18"/>
              </w:rPr>
            </w:pPr>
          </w:p>
        </w:tc>
        <w:tc>
          <w:tcPr>
            <w:tcW w:w="2990" w:type="dxa"/>
            <w:shd w:val="clear" w:color="auto" w:fill="auto"/>
          </w:tcPr>
          <w:p w14:paraId="2E4918A2" w14:textId="77777777" w:rsidR="005C2981" w:rsidRPr="005C2981" w:rsidRDefault="005C2981" w:rsidP="005C2981">
            <w:pPr>
              <w:suppressAutoHyphens w:val="0"/>
              <w:spacing w:before="40" w:after="40" w:line="220" w:lineRule="exact"/>
              <w:ind w:right="113"/>
              <w:jc w:val="right"/>
              <w:rPr>
                <w:sz w:val="18"/>
              </w:rPr>
            </w:pPr>
            <w:r w:rsidRPr="005C2981">
              <w:rPr>
                <w:sz w:val="18"/>
              </w:rPr>
              <w:t>199</w:t>
            </w:r>
          </w:p>
        </w:tc>
        <w:tc>
          <w:tcPr>
            <w:tcW w:w="3049" w:type="dxa"/>
            <w:shd w:val="clear" w:color="auto" w:fill="auto"/>
          </w:tcPr>
          <w:p w14:paraId="4542BCF8" w14:textId="00DA46DF" w:rsidR="005C2981" w:rsidRPr="005C2981" w:rsidRDefault="005C2981" w:rsidP="005C2981">
            <w:pPr>
              <w:suppressAutoHyphens w:val="0"/>
              <w:spacing w:before="40" w:after="40" w:line="220" w:lineRule="exact"/>
              <w:ind w:right="113"/>
              <w:jc w:val="right"/>
              <w:rPr>
                <w:sz w:val="18"/>
              </w:rPr>
            </w:pPr>
            <w:r w:rsidRPr="005C2981">
              <w:rPr>
                <w:sz w:val="18"/>
              </w:rPr>
              <w:t>4</w:t>
            </w:r>
            <w:r>
              <w:rPr>
                <w:sz w:val="18"/>
              </w:rPr>
              <w:t xml:space="preserve"> </w:t>
            </w:r>
            <w:r w:rsidRPr="005C2981">
              <w:rPr>
                <w:sz w:val="18"/>
              </w:rPr>
              <w:t>983</w:t>
            </w:r>
          </w:p>
        </w:tc>
      </w:tr>
      <w:tr w:rsidR="005C2981" w:rsidRPr="005C2981" w14:paraId="28E1D97D" w14:textId="77777777" w:rsidTr="005C2981">
        <w:tc>
          <w:tcPr>
            <w:tcW w:w="1331" w:type="dxa"/>
            <w:vMerge w:val="restart"/>
            <w:shd w:val="clear" w:color="auto" w:fill="auto"/>
          </w:tcPr>
          <w:p w14:paraId="5095514D" w14:textId="77777777" w:rsidR="005C2981" w:rsidRPr="005C2981" w:rsidRDefault="005C2981" w:rsidP="005C2981">
            <w:pPr>
              <w:suppressAutoHyphens w:val="0"/>
              <w:spacing w:before="40" w:after="40" w:line="220" w:lineRule="exact"/>
              <w:ind w:right="113"/>
              <w:rPr>
                <w:sz w:val="18"/>
              </w:rPr>
            </w:pPr>
            <w:r w:rsidRPr="005C2981">
              <w:rPr>
                <w:sz w:val="18"/>
              </w:rPr>
              <w:t>2020</w:t>
            </w:r>
          </w:p>
        </w:tc>
        <w:tc>
          <w:tcPr>
            <w:tcW w:w="2990" w:type="dxa"/>
            <w:shd w:val="clear" w:color="auto" w:fill="auto"/>
          </w:tcPr>
          <w:p w14:paraId="0B5CD40A" w14:textId="77777777" w:rsidR="005C2981" w:rsidRPr="005C2981" w:rsidRDefault="005C2981" w:rsidP="005C2981">
            <w:pPr>
              <w:suppressAutoHyphens w:val="0"/>
              <w:spacing w:before="40" w:after="40" w:line="220" w:lineRule="exact"/>
              <w:ind w:right="113"/>
              <w:jc w:val="right"/>
              <w:rPr>
                <w:sz w:val="18"/>
              </w:rPr>
            </w:pPr>
            <w:r w:rsidRPr="005C2981">
              <w:rPr>
                <w:sz w:val="18"/>
              </w:rPr>
              <w:t>184(3)</w:t>
            </w:r>
          </w:p>
        </w:tc>
        <w:tc>
          <w:tcPr>
            <w:tcW w:w="3049" w:type="dxa"/>
            <w:shd w:val="clear" w:color="auto" w:fill="auto"/>
          </w:tcPr>
          <w:p w14:paraId="033F27AD" w14:textId="77777777" w:rsidR="005C2981" w:rsidRPr="005C2981" w:rsidRDefault="005C2981" w:rsidP="005C2981">
            <w:pPr>
              <w:suppressAutoHyphens w:val="0"/>
              <w:spacing w:before="40" w:after="40" w:line="220" w:lineRule="exact"/>
              <w:ind w:right="113"/>
              <w:jc w:val="right"/>
              <w:rPr>
                <w:sz w:val="18"/>
              </w:rPr>
            </w:pPr>
            <w:r w:rsidRPr="005C2981">
              <w:rPr>
                <w:sz w:val="18"/>
              </w:rPr>
              <w:t>23</w:t>
            </w:r>
          </w:p>
        </w:tc>
      </w:tr>
      <w:tr w:rsidR="005C2981" w:rsidRPr="005C2981" w14:paraId="588C8F81" w14:textId="77777777" w:rsidTr="005C2981">
        <w:tc>
          <w:tcPr>
            <w:tcW w:w="1331" w:type="dxa"/>
            <w:vMerge/>
            <w:shd w:val="clear" w:color="auto" w:fill="auto"/>
          </w:tcPr>
          <w:p w14:paraId="7B614861" w14:textId="77777777" w:rsidR="005C2981" w:rsidRPr="005C2981" w:rsidRDefault="005C2981" w:rsidP="005C2981">
            <w:pPr>
              <w:suppressAutoHyphens w:val="0"/>
              <w:spacing w:before="40" w:after="40" w:line="220" w:lineRule="exact"/>
              <w:ind w:right="113"/>
              <w:rPr>
                <w:sz w:val="18"/>
              </w:rPr>
            </w:pPr>
          </w:p>
        </w:tc>
        <w:tc>
          <w:tcPr>
            <w:tcW w:w="2990" w:type="dxa"/>
            <w:shd w:val="clear" w:color="auto" w:fill="auto"/>
          </w:tcPr>
          <w:p w14:paraId="5E22BC61" w14:textId="77777777" w:rsidR="005C2981" w:rsidRPr="005C2981" w:rsidRDefault="005C2981" w:rsidP="005C2981">
            <w:pPr>
              <w:suppressAutoHyphens w:val="0"/>
              <w:spacing w:before="40" w:after="40" w:line="220" w:lineRule="exact"/>
              <w:ind w:right="113"/>
              <w:jc w:val="right"/>
              <w:rPr>
                <w:sz w:val="18"/>
              </w:rPr>
            </w:pPr>
            <w:r w:rsidRPr="005C2981">
              <w:rPr>
                <w:sz w:val="18"/>
              </w:rPr>
              <w:t>199</w:t>
            </w:r>
          </w:p>
        </w:tc>
        <w:tc>
          <w:tcPr>
            <w:tcW w:w="3049" w:type="dxa"/>
            <w:shd w:val="clear" w:color="auto" w:fill="auto"/>
          </w:tcPr>
          <w:p w14:paraId="75A1BAEA" w14:textId="50DD9C85" w:rsidR="005C2981" w:rsidRPr="005C2981" w:rsidRDefault="005C2981" w:rsidP="005C2981">
            <w:pPr>
              <w:suppressAutoHyphens w:val="0"/>
              <w:spacing w:before="40" w:after="40" w:line="220" w:lineRule="exact"/>
              <w:ind w:right="113"/>
              <w:jc w:val="right"/>
              <w:rPr>
                <w:sz w:val="18"/>
              </w:rPr>
            </w:pPr>
            <w:r w:rsidRPr="005C2981">
              <w:rPr>
                <w:sz w:val="18"/>
              </w:rPr>
              <w:t>4</w:t>
            </w:r>
            <w:r>
              <w:rPr>
                <w:sz w:val="18"/>
              </w:rPr>
              <w:t xml:space="preserve"> </w:t>
            </w:r>
            <w:r w:rsidRPr="005C2981">
              <w:rPr>
                <w:sz w:val="18"/>
              </w:rPr>
              <w:t>517</w:t>
            </w:r>
          </w:p>
        </w:tc>
      </w:tr>
      <w:tr w:rsidR="005C2981" w:rsidRPr="005C2981" w14:paraId="435305BD" w14:textId="77777777" w:rsidTr="005C2981">
        <w:tc>
          <w:tcPr>
            <w:tcW w:w="1331" w:type="dxa"/>
            <w:vMerge w:val="restart"/>
            <w:shd w:val="clear" w:color="auto" w:fill="auto"/>
          </w:tcPr>
          <w:p w14:paraId="236A224E" w14:textId="77777777" w:rsidR="005C2981" w:rsidRPr="005C2981" w:rsidRDefault="005C2981" w:rsidP="005C2981">
            <w:pPr>
              <w:suppressAutoHyphens w:val="0"/>
              <w:spacing w:before="40" w:after="40" w:line="220" w:lineRule="exact"/>
              <w:ind w:right="113"/>
              <w:rPr>
                <w:sz w:val="18"/>
              </w:rPr>
            </w:pPr>
            <w:r w:rsidRPr="005C2981">
              <w:rPr>
                <w:sz w:val="18"/>
              </w:rPr>
              <w:t>2021</w:t>
            </w:r>
          </w:p>
        </w:tc>
        <w:tc>
          <w:tcPr>
            <w:tcW w:w="2990" w:type="dxa"/>
            <w:shd w:val="clear" w:color="auto" w:fill="auto"/>
          </w:tcPr>
          <w:p w14:paraId="39B2C707" w14:textId="77777777" w:rsidR="005C2981" w:rsidRPr="005C2981" w:rsidRDefault="005C2981" w:rsidP="005C2981">
            <w:pPr>
              <w:suppressAutoHyphens w:val="0"/>
              <w:spacing w:before="40" w:after="40" w:line="220" w:lineRule="exact"/>
              <w:ind w:right="113"/>
              <w:jc w:val="right"/>
              <w:rPr>
                <w:sz w:val="18"/>
              </w:rPr>
            </w:pPr>
            <w:r w:rsidRPr="005C2981">
              <w:rPr>
                <w:sz w:val="18"/>
              </w:rPr>
              <w:t>184(3)</w:t>
            </w:r>
          </w:p>
        </w:tc>
        <w:tc>
          <w:tcPr>
            <w:tcW w:w="3049" w:type="dxa"/>
            <w:shd w:val="clear" w:color="auto" w:fill="auto"/>
          </w:tcPr>
          <w:p w14:paraId="1A8A3654" w14:textId="77777777" w:rsidR="005C2981" w:rsidRPr="005C2981" w:rsidRDefault="005C2981" w:rsidP="005C2981">
            <w:pPr>
              <w:suppressAutoHyphens w:val="0"/>
              <w:spacing w:before="40" w:after="40" w:line="220" w:lineRule="exact"/>
              <w:ind w:right="113"/>
              <w:jc w:val="right"/>
              <w:rPr>
                <w:sz w:val="18"/>
              </w:rPr>
            </w:pPr>
            <w:r w:rsidRPr="005C2981">
              <w:rPr>
                <w:sz w:val="18"/>
              </w:rPr>
              <w:t>23</w:t>
            </w:r>
          </w:p>
        </w:tc>
      </w:tr>
      <w:tr w:rsidR="005C2981" w:rsidRPr="005C2981" w14:paraId="0888E4A3" w14:textId="77777777" w:rsidTr="005C2981">
        <w:tc>
          <w:tcPr>
            <w:tcW w:w="1331" w:type="dxa"/>
            <w:vMerge/>
            <w:shd w:val="clear" w:color="auto" w:fill="auto"/>
          </w:tcPr>
          <w:p w14:paraId="630FF99A" w14:textId="77777777" w:rsidR="005C2981" w:rsidRPr="005C2981" w:rsidRDefault="005C2981" w:rsidP="005C2981">
            <w:pPr>
              <w:suppressAutoHyphens w:val="0"/>
              <w:spacing w:before="40" w:after="40" w:line="220" w:lineRule="exact"/>
              <w:ind w:right="113"/>
              <w:rPr>
                <w:sz w:val="18"/>
              </w:rPr>
            </w:pPr>
          </w:p>
        </w:tc>
        <w:tc>
          <w:tcPr>
            <w:tcW w:w="2990" w:type="dxa"/>
            <w:shd w:val="clear" w:color="auto" w:fill="auto"/>
          </w:tcPr>
          <w:p w14:paraId="76E76FE5" w14:textId="77777777" w:rsidR="005C2981" w:rsidRPr="005C2981" w:rsidRDefault="005C2981" w:rsidP="005C2981">
            <w:pPr>
              <w:suppressAutoHyphens w:val="0"/>
              <w:spacing w:before="40" w:after="40" w:line="220" w:lineRule="exact"/>
              <w:ind w:right="113"/>
              <w:jc w:val="right"/>
              <w:rPr>
                <w:sz w:val="18"/>
              </w:rPr>
            </w:pPr>
            <w:r w:rsidRPr="005C2981">
              <w:rPr>
                <w:sz w:val="18"/>
              </w:rPr>
              <w:t>199</w:t>
            </w:r>
          </w:p>
        </w:tc>
        <w:tc>
          <w:tcPr>
            <w:tcW w:w="3049" w:type="dxa"/>
            <w:shd w:val="clear" w:color="auto" w:fill="auto"/>
          </w:tcPr>
          <w:p w14:paraId="27BC9410" w14:textId="60CA8D68" w:rsidR="005C2981" w:rsidRPr="005C2981" w:rsidRDefault="005C2981" w:rsidP="005C2981">
            <w:pPr>
              <w:suppressAutoHyphens w:val="0"/>
              <w:spacing w:before="40" w:after="40" w:line="220" w:lineRule="exact"/>
              <w:ind w:right="113"/>
              <w:jc w:val="right"/>
              <w:rPr>
                <w:sz w:val="18"/>
              </w:rPr>
            </w:pPr>
            <w:r w:rsidRPr="005C2981">
              <w:rPr>
                <w:sz w:val="18"/>
              </w:rPr>
              <w:t>5</w:t>
            </w:r>
            <w:r>
              <w:rPr>
                <w:sz w:val="18"/>
              </w:rPr>
              <w:t xml:space="preserve"> </w:t>
            </w:r>
            <w:r w:rsidRPr="005C2981">
              <w:rPr>
                <w:sz w:val="18"/>
              </w:rPr>
              <w:t>060</w:t>
            </w:r>
          </w:p>
        </w:tc>
      </w:tr>
      <w:tr w:rsidR="005C2981" w:rsidRPr="005C2981" w14:paraId="70EC3045" w14:textId="77777777" w:rsidTr="005C2981">
        <w:tc>
          <w:tcPr>
            <w:tcW w:w="1331" w:type="dxa"/>
            <w:vMerge w:val="restart"/>
            <w:shd w:val="clear" w:color="auto" w:fill="auto"/>
          </w:tcPr>
          <w:p w14:paraId="06B7E4E2" w14:textId="77777777" w:rsidR="005C2981" w:rsidRPr="005C2981" w:rsidRDefault="005C2981" w:rsidP="005C2981">
            <w:pPr>
              <w:suppressAutoHyphens w:val="0"/>
              <w:spacing w:before="40" w:after="40" w:line="220" w:lineRule="exact"/>
              <w:ind w:right="113"/>
              <w:rPr>
                <w:sz w:val="18"/>
              </w:rPr>
            </w:pPr>
            <w:r w:rsidRPr="005C2981">
              <w:rPr>
                <w:sz w:val="18"/>
              </w:rPr>
              <w:t>2022</w:t>
            </w:r>
          </w:p>
        </w:tc>
        <w:tc>
          <w:tcPr>
            <w:tcW w:w="2990" w:type="dxa"/>
            <w:shd w:val="clear" w:color="auto" w:fill="auto"/>
          </w:tcPr>
          <w:p w14:paraId="57D47742" w14:textId="77777777" w:rsidR="005C2981" w:rsidRPr="005C2981" w:rsidRDefault="005C2981" w:rsidP="005C2981">
            <w:pPr>
              <w:suppressAutoHyphens w:val="0"/>
              <w:spacing w:before="40" w:after="40" w:line="220" w:lineRule="exact"/>
              <w:ind w:right="113"/>
              <w:jc w:val="right"/>
              <w:rPr>
                <w:sz w:val="18"/>
              </w:rPr>
            </w:pPr>
            <w:r w:rsidRPr="005C2981">
              <w:rPr>
                <w:sz w:val="18"/>
              </w:rPr>
              <w:t>184(3)</w:t>
            </w:r>
          </w:p>
        </w:tc>
        <w:tc>
          <w:tcPr>
            <w:tcW w:w="3049" w:type="dxa"/>
            <w:shd w:val="clear" w:color="auto" w:fill="auto"/>
          </w:tcPr>
          <w:p w14:paraId="0CF011EC" w14:textId="77777777" w:rsidR="005C2981" w:rsidRPr="005C2981" w:rsidRDefault="005C2981" w:rsidP="005C2981">
            <w:pPr>
              <w:suppressAutoHyphens w:val="0"/>
              <w:spacing w:before="40" w:after="40" w:line="220" w:lineRule="exact"/>
              <w:ind w:right="113"/>
              <w:jc w:val="right"/>
              <w:rPr>
                <w:sz w:val="18"/>
              </w:rPr>
            </w:pPr>
            <w:r w:rsidRPr="005C2981">
              <w:rPr>
                <w:sz w:val="18"/>
              </w:rPr>
              <w:t>45</w:t>
            </w:r>
          </w:p>
        </w:tc>
      </w:tr>
      <w:tr w:rsidR="005C2981" w:rsidRPr="005C2981" w14:paraId="7F1E5826" w14:textId="77777777" w:rsidTr="005C2981">
        <w:tc>
          <w:tcPr>
            <w:tcW w:w="1331" w:type="dxa"/>
            <w:vMerge/>
            <w:shd w:val="clear" w:color="auto" w:fill="auto"/>
          </w:tcPr>
          <w:p w14:paraId="3004C758" w14:textId="77777777" w:rsidR="005C2981" w:rsidRPr="005C2981" w:rsidRDefault="005C2981" w:rsidP="005C2981">
            <w:pPr>
              <w:suppressAutoHyphens w:val="0"/>
              <w:spacing w:before="40" w:after="40" w:line="220" w:lineRule="exact"/>
              <w:ind w:right="113"/>
              <w:rPr>
                <w:sz w:val="18"/>
              </w:rPr>
            </w:pPr>
          </w:p>
        </w:tc>
        <w:tc>
          <w:tcPr>
            <w:tcW w:w="2990" w:type="dxa"/>
            <w:shd w:val="clear" w:color="auto" w:fill="auto"/>
          </w:tcPr>
          <w:p w14:paraId="4260539C" w14:textId="77777777" w:rsidR="005C2981" w:rsidRPr="005C2981" w:rsidRDefault="005C2981" w:rsidP="005C2981">
            <w:pPr>
              <w:suppressAutoHyphens w:val="0"/>
              <w:spacing w:before="40" w:after="40" w:line="220" w:lineRule="exact"/>
              <w:ind w:right="113"/>
              <w:jc w:val="right"/>
              <w:rPr>
                <w:sz w:val="18"/>
              </w:rPr>
            </w:pPr>
            <w:r w:rsidRPr="005C2981">
              <w:rPr>
                <w:sz w:val="18"/>
              </w:rPr>
              <w:t>199</w:t>
            </w:r>
          </w:p>
        </w:tc>
        <w:tc>
          <w:tcPr>
            <w:tcW w:w="3049" w:type="dxa"/>
            <w:shd w:val="clear" w:color="auto" w:fill="auto"/>
          </w:tcPr>
          <w:p w14:paraId="04745CF2" w14:textId="7C6E4EB5" w:rsidR="005C2981" w:rsidRPr="005C2981" w:rsidRDefault="005C2981" w:rsidP="005C2981">
            <w:pPr>
              <w:suppressAutoHyphens w:val="0"/>
              <w:spacing w:before="40" w:after="40" w:line="220" w:lineRule="exact"/>
              <w:ind w:right="113"/>
              <w:jc w:val="right"/>
              <w:rPr>
                <w:sz w:val="18"/>
              </w:rPr>
            </w:pPr>
            <w:r w:rsidRPr="005C2981">
              <w:rPr>
                <w:sz w:val="18"/>
              </w:rPr>
              <w:t>5</w:t>
            </w:r>
            <w:r w:rsidR="006B1039">
              <w:rPr>
                <w:sz w:val="18"/>
              </w:rPr>
              <w:t xml:space="preserve"> </w:t>
            </w:r>
            <w:r w:rsidRPr="005C2981">
              <w:rPr>
                <w:sz w:val="18"/>
              </w:rPr>
              <w:t>330</w:t>
            </w:r>
          </w:p>
        </w:tc>
      </w:tr>
      <w:tr w:rsidR="005C2981" w:rsidRPr="005C2981" w14:paraId="3E627DFD" w14:textId="77777777" w:rsidTr="005C2981">
        <w:tc>
          <w:tcPr>
            <w:tcW w:w="1331" w:type="dxa"/>
            <w:vMerge w:val="restart"/>
            <w:shd w:val="clear" w:color="auto" w:fill="auto"/>
          </w:tcPr>
          <w:p w14:paraId="4A289866" w14:textId="77777777" w:rsidR="005C2981" w:rsidRPr="005C2981" w:rsidRDefault="005C2981" w:rsidP="005C2981">
            <w:pPr>
              <w:suppressAutoHyphens w:val="0"/>
              <w:spacing w:before="40" w:after="40" w:line="220" w:lineRule="exact"/>
              <w:ind w:right="113"/>
              <w:rPr>
                <w:sz w:val="18"/>
              </w:rPr>
            </w:pPr>
            <w:r w:rsidRPr="005C2981">
              <w:rPr>
                <w:sz w:val="18"/>
              </w:rPr>
              <w:t>2023</w:t>
            </w:r>
          </w:p>
        </w:tc>
        <w:tc>
          <w:tcPr>
            <w:tcW w:w="2990" w:type="dxa"/>
            <w:shd w:val="clear" w:color="auto" w:fill="auto"/>
          </w:tcPr>
          <w:p w14:paraId="126B5ECB" w14:textId="77777777" w:rsidR="005C2981" w:rsidRPr="005C2981" w:rsidRDefault="005C2981" w:rsidP="005C2981">
            <w:pPr>
              <w:suppressAutoHyphens w:val="0"/>
              <w:spacing w:before="40" w:after="40" w:line="220" w:lineRule="exact"/>
              <w:ind w:right="113"/>
              <w:jc w:val="right"/>
              <w:rPr>
                <w:sz w:val="18"/>
              </w:rPr>
            </w:pPr>
            <w:r w:rsidRPr="005C2981">
              <w:rPr>
                <w:sz w:val="18"/>
              </w:rPr>
              <w:t>184(3)</w:t>
            </w:r>
          </w:p>
        </w:tc>
        <w:tc>
          <w:tcPr>
            <w:tcW w:w="3049" w:type="dxa"/>
            <w:shd w:val="clear" w:color="auto" w:fill="auto"/>
          </w:tcPr>
          <w:p w14:paraId="3C204E24" w14:textId="77777777" w:rsidR="005C2981" w:rsidRPr="005C2981" w:rsidRDefault="005C2981" w:rsidP="005C2981">
            <w:pPr>
              <w:suppressAutoHyphens w:val="0"/>
              <w:spacing w:before="40" w:after="40" w:line="220" w:lineRule="exact"/>
              <w:ind w:right="113"/>
              <w:jc w:val="right"/>
              <w:rPr>
                <w:sz w:val="18"/>
              </w:rPr>
            </w:pPr>
            <w:r w:rsidRPr="005C2981">
              <w:rPr>
                <w:sz w:val="18"/>
              </w:rPr>
              <w:t>52</w:t>
            </w:r>
          </w:p>
        </w:tc>
      </w:tr>
      <w:tr w:rsidR="005C2981" w:rsidRPr="005C2981" w14:paraId="675900CA" w14:textId="77777777" w:rsidTr="005C2981">
        <w:tc>
          <w:tcPr>
            <w:tcW w:w="1331" w:type="dxa"/>
            <w:vMerge/>
            <w:tcBorders>
              <w:bottom w:val="single" w:sz="4" w:space="0" w:color="auto"/>
            </w:tcBorders>
            <w:shd w:val="clear" w:color="auto" w:fill="auto"/>
          </w:tcPr>
          <w:p w14:paraId="6388349D" w14:textId="77777777" w:rsidR="005C2981" w:rsidRPr="005C2981" w:rsidRDefault="005C2981" w:rsidP="005C2981">
            <w:pPr>
              <w:suppressAutoHyphens w:val="0"/>
              <w:spacing w:before="40" w:after="40" w:line="220" w:lineRule="exact"/>
              <w:ind w:right="113"/>
              <w:rPr>
                <w:sz w:val="18"/>
              </w:rPr>
            </w:pPr>
          </w:p>
        </w:tc>
        <w:tc>
          <w:tcPr>
            <w:tcW w:w="2990" w:type="dxa"/>
            <w:tcBorders>
              <w:bottom w:val="single" w:sz="4" w:space="0" w:color="auto"/>
            </w:tcBorders>
            <w:shd w:val="clear" w:color="auto" w:fill="auto"/>
          </w:tcPr>
          <w:p w14:paraId="7B5765D7" w14:textId="77777777" w:rsidR="005C2981" w:rsidRPr="005C2981" w:rsidRDefault="005C2981" w:rsidP="005C2981">
            <w:pPr>
              <w:suppressAutoHyphens w:val="0"/>
              <w:spacing w:before="40" w:after="40" w:line="220" w:lineRule="exact"/>
              <w:ind w:right="113"/>
              <w:jc w:val="right"/>
              <w:rPr>
                <w:sz w:val="18"/>
              </w:rPr>
            </w:pPr>
            <w:r w:rsidRPr="005C2981">
              <w:rPr>
                <w:sz w:val="18"/>
              </w:rPr>
              <w:t>199</w:t>
            </w:r>
          </w:p>
        </w:tc>
        <w:tc>
          <w:tcPr>
            <w:tcW w:w="3049" w:type="dxa"/>
            <w:tcBorders>
              <w:bottom w:val="single" w:sz="4" w:space="0" w:color="auto"/>
            </w:tcBorders>
            <w:shd w:val="clear" w:color="auto" w:fill="auto"/>
          </w:tcPr>
          <w:p w14:paraId="62EADE24" w14:textId="7EBCA4AB" w:rsidR="005C2981" w:rsidRPr="005C2981" w:rsidRDefault="005C2981" w:rsidP="005C2981">
            <w:pPr>
              <w:suppressAutoHyphens w:val="0"/>
              <w:spacing w:before="40" w:after="40" w:line="220" w:lineRule="exact"/>
              <w:ind w:right="113"/>
              <w:jc w:val="right"/>
              <w:rPr>
                <w:sz w:val="18"/>
              </w:rPr>
            </w:pPr>
            <w:r w:rsidRPr="005C2981">
              <w:rPr>
                <w:sz w:val="18"/>
              </w:rPr>
              <w:t>4</w:t>
            </w:r>
            <w:r>
              <w:rPr>
                <w:sz w:val="18"/>
              </w:rPr>
              <w:t xml:space="preserve"> </w:t>
            </w:r>
            <w:r w:rsidRPr="005C2981">
              <w:rPr>
                <w:sz w:val="18"/>
              </w:rPr>
              <w:t>790</w:t>
            </w:r>
          </w:p>
        </w:tc>
      </w:tr>
      <w:tr w:rsidR="005C2981" w:rsidRPr="005C2981" w14:paraId="009AB4D3" w14:textId="77777777" w:rsidTr="005C2981">
        <w:tc>
          <w:tcPr>
            <w:tcW w:w="1331" w:type="dxa"/>
            <w:tcBorders>
              <w:top w:val="single" w:sz="4" w:space="0" w:color="auto"/>
              <w:bottom w:val="single" w:sz="12" w:space="0" w:color="auto"/>
            </w:tcBorders>
            <w:shd w:val="clear" w:color="auto" w:fill="auto"/>
          </w:tcPr>
          <w:p w14:paraId="5C802CEF" w14:textId="77777777" w:rsidR="005C2981" w:rsidRPr="005C2981" w:rsidRDefault="005C2981" w:rsidP="005C2981">
            <w:pPr>
              <w:suppressAutoHyphens w:val="0"/>
              <w:spacing w:before="80" w:after="80" w:line="220" w:lineRule="exact"/>
              <w:ind w:left="283"/>
              <w:rPr>
                <w:b/>
                <w:sz w:val="18"/>
              </w:rPr>
            </w:pPr>
            <w:r w:rsidRPr="005C2981">
              <w:rPr>
                <w:b/>
                <w:sz w:val="18"/>
              </w:rPr>
              <w:t>Total</w:t>
            </w:r>
          </w:p>
        </w:tc>
        <w:tc>
          <w:tcPr>
            <w:tcW w:w="2990" w:type="dxa"/>
            <w:tcBorders>
              <w:top w:val="single" w:sz="4" w:space="0" w:color="auto"/>
              <w:bottom w:val="single" w:sz="12" w:space="0" w:color="auto"/>
            </w:tcBorders>
            <w:shd w:val="clear" w:color="auto" w:fill="auto"/>
          </w:tcPr>
          <w:p w14:paraId="3C48A7B6" w14:textId="77777777" w:rsidR="005C2981" w:rsidRPr="005C2981" w:rsidRDefault="005C2981" w:rsidP="005C2981">
            <w:pPr>
              <w:suppressAutoHyphens w:val="0"/>
              <w:spacing w:before="80" w:after="80" w:line="220" w:lineRule="exact"/>
              <w:ind w:right="113"/>
              <w:jc w:val="right"/>
              <w:rPr>
                <w:b/>
                <w:sz w:val="18"/>
              </w:rPr>
            </w:pPr>
          </w:p>
        </w:tc>
        <w:tc>
          <w:tcPr>
            <w:tcW w:w="3049" w:type="dxa"/>
            <w:tcBorders>
              <w:top w:val="single" w:sz="4" w:space="0" w:color="auto"/>
              <w:bottom w:val="single" w:sz="12" w:space="0" w:color="auto"/>
            </w:tcBorders>
            <w:shd w:val="clear" w:color="auto" w:fill="auto"/>
          </w:tcPr>
          <w:p w14:paraId="4A56D79E" w14:textId="260627D0" w:rsidR="005C2981" w:rsidRPr="005C2981" w:rsidRDefault="005C2981" w:rsidP="005C2981">
            <w:pPr>
              <w:suppressAutoHyphens w:val="0"/>
              <w:spacing w:before="80" w:after="80" w:line="220" w:lineRule="exact"/>
              <w:ind w:right="113"/>
              <w:jc w:val="right"/>
              <w:rPr>
                <w:b/>
                <w:sz w:val="18"/>
              </w:rPr>
            </w:pPr>
            <w:r w:rsidRPr="005C2981">
              <w:rPr>
                <w:b/>
                <w:sz w:val="18"/>
              </w:rPr>
              <w:t>30 492</w:t>
            </w:r>
          </w:p>
        </w:tc>
      </w:tr>
    </w:tbl>
    <w:p w14:paraId="4A17AFC2" w14:textId="42BA8CDF" w:rsidR="005C2981" w:rsidRPr="005C2981" w:rsidRDefault="005C2981" w:rsidP="005C2981">
      <w:pPr>
        <w:spacing w:before="120" w:after="240"/>
        <w:ind w:left="1134" w:right="1134" w:firstLine="170"/>
        <w:rPr>
          <w:sz w:val="18"/>
        </w:rPr>
      </w:pPr>
      <w:r w:rsidRPr="005C2981">
        <w:rPr>
          <w:i/>
          <w:iCs/>
          <w:sz w:val="18"/>
        </w:rPr>
        <w:t>Source</w:t>
      </w:r>
      <w:r w:rsidRPr="005C2981">
        <w:rPr>
          <w:sz w:val="18"/>
        </w:rPr>
        <w:t>: The Supreme Court and High Courts</w:t>
      </w:r>
      <w:r w:rsidR="003E39F0">
        <w:rPr>
          <w:sz w:val="18"/>
        </w:rPr>
        <w:t>.</w:t>
      </w:r>
    </w:p>
    <w:p w14:paraId="09BE8CA8" w14:textId="68E5950E" w:rsidR="005C2981" w:rsidRPr="00772240" w:rsidRDefault="005C2981" w:rsidP="005C2981">
      <w:pPr>
        <w:pStyle w:val="SingleTxtG"/>
      </w:pPr>
      <w:r w:rsidRPr="00772240">
        <w:t>3.</w:t>
      </w:r>
      <w:r w:rsidRPr="00772240">
        <w:tab/>
        <w:t>Pakistan</w:t>
      </w:r>
      <w:r w:rsidR="000C6FD3">
        <w:t>’</w:t>
      </w:r>
      <w:r w:rsidRPr="00772240">
        <w:t>s Superior Judiciary has consistently referenced articles of the ICCPR when making decisions on significant human rights matters.</w:t>
      </w:r>
    </w:p>
    <w:p w14:paraId="6E26CC8A" w14:textId="77777777" w:rsidR="005C2981" w:rsidRPr="00772240" w:rsidRDefault="005C2981" w:rsidP="005C2981">
      <w:pPr>
        <w:pStyle w:val="SingleTxtG"/>
      </w:pPr>
      <w:r w:rsidRPr="00772240">
        <w:t>4.</w:t>
      </w:r>
      <w:r w:rsidRPr="00772240">
        <w:tab/>
        <w:t>Major human rights cases include:</w:t>
      </w:r>
    </w:p>
    <w:p w14:paraId="6181BD39" w14:textId="7D5A5522" w:rsidR="005C2981" w:rsidRPr="00772240" w:rsidRDefault="005C2981" w:rsidP="005C2981">
      <w:pPr>
        <w:pStyle w:val="Bullet1G"/>
      </w:pPr>
      <w:r w:rsidRPr="005C2981">
        <w:rPr>
          <w:i/>
          <w:iCs/>
        </w:rPr>
        <w:t>Muhammad Yasin vs the State (2024 SCMR 128)</w:t>
      </w:r>
      <w:r w:rsidRPr="00772240">
        <w:t xml:space="preserve">: dealt with reducing the death penalty to life imprisonment in conformity with Art 6 of the Covenant; </w:t>
      </w:r>
    </w:p>
    <w:p w14:paraId="49450D8C" w14:textId="0D80E52D" w:rsidR="005C2981" w:rsidRPr="00772240" w:rsidRDefault="005C2981" w:rsidP="005C2981">
      <w:pPr>
        <w:pStyle w:val="Bullet1G"/>
      </w:pPr>
      <w:r w:rsidRPr="005C2981">
        <w:rPr>
          <w:i/>
          <w:iCs/>
        </w:rPr>
        <w:t>Abdul Jabbar Khan Bangash vs Federation of Pakistan and others (PLD 2023 ISL 209)</w:t>
      </w:r>
      <w:r w:rsidRPr="00772240">
        <w:t xml:space="preserve">: dealt with protecting the institution of the family while referring to Art 10 of the ICCPR; </w:t>
      </w:r>
    </w:p>
    <w:p w14:paraId="79258587" w14:textId="24E4B183" w:rsidR="005C2981" w:rsidRPr="00772240" w:rsidRDefault="005C2981" w:rsidP="005C2981">
      <w:pPr>
        <w:pStyle w:val="Bullet1G"/>
      </w:pPr>
      <w:r w:rsidRPr="005C2981">
        <w:rPr>
          <w:i/>
          <w:iCs/>
        </w:rPr>
        <w:t>Khadim Hussain vs Sec, MoHR and others (PLD 2020 ISL 268)</w:t>
      </w:r>
      <w:r w:rsidRPr="00772240">
        <w:t>: dealt with protecting the rights of prisoners referred to Article 10(3) of the ICCPR.</w:t>
      </w:r>
    </w:p>
    <w:p w14:paraId="2F808BCC" w14:textId="77777777" w:rsidR="005C2981" w:rsidRPr="00772240" w:rsidRDefault="005C2981" w:rsidP="005C2981">
      <w:pPr>
        <w:pStyle w:val="H23G"/>
      </w:pPr>
      <w:bookmarkStart w:id="4" w:name="_Toc157609577"/>
      <w:bookmarkStart w:id="5" w:name="_Toc157609579"/>
      <w:r w:rsidRPr="00772240">
        <w:tab/>
        <w:t>c.</w:t>
      </w:r>
      <w:r w:rsidRPr="00772240">
        <w:tab/>
        <w:t>Reservations to Articles 3 and 25 of the Covenant</w:t>
      </w:r>
      <w:bookmarkEnd w:id="4"/>
      <w:r w:rsidRPr="00772240">
        <w:t xml:space="preserve"> and First Optional Protocol to the Covenant</w:t>
      </w:r>
    </w:p>
    <w:p w14:paraId="717FDF68" w14:textId="3253A8A7" w:rsidR="005C2981" w:rsidRPr="00772240" w:rsidRDefault="005C2981" w:rsidP="005C2981">
      <w:pPr>
        <w:pStyle w:val="SingleTxtG"/>
      </w:pPr>
      <w:r w:rsidRPr="00772240">
        <w:t>5.</w:t>
      </w:r>
      <w:r w:rsidRPr="00772240">
        <w:tab/>
        <w:t>The reservations against Articles 3 and 25 of the Covenant and status of ratification of the First Protocol to the Covenant are maintained for the reasons set out in the Pakistan</w:t>
      </w:r>
      <w:r w:rsidR="000C6FD3">
        <w:t>’</w:t>
      </w:r>
      <w:r w:rsidRPr="00772240">
        <w:t xml:space="preserve">s Response to the List of Issues to the initial report. </w:t>
      </w:r>
    </w:p>
    <w:p w14:paraId="51AA91DD" w14:textId="77777777" w:rsidR="005C2981" w:rsidRPr="00772240" w:rsidRDefault="005C2981" w:rsidP="005C2981">
      <w:pPr>
        <w:pStyle w:val="H1G"/>
      </w:pPr>
      <w:bookmarkStart w:id="6" w:name="_Toc157609580"/>
      <w:bookmarkEnd w:id="5"/>
      <w:r w:rsidRPr="00772240">
        <w:tab/>
        <w:t>2.</w:t>
      </w:r>
      <w:r w:rsidRPr="00772240">
        <w:tab/>
        <w:t>National Human Rights Institut</w:t>
      </w:r>
      <w:bookmarkEnd w:id="6"/>
      <w:r w:rsidRPr="00772240">
        <w:t>ion</w:t>
      </w:r>
    </w:p>
    <w:p w14:paraId="17AAB982" w14:textId="77777777" w:rsidR="005C2981" w:rsidRPr="00772240" w:rsidRDefault="005C2981" w:rsidP="005C2981">
      <w:pPr>
        <w:pStyle w:val="H23G"/>
      </w:pPr>
      <w:bookmarkStart w:id="7" w:name="_Toc157609581"/>
      <w:r w:rsidRPr="00772240">
        <w:tab/>
        <w:t>a.</w:t>
      </w:r>
      <w:r w:rsidRPr="00772240">
        <w:tab/>
        <w:t>Mandate and Independence of NCHR</w:t>
      </w:r>
      <w:bookmarkEnd w:id="7"/>
    </w:p>
    <w:p w14:paraId="0B9B6B20" w14:textId="5825C6B6" w:rsidR="005C2981" w:rsidRPr="00772240" w:rsidRDefault="005C2981" w:rsidP="005C2981">
      <w:pPr>
        <w:pStyle w:val="SingleTxtG"/>
      </w:pPr>
      <w:r w:rsidRPr="00772240">
        <w:t>6.</w:t>
      </w:r>
      <w:r w:rsidRPr="00772240">
        <w:tab/>
        <w:t>The Government of Pakistan reiterates its commitment to maintaining the NCHR</w:t>
      </w:r>
      <w:r w:rsidR="000C6FD3">
        <w:t>’</w:t>
      </w:r>
      <w:r w:rsidRPr="00772240">
        <w:t>s role as an independent institution focused on human rights, operating in line with the Paris Principles. Consequently, the NCHR has met the requirements to be recognized as an independent national institution per the Paris Principles, as the NCHR</w:t>
      </w:r>
      <w:r w:rsidR="000C6FD3">
        <w:t>’</w:t>
      </w:r>
      <w:r w:rsidRPr="00772240">
        <w:t>s application for accreditation to the Global Alliance of National Human Rights Institutions (GANHRI) has been successful. The review of the application is scheduled for 2024.</w:t>
      </w:r>
    </w:p>
    <w:p w14:paraId="64695542" w14:textId="0112D7EA" w:rsidR="005C2981" w:rsidRPr="00772240" w:rsidRDefault="005C2981" w:rsidP="005C2981">
      <w:pPr>
        <w:pStyle w:val="SingleTxtG"/>
      </w:pPr>
      <w:r w:rsidRPr="00772240">
        <w:t>7.</w:t>
      </w:r>
      <w:r w:rsidRPr="00772240">
        <w:tab/>
        <w:t>The Government has implemented several measures to enhance the NCHR</w:t>
      </w:r>
      <w:r w:rsidR="000C6FD3">
        <w:t>’</w:t>
      </w:r>
      <w:r w:rsidRPr="00772240">
        <w:t>s independence and impartiality, including the appointment of a new Chairperson and members through a transparent parliamentary process. The substantial rise in the NCHR</w:t>
      </w:r>
      <w:r w:rsidR="000C6FD3">
        <w:t>’</w:t>
      </w:r>
      <w:r w:rsidRPr="00772240">
        <w:t>s budget i.e., from Rs. 70.8 million for the FY 2021-22 to Rs. 161 million for FY 2023-2024, and the appointment of NCHR Chairperson as the Principal Accounting Officer for budget and expenditure also reflects the Government</w:t>
      </w:r>
      <w:r w:rsidR="000C6FD3">
        <w:t>’</w:t>
      </w:r>
      <w:r w:rsidRPr="00772240">
        <w:t>s recognition of the Commission</w:t>
      </w:r>
      <w:r w:rsidR="000C6FD3">
        <w:t>’</w:t>
      </w:r>
      <w:r w:rsidRPr="00772240">
        <w:t>s crucial role, and enabling it to fulfill its responsibilities effectively.</w:t>
      </w:r>
    </w:p>
    <w:p w14:paraId="37F8AC61" w14:textId="77777777" w:rsidR="005C2981" w:rsidRPr="00772240" w:rsidRDefault="005C2981" w:rsidP="005C2981">
      <w:pPr>
        <w:pStyle w:val="H23G"/>
      </w:pPr>
      <w:bookmarkStart w:id="8" w:name="_Toc157609582"/>
      <w:r w:rsidRPr="00772240">
        <w:lastRenderedPageBreak/>
        <w:tab/>
        <w:t>b.</w:t>
      </w:r>
      <w:r w:rsidRPr="00772240">
        <w:tab/>
        <w:t>Effectiveness of NCHR</w:t>
      </w:r>
      <w:bookmarkEnd w:id="8"/>
    </w:p>
    <w:p w14:paraId="59F9D230" w14:textId="3A03A1A5" w:rsidR="005C2981" w:rsidRPr="00772240" w:rsidRDefault="005C2981" w:rsidP="005C2981">
      <w:pPr>
        <w:pStyle w:val="SingleTxtG"/>
        <w:spacing w:after="240"/>
      </w:pPr>
      <w:r w:rsidRPr="00772240">
        <w:t>8.</w:t>
      </w:r>
      <w:r w:rsidRPr="00772240">
        <w:tab/>
        <w:t>The Government acknowledges NCHR</w:t>
      </w:r>
      <w:r w:rsidR="000C6FD3">
        <w:t>’</w:t>
      </w:r>
      <w:r w:rsidRPr="00772240">
        <w:t>s valuable contributions, such as resolving 2455 complaints, conducting proactive investigations and advocacy on human rights violations.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4"/>
        <w:gridCol w:w="2484"/>
        <w:gridCol w:w="2462"/>
      </w:tblGrid>
      <w:tr w:rsidR="005C2981" w:rsidRPr="005C2981" w14:paraId="31535262" w14:textId="77777777" w:rsidTr="005C2981">
        <w:trPr>
          <w:tblHeader/>
        </w:trPr>
        <w:tc>
          <w:tcPr>
            <w:tcW w:w="7370" w:type="dxa"/>
            <w:gridSpan w:val="3"/>
            <w:tcBorders>
              <w:top w:val="single" w:sz="4" w:space="0" w:color="auto"/>
              <w:bottom w:val="single" w:sz="4" w:space="0" w:color="auto"/>
            </w:tcBorders>
            <w:shd w:val="clear" w:color="auto" w:fill="auto"/>
            <w:vAlign w:val="bottom"/>
          </w:tcPr>
          <w:p w14:paraId="60016A2E" w14:textId="08930603" w:rsidR="005C2981" w:rsidRPr="005C2981" w:rsidRDefault="005C2981" w:rsidP="005C2981">
            <w:pPr>
              <w:suppressAutoHyphens w:val="0"/>
              <w:spacing w:before="80" w:after="80" w:line="200" w:lineRule="exact"/>
              <w:ind w:right="113"/>
              <w:rPr>
                <w:i/>
                <w:sz w:val="16"/>
              </w:rPr>
            </w:pPr>
            <w:r w:rsidRPr="005C2981">
              <w:rPr>
                <w:i/>
                <w:sz w:val="16"/>
              </w:rPr>
              <w:t>NCHR Complaint Status 2018–2023</w:t>
            </w:r>
          </w:p>
        </w:tc>
      </w:tr>
      <w:tr w:rsidR="005C2981" w:rsidRPr="005C2981" w14:paraId="1DECF6C9" w14:textId="77777777" w:rsidTr="005C2981">
        <w:tc>
          <w:tcPr>
            <w:tcW w:w="2424" w:type="dxa"/>
            <w:tcBorders>
              <w:top w:val="single" w:sz="4" w:space="0" w:color="auto"/>
              <w:bottom w:val="single" w:sz="12" w:space="0" w:color="auto"/>
            </w:tcBorders>
            <w:shd w:val="clear" w:color="auto" w:fill="auto"/>
          </w:tcPr>
          <w:p w14:paraId="648C541D" w14:textId="77777777" w:rsidR="005C2981" w:rsidRPr="005C2981" w:rsidRDefault="005C2981" w:rsidP="005C2981">
            <w:pPr>
              <w:suppressAutoHyphens w:val="0"/>
              <w:spacing w:before="40" w:after="40" w:line="220" w:lineRule="exact"/>
              <w:ind w:right="113"/>
              <w:rPr>
                <w:i/>
                <w:sz w:val="16"/>
              </w:rPr>
            </w:pPr>
            <w:r w:rsidRPr="005C2981">
              <w:rPr>
                <w:i/>
                <w:sz w:val="16"/>
              </w:rPr>
              <w:t>Cases</w:t>
            </w:r>
          </w:p>
        </w:tc>
        <w:tc>
          <w:tcPr>
            <w:tcW w:w="2484" w:type="dxa"/>
            <w:tcBorders>
              <w:top w:val="single" w:sz="4" w:space="0" w:color="auto"/>
              <w:bottom w:val="single" w:sz="12" w:space="0" w:color="auto"/>
            </w:tcBorders>
            <w:shd w:val="clear" w:color="auto" w:fill="auto"/>
          </w:tcPr>
          <w:p w14:paraId="7683C68E" w14:textId="77777777" w:rsidR="005C2981" w:rsidRPr="005C2981" w:rsidRDefault="005C2981" w:rsidP="005C2981">
            <w:pPr>
              <w:suppressAutoHyphens w:val="0"/>
              <w:spacing w:before="40" w:after="40" w:line="220" w:lineRule="exact"/>
              <w:ind w:right="113"/>
              <w:jc w:val="right"/>
              <w:rPr>
                <w:i/>
                <w:sz w:val="16"/>
              </w:rPr>
            </w:pPr>
            <w:r w:rsidRPr="005C2981">
              <w:rPr>
                <w:i/>
                <w:sz w:val="16"/>
              </w:rPr>
              <w:t>Disposal</w:t>
            </w:r>
          </w:p>
        </w:tc>
        <w:tc>
          <w:tcPr>
            <w:tcW w:w="2462" w:type="dxa"/>
            <w:tcBorders>
              <w:top w:val="single" w:sz="4" w:space="0" w:color="auto"/>
              <w:bottom w:val="single" w:sz="12" w:space="0" w:color="auto"/>
            </w:tcBorders>
            <w:shd w:val="clear" w:color="auto" w:fill="auto"/>
          </w:tcPr>
          <w:p w14:paraId="3865369D" w14:textId="77777777" w:rsidR="005C2981" w:rsidRPr="005C2981" w:rsidRDefault="005C2981" w:rsidP="005C2981">
            <w:pPr>
              <w:suppressAutoHyphens w:val="0"/>
              <w:spacing w:before="40" w:after="40" w:line="220" w:lineRule="exact"/>
              <w:ind w:right="113"/>
              <w:jc w:val="right"/>
              <w:rPr>
                <w:i/>
                <w:sz w:val="16"/>
              </w:rPr>
            </w:pPr>
            <w:r w:rsidRPr="005C2981">
              <w:rPr>
                <w:i/>
                <w:sz w:val="16"/>
              </w:rPr>
              <w:t>In Process</w:t>
            </w:r>
          </w:p>
        </w:tc>
      </w:tr>
      <w:tr w:rsidR="005C2981" w:rsidRPr="005C2981" w14:paraId="6981A7B8" w14:textId="77777777" w:rsidTr="005C2981">
        <w:tc>
          <w:tcPr>
            <w:tcW w:w="2424" w:type="dxa"/>
            <w:tcBorders>
              <w:top w:val="single" w:sz="12" w:space="0" w:color="auto"/>
            </w:tcBorders>
            <w:shd w:val="clear" w:color="auto" w:fill="auto"/>
          </w:tcPr>
          <w:p w14:paraId="26C43704" w14:textId="48DC811E" w:rsidR="005C2981" w:rsidRPr="005C2981" w:rsidRDefault="005C2981" w:rsidP="005C2981">
            <w:pPr>
              <w:suppressAutoHyphens w:val="0"/>
              <w:spacing w:before="40" w:after="40" w:line="220" w:lineRule="exact"/>
              <w:ind w:right="113"/>
              <w:rPr>
                <w:sz w:val="18"/>
              </w:rPr>
            </w:pPr>
            <w:r w:rsidRPr="005C2981">
              <w:rPr>
                <w:sz w:val="18"/>
              </w:rPr>
              <w:t>2</w:t>
            </w:r>
            <w:r>
              <w:rPr>
                <w:sz w:val="18"/>
              </w:rPr>
              <w:t xml:space="preserve"> </w:t>
            </w:r>
            <w:r w:rsidRPr="005C2981">
              <w:rPr>
                <w:sz w:val="18"/>
              </w:rPr>
              <w:t>455</w:t>
            </w:r>
          </w:p>
        </w:tc>
        <w:tc>
          <w:tcPr>
            <w:tcW w:w="2484" w:type="dxa"/>
            <w:tcBorders>
              <w:top w:val="single" w:sz="12" w:space="0" w:color="auto"/>
            </w:tcBorders>
            <w:shd w:val="clear" w:color="auto" w:fill="auto"/>
          </w:tcPr>
          <w:p w14:paraId="507F5E8E" w14:textId="4E52251A" w:rsidR="005C2981" w:rsidRPr="005C2981" w:rsidRDefault="005C2981" w:rsidP="005C2981">
            <w:pPr>
              <w:suppressAutoHyphens w:val="0"/>
              <w:spacing w:before="40" w:after="40" w:line="220" w:lineRule="exact"/>
              <w:ind w:right="113"/>
              <w:jc w:val="right"/>
              <w:rPr>
                <w:sz w:val="18"/>
              </w:rPr>
            </w:pPr>
            <w:r w:rsidRPr="005C2981">
              <w:rPr>
                <w:sz w:val="18"/>
              </w:rPr>
              <w:t>2</w:t>
            </w:r>
            <w:r>
              <w:rPr>
                <w:sz w:val="18"/>
              </w:rPr>
              <w:t xml:space="preserve"> </w:t>
            </w:r>
            <w:r w:rsidRPr="005C2981">
              <w:rPr>
                <w:sz w:val="18"/>
              </w:rPr>
              <w:t>301</w:t>
            </w:r>
          </w:p>
        </w:tc>
        <w:tc>
          <w:tcPr>
            <w:tcW w:w="2462" w:type="dxa"/>
            <w:tcBorders>
              <w:top w:val="single" w:sz="12" w:space="0" w:color="auto"/>
            </w:tcBorders>
            <w:shd w:val="clear" w:color="auto" w:fill="auto"/>
          </w:tcPr>
          <w:p w14:paraId="415B6014" w14:textId="77777777" w:rsidR="005C2981" w:rsidRPr="005C2981" w:rsidRDefault="005C2981" w:rsidP="005C2981">
            <w:pPr>
              <w:suppressAutoHyphens w:val="0"/>
              <w:spacing w:before="40" w:after="40" w:line="220" w:lineRule="exact"/>
              <w:ind w:right="113"/>
              <w:jc w:val="right"/>
              <w:rPr>
                <w:sz w:val="18"/>
              </w:rPr>
            </w:pPr>
            <w:r w:rsidRPr="005C2981">
              <w:rPr>
                <w:sz w:val="18"/>
              </w:rPr>
              <w:t>154</w:t>
            </w:r>
          </w:p>
        </w:tc>
      </w:tr>
    </w:tbl>
    <w:p w14:paraId="2E0C307C" w14:textId="09BB1863" w:rsidR="005C2981" w:rsidRPr="005C2981" w:rsidRDefault="005C2981" w:rsidP="005C2981">
      <w:pPr>
        <w:spacing w:before="120" w:after="240"/>
        <w:ind w:left="1134" w:right="1134" w:firstLine="170"/>
        <w:rPr>
          <w:sz w:val="18"/>
        </w:rPr>
      </w:pPr>
      <w:r w:rsidRPr="005C2981">
        <w:rPr>
          <w:i/>
          <w:iCs/>
          <w:sz w:val="18"/>
        </w:rPr>
        <w:t>Source</w:t>
      </w:r>
      <w:r w:rsidRPr="005C2981">
        <w:rPr>
          <w:sz w:val="18"/>
        </w:rPr>
        <w:t>: National Human Rights Commission</w:t>
      </w:r>
      <w:r w:rsidR="003E39F0">
        <w:rPr>
          <w:sz w:val="18"/>
        </w:rPr>
        <w:t>.</w:t>
      </w:r>
    </w:p>
    <w:p w14:paraId="24ACDB71" w14:textId="68648022" w:rsidR="005C2981" w:rsidRPr="00772240" w:rsidRDefault="005C2981" w:rsidP="005C2981">
      <w:pPr>
        <w:pStyle w:val="SingleTxtG"/>
      </w:pPr>
      <w:r w:rsidRPr="00772240">
        <w:t>9.</w:t>
      </w:r>
      <w:r w:rsidRPr="00772240">
        <w:tab/>
        <w:t>The NCHR</w:t>
      </w:r>
      <w:r w:rsidR="000C6FD3">
        <w:t>’</w:t>
      </w:r>
      <w:r w:rsidRPr="00772240">
        <w:t>s proactive initiatives like 81 jail visits, 21 fact-finding missions, and publication of 50 special reports demonstrate its commitment to actively identifying and addressing human rights concerns., The NCHR</w:t>
      </w:r>
      <w:r w:rsidR="000C6FD3">
        <w:t>’</w:t>
      </w:r>
      <w:r w:rsidRPr="00772240">
        <w:t xml:space="preserve">s active advocacy for the enactment of the Torture and Custodial Death Act, 2022 and the amendment for abolishing death penalty under the Railway Act,1890 reflects a strong commitment to upholding human rights. </w:t>
      </w:r>
    </w:p>
    <w:p w14:paraId="166B4217" w14:textId="77777777" w:rsidR="005C2981" w:rsidRPr="00772240" w:rsidRDefault="005C2981" w:rsidP="00C4797E">
      <w:pPr>
        <w:pStyle w:val="H1G"/>
      </w:pPr>
      <w:bookmarkStart w:id="9" w:name="_Toc157609583"/>
      <w:r w:rsidRPr="00772240">
        <w:tab/>
        <w:t>3.</w:t>
      </w:r>
      <w:r w:rsidRPr="00772240">
        <w:tab/>
        <w:t>Anti-Corruption Measures</w:t>
      </w:r>
      <w:bookmarkEnd w:id="9"/>
    </w:p>
    <w:p w14:paraId="2BD31D23" w14:textId="28C5A982" w:rsidR="005C2981" w:rsidRPr="00772240" w:rsidRDefault="005C2981" w:rsidP="005C2981">
      <w:pPr>
        <w:pStyle w:val="SingleTxtG"/>
      </w:pPr>
      <w:r w:rsidRPr="00772240">
        <w:t>10.</w:t>
      </w:r>
      <w:r w:rsidRPr="00772240">
        <w:tab/>
        <w:t xml:space="preserve">Pakistan has implemented several laws and established robust enforcement mechanisms to combat corruption. The National Accountability Bureau (NAB), Federal Investigation Agency (FIA) and the provincial Anti-Corruption Establishments (ACEs) are at the forefront trying to fight corruption in the public sector. A notable achievement is the implementation of a Complaint Management Information System (CMIS) by NAB that utilizes data analytics to detect patterns of corruption. Furthermore, mobile applications such as </w:t>
      </w:r>
      <w:r w:rsidR="000C6FD3">
        <w:t>‘</w:t>
      </w:r>
      <w:r w:rsidRPr="00772240">
        <w:t>Report Corruption App</w:t>
      </w:r>
      <w:r w:rsidR="000C6FD3">
        <w:t>’</w:t>
      </w:r>
      <w:r w:rsidRPr="00772240">
        <w:t xml:space="preserve"> offers convenient services for citizens to report instances of corruption and provide evidence. </w:t>
      </w:r>
    </w:p>
    <w:p w14:paraId="5D1184B4" w14:textId="77777777" w:rsidR="005C2981" w:rsidRPr="00772240" w:rsidRDefault="005C2981" w:rsidP="00C4797E">
      <w:pPr>
        <w:pStyle w:val="H23G"/>
      </w:pPr>
      <w:bookmarkStart w:id="10" w:name="_Toc157609586"/>
      <w:r w:rsidRPr="00772240">
        <w:tab/>
        <w:t>a.</w:t>
      </w:r>
      <w:r w:rsidRPr="00772240">
        <w:tab/>
        <w:t>Protection of Whistle-blowers</w:t>
      </w:r>
      <w:bookmarkEnd w:id="10"/>
    </w:p>
    <w:p w14:paraId="041CE80D" w14:textId="4885C551" w:rsidR="005C2981" w:rsidRPr="00772240" w:rsidRDefault="005C2981" w:rsidP="005C2981">
      <w:pPr>
        <w:pStyle w:val="SingleTxtG"/>
      </w:pPr>
      <w:r w:rsidRPr="00772240">
        <w:t>11.</w:t>
      </w:r>
      <w:r w:rsidRPr="00772240">
        <w:tab/>
        <w:t>Various measures have been implemented to provide a safe environment for individuals to report instances of alleged corruption, free from the fear of retaliation. The NAB receives and addresses matters brought to its attention through complaints of corruption from the general public. Each complaint is carefully examined and determined based on its merits. The identity of the informant/complainant is kept confidential to ensure their safety and security. Furthermore, the Prime Minister Citizen</w:t>
      </w:r>
      <w:r w:rsidR="000C6FD3">
        <w:t>’</w:t>
      </w:r>
      <w:r w:rsidRPr="00772240">
        <w:t xml:space="preserve">s Portal also makes it available for the complainant to remains secret/unknown. </w:t>
      </w:r>
    </w:p>
    <w:p w14:paraId="63FEFB75" w14:textId="77777777" w:rsidR="005C2981" w:rsidRPr="00772240" w:rsidRDefault="005C2981" w:rsidP="00C4797E">
      <w:pPr>
        <w:pStyle w:val="H23G"/>
      </w:pPr>
      <w:bookmarkStart w:id="11" w:name="_Toc157609585"/>
      <w:r w:rsidRPr="00772240">
        <w:tab/>
        <w:t>b.</w:t>
      </w:r>
      <w:r w:rsidRPr="00772240">
        <w:tab/>
        <w:t>Statistical Data</w:t>
      </w:r>
      <w:bookmarkEnd w:id="11"/>
      <w:r w:rsidRPr="00772240">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2"/>
        <w:gridCol w:w="1506"/>
        <w:gridCol w:w="1436"/>
        <w:gridCol w:w="1595"/>
        <w:gridCol w:w="1551"/>
      </w:tblGrid>
      <w:tr w:rsidR="00C4797E" w:rsidRPr="00C4797E" w14:paraId="04957091" w14:textId="77777777" w:rsidTr="00C4797E">
        <w:trPr>
          <w:tblHeader/>
        </w:trPr>
        <w:tc>
          <w:tcPr>
            <w:tcW w:w="7370" w:type="dxa"/>
            <w:gridSpan w:val="5"/>
            <w:tcBorders>
              <w:top w:val="single" w:sz="4" w:space="0" w:color="auto"/>
              <w:bottom w:val="single" w:sz="4" w:space="0" w:color="auto"/>
            </w:tcBorders>
            <w:shd w:val="clear" w:color="auto" w:fill="auto"/>
            <w:vAlign w:val="bottom"/>
          </w:tcPr>
          <w:p w14:paraId="4801B54F" w14:textId="52D2BE09" w:rsidR="005C2981" w:rsidRPr="00C4797E" w:rsidRDefault="005C2981" w:rsidP="00C4797E">
            <w:pPr>
              <w:suppressAutoHyphens w:val="0"/>
              <w:spacing w:before="80" w:after="80" w:line="200" w:lineRule="exact"/>
              <w:ind w:right="113"/>
              <w:rPr>
                <w:i/>
                <w:sz w:val="16"/>
              </w:rPr>
            </w:pPr>
            <w:r w:rsidRPr="00C4797E">
              <w:rPr>
                <w:i/>
                <w:sz w:val="16"/>
              </w:rPr>
              <w:t>Corruption Complaint Disposal 2018</w:t>
            </w:r>
            <w:r w:rsidR="00C4797E" w:rsidRPr="005C2981">
              <w:rPr>
                <w:i/>
                <w:sz w:val="16"/>
              </w:rPr>
              <w:t>–</w:t>
            </w:r>
            <w:r w:rsidRPr="00C4797E">
              <w:rPr>
                <w:i/>
                <w:sz w:val="16"/>
              </w:rPr>
              <w:t>2022</w:t>
            </w:r>
          </w:p>
        </w:tc>
      </w:tr>
      <w:tr w:rsidR="00C4797E" w:rsidRPr="00C4797E" w14:paraId="3F4F7CB7" w14:textId="77777777" w:rsidTr="00C4797E">
        <w:tc>
          <w:tcPr>
            <w:tcW w:w="1282" w:type="dxa"/>
            <w:tcBorders>
              <w:top w:val="single" w:sz="4" w:space="0" w:color="auto"/>
              <w:bottom w:val="single" w:sz="12" w:space="0" w:color="auto"/>
            </w:tcBorders>
            <w:shd w:val="clear" w:color="auto" w:fill="auto"/>
          </w:tcPr>
          <w:p w14:paraId="740C2E7C" w14:textId="77777777" w:rsidR="005C2981" w:rsidRPr="00C4797E" w:rsidRDefault="005C2981" w:rsidP="00C4797E">
            <w:pPr>
              <w:suppressAutoHyphens w:val="0"/>
              <w:spacing w:before="40" w:after="40" w:line="220" w:lineRule="exact"/>
              <w:ind w:right="113"/>
              <w:rPr>
                <w:i/>
                <w:sz w:val="16"/>
              </w:rPr>
            </w:pPr>
            <w:r w:rsidRPr="00C4797E">
              <w:rPr>
                <w:i/>
                <w:sz w:val="16"/>
              </w:rPr>
              <w:t>Year</w:t>
            </w:r>
          </w:p>
        </w:tc>
        <w:tc>
          <w:tcPr>
            <w:tcW w:w="1506" w:type="dxa"/>
            <w:tcBorders>
              <w:top w:val="single" w:sz="4" w:space="0" w:color="auto"/>
              <w:bottom w:val="single" w:sz="12" w:space="0" w:color="auto"/>
            </w:tcBorders>
            <w:shd w:val="clear" w:color="auto" w:fill="auto"/>
          </w:tcPr>
          <w:p w14:paraId="126033A6" w14:textId="77777777" w:rsidR="005C2981" w:rsidRPr="00C4797E" w:rsidRDefault="005C2981" w:rsidP="00C4797E">
            <w:pPr>
              <w:suppressAutoHyphens w:val="0"/>
              <w:spacing w:before="40" w:after="40" w:line="220" w:lineRule="exact"/>
              <w:ind w:right="113"/>
              <w:jc w:val="right"/>
              <w:rPr>
                <w:i/>
                <w:sz w:val="16"/>
              </w:rPr>
            </w:pPr>
            <w:r w:rsidRPr="00C4797E">
              <w:rPr>
                <w:i/>
                <w:sz w:val="16"/>
              </w:rPr>
              <w:t>Complaints</w:t>
            </w:r>
          </w:p>
        </w:tc>
        <w:tc>
          <w:tcPr>
            <w:tcW w:w="1436" w:type="dxa"/>
            <w:tcBorders>
              <w:top w:val="single" w:sz="4" w:space="0" w:color="auto"/>
              <w:bottom w:val="single" w:sz="12" w:space="0" w:color="auto"/>
            </w:tcBorders>
            <w:shd w:val="clear" w:color="auto" w:fill="auto"/>
          </w:tcPr>
          <w:p w14:paraId="0FAA30AA" w14:textId="77777777" w:rsidR="005C2981" w:rsidRPr="00C4797E" w:rsidRDefault="005C2981" w:rsidP="00C4797E">
            <w:pPr>
              <w:suppressAutoHyphens w:val="0"/>
              <w:spacing w:before="40" w:after="40" w:line="220" w:lineRule="exact"/>
              <w:ind w:right="113"/>
              <w:jc w:val="right"/>
              <w:rPr>
                <w:i/>
                <w:sz w:val="16"/>
              </w:rPr>
            </w:pPr>
            <w:r w:rsidRPr="00C4797E">
              <w:rPr>
                <w:i/>
                <w:sz w:val="16"/>
              </w:rPr>
              <w:t>Enquiries</w:t>
            </w:r>
          </w:p>
        </w:tc>
        <w:tc>
          <w:tcPr>
            <w:tcW w:w="1595" w:type="dxa"/>
            <w:tcBorders>
              <w:top w:val="single" w:sz="4" w:space="0" w:color="auto"/>
              <w:bottom w:val="single" w:sz="12" w:space="0" w:color="auto"/>
            </w:tcBorders>
            <w:shd w:val="clear" w:color="auto" w:fill="auto"/>
          </w:tcPr>
          <w:p w14:paraId="0F199691" w14:textId="77777777" w:rsidR="005C2981" w:rsidRPr="00C4797E" w:rsidRDefault="005C2981" w:rsidP="00C4797E">
            <w:pPr>
              <w:suppressAutoHyphens w:val="0"/>
              <w:spacing w:before="40" w:after="40" w:line="220" w:lineRule="exact"/>
              <w:ind w:right="113"/>
              <w:jc w:val="right"/>
              <w:rPr>
                <w:i/>
                <w:sz w:val="16"/>
              </w:rPr>
            </w:pPr>
            <w:r w:rsidRPr="00C4797E">
              <w:rPr>
                <w:i/>
                <w:sz w:val="16"/>
              </w:rPr>
              <w:t>Investigations</w:t>
            </w:r>
          </w:p>
        </w:tc>
        <w:tc>
          <w:tcPr>
            <w:tcW w:w="1551" w:type="dxa"/>
            <w:tcBorders>
              <w:top w:val="single" w:sz="4" w:space="0" w:color="auto"/>
              <w:bottom w:val="single" w:sz="12" w:space="0" w:color="auto"/>
            </w:tcBorders>
            <w:shd w:val="clear" w:color="auto" w:fill="auto"/>
          </w:tcPr>
          <w:p w14:paraId="63B203FA" w14:textId="77777777" w:rsidR="005C2981" w:rsidRPr="00C4797E" w:rsidRDefault="005C2981" w:rsidP="00C4797E">
            <w:pPr>
              <w:suppressAutoHyphens w:val="0"/>
              <w:spacing w:before="40" w:after="40" w:line="220" w:lineRule="exact"/>
              <w:ind w:right="113"/>
              <w:jc w:val="right"/>
              <w:rPr>
                <w:i/>
                <w:sz w:val="16"/>
              </w:rPr>
            </w:pPr>
            <w:r w:rsidRPr="00C4797E">
              <w:rPr>
                <w:i/>
                <w:sz w:val="16"/>
              </w:rPr>
              <w:t>Prosecutions</w:t>
            </w:r>
          </w:p>
        </w:tc>
      </w:tr>
      <w:tr w:rsidR="005C2981" w:rsidRPr="00C4797E" w14:paraId="7F616326" w14:textId="77777777" w:rsidTr="00C4797E">
        <w:tc>
          <w:tcPr>
            <w:tcW w:w="1282" w:type="dxa"/>
            <w:tcBorders>
              <w:top w:val="single" w:sz="12" w:space="0" w:color="auto"/>
            </w:tcBorders>
            <w:shd w:val="clear" w:color="auto" w:fill="auto"/>
          </w:tcPr>
          <w:p w14:paraId="67704BB9" w14:textId="77777777" w:rsidR="005C2981" w:rsidRPr="00C4797E" w:rsidRDefault="005C2981" w:rsidP="00C4797E">
            <w:pPr>
              <w:suppressAutoHyphens w:val="0"/>
              <w:spacing w:before="40" w:after="40" w:line="220" w:lineRule="exact"/>
              <w:ind w:right="113"/>
              <w:rPr>
                <w:sz w:val="18"/>
              </w:rPr>
            </w:pPr>
            <w:r w:rsidRPr="00C4797E">
              <w:rPr>
                <w:sz w:val="18"/>
              </w:rPr>
              <w:t>2018</w:t>
            </w:r>
          </w:p>
        </w:tc>
        <w:tc>
          <w:tcPr>
            <w:tcW w:w="1506" w:type="dxa"/>
            <w:tcBorders>
              <w:top w:val="single" w:sz="12" w:space="0" w:color="auto"/>
            </w:tcBorders>
            <w:shd w:val="clear" w:color="auto" w:fill="auto"/>
          </w:tcPr>
          <w:p w14:paraId="5A15F0D7" w14:textId="79D14EC2" w:rsidR="005C2981" w:rsidRPr="00C4797E" w:rsidRDefault="005C2981" w:rsidP="00C4797E">
            <w:pPr>
              <w:suppressAutoHyphens w:val="0"/>
              <w:spacing w:before="40" w:after="40" w:line="220" w:lineRule="exact"/>
              <w:ind w:right="113"/>
              <w:jc w:val="right"/>
              <w:rPr>
                <w:sz w:val="18"/>
              </w:rPr>
            </w:pPr>
            <w:r w:rsidRPr="00C4797E">
              <w:rPr>
                <w:sz w:val="18"/>
              </w:rPr>
              <w:t>45</w:t>
            </w:r>
            <w:r w:rsidR="00C4797E">
              <w:rPr>
                <w:sz w:val="18"/>
              </w:rPr>
              <w:t xml:space="preserve"> </w:t>
            </w:r>
            <w:r w:rsidRPr="00C4797E">
              <w:rPr>
                <w:sz w:val="18"/>
              </w:rPr>
              <w:t>742</w:t>
            </w:r>
          </w:p>
        </w:tc>
        <w:tc>
          <w:tcPr>
            <w:tcW w:w="1436" w:type="dxa"/>
            <w:tcBorders>
              <w:top w:val="single" w:sz="12" w:space="0" w:color="auto"/>
            </w:tcBorders>
            <w:shd w:val="clear" w:color="auto" w:fill="auto"/>
          </w:tcPr>
          <w:p w14:paraId="16C552E2" w14:textId="77777777" w:rsidR="005C2981" w:rsidRPr="00C4797E" w:rsidRDefault="005C2981" w:rsidP="00C4797E">
            <w:pPr>
              <w:suppressAutoHyphens w:val="0"/>
              <w:spacing w:before="40" w:after="40" w:line="220" w:lineRule="exact"/>
              <w:ind w:right="113"/>
              <w:jc w:val="right"/>
              <w:rPr>
                <w:sz w:val="18"/>
              </w:rPr>
            </w:pPr>
            <w:r w:rsidRPr="00C4797E">
              <w:rPr>
                <w:sz w:val="18"/>
              </w:rPr>
              <w:t>927</w:t>
            </w:r>
          </w:p>
        </w:tc>
        <w:tc>
          <w:tcPr>
            <w:tcW w:w="1595" w:type="dxa"/>
            <w:tcBorders>
              <w:top w:val="single" w:sz="12" w:space="0" w:color="auto"/>
            </w:tcBorders>
            <w:shd w:val="clear" w:color="auto" w:fill="auto"/>
          </w:tcPr>
          <w:p w14:paraId="2B09555C" w14:textId="77777777" w:rsidR="005C2981" w:rsidRPr="00C4797E" w:rsidRDefault="005C2981" w:rsidP="00C4797E">
            <w:pPr>
              <w:suppressAutoHyphens w:val="0"/>
              <w:spacing w:before="40" w:after="40" w:line="220" w:lineRule="exact"/>
              <w:ind w:right="113"/>
              <w:jc w:val="right"/>
              <w:rPr>
                <w:sz w:val="18"/>
              </w:rPr>
            </w:pPr>
            <w:r w:rsidRPr="00C4797E">
              <w:rPr>
                <w:sz w:val="18"/>
              </w:rPr>
              <w:t>265</w:t>
            </w:r>
          </w:p>
        </w:tc>
        <w:tc>
          <w:tcPr>
            <w:tcW w:w="1551" w:type="dxa"/>
            <w:tcBorders>
              <w:top w:val="single" w:sz="12" w:space="0" w:color="auto"/>
            </w:tcBorders>
            <w:shd w:val="clear" w:color="auto" w:fill="auto"/>
          </w:tcPr>
          <w:p w14:paraId="201C792C" w14:textId="77777777" w:rsidR="005C2981" w:rsidRPr="00C4797E" w:rsidRDefault="005C2981" w:rsidP="00C4797E">
            <w:pPr>
              <w:suppressAutoHyphens w:val="0"/>
              <w:spacing w:before="40" w:after="40" w:line="220" w:lineRule="exact"/>
              <w:ind w:right="113"/>
              <w:jc w:val="right"/>
              <w:rPr>
                <w:sz w:val="18"/>
              </w:rPr>
            </w:pPr>
            <w:r w:rsidRPr="00C4797E">
              <w:rPr>
                <w:sz w:val="18"/>
              </w:rPr>
              <w:t>198</w:t>
            </w:r>
          </w:p>
        </w:tc>
      </w:tr>
      <w:tr w:rsidR="005C2981" w:rsidRPr="00C4797E" w14:paraId="472B7286" w14:textId="77777777" w:rsidTr="00C4797E">
        <w:tc>
          <w:tcPr>
            <w:tcW w:w="1282" w:type="dxa"/>
            <w:shd w:val="clear" w:color="auto" w:fill="auto"/>
          </w:tcPr>
          <w:p w14:paraId="5625A4A9" w14:textId="77777777" w:rsidR="005C2981" w:rsidRPr="00C4797E" w:rsidRDefault="005C2981" w:rsidP="00C4797E">
            <w:pPr>
              <w:suppressAutoHyphens w:val="0"/>
              <w:spacing w:before="40" w:after="40" w:line="220" w:lineRule="exact"/>
              <w:ind w:right="113"/>
              <w:rPr>
                <w:sz w:val="18"/>
              </w:rPr>
            </w:pPr>
            <w:r w:rsidRPr="00C4797E">
              <w:rPr>
                <w:sz w:val="18"/>
              </w:rPr>
              <w:t>2019</w:t>
            </w:r>
          </w:p>
        </w:tc>
        <w:tc>
          <w:tcPr>
            <w:tcW w:w="1506" w:type="dxa"/>
            <w:shd w:val="clear" w:color="auto" w:fill="auto"/>
          </w:tcPr>
          <w:p w14:paraId="7D2ACAF9" w14:textId="6DC77377" w:rsidR="005C2981" w:rsidRPr="00C4797E" w:rsidRDefault="005C2981" w:rsidP="00C4797E">
            <w:pPr>
              <w:suppressAutoHyphens w:val="0"/>
              <w:spacing w:before="40" w:after="40" w:line="220" w:lineRule="exact"/>
              <w:ind w:right="113"/>
              <w:jc w:val="right"/>
              <w:rPr>
                <w:sz w:val="18"/>
              </w:rPr>
            </w:pPr>
            <w:r w:rsidRPr="00C4797E">
              <w:rPr>
                <w:sz w:val="18"/>
              </w:rPr>
              <w:t>46</w:t>
            </w:r>
            <w:r w:rsidR="00C4797E">
              <w:rPr>
                <w:sz w:val="18"/>
              </w:rPr>
              <w:t xml:space="preserve"> </w:t>
            </w:r>
            <w:r w:rsidRPr="00C4797E">
              <w:rPr>
                <w:sz w:val="18"/>
              </w:rPr>
              <w:t>289</w:t>
            </w:r>
          </w:p>
        </w:tc>
        <w:tc>
          <w:tcPr>
            <w:tcW w:w="1436" w:type="dxa"/>
            <w:shd w:val="clear" w:color="auto" w:fill="auto"/>
          </w:tcPr>
          <w:p w14:paraId="6DB99BA7" w14:textId="77777777" w:rsidR="005C2981" w:rsidRPr="00C4797E" w:rsidRDefault="005C2981" w:rsidP="00C4797E">
            <w:pPr>
              <w:suppressAutoHyphens w:val="0"/>
              <w:spacing w:before="40" w:after="40" w:line="220" w:lineRule="exact"/>
              <w:ind w:right="113"/>
              <w:jc w:val="right"/>
              <w:rPr>
                <w:sz w:val="18"/>
              </w:rPr>
            </w:pPr>
            <w:r w:rsidRPr="00C4797E">
              <w:rPr>
                <w:sz w:val="18"/>
              </w:rPr>
              <w:t>649</w:t>
            </w:r>
          </w:p>
        </w:tc>
        <w:tc>
          <w:tcPr>
            <w:tcW w:w="1595" w:type="dxa"/>
            <w:shd w:val="clear" w:color="auto" w:fill="auto"/>
          </w:tcPr>
          <w:p w14:paraId="049556C6" w14:textId="77777777" w:rsidR="005C2981" w:rsidRPr="00C4797E" w:rsidRDefault="005C2981" w:rsidP="00C4797E">
            <w:pPr>
              <w:suppressAutoHyphens w:val="0"/>
              <w:spacing w:before="40" w:after="40" w:line="220" w:lineRule="exact"/>
              <w:ind w:right="113"/>
              <w:jc w:val="right"/>
              <w:rPr>
                <w:sz w:val="18"/>
              </w:rPr>
            </w:pPr>
            <w:r w:rsidRPr="00C4797E">
              <w:rPr>
                <w:sz w:val="18"/>
              </w:rPr>
              <w:t>246</w:t>
            </w:r>
          </w:p>
        </w:tc>
        <w:tc>
          <w:tcPr>
            <w:tcW w:w="1551" w:type="dxa"/>
            <w:shd w:val="clear" w:color="auto" w:fill="auto"/>
          </w:tcPr>
          <w:p w14:paraId="702E9C34" w14:textId="77777777" w:rsidR="005C2981" w:rsidRPr="00C4797E" w:rsidRDefault="005C2981" w:rsidP="00C4797E">
            <w:pPr>
              <w:suppressAutoHyphens w:val="0"/>
              <w:spacing w:before="40" w:after="40" w:line="220" w:lineRule="exact"/>
              <w:ind w:right="113"/>
              <w:jc w:val="right"/>
              <w:rPr>
                <w:sz w:val="18"/>
              </w:rPr>
            </w:pPr>
            <w:r w:rsidRPr="00C4797E">
              <w:rPr>
                <w:sz w:val="18"/>
              </w:rPr>
              <w:t>183</w:t>
            </w:r>
          </w:p>
        </w:tc>
      </w:tr>
      <w:tr w:rsidR="005C2981" w:rsidRPr="00C4797E" w14:paraId="2C27E5FB" w14:textId="77777777" w:rsidTr="00C4797E">
        <w:tc>
          <w:tcPr>
            <w:tcW w:w="1282" w:type="dxa"/>
            <w:shd w:val="clear" w:color="auto" w:fill="auto"/>
          </w:tcPr>
          <w:p w14:paraId="68D54D6D" w14:textId="77777777" w:rsidR="005C2981" w:rsidRPr="00C4797E" w:rsidRDefault="005C2981" w:rsidP="00C4797E">
            <w:pPr>
              <w:suppressAutoHyphens w:val="0"/>
              <w:spacing w:before="40" w:after="40" w:line="220" w:lineRule="exact"/>
              <w:ind w:right="113"/>
              <w:rPr>
                <w:sz w:val="18"/>
              </w:rPr>
            </w:pPr>
            <w:r w:rsidRPr="00C4797E">
              <w:rPr>
                <w:sz w:val="18"/>
              </w:rPr>
              <w:t>2020</w:t>
            </w:r>
          </w:p>
        </w:tc>
        <w:tc>
          <w:tcPr>
            <w:tcW w:w="1506" w:type="dxa"/>
            <w:shd w:val="clear" w:color="auto" w:fill="auto"/>
          </w:tcPr>
          <w:p w14:paraId="5A084B21" w14:textId="17A59A56" w:rsidR="005C2981" w:rsidRPr="00C4797E" w:rsidRDefault="005C2981" w:rsidP="00C4797E">
            <w:pPr>
              <w:suppressAutoHyphens w:val="0"/>
              <w:spacing w:before="40" w:after="40" w:line="220" w:lineRule="exact"/>
              <w:ind w:right="113"/>
              <w:jc w:val="right"/>
              <w:rPr>
                <w:sz w:val="18"/>
              </w:rPr>
            </w:pPr>
            <w:r w:rsidRPr="00C4797E">
              <w:rPr>
                <w:sz w:val="18"/>
              </w:rPr>
              <w:t>24</w:t>
            </w:r>
            <w:r w:rsidR="00C4797E">
              <w:rPr>
                <w:sz w:val="18"/>
              </w:rPr>
              <w:t xml:space="preserve"> </w:t>
            </w:r>
            <w:r w:rsidRPr="00C4797E">
              <w:rPr>
                <w:sz w:val="18"/>
              </w:rPr>
              <w:t>706</w:t>
            </w:r>
          </w:p>
        </w:tc>
        <w:tc>
          <w:tcPr>
            <w:tcW w:w="1436" w:type="dxa"/>
            <w:shd w:val="clear" w:color="auto" w:fill="auto"/>
          </w:tcPr>
          <w:p w14:paraId="0B37067C" w14:textId="77777777" w:rsidR="005C2981" w:rsidRPr="00C4797E" w:rsidRDefault="005C2981" w:rsidP="00C4797E">
            <w:pPr>
              <w:suppressAutoHyphens w:val="0"/>
              <w:spacing w:before="40" w:after="40" w:line="220" w:lineRule="exact"/>
              <w:ind w:right="113"/>
              <w:jc w:val="right"/>
              <w:rPr>
                <w:sz w:val="18"/>
              </w:rPr>
            </w:pPr>
            <w:r w:rsidRPr="00C4797E">
              <w:rPr>
                <w:sz w:val="18"/>
              </w:rPr>
              <w:t>387</w:t>
            </w:r>
          </w:p>
        </w:tc>
        <w:tc>
          <w:tcPr>
            <w:tcW w:w="1595" w:type="dxa"/>
            <w:shd w:val="clear" w:color="auto" w:fill="auto"/>
          </w:tcPr>
          <w:p w14:paraId="59008030" w14:textId="77777777" w:rsidR="005C2981" w:rsidRPr="00C4797E" w:rsidRDefault="005C2981" w:rsidP="00C4797E">
            <w:pPr>
              <w:suppressAutoHyphens w:val="0"/>
              <w:spacing w:before="40" w:after="40" w:line="220" w:lineRule="exact"/>
              <w:ind w:right="113"/>
              <w:jc w:val="right"/>
              <w:rPr>
                <w:sz w:val="18"/>
              </w:rPr>
            </w:pPr>
            <w:r w:rsidRPr="00C4797E">
              <w:rPr>
                <w:sz w:val="18"/>
              </w:rPr>
              <w:t>155</w:t>
            </w:r>
          </w:p>
        </w:tc>
        <w:tc>
          <w:tcPr>
            <w:tcW w:w="1551" w:type="dxa"/>
            <w:shd w:val="clear" w:color="auto" w:fill="auto"/>
          </w:tcPr>
          <w:p w14:paraId="034293AC" w14:textId="77777777" w:rsidR="005C2981" w:rsidRPr="00C4797E" w:rsidRDefault="005C2981" w:rsidP="00C4797E">
            <w:pPr>
              <w:suppressAutoHyphens w:val="0"/>
              <w:spacing w:before="40" w:after="40" w:line="220" w:lineRule="exact"/>
              <w:ind w:right="113"/>
              <w:jc w:val="right"/>
              <w:rPr>
                <w:sz w:val="18"/>
              </w:rPr>
            </w:pPr>
            <w:r w:rsidRPr="00C4797E">
              <w:rPr>
                <w:sz w:val="18"/>
              </w:rPr>
              <w:t>136</w:t>
            </w:r>
          </w:p>
        </w:tc>
      </w:tr>
      <w:tr w:rsidR="005C2981" w:rsidRPr="00C4797E" w14:paraId="502B44AE" w14:textId="77777777" w:rsidTr="00C4797E">
        <w:tc>
          <w:tcPr>
            <w:tcW w:w="1282" w:type="dxa"/>
            <w:shd w:val="clear" w:color="auto" w:fill="auto"/>
          </w:tcPr>
          <w:p w14:paraId="11AEA661" w14:textId="77777777" w:rsidR="005C2981" w:rsidRPr="00C4797E" w:rsidRDefault="005C2981" w:rsidP="00C4797E">
            <w:pPr>
              <w:suppressAutoHyphens w:val="0"/>
              <w:spacing w:before="40" w:after="40" w:line="220" w:lineRule="exact"/>
              <w:ind w:right="113"/>
              <w:rPr>
                <w:sz w:val="18"/>
              </w:rPr>
            </w:pPr>
            <w:r w:rsidRPr="00C4797E">
              <w:rPr>
                <w:sz w:val="18"/>
              </w:rPr>
              <w:t>2021</w:t>
            </w:r>
          </w:p>
        </w:tc>
        <w:tc>
          <w:tcPr>
            <w:tcW w:w="1506" w:type="dxa"/>
            <w:shd w:val="clear" w:color="auto" w:fill="auto"/>
          </w:tcPr>
          <w:p w14:paraId="743199B2" w14:textId="471EA3B1" w:rsidR="005C2981" w:rsidRPr="00C4797E" w:rsidRDefault="005C2981" w:rsidP="00C4797E">
            <w:pPr>
              <w:suppressAutoHyphens w:val="0"/>
              <w:spacing w:before="40" w:after="40" w:line="220" w:lineRule="exact"/>
              <w:ind w:right="113"/>
              <w:jc w:val="right"/>
              <w:rPr>
                <w:sz w:val="18"/>
              </w:rPr>
            </w:pPr>
            <w:r w:rsidRPr="00C4797E">
              <w:rPr>
                <w:sz w:val="18"/>
              </w:rPr>
              <w:t>34</w:t>
            </w:r>
            <w:r w:rsidR="00C4797E">
              <w:rPr>
                <w:sz w:val="18"/>
              </w:rPr>
              <w:t xml:space="preserve"> </w:t>
            </w:r>
            <w:r w:rsidRPr="00C4797E">
              <w:rPr>
                <w:sz w:val="18"/>
              </w:rPr>
              <w:t>813</w:t>
            </w:r>
          </w:p>
        </w:tc>
        <w:tc>
          <w:tcPr>
            <w:tcW w:w="1436" w:type="dxa"/>
            <w:shd w:val="clear" w:color="auto" w:fill="auto"/>
          </w:tcPr>
          <w:p w14:paraId="2DE2464A" w14:textId="77777777" w:rsidR="005C2981" w:rsidRPr="00C4797E" w:rsidRDefault="005C2981" w:rsidP="00C4797E">
            <w:pPr>
              <w:suppressAutoHyphens w:val="0"/>
              <w:spacing w:before="40" w:after="40" w:line="220" w:lineRule="exact"/>
              <w:ind w:right="113"/>
              <w:jc w:val="right"/>
              <w:rPr>
                <w:sz w:val="18"/>
              </w:rPr>
            </w:pPr>
            <w:r w:rsidRPr="00C4797E">
              <w:rPr>
                <w:sz w:val="18"/>
              </w:rPr>
              <w:t>392</w:t>
            </w:r>
          </w:p>
        </w:tc>
        <w:tc>
          <w:tcPr>
            <w:tcW w:w="1595" w:type="dxa"/>
            <w:shd w:val="clear" w:color="auto" w:fill="auto"/>
          </w:tcPr>
          <w:p w14:paraId="5CAF4BD7" w14:textId="77777777" w:rsidR="005C2981" w:rsidRPr="00C4797E" w:rsidRDefault="005C2981" w:rsidP="00C4797E">
            <w:pPr>
              <w:suppressAutoHyphens w:val="0"/>
              <w:spacing w:before="40" w:after="40" w:line="220" w:lineRule="exact"/>
              <w:ind w:right="113"/>
              <w:jc w:val="right"/>
              <w:rPr>
                <w:sz w:val="18"/>
              </w:rPr>
            </w:pPr>
            <w:r w:rsidRPr="00C4797E">
              <w:rPr>
                <w:sz w:val="18"/>
              </w:rPr>
              <w:t>121</w:t>
            </w:r>
          </w:p>
        </w:tc>
        <w:tc>
          <w:tcPr>
            <w:tcW w:w="1551" w:type="dxa"/>
            <w:shd w:val="clear" w:color="auto" w:fill="auto"/>
          </w:tcPr>
          <w:p w14:paraId="4BFD5178" w14:textId="77777777" w:rsidR="005C2981" w:rsidRPr="00C4797E" w:rsidRDefault="005C2981" w:rsidP="00C4797E">
            <w:pPr>
              <w:suppressAutoHyphens w:val="0"/>
              <w:spacing w:before="40" w:after="40" w:line="220" w:lineRule="exact"/>
              <w:ind w:right="113"/>
              <w:jc w:val="right"/>
              <w:rPr>
                <w:sz w:val="18"/>
              </w:rPr>
            </w:pPr>
            <w:r w:rsidRPr="00C4797E">
              <w:rPr>
                <w:sz w:val="18"/>
              </w:rPr>
              <w:t>93</w:t>
            </w:r>
          </w:p>
        </w:tc>
      </w:tr>
      <w:tr w:rsidR="005C2981" w:rsidRPr="00C4797E" w14:paraId="0A2039B9" w14:textId="77777777" w:rsidTr="00C4797E">
        <w:tc>
          <w:tcPr>
            <w:tcW w:w="1282" w:type="dxa"/>
            <w:tcBorders>
              <w:bottom w:val="single" w:sz="4" w:space="0" w:color="auto"/>
            </w:tcBorders>
            <w:shd w:val="clear" w:color="auto" w:fill="auto"/>
          </w:tcPr>
          <w:p w14:paraId="26F6AA1E" w14:textId="77777777" w:rsidR="005C2981" w:rsidRPr="00C4797E" w:rsidRDefault="005C2981" w:rsidP="00C4797E">
            <w:pPr>
              <w:suppressAutoHyphens w:val="0"/>
              <w:spacing w:before="40" w:after="40" w:line="220" w:lineRule="exact"/>
              <w:ind w:right="113"/>
              <w:rPr>
                <w:sz w:val="18"/>
              </w:rPr>
            </w:pPr>
            <w:r w:rsidRPr="00C4797E">
              <w:rPr>
                <w:sz w:val="18"/>
              </w:rPr>
              <w:t>2022</w:t>
            </w:r>
          </w:p>
        </w:tc>
        <w:tc>
          <w:tcPr>
            <w:tcW w:w="1506" w:type="dxa"/>
            <w:tcBorders>
              <w:bottom w:val="single" w:sz="4" w:space="0" w:color="auto"/>
            </w:tcBorders>
            <w:shd w:val="clear" w:color="auto" w:fill="auto"/>
          </w:tcPr>
          <w:p w14:paraId="5FE911BF" w14:textId="7D7A9DF4" w:rsidR="005C2981" w:rsidRPr="00C4797E" w:rsidRDefault="005C2981" w:rsidP="00C4797E">
            <w:pPr>
              <w:suppressAutoHyphens w:val="0"/>
              <w:spacing w:before="40" w:after="40" w:line="220" w:lineRule="exact"/>
              <w:ind w:right="113"/>
              <w:jc w:val="right"/>
              <w:rPr>
                <w:sz w:val="18"/>
              </w:rPr>
            </w:pPr>
            <w:r w:rsidRPr="00C4797E">
              <w:rPr>
                <w:sz w:val="18"/>
              </w:rPr>
              <w:t>21</w:t>
            </w:r>
            <w:r w:rsidR="00C4797E">
              <w:rPr>
                <w:sz w:val="18"/>
              </w:rPr>
              <w:t xml:space="preserve"> </w:t>
            </w:r>
            <w:r w:rsidRPr="00C4797E">
              <w:rPr>
                <w:sz w:val="18"/>
              </w:rPr>
              <w:t>495</w:t>
            </w:r>
          </w:p>
        </w:tc>
        <w:tc>
          <w:tcPr>
            <w:tcW w:w="1436" w:type="dxa"/>
            <w:tcBorders>
              <w:bottom w:val="single" w:sz="4" w:space="0" w:color="auto"/>
            </w:tcBorders>
            <w:shd w:val="clear" w:color="auto" w:fill="auto"/>
          </w:tcPr>
          <w:p w14:paraId="0B5AA5DB" w14:textId="77777777" w:rsidR="005C2981" w:rsidRPr="00C4797E" w:rsidRDefault="005C2981" w:rsidP="00C4797E">
            <w:pPr>
              <w:suppressAutoHyphens w:val="0"/>
              <w:spacing w:before="40" w:after="40" w:line="220" w:lineRule="exact"/>
              <w:ind w:right="113"/>
              <w:jc w:val="right"/>
              <w:rPr>
                <w:sz w:val="18"/>
              </w:rPr>
            </w:pPr>
            <w:r w:rsidRPr="00C4797E">
              <w:rPr>
                <w:sz w:val="18"/>
              </w:rPr>
              <w:t>227</w:t>
            </w:r>
          </w:p>
        </w:tc>
        <w:tc>
          <w:tcPr>
            <w:tcW w:w="1595" w:type="dxa"/>
            <w:tcBorders>
              <w:bottom w:val="single" w:sz="4" w:space="0" w:color="auto"/>
            </w:tcBorders>
            <w:shd w:val="clear" w:color="auto" w:fill="auto"/>
          </w:tcPr>
          <w:p w14:paraId="2F997164" w14:textId="77777777" w:rsidR="005C2981" w:rsidRPr="00C4797E" w:rsidRDefault="005C2981" w:rsidP="00C4797E">
            <w:pPr>
              <w:suppressAutoHyphens w:val="0"/>
              <w:spacing w:before="40" w:after="40" w:line="220" w:lineRule="exact"/>
              <w:ind w:right="113"/>
              <w:jc w:val="right"/>
              <w:rPr>
                <w:sz w:val="18"/>
              </w:rPr>
            </w:pPr>
            <w:r w:rsidRPr="00C4797E">
              <w:rPr>
                <w:sz w:val="18"/>
              </w:rPr>
              <w:t>38</w:t>
            </w:r>
          </w:p>
        </w:tc>
        <w:tc>
          <w:tcPr>
            <w:tcW w:w="1551" w:type="dxa"/>
            <w:tcBorders>
              <w:bottom w:val="single" w:sz="4" w:space="0" w:color="auto"/>
            </w:tcBorders>
            <w:shd w:val="clear" w:color="auto" w:fill="auto"/>
          </w:tcPr>
          <w:p w14:paraId="2C9FD0F6" w14:textId="77777777" w:rsidR="005C2981" w:rsidRPr="00C4797E" w:rsidRDefault="005C2981" w:rsidP="00C4797E">
            <w:pPr>
              <w:suppressAutoHyphens w:val="0"/>
              <w:spacing w:before="40" w:after="40" w:line="220" w:lineRule="exact"/>
              <w:ind w:right="113"/>
              <w:jc w:val="right"/>
              <w:rPr>
                <w:sz w:val="18"/>
              </w:rPr>
            </w:pPr>
            <w:r w:rsidRPr="00C4797E">
              <w:rPr>
                <w:sz w:val="18"/>
              </w:rPr>
              <w:t>30</w:t>
            </w:r>
          </w:p>
        </w:tc>
      </w:tr>
      <w:tr w:rsidR="00C4797E" w:rsidRPr="00C4797E" w14:paraId="12C6F09F" w14:textId="77777777" w:rsidTr="00C4797E">
        <w:tc>
          <w:tcPr>
            <w:tcW w:w="1282" w:type="dxa"/>
            <w:tcBorders>
              <w:top w:val="single" w:sz="4" w:space="0" w:color="auto"/>
              <w:bottom w:val="single" w:sz="12" w:space="0" w:color="auto"/>
            </w:tcBorders>
            <w:shd w:val="clear" w:color="auto" w:fill="auto"/>
          </w:tcPr>
          <w:p w14:paraId="11532535" w14:textId="77777777" w:rsidR="005C2981" w:rsidRPr="00C4797E" w:rsidRDefault="005C2981" w:rsidP="00C4797E">
            <w:pPr>
              <w:suppressAutoHyphens w:val="0"/>
              <w:spacing w:before="80" w:after="80" w:line="220" w:lineRule="exact"/>
              <w:ind w:left="283"/>
              <w:rPr>
                <w:b/>
                <w:sz w:val="18"/>
              </w:rPr>
            </w:pPr>
            <w:r w:rsidRPr="00C4797E">
              <w:rPr>
                <w:b/>
                <w:sz w:val="18"/>
              </w:rPr>
              <w:t>Total</w:t>
            </w:r>
          </w:p>
        </w:tc>
        <w:tc>
          <w:tcPr>
            <w:tcW w:w="1506" w:type="dxa"/>
            <w:tcBorders>
              <w:top w:val="single" w:sz="4" w:space="0" w:color="auto"/>
              <w:bottom w:val="single" w:sz="12" w:space="0" w:color="auto"/>
            </w:tcBorders>
            <w:shd w:val="clear" w:color="auto" w:fill="auto"/>
          </w:tcPr>
          <w:p w14:paraId="3DC7222B" w14:textId="640AA5FB" w:rsidR="005C2981" w:rsidRPr="00C4797E" w:rsidRDefault="005C2981" w:rsidP="00C4797E">
            <w:pPr>
              <w:suppressAutoHyphens w:val="0"/>
              <w:spacing w:before="80" w:after="80" w:line="220" w:lineRule="exact"/>
              <w:ind w:right="113"/>
              <w:jc w:val="right"/>
              <w:rPr>
                <w:b/>
                <w:sz w:val="18"/>
              </w:rPr>
            </w:pPr>
            <w:r w:rsidRPr="00C4797E">
              <w:rPr>
                <w:b/>
                <w:sz w:val="18"/>
              </w:rPr>
              <w:t>173</w:t>
            </w:r>
            <w:r w:rsidR="00C4797E" w:rsidRPr="00C4797E">
              <w:rPr>
                <w:b/>
                <w:sz w:val="18"/>
              </w:rPr>
              <w:t xml:space="preserve"> </w:t>
            </w:r>
            <w:r w:rsidRPr="00C4797E">
              <w:rPr>
                <w:b/>
                <w:sz w:val="18"/>
              </w:rPr>
              <w:t>045</w:t>
            </w:r>
          </w:p>
        </w:tc>
        <w:tc>
          <w:tcPr>
            <w:tcW w:w="1436" w:type="dxa"/>
            <w:tcBorders>
              <w:top w:val="single" w:sz="4" w:space="0" w:color="auto"/>
              <w:bottom w:val="single" w:sz="12" w:space="0" w:color="auto"/>
            </w:tcBorders>
            <w:shd w:val="clear" w:color="auto" w:fill="auto"/>
          </w:tcPr>
          <w:p w14:paraId="1B76A324" w14:textId="078E7045" w:rsidR="005C2981" w:rsidRPr="00C4797E" w:rsidRDefault="005C2981" w:rsidP="00C4797E">
            <w:pPr>
              <w:suppressAutoHyphens w:val="0"/>
              <w:spacing w:before="80" w:after="80" w:line="220" w:lineRule="exact"/>
              <w:ind w:right="113"/>
              <w:jc w:val="right"/>
              <w:rPr>
                <w:b/>
                <w:sz w:val="18"/>
              </w:rPr>
            </w:pPr>
            <w:r w:rsidRPr="00C4797E">
              <w:rPr>
                <w:b/>
                <w:sz w:val="18"/>
              </w:rPr>
              <w:t>2</w:t>
            </w:r>
            <w:r w:rsidR="00C4797E" w:rsidRPr="00C4797E">
              <w:rPr>
                <w:b/>
                <w:sz w:val="18"/>
              </w:rPr>
              <w:t xml:space="preserve"> </w:t>
            </w:r>
            <w:r w:rsidRPr="00C4797E">
              <w:rPr>
                <w:b/>
                <w:sz w:val="18"/>
              </w:rPr>
              <w:t>582</w:t>
            </w:r>
          </w:p>
        </w:tc>
        <w:tc>
          <w:tcPr>
            <w:tcW w:w="1595" w:type="dxa"/>
            <w:tcBorders>
              <w:top w:val="single" w:sz="4" w:space="0" w:color="auto"/>
              <w:bottom w:val="single" w:sz="12" w:space="0" w:color="auto"/>
            </w:tcBorders>
            <w:shd w:val="clear" w:color="auto" w:fill="auto"/>
          </w:tcPr>
          <w:p w14:paraId="315D558D" w14:textId="77777777" w:rsidR="005C2981" w:rsidRPr="00C4797E" w:rsidRDefault="005C2981" w:rsidP="00C4797E">
            <w:pPr>
              <w:suppressAutoHyphens w:val="0"/>
              <w:spacing w:before="80" w:after="80" w:line="220" w:lineRule="exact"/>
              <w:ind w:right="113"/>
              <w:jc w:val="right"/>
              <w:rPr>
                <w:b/>
                <w:sz w:val="18"/>
              </w:rPr>
            </w:pPr>
            <w:r w:rsidRPr="00C4797E">
              <w:rPr>
                <w:b/>
                <w:sz w:val="18"/>
              </w:rPr>
              <w:t>825</w:t>
            </w:r>
          </w:p>
        </w:tc>
        <w:tc>
          <w:tcPr>
            <w:tcW w:w="1551" w:type="dxa"/>
            <w:tcBorders>
              <w:top w:val="single" w:sz="4" w:space="0" w:color="auto"/>
              <w:bottom w:val="single" w:sz="12" w:space="0" w:color="auto"/>
            </w:tcBorders>
            <w:shd w:val="clear" w:color="auto" w:fill="auto"/>
          </w:tcPr>
          <w:p w14:paraId="64A7C1E9" w14:textId="77777777" w:rsidR="005C2981" w:rsidRPr="00C4797E" w:rsidRDefault="005C2981" w:rsidP="00C4797E">
            <w:pPr>
              <w:suppressAutoHyphens w:val="0"/>
              <w:spacing w:before="80" w:after="80" w:line="220" w:lineRule="exact"/>
              <w:ind w:right="113"/>
              <w:jc w:val="right"/>
              <w:rPr>
                <w:b/>
                <w:sz w:val="18"/>
              </w:rPr>
            </w:pPr>
            <w:r w:rsidRPr="00C4797E">
              <w:rPr>
                <w:b/>
                <w:sz w:val="18"/>
              </w:rPr>
              <w:t>640</w:t>
            </w:r>
          </w:p>
        </w:tc>
      </w:tr>
    </w:tbl>
    <w:p w14:paraId="7509C998" w14:textId="522A7AEC" w:rsidR="005C2981" w:rsidRPr="00C4797E" w:rsidRDefault="005C2981" w:rsidP="00C4797E">
      <w:pPr>
        <w:spacing w:before="120" w:after="240"/>
        <w:ind w:left="1134" w:right="1134" w:firstLine="170"/>
        <w:rPr>
          <w:sz w:val="18"/>
        </w:rPr>
      </w:pPr>
      <w:bookmarkStart w:id="12" w:name="_Toc157609587"/>
      <w:r w:rsidRPr="00C4797E">
        <w:rPr>
          <w:i/>
          <w:iCs/>
          <w:sz w:val="18"/>
        </w:rPr>
        <w:t>Source</w:t>
      </w:r>
      <w:r w:rsidRPr="00C4797E">
        <w:rPr>
          <w:sz w:val="18"/>
        </w:rPr>
        <w:t>: National Accountability Bureau</w:t>
      </w:r>
      <w:r w:rsidR="003E39F0">
        <w:rPr>
          <w:sz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2"/>
        <w:gridCol w:w="1873"/>
        <w:gridCol w:w="1907"/>
        <w:gridCol w:w="1888"/>
      </w:tblGrid>
      <w:tr w:rsidR="00C4797E" w:rsidRPr="00C4797E" w14:paraId="41D81957" w14:textId="77777777" w:rsidTr="00C4797E">
        <w:trPr>
          <w:tblHeader/>
        </w:trPr>
        <w:tc>
          <w:tcPr>
            <w:tcW w:w="7370" w:type="dxa"/>
            <w:gridSpan w:val="4"/>
            <w:tcBorders>
              <w:top w:val="single" w:sz="4" w:space="0" w:color="auto"/>
              <w:bottom w:val="single" w:sz="4" w:space="0" w:color="auto"/>
            </w:tcBorders>
            <w:shd w:val="clear" w:color="auto" w:fill="auto"/>
            <w:vAlign w:val="bottom"/>
          </w:tcPr>
          <w:p w14:paraId="1387B126" w14:textId="13F3C331" w:rsidR="005C2981" w:rsidRPr="00C4797E" w:rsidRDefault="005C2981" w:rsidP="00C4797E">
            <w:pPr>
              <w:suppressAutoHyphens w:val="0"/>
              <w:spacing w:before="80" w:after="80" w:line="200" w:lineRule="exact"/>
              <w:ind w:right="113"/>
              <w:rPr>
                <w:i/>
                <w:sz w:val="16"/>
              </w:rPr>
            </w:pPr>
            <w:r w:rsidRPr="00C4797E">
              <w:rPr>
                <w:i/>
                <w:sz w:val="16"/>
              </w:rPr>
              <w:t>Corruption Complaint Disposal 2020</w:t>
            </w:r>
            <w:r w:rsidR="00C4797E" w:rsidRPr="005C2981">
              <w:rPr>
                <w:i/>
                <w:sz w:val="16"/>
              </w:rPr>
              <w:t>–</w:t>
            </w:r>
            <w:r w:rsidRPr="00C4797E">
              <w:rPr>
                <w:i/>
                <w:sz w:val="16"/>
              </w:rPr>
              <w:t>2022</w:t>
            </w:r>
          </w:p>
          <w:p w14:paraId="57A3CC0E" w14:textId="28FF2ADB" w:rsidR="005C2981" w:rsidRPr="00C4797E" w:rsidRDefault="005C2981" w:rsidP="00C4797E">
            <w:pPr>
              <w:suppressAutoHyphens w:val="0"/>
              <w:spacing w:before="80" w:after="80" w:line="200" w:lineRule="exact"/>
              <w:ind w:right="113"/>
              <w:rPr>
                <w:i/>
                <w:sz w:val="16"/>
              </w:rPr>
            </w:pPr>
            <w:r w:rsidRPr="00C4797E">
              <w:rPr>
                <w:i/>
                <w:sz w:val="16"/>
              </w:rPr>
              <w:t>* the CMS system was established in 2020</w:t>
            </w:r>
          </w:p>
        </w:tc>
      </w:tr>
      <w:tr w:rsidR="00C4797E" w:rsidRPr="00C4797E" w14:paraId="1EF4266A" w14:textId="77777777" w:rsidTr="00C4797E">
        <w:tc>
          <w:tcPr>
            <w:tcW w:w="1702" w:type="dxa"/>
            <w:tcBorders>
              <w:top w:val="single" w:sz="4" w:space="0" w:color="auto"/>
              <w:bottom w:val="single" w:sz="12" w:space="0" w:color="auto"/>
            </w:tcBorders>
            <w:shd w:val="clear" w:color="auto" w:fill="auto"/>
          </w:tcPr>
          <w:p w14:paraId="1A50F9CC" w14:textId="77777777" w:rsidR="005C2981" w:rsidRPr="00C4797E" w:rsidRDefault="005C2981" w:rsidP="00C4797E">
            <w:pPr>
              <w:keepNext/>
              <w:suppressAutoHyphens w:val="0"/>
              <w:spacing w:before="40" w:after="40" w:line="220" w:lineRule="exact"/>
              <w:ind w:right="113"/>
              <w:rPr>
                <w:i/>
                <w:sz w:val="16"/>
              </w:rPr>
            </w:pPr>
            <w:r w:rsidRPr="00C4797E">
              <w:rPr>
                <w:i/>
                <w:sz w:val="16"/>
              </w:rPr>
              <w:t>Year</w:t>
            </w:r>
          </w:p>
        </w:tc>
        <w:tc>
          <w:tcPr>
            <w:tcW w:w="1873" w:type="dxa"/>
            <w:tcBorders>
              <w:top w:val="single" w:sz="4" w:space="0" w:color="auto"/>
              <w:bottom w:val="single" w:sz="12" w:space="0" w:color="auto"/>
            </w:tcBorders>
            <w:shd w:val="clear" w:color="auto" w:fill="auto"/>
          </w:tcPr>
          <w:p w14:paraId="2F8BBCC2" w14:textId="77777777" w:rsidR="005C2981" w:rsidRPr="00C4797E" w:rsidRDefault="005C2981" w:rsidP="00C4797E">
            <w:pPr>
              <w:keepNext/>
              <w:suppressAutoHyphens w:val="0"/>
              <w:spacing w:before="40" w:after="40" w:line="220" w:lineRule="exact"/>
              <w:ind w:right="113"/>
              <w:jc w:val="right"/>
              <w:rPr>
                <w:i/>
                <w:sz w:val="16"/>
              </w:rPr>
            </w:pPr>
            <w:r w:rsidRPr="00C4797E">
              <w:rPr>
                <w:i/>
                <w:sz w:val="16"/>
              </w:rPr>
              <w:t>Complaints</w:t>
            </w:r>
          </w:p>
        </w:tc>
        <w:tc>
          <w:tcPr>
            <w:tcW w:w="1907" w:type="dxa"/>
            <w:tcBorders>
              <w:top w:val="single" w:sz="4" w:space="0" w:color="auto"/>
              <w:bottom w:val="single" w:sz="12" w:space="0" w:color="auto"/>
            </w:tcBorders>
            <w:shd w:val="clear" w:color="auto" w:fill="auto"/>
          </w:tcPr>
          <w:p w14:paraId="1ED53A6A" w14:textId="77777777" w:rsidR="005C2981" w:rsidRPr="00C4797E" w:rsidRDefault="005C2981" w:rsidP="00C4797E">
            <w:pPr>
              <w:keepNext/>
              <w:suppressAutoHyphens w:val="0"/>
              <w:spacing w:before="40" w:after="40" w:line="220" w:lineRule="exact"/>
              <w:ind w:right="113"/>
              <w:jc w:val="right"/>
              <w:rPr>
                <w:i/>
                <w:sz w:val="16"/>
              </w:rPr>
            </w:pPr>
            <w:r w:rsidRPr="00C4797E">
              <w:rPr>
                <w:i/>
                <w:sz w:val="16"/>
              </w:rPr>
              <w:t>Prosecutions</w:t>
            </w:r>
          </w:p>
        </w:tc>
        <w:tc>
          <w:tcPr>
            <w:tcW w:w="1888" w:type="dxa"/>
            <w:tcBorders>
              <w:top w:val="single" w:sz="4" w:space="0" w:color="auto"/>
              <w:bottom w:val="single" w:sz="12" w:space="0" w:color="auto"/>
            </w:tcBorders>
            <w:shd w:val="clear" w:color="auto" w:fill="auto"/>
          </w:tcPr>
          <w:p w14:paraId="752EC979" w14:textId="77777777" w:rsidR="005C2981" w:rsidRPr="00C4797E" w:rsidRDefault="005C2981" w:rsidP="00C4797E">
            <w:pPr>
              <w:keepNext/>
              <w:suppressAutoHyphens w:val="0"/>
              <w:spacing w:before="40" w:after="40" w:line="220" w:lineRule="exact"/>
              <w:ind w:right="113"/>
              <w:jc w:val="right"/>
              <w:rPr>
                <w:i/>
                <w:sz w:val="16"/>
              </w:rPr>
            </w:pPr>
            <w:r w:rsidRPr="00C4797E">
              <w:rPr>
                <w:i/>
                <w:sz w:val="16"/>
              </w:rPr>
              <w:t>Convictions</w:t>
            </w:r>
          </w:p>
        </w:tc>
      </w:tr>
      <w:tr w:rsidR="005C2981" w:rsidRPr="00C4797E" w14:paraId="0BA68C45" w14:textId="77777777" w:rsidTr="00C4797E">
        <w:tc>
          <w:tcPr>
            <w:tcW w:w="1702" w:type="dxa"/>
            <w:tcBorders>
              <w:top w:val="single" w:sz="12" w:space="0" w:color="auto"/>
            </w:tcBorders>
            <w:shd w:val="clear" w:color="auto" w:fill="auto"/>
          </w:tcPr>
          <w:p w14:paraId="177262F0" w14:textId="77777777" w:rsidR="005C2981" w:rsidRPr="00C4797E" w:rsidRDefault="005C2981" w:rsidP="00C4797E">
            <w:pPr>
              <w:suppressAutoHyphens w:val="0"/>
              <w:spacing w:before="40" w:after="40" w:line="220" w:lineRule="exact"/>
              <w:ind w:right="113"/>
              <w:rPr>
                <w:sz w:val="18"/>
              </w:rPr>
            </w:pPr>
            <w:r w:rsidRPr="00C4797E">
              <w:rPr>
                <w:sz w:val="18"/>
              </w:rPr>
              <w:t>2020</w:t>
            </w:r>
          </w:p>
        </w:tc>
        <w:tc>
          <w:tcPr>
            <w:tcW w:w="1873" w:type="dxa"/>
            <w:tcBorders>
              <w:top w:val="single" w:sz="12" w:space="0" w:color="auto"/>
            </w:tcBorders>
            <w:shd w:val="clear" w:color="auto" w:fill="auto"/>
          </w:tcPr>
          <w:p w14:paraId="1A4A4E08" w14:textId="018A4946" w:rsidR="005C2981" w:rsidRPr="00C4797E" w:rsidRDefault="005C2981" w:rsidP="00C4797E">
            <w:pPr>
              <w:suppressAutoHyphens w:val="0"/>
              <w:spacing w:before="40" w:after="40" w:line="220" w:lineRule="exact"/>
              <w:ind w:right="113"/>
              <w:jc w:val="right"/>
              <w:rPr>
                <w:sz w:val="18"/>
              </w:rPr>
            </w:pPr>
            <w:r w:rsidRPr="00C4797E">
              <w:rPr>
                <w:sz w:val="18"/>
              </w:rPr>
              <w:t>2</w:t>
            </w:r>
            <w:r w:rsidR="00C4797E">
              <w:rPr>
                <w:sz w:val="18"/>
              </w:rPr>
              <w:t xml:space="preserve"> </w:t>
            </w:r>
            <w:r w:rsidRPr="00C4797E">
              <w:rPr>
                <w:sz w:val="18"/>
              </w:rPr>
              <w:t>018</w:t>
            </w:r>
          </w:p>
        </w:tc>
        <w:tc>
          <w:tcPr>
            <w:tcW w:w="1907" w:type="dxa"/>
            <w:tcBorders>
              <w:top w:val="single" w:sz="12" w:space="0" w:color="auto"/>
            </w:tcBorders>
            <w:shd w:val="clear" w:color="auto" w:fill="auto"/>
          </w:tcPr>
          <w:p w14:paraId="2FA04F44" w14:textId="6565A00B" w:rsidR="005C2981" w:rsidRPr="00C4797E" w:rsidRDefault="005C2981" w:rsidP="00C4797E">
            <w:pPr>
              <w:suppressAutoHyphens w:val="0"/>
              <w:spacing w:before="40" w:after="40" w:line="220" w:lineRule="exact"/>
              <w:ind w:right="113"/>
              <w:jc w:val="right"/>
              <w:rPr>
                <w:sz w:val="18"/>
              </w:rPr>
            </w:pPr>
            <w:r w:rsidRPr="00C4797E">
              <w:rPr>
                <w:sz w:val="18"/>
              </w:rPr>
              <w:t>1</w:t>
            </w:r>
            <w:r w:rsidR="00C4797E">
              <w:rPr>
                <w:sz w:val="18"/>
              </w:rPr>
              <w:t xml:space="preserve"> </w:t>
            </w:r>
            <w:r w:rsidRPr="00C4797E">
              <w:rPr>
                <w:sz w:val="18"/>
              </w:rPr>
              <w:t>137</w:t>
            </w:r>
          </w:p>
        </w:tc>
        <w:tc>
          <w:tcPr>
            <w:tcW w:w="1888" w:type="dxa"/>
            <w:tcBorders>
              <w:top w:val="single" w:sz="12" w:space="0" w:color="auto"/>
            </w:tcBorders>
            <w:shd w:val="clear" w:color="auto" w:fill="auto"/>
          </w:tcPr>
          <w:p w14:paraId="340DACAF" w14:textId="77777777" w:rsidR="005C2981" w:rsidRPr="00C4797E" w:rsidRDefault="005C2981" w:rsidP="00C4797E">
            <w:pPr>
              <w:suppressAutoHyphens w:val="0"/>
              <w:spacing w:before="40" w:after="40" w:line="220" w:lineRule="exact"/>
              <w:ind w:right="113"/>
              <w:jc w:val="right"/>
              <w:rPr>
                <w:sz w:val="18"/>
              </w:rPr>
            </w:pPr>
            <w:r w:rsidRPr="00C4797E">
              <w:rPr>
                <w:sz w:val="18"/>
              </w:rPr>
              <w:t>302</w:t>
            </w:r>
          </w:p>
        </w:tc>
      </w:tr>
      <w:tr w:rsidR="005C2981" w:rsidRPr="00C4797E" w14:paraId="7B2B57CE" w14:textId="77777777" w:rsidTr="00C4797E">
        <w:tc>
          <w:tcPr>
            <w:tcW w:w="1702" w:type="dxa"/>
            <w:tcBorders>
              <w:bottom w:val="nil"/>
            </w:tcBorders>
            <w:shd w:val="clear" w:color="auto" w:fill="auto"/>
          </w:tcPr>
          <w:p w14:paraId="0F5FEC9D" w14:textId="77777777" w:rsidR="005C2981" w:rsidRPr="00C4797E" w:rsidRDefault="005C2981" w:rsidP="00C4797E">
            <w:pPr>
              <w:suppressAutoHyphens w:val="0"/>
              <w:spacing w:before="40" w:after="40" w:line="220" w:lineRule="exact"/>
              <w:ind w:right="113"/>
              <w:rPr>
                <w:sz w:val="18"/>
              </w:rPr>
            </w:pPr>
            <w:r w:rsidRPr="00C4797E">
              <w:rPr>
                <w:sz w:val="18"/>
              </w:rPr>
              <w:t>2021</w:t>
            </w:r>
          </w:p>
        </w:tc>
        <w:tc>
          <w:tcPr>
            <w:tcW w:w="1873" w:type="dxa"/>
            <w:tcBorders>
              <w:bottom w:val="nil"/>
            </w:tcBorders>
            <w:shd w:val="clear" w:color="auto" w:fill="auto"/>
          </w:tcPr>
          <w:p w14:paraId="6E0509B1" w14:textId="3129BFCC" w:rsidR="005C2981" w:rsidRPr="00C4797E" w:rsidRDefault="005C2981" w:rsidP="00C4797E">
            <w:pPr>
              <w:suppressAutoHyphens w:val="0"/>
              <w:spacing w:before="40" w:after="40" w:line="220" w:lineRule="exact"/>
              <w:ind w:right="113"/>
              <w:jc w:val="right"/>
              <w:rPr>
                <w:sz w:val="18"/>
              </w:rPr>
            </w:pPr>
            <w:r w:rsidRPr="00C4797E">
              <w:rPr>
                <w:sz w:val="18"/>
              </w:rPr>
              <w:t>8</w:t>
            </w:r>
            <w:r w:rsidR="00C4797E">
              <w:rPr>
                <w:sz w:val="18"/>
              </w:rPr>
              <w:t xml:space="preserve"> </w:t>
            </w:r>
            <w:r w:rsidRPr="00C4797E">
              <w:rPr>
                <w:sz w:val="18"/>
              </w:rPr>
              <w:t>649</w:t>
            </w:r>
          </w:p>
        </w:tc>
        <w:tc>
          <w:tcPr>
            <w:tcW w:w="1907" w:type="dxa"/>
            <w:tcBorders>
              <w:bottom w:val="nil"/>
            </w:tcBorders>
            <w:shd w:val="clear" w:color="auto" w:fill="auto"/>
          </w:tcPr>
          <w:p w14:paraId="5251B027" w14:textId="77777777" w:rsidR="005C2981" w:rsidRPr="00C4797E" w:rsidRDefault="005C2981" w:rsidP="00C4797E">
            <w:pPr>
              <w:suppressAutoHyphens w:val="0"/>
              <w:spacing w:before="40" w:after="40" w:line="220" w:lineRule="exact"/>
              <w:ind w:right="113"/>
              <w:jc w:val="right"/>
              <w:rPr>
                <w:sz w:val="18"/>
              </w:rPr>
            </w:pPr>
            <w:r w:rsidRPr="00C4797E">
              <w:rPr>
                <w:sz w:val="18"/>
              </w:rPr>
              <w:t>777</w:t>
            </w:r>
          </w:p>
        </w:tc>
        <w:tc>
          <w:tcPr>
            <w:tcW w:w="1888" w:type="dxa"/>
            <w:tcBorders>
              <w:bottom w:val="nil"/>
            </w:tcBorders>
            <w:shd w:val="clear" w:color="auto" w:fill="auto"/>
          </w:tcPr>
          <w:p w14:paraId="22DFB4E4" w14:textId="77777777" w:rsidR="005C2981" w:rsidRPr="00C4797E" w:rsidRDefault="005C2981" w:rsidP="00C4797E">
            <w:pPr>
              <w:suppressAutoHyphens w:val="0"/>
              <w:spacing w:before="40" w:after="40" w:line="220" w:lineRule="exact"/>
              <w:ind w:right="113"/>
              <w:jc w:val="right"/>
              <w:rPr>
                <w:sz w:val="18"/>
              </w:rPr>
            </w:pPr>
            <w:r w:rsidRPr="00C4797E">
              <w:rPr>
                <w:sz w:val="18"/>
              </w:rPr>
              <w:t>196</w:t>
            </w:r>
          </w:p>
        </w:tc>
      </w:tr>
      <w:tr w:rsidR="005C2981" w:rsidRPr="00C4797E" w14:paraId="360EF191" w14:textId="77777777" w:rsidTr="00C4797E">
        <w:tc>
          <w:tcPr>
            <w:tcW w:w="1702" w:type="dxa"/>
            <w:tcBorders>
              <w:top w:val="nil"/>
              <w:bottom w:val="single" w:sz="4" w:space="0" w:color="auto"/>
            </w:tcBorders>
            <w:shd w:val="clear" w:color="auto" w:fill="auto"/>
          </w:tcPr>
          <w:p w14:paraId="48D476E4" w14:textId="77777777" w:rsidR="005C2981" w:rsidRPr="00C4797E" w:rsidRDefault="005C2981" w:rsidP="00C4797E">
            <w:pPr>
              <w:suppressAutoHyphens w:val="0"/>
              <w:spacing w:before="40" w:after="40" w:line="220" w:lineRule="exact"/>
              <w:ind w:right="113"/>
              <w:rPr>
                <w:sz w:val="18"/>
              </w:rPr>
            </w:pPr>
            <w:r w:rsidRPr="00C4797E">
              <w:rPr>
                <w:sz w:val="18"/>
              </w:rPr>
              <w:t>2022</w:t>
            </w:r>
          </w:p>
        </w:tc>
        <w:tc>
          <w:tcPr>
            <w:tcW w:w="1873" w:type="dxa"/>
            <w:tcBorders>
              <w:top w:val="nil"/>
              <w:bottom w:val="single" w:sz="4" w:space="0" w:color="auto"/>
            </w:tcBorders>
            <w:shd w:val="clear" w:color="auto" w:fill="auto"/>
          </w:tcPr>
          <w:p w14:paraId="19E1E8D0" w14:textId="29AFC5E3" w:rsidR="005C2981" w:rsidRPr="00C4797E" w:rsidRDefault="005C2981" w:rsidP="00C4797E">
            <w:pPr>
              <w:suppressAutoHyphens w:val="0"/>
              <w:spacing w:before="40" w:after="40" w:line="220" w:lineRule="exact"/>
              <w:ind w:right="113"/>
              <w:jc w:val="right"/>
              <w:rPr>
                <w:sz w:val="18"/>
              </w:rPr>
            </w:pPr>
            <w:r w:rsidRPr="00C4797E">
              <w:rPr>
                <w:sz w:val="18"/>
              </w:rPr>
              <w:t>7</w:t>
            </w:r>
            <w:r w:rsidR="00C4797E">
              <w:rPr>
                <w:sz w:val="18"/>
              </w:rPr>
              <w:t xml:space="preserve"> </w:t>
            </w:r>
            <w:r w:rsidRPr="00C4797E">
              <w:rPr>
                <w:sz w:val="18"/>
              </w:rPr>
              <w:t>097</w:t>
            </w:r>
          </w:p>
        </w:tc>
        <w:tc>
          <w:tcPr>
            <w:tcW w:w="1907" w:type="dxa"/>
            <w:tcBorders>
              <w:top w:val="nil"/>
              <w:bottom w:val="single" w:sz="4" w:space="0" w:color="auto"/>
            </w:tcBorders>
            <w:shd w:val="clear" w:color="auto" w:fill="auto"/>
          </w:tcPr>
          <w:p w14:paraId="0AAD4131" w14:textId="77777777" w:rsidR="005C2981" w:rsidRPr="00C4797E" w:rsidRDefault="005C2981" w:rsidP="00C4797E">
            <w:pPr>
              <w:suppressAutoHyphens w:val="0"/>
              <w:spacing w:before="40" w:after="40" w:line="220" w:lineRule="exact"/>
              <w:ind w:right="113"/>
              <w:jc w:val="right"/>
              <w:rPr>
                <w:sz w:val="18"/>
              </w:rPr>
            </w:pPr>
            <w:r w:rsidRPr="00C4797E">
              <w:rPr>
                <w:sz w:val="18"/>
              </w:rPr>
              <w:t>502</w:t>
            </w:r>
          </w:p>
        </w:tc>
        <w:tc>
          <w:tcPr>
            <w:tcW w:w="1888" w:type="dxa"/>
            <w:tcBorders>
              <w:top w:val="nil"/>
              <w:bottom w:val="single" w:sz="4" w:space="0" w:color="auto"/>
            </w:tcBorders>
            <w:shd w:val="clear" w:color="auto" w:fill="auto"/>
          </w:tcPr>
          <w:p w14:paraId="33AAAF2C" w14:textId="77777777" w:rsidR="005C2981" w:rsidRPr="00C4797E" w:rsidRDefault="005C2981" w:rsidP="00C4797E">
            <w:pPr>
              <w:suppressAutoHyphens w:val="0"/>
              <w:spacing w:before="40" w:after="40" w:line="220" w:lineRule="exact"/>
              <w:ind w:right="113"/>
              <w:jc w:val="right"/>
              <w:rPr>
                <w:sz w:val="18"/>
              </w:rPr>
            </w:pPr>
            <w:r w:rsidRPr="00C4797E">
              <w:rPr>
                <w:sz w:val="18"/>
              </w:rPr>
              <w:t>213</w:t>
            </w:r>
          </w:p>
        </w:tc>
      </w:tr>
      <w:tr w:rsidR="005C2981" w:rsidRPr="00C4797E" w14:paraId="1C8F3564" w14:textId="77777777" w:rsidTr="00C4797E">
        <w:tc>
          <w:tcPr>
            <w:tcW w:w="1702" w:type="dxa"/>
            <w:tcBorders>
              <w:top w:val="single" w:sz="4" w:space="0" w:color="auto"/>
            </w:tcBorders>
            <w:shd w:val="clear" w:color="auto" w:fill="auto"/>
          </w:tcPr>
          <w:p w14:paraId="7656258F" w14:textId="77777777" w:rsidR="005C2981" w:rsidRPr="00C4797E" w:rsidRDefault="005C2981" w:rsidP="00C4797E">
            <w:pPr>
              <w:suppressAutoHyphens w:val="0"/>
              <w:spacing w:before="80" w:after="80" w:line="220" w:lineRule="exact"/>
              <w:ind w:left="283"/>
              <w:rPr>
                <w:b/>
                <w:sz w:val="18"/>
              </w:rPr>
            </w:pPr>
            <w:r w:rsidRPr="00C4797E">
              <w:rPr>
                <w:b/>
                <w:sz w:val="18"/>
              </w:rPr>
              <w:t>Total</w:t>
            </w:r>
          </w:p>
        </w:tc>
        <w:tc>
          <w:tcPr>
            <w:tcW w:w="1873" w:type="dxa"/>
            <w:tcBorders>
              <w:top w:val="single" w:sz="4" w:space="0" w:color="auto"/>
            </w:tcBorders>
            <w:shd w:val="clear" w:color="auto" w:fill="auto"/>
          </w:tcPr>
          <w:p w14:paraId="61EBCFA4" w14:textId="57474D19" w:rsidR="005C2981" w:rsidRPr="00C4797E" w:rsidRDefault="005C2981" w:rsidP="00C4797E">
            <w:pPr>
              <w:suppressAutoHyphens w:val="0"/>
              <w:spacing w:before="80" w:after="80" w:line="220" w:lineRule="exact"/>
              <w:ind w:right="113"/>
              <w:jc w:val="right"/>
              <w:rPr>
                <w:b/>
                <w:sz w:val="18"/>
              </w:rPr>
            </w:pPr>
            <w:r w:rsidRPr="00C4797E">
              <w:rPr>
                <w:b/>
                <w:sz w:val="18"/>
              </w:rPr>
              <w:t>17</w:t>
            </w:r>
            <w:r w:rsidR="00C4797E" w:rsidRPr="00C4797E">
              <w:rPr>
                <w:b/>
                <w:sz w:val="18"/>
              </w:rPr>
              <w:t xml:space="preserve"> </w:t>
            </w:r>
            <w:r w:rsidRPr="00C4797E">
              <w:rPr>
                <w:b/>
                <w:sz w:val="18"/>
              </w:rPr>
              <w:t>764</w:t>
            </w:r>
          </w:p>
        </w:tc>
        <w:tc>
          <w:tcPr>
            <w:tcW w:w="1907" w:type="dxa"/>
            <w:tcBorders>
              <w:top w:val="single" w:sz="4" w:space="0" w:color="auto"/>
            </w:tcBorders>
            <w:shd w:val="clear" w:color="auto" w:fill="auto"/>
          </w:tcPr>
          <w:p w14:paraId="2E89A79D" w14:textId="06B9B3FF" w:rsidR="005C2981" w:rsidRPr="00C4797E" w:rsidRDefault="005C2981" w:rsidP="00C4797E">
            <w:pPr>
              <w:suppressAutoHyphens w:val="0"/>
              <w:spacing w:before="80" w:after="80" w:line="220" w:lineRule="exact"/>
              <w:ind w:right="113"/>
              <w:jc w:val="right"/>
              <w:rPr>
                <w:b/>
                <w:sz w:val="18"/>
              </w:rPr>
            </w:pPr>
            <w:r w:rsidRPr="00C4797E">
              <w:rPr>
                <w:b/>
                <w:sz w:val="18"/>
              </w:rPr>
              <w:t>2</w:t>
            </w:r>
            <w:r w:rsidR="00C4797E" w:rsidRPr="00C4797E">
              <w:rPr>
                <w:b/>
                <w:sz w:val="18"/>
              </w:rPr>
              <w:t xml:space="preserve"> </w:t>
            </w:r>
            <w:r w:rsidRPr="00C4797E">
              <w:rPr>
                <w:b/>
                <w:sz w:val="18"/>
              </w:rPr>
              <w:t>416</w:t>
            </w:r>
          </w:p>
        </w:tc>
        <w:tc>
          <w:tcPr>
            <w:tcW w:w="1888" w:type="dxa"/>
            <w:tcBorders>
              <w:top w:val="single" w:sz="4" w:space="0" w:color="auto"/>
            </w:tcBorders>
            <w:shd w:val="clear" w:color="auto" w:fill="auto"/>
          </w:tcPr>
          <w:p w14:paraId="71EFEE20" w14:textId="77777777" w:rsidR="005C2981" w:rsidRPr="00C4797E" w:rsidRDefault="005C2981" w:rsidP="00C4797E">
            <w:pPr>
              <w:suppressAutoHyphens w:val="0"/>
              <w:spacing w:before="80" w:after="80" w:line="220" w:lineRule="exact"/>
              <w:ind w:right="113"/>
              <w:jc w:val="right"/>
              <w:rPr>
                <w:b/>
                <w:sz w:val="18"/>
              </w:rPr>
            </w:pPr>
            <w:r w:rsidRPr="00C4797E">
              <w:rPr>
                <w:b/>
                <w:sz w:val="18"/>
              </w:rPr>
              <w:t>711</w:t>
            </w:r>
          </w:p>
        </w:tc>
      </w:tr>
    </w:tbl>
    <w:p w14:paraId="3D00093B" w14:textId="758143D2" w:rsidR="005C2981" w:rsidRPr="003E39F0" w:rsidRDefault="005C2981" w:rsidP="003E39F0">
      <w:pPr>
        <w:spacing w:before="120" w:after="240"/>
        <w:ind w:left="1134" w:right="1134" w:firstLine="170"/>
        <w:rPr>
          <w:sz w:val="18"/>
        </w:rPr>
      </w:pPr>
      <w:r w:rsidRPr="003E39F0">
        <w:rPr>
          <w:i/>
          <w:iCs/>
          <w:sz w:val="18"/>
        </w:rPr>
        <w:t>Source</w:t>
      </w:r>
      <w:r w:rsidRPr="003E39F0">
        <w:rPr>
          <w:sz w:val="18"/>
        </w:rPr>
        <w:t>: Federal Investigation Agency</w:t>
      </w:r>
      <w:r w:rsidR="003E39F0">
        <w:rPr>
          <w:sz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6"/>
        <w:gridCol w:w="2435"/>
        <w:gridCol w:w="2449"/>
      </w:tblGrid>
      <w:tr w:rsidR="003E39F0" w:rsidRPr="003E39F0" w14:paraId="504601BA" w14:textId="77777777" w:rsidTr="003E39F0">
        <w:trPr>
          <w:tblHeader/>
        </w:trPr>
        <w:tc>
          <w:tcPr>
            <w:tcW w:w="7370" w:type="dxa"/>
            <w:gridSpan w:val="3"/>
            <w:tcBorders>
              <w:top w:val="single" w:sz="4" w:space="0" w:color="auto"/>
              <w:bottom w:val="single" w:sz="4" w:space="0" w:color="auto"/>
            </w:tcBorders>
            <w:shd w:val="clear" w:color="auto" w:fill="auto"/>
            <w:vAlign w:val="bottom"/>
          </w:tcPr>
          <w:p w14:paraId="4CED8CF9" w14:textId="0F7DC8F3" w:rsidR="005C2981" w:rsidRPr="003E39F0" w:rsidRDefault="005C2981" w:rsidP="003E39F0">
            <w:pPr>
              <w:suppressAutoHyphens w:val="0"/>
              <w:spacing w:before="80" w:after="80" w:line="200" w:lineRule="exact"/>
              <w:ind w:right="113"/>
              <w:rPr>
                <w:i/>
                <w:sz w:val="16"/>
              </w:rPr>
            </w:pPr>
            <w:r w:rsidRPr="003E39F0">
              <w:rPr>
                <w:i/>
                <w:sz w:val="16"/>
              </w:rPr>
              <w:t>Corruption Complaint Disposal 2018–2022</w:t>
            </w:r>
          </w:p>
        </w:tc>
      </w:tr>
      <w:tr w:rsidR="003E39F0" w:rsidRPr="003E39F0" w14:paraId="5134B54F" w14:textId="77777777" w:rsidTr="003E39F0">
        <w:tc>
          <w:tcPr>
            <w:tcW w:w="2486" w:type="dxa"/>
            <w:tcBorders>
              <w:top w:val="single" w:sz="4" w:space="0" w:color="auto"/>
              <w:bottom w:val="single" w:sz="12" w:space="0" w:color="auto"/>
            </w:tcBorders>
            <w:shd w:val="clear" w:color="auto" w:fill="auto"/>
          </w:tcPr>
          <w:p w14:paraId="28BD0B2C" w14:textId="77777777" w:rsidR="005C2981" w:rsidRPr="003E39F0" w:rsidRDefault="005C2981" w:rsidP="003E39F0">
            <w:pPr>
              <w:suppressAutoHyphens w:val="0"/>
              <w:spacing w:before="40" w:after="40" w:line="220" w:lineRule="exact"/>
              <w:ind w:right="113"/>
              <w:rPr>
                <w:i/>
                <w:sz w:val="16"/>
              </w:rPr>
            </w:pPr>
            <w:r w:rsidRPr="003E39F0">
              <w:rPr>
                <w:i/>
                <w:sz w:val="16"/>
              </w:rPr>
              <w:t>Province</w:t>
            </w:r>
          </w:p>
        </w:tc>
        <w:tc>
          <w:tcPr>
            <w:tcW w:w="2435" w:type="dxa"/>
            <w:tcBorders>
              <w:top w:val="single" w:sz="4" w:space="0" w:color="auto"/>
              <w:bottom w:val="single" w:sz="12" w:space="0" w:color="auto"/>
            </w:tcBorders>
            <w:shd w:val="clear" w:color="auto" w:fill="auto"/>
          </w:tcPr>
          <w:p w14:paraId="77625F36" w14:textId="77777777" w:rsidR="005C2981" w:rsidRPr="003E39F0" w:rsidRDefault="005C2981" w:rsidP="003E39F0">
            <w:pPr>
              <w:suppressAutoHyphens w:val="0"/>
              <w:spacing w:before="40" w:after="40" w:line="220" w:lineRule="exact"/>
              <w:ind w:right="113"/>
              <w:jc w:val="right"/>
              <w:rPr>
                <w:i/>
                <w:sz w:val="16"/>
              </w:rPr>
            </w:pPr>
            <w:r w:rsidRPr="003E39F0">
              <w:rPr>
                <w:i/>
                <w:sz w:val="16"/>
              </w:rPr>
              <w:t>Complaints</w:t>
            </w:r>
          </w:p>
        </w:tc>
        <w:tc>
          <w:tcPr>
            <w:tcW w:w="2449" w:type="dxa"/>
            <w:tcBorders>
              <w:top w:val="single" w:sz="4" w:space="0" w:color="auto"/>
              <w:bottom w:val="single" w:sz="12" w:space="0" w:color="auto"/>
            </w:tcBorders>
            <w:shd w:val="clear" w:color="auto" w:fill="auto"/>
          </w:tcPr>
          <w:p w14:paraId="13EB9EB8" w14:textId="77777777" w:rsidR="005C2981" w:rsidRPr="003E39F0" w:rsidRDefault="005C2981" w:rsidP="003E39F0">
            <w:pPr>
              <w:suppressAutoHyphens w:val="0"/>
              <w:spacing w:before="40" w:after="40" w:line="220" w:lineRule="exact"/>
              <w:ind w:right="113"/>
              <w:jc w:val="right"/>
              <w:rPr>
                <w:i/>
                <w:sz w:val="16"/>
              </w:rPr>
            </w:pPr>
            <w:r w:rsidRPr="003E39F0">
              <w:rPr>
                <w:i/>
                <w:sz w:val="16"/>
              </w:rPr>
              <w:t>Convictions</w:t>
            </w:r>
          </w:p>
        </w:tc>
      </w:tr>
      <w:tr w:rsidR="005C2981" w:rsidRPr="003E39F0" w14:paraId="1C51CFCC" w14:textId="77777777" w:rsidTr="003E39F0">
        <w:tc>
          <w:tcPr>
            <w:tcW w:w="2486" w:type="dxa"/>
            <w:tcBorders>
              <w:top w:val="single" w:sz="12" w:space="0" w:color="auto"/>
            </w:tcBorders>
            <w:shd w:val="clear" w:color="auto" w:fill="auto"/>
          </w:tcPr>
          <w:p w14:paraId="6E1C87F0" w14:textId="77777777" w:rsidR="005C2981" w:rsidRPr="003E39F0" w:rsidRDefault="005C2981" w:rsidP="003E39F0">
            <w:pPr>
              <w:suppressAutoHyphens w:val="0"/>
              <w:spacing w:before="40" w:after="40" w:line="220" w:lineRule="exact"/>
              <w:ind w:right="113"/>
              <w:rPr>
                <w:sz w:val="18"/>
              </w:rPr>
            </w:pPr>
            <w:r w:rsidRPr="003E39F0">
              <w:rPr>
                <w:sz w:val="18"/>
              </w:rPr>
              <w:t>Balochistan</w:t>
            </w:r>
          </w:p>
        </w:tc>
        <w:tc>
          <w:tcPr>
            <w:tcW w:w="2435" w:type="dxa"/>
            <w:tcBorders>
              <w:top w:val="single" w:sz="12" w:space="0" w:color="auto"/>
            </w:tcBorders>
            <w:shd w:val="clear" w:color="auto" w:fill="auto"/>
          </w:tcPr>
          <w:p w14:paraId="57980623" w14:textId="77777777" w:rsidR="005C2981" w:rsidRPr="003E39F0" w:rsidRDefault="005C2981" w:rsidP="003E39F0">
            <w:pPr>
              <w:suppressAutoHyphens w:val="0"/>
              <w:spacing w:before="40" w:after="40" w:line="220" w:lineRule="exact"/>
              <w:ind w:right="113"/>
              <w:jc w:val="right"/>
              <w:rPr>
                <w:sz w:val="18"/>
              </w:rPr>
            </w:pPr>
            <w:r w:rsidRPr="003E39F0">
              <w:rPr>
                <w:sz w:val="18"/>
              </w:rPr>
              <w:t>71</w:t>
            </w:r>
          </w:p>
        </w:tc>
        <w:tc>
          <w:tcPr>
            <w:tcW w:w="2449" w:type="dxa"/>
            <w:tcBorders>
              <w:top w:val="single" w:sz="12" w:space="0" w:color="auto"/>
            </w:tcBorders>
            <w:shd w:val="clear" w:color="auto" w:fill="auto"/>
          </w:tcPr>
          <w:p w14:paraId="7E30419B" w14:textId="77777777" w:rsidR="005C2981" w:rsidRPr="003E39F0" w:rsidRDefault="005C2981" w:rsidP="003E39F0">
            <w:pPr>
              <w:suppressAutoHyphens w:val="0"/>
              <w:spacing w:before="40" w:after="40" w:line="220" w:lineRule="exact"/>
              <w:ind w:right="113"/>
              <w:jc w:val="right"/>
              <w:rPr>
                <w:sz w:val="18"/>
              </w:rPr>
            </w:pPr>
            <w:r w:rsidRPr="003E39F0">
              <w:rPr>
                <w:sz w:val="18"/>
              </w:rPr>
              <w:t>11</w:t>
            </w:r>
          </w:p>
        </w:tc>
      </w:tr>
      <w:tr w:rsidR="005C2981" w:rsidRPr="003E39F0" w14:paraId="7C044EB6" w14:textId="77777777" w:rsidTr="003E39F0">
        <w:tc>
          <w:tcPr>
            <w:tcW w:w="2486" w:type="dxa"/>
            <w:shd w:val="clear" w:color="auto" w:fill="auto"/>
          </w:tcPr>
          <w:p w14:paraId="099D7B96" w14:textId="77777777" w:rsidR="005C2981" w:rsidRPr="003E39F0" w:rsidRDefault="005C2981" w:rsidP="003E39F0">
            <w:pPr>
              <w:suppressAutoHyphens w:val="0"/>
              <w:spacing w:before="40" w:after="40" w:line="220" w:lineRule="exact"/>
              <w:ind w:right="113"/>
              <w:rPr>
                <w:sz w:val="18"/>
              </w:rPr>
            </w:pPr>
            <w:r w:rsidRPr="003E39F0">
              <w:rPr>
                <w:sz w:val="18"/>
              </w:rPr>
              <w:t>Khyber Pakhtunkhwa</w:t>
            </w:r>
          </w:p>
        </w:tc>
        <w:tc>
          <w:tcPr>
            <w:tcW w:w="2435" w:type="dxa"/>
            <w:shd w:val="clear" w:color="auto" w:fill="auto"/>
          </w:tcPr>
          <w:p w14:paraId="799ADEFD" w14:textId="6A444997" w:rsidR="005C2981" w:rsidRPr="003E39F0" w:rsidRDefault="005C2981" w:rsidP="003E39F0">
            <w:pPr>
              <w:suppressAutoHyphens w:val="0"/>
              <w:spacing w:before="40" w:after="40" w:line="220" w:lineRule="exact"/>
              <w:ind w:right="113"/>
              <w:jc w:val="right"/>
              <w:rPr>
                <w:sz w:val="18"/>
              </w:rPr>
            </w:pPr>
            <w:r w:rsidRPr="003E39F0">
              <w:rPr>
                <w:sz w:val="18"/>
              </w:rPr>
              <w:t>12</w:t>
            </w:r>
            <w:r w:rsidR="003E39F0">
              <w:rPr>
                <w:sz w:val="18"/>
              </w:rPr>
              <w:t xml:space="preserve"> </w:t>
            </w:r>
            <w:r w:rsidRPr="003E39F0">
              <w:rPr>
                <w:sz w:val="18"/>
              </w:rPr>
              <w:t>591</w:t>
            </w:r>
          </w:p>
        </w:tc>
        <w:tc>
          <w:tcPr>
            <w:tcW w:w="2449" w:type="dxa"/>
            <w:shd w:val="clear" w:color="auto" w:fill="auto"/>
          </w:tcPr>
          <w:p w14:paraId="45698446" w14:textId="58C81293" w:rsidR="005C2981" w:rsidRPr="003E39F0" w:rsidRDefault="005C2981" w:rsidP="003E39F0">
            <w:pPr>
              <w:suppressAutoHyphens w:val="0"/>
              <w:spacing w:before="40" w:after="40" w:line="220" w:lineRule="exact"/>
              <w:ind w:right="113"/>
              <w:jc w:val="right"/>
              <w:rPr>
                <w:sz w:val="18"/>
              </w:rPr>
            </w:pPr>
            <w:r w:rsidRPr="003E39F0">
              <w:rPr>
                <w:sz w:val="18"/>
              </w:rPr>
              <w:t>10</w:t>
            </w:r>
            <w:r w:rsidR="003E39F0">
              <w:rPr>
                <w:sz w:val="18"/>
              </w:rPr>
              <w:t xml:space="preserve"> </w:t>
            </w:r>
            <w:r w:rsidRPr="003E39F0">
              <w:rPr>
                <w:sz w:val="18"/>
              </w:rPr>
              <w:t>753</w:t>
            </w:r>
          </w:p>
        </w:tc>
      </w:tr>
      <w:tr w:rsidR="005C2981" w:rsidRPr="003E39F0" w14:paraId="4E253801" w14:textId="77777777" w:rsidTr="003E39F0">
        <w:tc>
          <w:tcPr>
            <w:tcW w:w="2486" w:type="dxa"/>
            <w:tcBorders>
              <w:bottom w:val="nil"/>
            </w:tcBorders>
            <w:shd w:val="clear" w:color="auto" w:fill="auto"/>
          </w:tcPr>
          <w:p w14:paraId="4C4CA1CA" w14:textId="77777777" w:rsidR="005C2981" w:rsidRPr="003E39F0" w:rsidRDefault="005C2981" w:rsidP="003E39F0">
            <w:pPr>
              <w:suppressAutoHyphens w:val="0"/>
              <w:spacing w:before="40" w:after="40" w:line="220" w:lineRule="exact"/>
              <w:ind w:right="113"/>
              <w:rPr>
                <w:sz w:val="18"/>
              </w:rPr>
            </w:pPr>
            <w:r w:rsidRPr="003E39F0">
              <w:rPr>
                <w:sz w:val="18"/>
              </w:rPr>
              <w:t>Punjab</w:t>
            </w:r>
          </w:p>
        </w:tc>
        <w:tc>
          <w:tcPr>
            <w:tcW w:w="2435" w:type="dxa"/>
            <w:tcBorders>
              <w:bottom w:val="nil"/>
            </w:tcBorders>
            <w:shd w:val="clear" w:color="auto" w:fill="auto"/>
          </w:tcPr>
          <w:p w14:paraId="32E79E05" w14:textId="396B73BF" w:rsidR="005C2981" w:rsidRPr="003E39F0" w:rsidRDefault="005C2981" w:rsidP="003E39F0">
            <w:pPr>
              <w:suppressAutoHyphens w:val="0"/>
              <w:spacing w:before="40" w:after="40" w:line="220" w:lineRule="exact"/>
              <w:ind w:right="113"/>
              <w:jc w:val="right"/>
              <w:rPr>
                <w:sz w:val="18"/>
              </w:rPr>
            </w:pPr>
            <w:r w:rsidRPr="003E39F0">
              <w:rPr>
                <w:sz w:val="18"/>
              </w:rPr>
              <w:t>120</w:t>
            </w:r>
            <w:r w:rsidR="003E39F0">
              <w:rPr>
                <w:sz w:val="18"/>
              </w:rPr>
              <w:t xml:space="preserve"> </w:t>
            </w:r>
            <w:r w:rsidRPr="003E39F0">
              <w:rPr>
                <w:sz w:val="18"/>
              </w:rPr>
              <w:t>669</w:t>
            </w:r>
          </w:p>
        </w:tc>
        <w:tc>
          <w:tcPr>
            <w:tcW w:w="2449" w:type="dxa"/>
            <w:tcBorders>
              <w:bottom w:val="nil"/>
            </w:tcBorders>
            <w:shd w:val="clear" w:color="auto" w:fill="auto"/>
          </w:tcPr>
          <w:p w14:paraId="7AA60546" w14:textId="0E7D80C0" w:rsidR="005C2981" w:rsidRPr="003E39F0" w:rsidRDefault="005C2981" w:rsidP="003E39F0">
            <w:pPr>
              <w:suppressAutoHyphens w:val="0"/>
              <w:spacing w:before="40" w:after="40" w:line="220" w:lineRule="exact"/>
              <w:ind w:right="113"/>
              <w:jc w:val="right"/>
              <w:rPr>
                <w:sz w:val="18"/>
              </w:rPr>
            </w:pPr>
            <w:r w:rsidRPr="003E39F0">
              <w:rPr>
                <w:sz w:val="18"/>
              </w:rPr>
              <w:t>8</w:t>
            </w:r>
            <w:r w:rsidR="003E39F0">
              <w:rPr>
                <w:sz w:val="18"/>
              </w:rPr>
              <w:t xml:space="preserve"> </w:t>
            </w:r>
            <w:r w:rsidRPr="003E39F0">
              <w:rPr>
                <w:sz w:val="18"/>
              </w:rPr>
              <w:t>336</w:t>
            </w:r>
          </w:p>
        </w:tc>
      </w:tr>
      <w:tr w:rsidR="005C2981" w:rsidRPr="003E39F0" w14:paraId="763AEDCB" w14:textId="77777777" w:rsidTr="003E39F0">
        <w:tc>
          <w:tcPr>
            <w:tcW w:w="2486" w:type="dxa"/>
            <w:tcBorders>
              <w:top w:val="nil"/>
              <w:bottom w:val="single" w:sz="4" w:space="0" w:color="auto"/>
            </w:tcBorders>
            <w:shd w:val="clear" w:color="auto" w:fill="auto"/>
          </w:tcPr>
          <w:p w14:paraId="04E255A9" w14:textId="77777777" w:rsidR="005C2981" w:rsidRPr="003E39F0" w:rsidRDefault="005C2981" w:rsidP="003E39F0">
            <w:pPr>
              <w:suppressAutoHyphens w:val="0"/>
              <w:spacing w:before="40" w:after="40" w:line="220" w:lineRule="exact"/>
              <w:ind w:right="113"/>
              <w:rPr>
                <w:sz w:val="18"/>
              </w:rPr>
            </w:pPr>
            <w:r w:rsidRPr="003E39F0">
              <w:rPr>
                <w:sz w:val="18"/>
              </w:rPr>
              <w:t>Sindh</w:t>
            </w:r>
          </w:p>
        </w:tc>
        <w:tc>
          <w:tcPr>
            <w:tcW w:w="2435" w:type="dxa"/>
            <w:tcBorders>
              <w:top w:val="nil"/>
              <w:bottom w:val="single" w:sz="4" w:space="0" w:color="auto"/>
            </w:tcBorders>
            <w:shd w:val="clear" w:color="auto" w:fill="auto"/>
          </w:tcPr>
          <w:p w14:paraId="79FCD8F5" w14:textId="5CA4CD79" w:rsidR="005C2981" w:rsidRPr="003E39F0" w:rsidRDefault="005C2981" w:rsidP="003E39F0">
            <w:pPr>
              <w:suppressAutoHyphens w:val="0"/>
              <w:spacing w:before="40" w:after="40" w:line="220" w:lineRule="exact"/>
              <w:ind w:right="113"/>
              <w:jc w:val="right"/>
              <w:rPr>
                <w:sz w:val="18"/>
              </w:rPr>
            </w:pPr>
            <w:r w:rsidRPr="003E39F0">
              <w:rPr>
                <w:sz w:val="18"/>
              </w:rPr>
              <w:t>25</w:t>
            </w:r>
            <w:r w:rsidR="003E39F0">
              <w:rPr>
                <w:sz w:val="18"/>
              </w:rPr>
              <w:t xml:space="preserve"> </w:t>
            </w:r>
            <w:r w:rsidRPr="003E39F0">
              <w:rPr>
                <w:sz w:val="18"/>
              </w:rPr>
              <w:t>139</w:t>
            </w:r>
          </w:p>
        </w:tc>
        <w:tc>
          <w:tcPr>
            <w:tcW w:w="2449" w:type="dxa"/>
            <w:tcBorders>
              <w:top w:val="nil"/>
              <w:bottom w:val="single" w:sz="4" w:space="0" w:color="auto"/>
            </w:tcBorders>
            <w:shd w:val="clear" w:color="auto" w:fill="auto"/>
          </w:tcPr>
          <w:p w14:paraId="741C216B" w14:textId="7FC0F613" w:rsidR="005C2981" w:rsidRPr="003E39F0" w:rsidRDefault="005C2981" w:rsidP="003E39F0">
            <w:pPr>
              <w:suppressAutoHyphens w:val="0"/>
              <w:spacing w:before="40" w:after="40" w:line="220" w:lineRule="exact"/>
              <w:ind w:right="113"/>
              <w:jc w:val="right"/>
              <w:rPr>
                <w:sz w:val="18"/>
              </w:rPr>
            </w:pPr>
            <w:r w:rsidRPr="003E39F0">
              <w:rPr>
                <w:sz w:val="18"/>
              </w:rPr>
              <w:t>15</w:t>
            </w:r>
            <w:r w:rsidR="003E39F0">
              <w:rPr>
                <w:sz w:val="18"/>
              </w:rPr>
              <w:t xml:space="preserve"> </w:t>
            </w:r>
            <w:r w:rsidRPr="003E39F0">
              <w:rPr>
                <w:sz w:val="18"/>
              </w:rPr>
              <w:t>166</w:t>
            </w:r>
          </w:p>
        </w:tc>
      </w:tr>
      <w:tr w:rsidR="005C2981" w:rsidRPr="003E39F0" w14:paraId="07D80FC1" w14:textId="77777777" w:rsidTr="003E39F0">
        <w:tc>
          <w:tcPr>
            <w:tcW w:w="2486" w:type="dxa"/>
            <w:tcBorders>
              <w:top w:val="single" w:sz="4" w:space="0" w:color="auto"/>
            </w:tcBorders>
            <w:shd w:val="clear" w:color="auto" w:fill="auto"/>
          </w:tcPr>
          <w:p w14:paraId="4DC1828D" w14:textId="77777777" w:rsidR="005C2981" w:rsidRPr="003E39F0" w:rsidRDefault="005C2981" w:rsidP="003E39F0">
            <w:pPr>
              <w:suppressAutoHyphens w:val="0"/>
              <w:spacing w:before="80" w:after="80" w:line="220" w:lineRule="exact"/>
              <w:ind w:left="283"/>
              <w:rPr>
                <w:b/>
                <w:sz w:val="18"/>
              </w:rPr>
            </w:pPr>
            <w:r w:rsidRPr="003E39F0">
              <w:rPr>
                <w:b/>
                <w:sz w:val="18"/>
              </w:rPr>
              <w:t>Total</w:t>
            </w:r>
          </w:p>
        </w:tc>
        <w:tc>
          <w:tcPr>
            <w:tcW w:w="2435" w:type="dxa"/>
            <w:tcBorders>
              <w:top w:val="single" w:sz="4" w:space="0" w:color="auto"/>
            </w:tcBorders>
            <w:shd w:val="clear" w:color="auto" w:fill="auto"/>
          </w:tcPr>
          <w:p w14:paraId="13BA342A" w14:textId="27B16CB9" w:rsidR="005C2981" w:rsidRPr="003E39F0" w:rsidRDefault="005C2981" w:rsidP="003E39F0">
            <w:pPr>
              <w:suppressAutoHyphens w:val="0"/>
              <w:spacing w:before="80" w:after="80" w:line="220" w:lineRule="exact"/>
              <w:ind w:right="113"/>
              <w:jc w:val="right"/>
              <w:rPr>
                <w:b/>
                <w:sz w:val="18"/>
              </w:rPr>
            </w:pPr>
            <w:r w:rsidRPr="003E39F0">
              <w:rPr>
                <w:b/>
                <w:sz w:val="18"/>
              </w:rPr>
              <w:t>158</w:t>
            </w:r>
            <w:r w:rsidR="003E39F0" w:rsidRPr="003E39F0">
              <w:rPr>
                <w:b/>
                <w:sz w:val="18"/>
              </w:rPr>
              <w:t xml:space="preserve"> </w:t>
            </w:r>
            <w:r w:rsidRPr="003E39F0">
              <w:rPr>
                <w:b/>
                <w:sz w:val="18"/>
              </w:rPr>
              <w:t>470</w:t>
            </w:r>
          </w:p>
        </w:tc>
        <w:tc>
          <w:tcPr>
            <w:tcW w:w="2449" w:type="dxa"/>
            <w:tcBorders>
              <w:top w:val="single" w:sz="4" w:space="0" w:color="auto"/>
            </w:tcBorders>
            <w:shd w:val="clear" w:color="auto" w:fill="auto"/>
          </w:tcPr>
          <w:p w14:paraId="696FFA09" w14:textId="28AD3D2D" w:rsidR="005C2981" w:rsidRPr="003E39F0" w:rsidRDefault="005C2981" w:rsidP="003E39F0">
            <w:pPr>
              <w:suppressAutoHyphens w:val="0"/>
              <w:spacing w:before="80" w:after="80" w:line="220" w:lineRule="exact"/>
              <w:ind w:right="113"/>
              <w:jc w:val="right"/>
              <w:rPr>
                <w:b/>
                <w:sz w:val="18"/>
              </w:rPr>
            </w:pPr>
            <w:r w:rsidRPr="003E39F0">
              <w:rPr>
                <w:b/>
                <w:sz w:val="18"/>
              </w:rPr>
              <w:t>34</w:t>
            </w:r>
            <w:r w:rsidR="003E39F0" w:rsidRPr="003E39F0">
              <w:rPr>
                <w:b/>
                <w:sz w:val="18"/>
              </w:rPr>
              <w:t xml:space="preserve"> </w:t>
            </w:r>
            <w:r w:rsidRPr="003E39F0">
              <w:rPr>
                <w:b/>
                <w:sz w:val="18"/>
              </w:rPr>
              <w:t>266</w:t>
            </w:r>
          </w:p>
        </w:tc>
      </w:tr>
    </w:tbl>
    <w:p w14:paraId="06E1027C" w14:textId="18AE4DA2" w:rsidR="005C2981" w:rsidRPr="003E39F0" w:rsidRDefault="005C2981" w:rsidP="003E39F0">
      <w:pPr>
        <w:spacing w:before="120" w:after="240"/>
        <w:ind w:left="1134" w:right="1134" w:firstLine="170"/>
        <w:rPr>
          <w:sz w:val="18"/>
        </w:rPr>
      </w:pPr>
      <w:r w:rsidRPr="003E39F0">
        <w:rPr>
          <w:i/>
          <w:iCs/>
          <w:sz w:val="18"/>
        </w:rPr>
        <w:t>Source</w:t>
      </w:r>
      <w:r w:rsidRPr="003E39F0">
        <w:rPr>
          <w:sz w:val="18"/>
        </w:rPr>
        <w:t>: Provincial Anti-corruption Establishments</w:t>
      </w:r>
      <w:r w:rsidR="003E39F0" w:rsidRPr="003E39F0">
        <w:rPr>
          <w:sz w:val="18"/>
        </w:rPr>
        <w:t>.</w:t>
      </w:r>
    </w:p>
    <w:p w14:paraId="0128F856" w14:textId="77777777" w:rsidR="005C2981" w:rsidRPr="00772240" w:rsidRDefault="005C2981" w:rsidP="003E39F0">
      <w:pPr>
        <w:pStyle w:val="H1G"/>
      </w:pPr>
      <w:r w:rsidRPr="00772240">
        <w:tab/>
        <w:t>4.</w:t>
      </w:r>
      <w:r w:rsidRPr="00772240">
        <w:tab/>
        <w:t>Non-Discriminatio</w:t>
      </w:r>
      <w:bookmarkEnd w:id="12"/>
      <w:r w:rsidRPr="00772240">
        <w:t>n</w:t>
      </w:r>
    </w:p>
    <w:p w14:paraId="1BCBB1F1" w14:textId="77777777" w:rsidR="005C2981" w:rsidRPr="00772240" w:rsidRDefault="005C2981" w:rsidP="003E39F0">
      <w:pPr>
        <w:pStyle w:val="H23G"/>
      </w:pPr>
      <w:bookmarkStart w:id="13" w:name="_Toc157609588"/>
      <w:r w:rsidRPr="00772240">
        <w:tab/>
        <w:t>a.</w:t>
      </w:r>
      <w:r w:rsidRPr="00772240">
        <w:tab/>
        <w:t>Anti-Discrimination Legislation</w:t>
      </w:r>
      <w:bookmarkEnd w:id="13"/>
    </w:p>
    <w:p w14:paraId="707634F4" w14:textId="77777777" w:rsidR="005C2981" w:rsidRPr="00772240" w:rsidRDefault="005C2981" w:rsidP="005C2981">
      <w:pPr>
        <w:pStyle w:val="SingleTxtG"/>
      </w:pPr>
      <w:r w:rsidRPr="00772240">
        <w:t>12.</w:t>
      </w:r>
      <w:r w:rsidRPr="00772240">
        <w:tab/>
        <w:t>Article 25 of the Constitution of Pakistan, 1973 provides for equal rights before the law and their entitlement to equal protection without discrimination, including but not limited to discrimination based on sex. Furthermore, Article 8 of the Constitution holds that all laws in Pakistan need to uphold the principle of equality i.e., any law, custom, or usage that contradicts the fundamental rights granted in the Constitution will be considered invalid.</w:t>
      </w:r>
    </w:p>
    <w:p w14:paraId="01DA6826" w14:textId="56292446" w:rsidR="005C2981" w:rsidRPr="00772240" w:rsidRDefault="005C2981" w:rsidP="003E39F0">
      <w:pPr>
        <w:pStyle w:val="H23G"/>
      </w:pPr>
      <w:bookmarkStart w:id="14" w:name="_Toc157609589"/>
      <w:r w:rsidRPr="00772240">
        <w:tab/>
        <w:t>b.</w:t>
      </w:r>
      <w:r w:rsidRPr="00772240">
        <w:tab/>
        <w:t>The Federal Shariat Court</w:t>
      </w:r>
      <w:r w:rsidR="000C6FD3">
        <w:t>’</w:t>
      </w:r>
      <w:r w:rsidRPr="00772240">
        <w:t>s ruling on Transgender Persons (Protection of Rights) Act, 2018</w:t>
      </w:r>
      <w:bookmarkEnd w:id="14"/>
    </w:p>
    <w:p w14:paraId="32DA1A1A" w14:textId="77777777" w:rsidR="005C2981" w:rsidRPr="00772240" w:rsidRDefault="005C2981" w:rsidP="005C2981">
      <w:pPr>
        <w:pStyle w:val="SingleTxtG"/>
      </w:pPr>
      <w:r w:rsidRPr="00772240">
        <w:t>13.</w:t>
      </w:r>
      <w:r w:rsidRPr="00772240">
        <w:tab/>
        <w:t xml:space="preserve">The Federal Shariat Court (FSC) is a constitutional court established under Article 203 C of the Constitution to examine and review laws in the light of Islamic injunctions. The FSC in its ruling acknowledged that Islamic injunctions recognized the existence of intersex persons and eunuchs. The judgement only struck down Sections 2(1)(n)(iii), 3 and 7of the Act related to definition of transgender, self-perceived identity and inheritance. The third part of the definition relating to transgender man, transgender women and </w:t>
      </w:r>
      <w:r w:rsidRPr="00E10AEF">
        <w:rPr>
          <w:i/>
          <w:iCs/>
        </w:rPr>
        <w:t>khawajasira</w:t>
      </w:r>
      <w:r w:rsidRPr="00772240">
        <w:t xml:space="preserve"> whose gender identity or gender expression differ from social norms and cultural expression based on sex at birth, has been declared as un-Islamic. </w:t>
      </w:r>
    </w:p>
    <w:p w14:paraId="742815EF" w14:textId="4A9F5046" w:rsidR="005C2981" w:rsidRPr="00772240" w:rsidRDefault="005C2981" w:rsidP="005C2981">
      <w:pPr>
        <w:pStyle w:val="SingleTxtG"/>
      </w:pPr>
      <w:r w:rsidRPr="00772240">
        <w:t>14.</w:t>
      </w:r>
      <w:r w:rsidRPr="00772240">
        <w:tab/>
        <w:t>However, it is pertinent to note that the fundamental rights of these persons are still protected in the Constitution as citizens of Pakistan and in other related laws, e.g., their right to inheritance. Accordingly, the Government has filed an appeal against the FSC</w:t>
      </w:r>
      <w:r w:rsidR="000C6FD3">
        <w:t>’</w:t>
      </w:r>
      <w:r w:rsidRPr="00772240">
        <w:t xml:space="preserve">s ruling in the Supreme Court, and the matter is currently </w:t>
      </w:r>
      <w:r w:rsidRPr="00E10AEF">
        <w:rPr>
          <w:i/>
          <w:iCs/>
        </w:rPr>
        <w:t>sub judice</w:t>
      </w:r>
      <w:r w:rsidRPr="00772240">
        <w:t>.</w:t>
      </w:r>
      <w:bookmarkStart w:id="15" w:name="_Toc157609590"/>
    </w:p>
    <w:p w14:paraId="40DE7566" w14:textId="4938EEB4" w:rsidR="005C2981" w:rsidRPr="00772240" w:rsidRDefault="005C2981" w:rsidP="003E39F0">
      <w:pPr>
        <w:pStyle w:val="H23G"/>
      </w:pPr>
      <w:r w:rsidRPr="00772240">
        <w:tab/>
        <w:t>c.</w:t>
      </w:r>
      <w:r w:rsidR="00567007">
        <w:tab/>
      </w:r>
      <w:r w:rsidRPr="00772240">
        <w:t>Decriminalizing Consensual Same-Sex Relations</w:t>
      </w:r>
      <w:bookmarkEnd w:id="15"/>
    </w:p>
    <w:p w14:paraId="314AA265" w14:textId="77777777" w:rsidR="005C2981" w:rsidRPr="00772240" w:rsidRDefault="005C2981" w:rsidP="005C2981">
      <w:pPr>
        <w:pStyle w:val="SingleTxtG"/>
      </w:pPr>
      <w:r w:rsidRPr="00772240">
        <w:t>15.</w:t>
      </w:r>
      <w:r w:rsidRPr="00772240">
        <w:tab/>
        <w:t>Article 227(1) of the Constitution explicitly declares that no law shall be enacted repugnant to the Islamic injunctions. Therefore, the State cannot legislate to decriminalize same sex relations</w:t>
      </w:r>
      <w:bookmarkStart w:id="16" w:name="_Toc157609591"/>
      <w:r w:rsidRPr="00772240">
        <w:t>.</w:t>
      </w:r>
    </w:p>
    <w:p w14:paraId="1744DC74" w14:textId="77777777" w:rsidR="005C2981" w:rsidRPr="00772240" w:rsidRDefault="005C2981" w:rsidP="003E39F0">
      <w:pPr>
        <w:pStyle w:val="H23G"/>
      </w:pPr>
      <w:r w:rsidRPr="00772240">
        <w:tab/>
        <w:t>d.</w:t>
      </w:r>
      <w:r w:rsidRPr="00772240">
        <w:tab/>
        <w:t>Stigmatization, Harassment, Violence and Discrimination against Transgender Persons</w:t>
      </w:r>
      <w:bookmarkEnd w:id="16"/>
    </w:p>
    <w:p w14:paraId="47CA06DC" w14:textId="77777777" w:rsidR="005C2981" w:rsidRPr="00772240" w:rsidRDefault="005C2981" w:rsidP="005C2981">
      <w:pPr>
        <w:pStyle w:val="SingleTxtG"/>
      </w:pPr>
      <w:bookmarkStart w:id="17" w:name="_Toc157609592"/>
      <w:r w:rsidRPr="00772240">
        <w:t>16.</w:t>
      </w:r>
      <w:r w:rsidRPr="00772240">
        <w:tab/>
        <w:t xml:space="preserve">The Government of Pakistan has made significant progress in supporting the transgender community. The Transgender Persons (Protection of Rights) Rules, 2021, and the National Implementation Committee showcase efforts to enforce the Transgender Persons Act, 2018. </w:t>
      </w:r>
    </w:p>
    <w:p w14:paraId="2C761305" w14:textId="77777777" w:rsidR="005C2981" w:rsidRPr="00772240" w:rsidRDefault="005C2981" w:rsidP="003E39F0">
      <w:pPr>
        <w:pStyle w:val="SingleTxtG"/>
        <w:spacing w:after="240"/>
      </w:pPr>
      <w:r w:rsidRPr="00772240">
        <w:t>17.</w:t>
      </w:r>
      <w:r w:rsidRPr="00772240">
        <w:tab/>
        <w:t>The Government has also established a Transgender Protection Center at Islamabad to provide temporary shelter, rehabilitation, referral services and other medical and psychological care to transgender community.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92"/>
        <w:gridCol w:w="1701"/>
        <w:gridCol w:w="2133"/>
        <w:gridCol w:w="1693"/>
      </w:tblGrid>
      <w:tr w:rsidR="003E39F0" w:rsidRPr="003E39F0" w14:paraId="327AA1E2" w14:textId="77777777" w:rsidTr="003E39F0">
        <w:trPr>
          <w:tblHeader/>
        </w:trPr>
        <w:tc>
          <w:tcPr>
            <w:tcW w:w="7370" w:type="dxa"/>
            <w:gridSpan w:val="5"/>
            <w:tcBorders>
              <w:top w:val="single" w:sz="4" w:space="0" w:color="auto"/>
              <w:bottom w:val="single" w:sz="4" w:space="0" w:color="auto"/>
            </w:tcBorders>
            <w:shd w:val="clear" w:color="auto" w:fill="auto"/>
            <w:vAlign w:val="bottom"/>
          </w:tcPr>
          <w:p w14:paraId="48C46C46" w14:textId="683E9BDF" w:rsidR="005C2981" w:rsidRPr="003E39F0" w:rsidRDefault="005C2981" w:rsidP="003E39F0">
            <w:pPr>
              <w:suppressAutoHyphens w:val="0"/>
              <w:spacing w:before="80" w:after="80" w:line="200" w:lineRule="exact"/>
              <w:ind w:right="113"/>
              <w:rPr>
                <w:i/>
                <w:sz w:val="16"/>
              </w:rPr>
            </w:pPr>
            <w:r w:rsidRPr="003E39F0">
              <w:rPr>
                <w:i/>
                <w:sz w:val="16"/>
              </w:rPr>
              <w:t>Services Provided to Transgenders 2021</w:t>
            </w:r>
            <w:r w:rsidR="0006127D">
              <w:t>–</w:t>
            </w:r>
            <w:r w:rsidRPr="003E39F0">
              <w:rPr>
                <w:i/>
                <w:sz w:val="16"/>
              </w:rPr>
              <w:t>2023</w:t>
            </w:r>
          </w:p>
        </w:tc>
      </w:tr>
      <w:tr w:rsidR="003E39F0" w:rsidRPr="003E39F0" w14:paraId="711AD81A" w14:textId="77777777" w:rsidTr="003E39F0">
        <w:tc>
          <w:tcPr>
            <w:tcW w:w="851" w:type="dxa"/>
            <w:tcBorders>
              <w:top w:val="single" w:sz="4" w:space="0" w:color="auto"/>
              <w:bottom w:val="single" w:sz="12" w:space="0" w:color="auto"/>
            </w:tcBorders>
            <w:shd w:val="clear" w:color="auto" w:fill="auto"/>
          </w:tcPr>
          <w:p w14:paraId="25A11686" w14:textId="77777777" w:rsidR="005C2981" w:rsidRPr="003E39F0" w:rsidRDefault="005C2981" w:rsidP="003E39F0">
            <w:pPr>
              <w:suppressAutoHyphens w:val="0"/>
              <w:spacing w:before="40" w:after="40" w:line="220" w:lineRule="exact"/>
              <w:ind w:right="113"/>
              <w:rPr>
                <w:i/>
                <w:sz w:val="16"/>
              </w:rPr>
            </w:pPr>
            <w:r w:rsidRPr="003E39F0">
              <w:rPr>
                <w:i/>
                <w:sz w:val="16"/>
              </w:rPr>
              <w:t>Shelter</w:t>
            </w:r>
          </w:p>
        </w:tc>
        <w:tc>
          <w:tcPr>
            <w:tcW w:w="992" w:type="dxa"/>
            <w:tcBorders>
              <w:top w:val="single" w:sz="4" w:space="0" w:color="auto"/>
              <w:bottom w:val="single" w:sz="12" w:space="0" w:color="auto"/>
            </w:tcBorders>
            <w:shd w:val="clear" w:color="auto" w:fill="auto"/>
          </w:tcPr>
          <w:p w14:paraId="2FE9C7BB" w14:textId="77777777" w:rsidR="005C2981" w:rsidRPr="003E39F0" w:rsidRDefault="005C2981" w:rsidP="003E39F0">
            <w:pPr>
              <w:suppressAutoHyphens w:val="0"/>
              <w:spacing w:before="40" w:after="40" w:line="220" w:lineRule="exact"/>
              <w:ind w:right="113"/>
              <w:jc w:val="right"/>
              <w:rPr>
                <w:i/>
                <w:sz w:val="16"/>
              </w:rPr>
            </w:pPr>
            <w:r w:rsidRPr="003E39F0">
              <w:rPr>
                <w:i/>
                <w:sz w:val="16"/>
              </w:rPr>
              <w:t>Legal Aid</w:t>
            </w:r>
          </w:p>
        </w:tc>
        <w:tc>
          <w:tcPr>
            <w:tcW w:w="1701" w:type="dxa"/>
            <w:tcBorders>
              <w:top w:val="single" w:sz="4" w:space="0" w:color="auto"/>
              <w:bottom w:val="single" w:sz="12" w:space="0" w:color="auto"/>
            </w:tcBorders>
            <w:shd w:val="clear" w:color="auto" w:fill="auto"/>
          </w:tcPr>
          <w:p w14:paraId="36A01B7D" w14:textId="77777777" w:rsidR="005C2981" w:rsidRPr="003E39F0" w:rsidRDefault="005C2981" w:rsidP="003E39F0">
            <w:pPr>
              <w:suppressAutoHyphens w:val="0"/>
              <w:spacing w:before="40" w:after="40" w:line="220" w:lineRule="exact"/>
              <w:ind w:right="113"/>
              <w:jc w:val="right"/>
              <w:rPr>
                <w:i/>
                <w:sz w:val="16"/>
              </w:rPr>
            </w:pPr>
            <w:r w:rsidRPr="003E39F0">
              <w:rPr>
                <w:i/>
                <w:sz w:val="16"/>
              </w:rPr>
              <w:t>Medical Assistance</w:t>
            </w:r>
          </w:p>
        </w:tc>
        <w:tc>
          <w:tcPr>
            <w:tcW w:w="2133" w:type="dxa"/>
            <w:tcBorders>
              <w:top w:val="single" w:sz="4" w:space="0" w:color="auto"/>
              <w:bottom w:val="single" w:sz="12" w:space="0" w:color="auto"/>
            </w:tcBorders>
            <w:shd w:val="clear" w:color="auto" w:fill="auto"/>
          </w:tcPr>
          <w:p w14:paraId="374B59FC" w14:textId="77777777" w:rsidR="005C2981" w:rsidRPr="003E39F0" w:rsidRDefault="005C2981" w:rsidP="003E39F0">
            <w:pPr>
              <w:suppressAutoHyphens w:val="0"/>
              <w:spacing w:before="40" w:after="40" w:line="220" w:lineRule="exact"/>
              <w:ind w:right="113"/>
              <w:jc w:val="right"/>
              <w:rPr>
                <w:i/>
                <w:sz w:val="16"/>
              </w:rPr>
            </w:pPr>
            <w:r w:rsidRPr="003E39F0">
              <w:rPr>
                <w:i/>
                <w:sz w:val="16"/>
              </w:rPr>
              <w:t>Psychological Counselling</w:t>
            </w:r>
          </w:p>
        </w:tc>
        <w:tc>
          <w:tcPr>
            <w:tcW w:w="1693" w:type="dxa"/>
            <w:tcBorders>
              <w:top w:val="single" w:sz="4" w:space="0" w:color="auto"/>
              <w:bottom w:val="single" w:sz="12" w:space="0" w:color="auto"/>
            </w:tcBorders>
            <w:shd w:val="clear" w:color="auto" w:fill="auto"/>
          </w:tcPr>
          <w:p w14:paraId="60C7EEA3" w14:textId="77777777" w:rsidR="005C2981" w:rsidRPr="003E39F0" w:rsidRDefault="005C2981" w:rsidP="003E39F0">
            <w:pPr>
              <w:suppressAutoHyphens w:val="0"/>
              <w:spacing w:before="40" w:after="40" w:line="220" w:lineRule="exact"/>
              <w:ind w:right="113"/>
              <w:jc w:val="right"/>
              <w:rPr>
                <w:i/>
                <w:sz w:val="16"/>
              </w:rPr>
            </w:pPr>
            <w:r w:rsidRPr="003E39F0">
              <w:rPr>
                <w:i/>
                <w:sz w:val="16"/>
              </w:rPr>
              <w:t>Complaints Redressal</w:t>
            </w:r>
          </w:p>
        </w:tc>
      </w:tr>
      <w:tr w:rsidR="003E39F0" w:rsidRPr="003E39F0" w14:paraId="6834ADBD" w14:textId="77777777" w:rsidTr="003E39F0">
        <w:tc>
          <w:tcPr>
            <w:tcW w:w="851" w:type="dxa"/>
            <w:tcBorders>
              <w:top w:val="single" w:sz="12" w:space="0" w:color="auto"/>
            </w:tcBorders>
            <w:shd w:val="clear" w:color="auto" w:fill="auto"/>
          </w:tcPr>
          <w:p w14:paraId="2DE14513" w14:textId="77777777" w:rsidR="005C2981" w:rsidRPr="003E39F0" w:rsidRDefault="005C2981" w:rsidP="003E39F0">
            <w:pPr>
              <w:suppressAutoHyphens w:val="0"/>
              <w:spacing w:before="40" w:after="40" w:line="220" w:lineRule="exact"/>
              <w:ind w:right="113"/>
              <w:rPr>
                <w:sz w:val="18"/>
              </w:rPr>
            </w:pPr>
            <w:r w:rsidRPr="003E39F0">
              <w:rPr>
                <w:sz w:val="18"/>
              </w:rPr>
              <w:t>142</w:t>
            </w:r>
          </w:p>
        </w:tc>
        <w:tc>
          <w:tcPr>
            <w:tcW w:w="992" w:type="dxa"/>
            <w:tcBorders>
              <w:top w:val="single" w:sz="12" w:space="0" w:color="auto"/>
            </w:tcBorders>
            <w:shd w:val="clear" w:color="auto" w:fill="auto"/>
          </w:tcPr>
          <w:p w14:paraId="3623A579" w14:textId="77777777" w:rsidR="005C2981" w:rsidRPr="003E39F0" w:rsidRDefault="005C2981" w:rsidP="003E39F0">
            <w:pPr>
              <w:suppressAutoHyphens w:val="0"/>
              <w:spacing w:before="40" w:after="40" w:line="220" w:lineRule="exact"/>
              <w:ind w:right="113"/>
              <w:jc w:val="right"/>
              <w:rPr>
                <w:sz w:val="18"/>
              </w:rPr>
            </w:pPr>
            <w:r w:rsidRPr="003E39F0">
              <w:rPr>
                <w:sz w:val="18"/>
              </w:rPr>
              <w:t>200</w:t>
            </w:r>
          </w:p>
        </w:tc>
        <w:tc>
          <w:tcPr>
            <w:tcW w:w="1701" w:type="dxa"/>
            <w:tcBorders>
              <w:top w:val="single" w:sz="12" w:space="0" w:color="auto"/>
            </w:tcBorders>
            <w:shd w:val="clear" w:color="auto" w:fill="auto"/>
          </w:tcPr>
          <w:p w14:paraId="108FD5F2" w14:textId="77777777" w:rsidR="005C2981" w:rsidRPr="003E39F0" w:rsidRDefault="005C2981" w:rsidP="003E39F0">
            <w:pPr>
              <w:suppressAutoHyphens w:val="0"/>
              <w:spacing w:before="40" w:after="40" w:line="220" w:lineRule="exact"/>
              <w:ind w:right="113"/>
              <w:jc w:val="right"/>
              <w:rPr>
                <w:sz w:val="18"/>
              </w:rPr>
            </w:pPr>
            <w:r w:rsidRPr="003E39F0">
              <w:rPr>
                <w:sz w:val="18"/>
              </w:rPr>
              <w:t>192</w:t>
            </w:r>
          </w:p>
        </w:tc>
        <w:tc>
          <w:tcPr>
            <w:tcW w:w="2133" w:type="dxa"/>
            <w:tcBorders>
              <w:top w:val="single" w:sz="12" w:space="0" w:color="auto"/>
            </w:tcBorders>
            <w:shd w:val="clear" w:color="auto" w:fill="auto"/>
          </w:tcPr>
          <w:p w14:paraId="790F6739" w14:textId="77777777" w:rsidR="005C2981" w:rsidRPr="003E39F0" w:rsidRDefault="005C2981" w:rsidP="003E39F0">
            <w:pPr>
              <w:suppressAutoHyphens w:val="0"/>
              <w:spacing w:before="40" w:after="40" w:line="220" w:lineRule="exact"/>
              <w:ind w:right="113"/>
              <w:jc w:val="right"/>
              <w:rPr>
                <w:sz w:val="18"/>
              </w:rPr>
            </w:pPr>
            <w:r w:rsidRPr="003E39F0">
              <w:rPr>
                <w:sz w:val="18"/>
              </w:rPr>
              <w:t>155</w:t>
            </w:r>
          </w:p>
        </w:tc>
        <w:tc>
          <w:tcPr>
            <w:tcW w:w="1693" w:type="dxa"/>
            <w:tcBorders>
              <w:top w:val="single" w:sz="12" w:space="0" w:color="auto"/>
            </w:tcBorders>
            <w:shd w:val="clear" w:color="auto" w:fill="auto"/>
          </w:tcPr>
          <w:p w14:paraId="5EF7EC64" w14:textId="77777777" w:rsidR="005C2981" w:rsidRPr="003E39F0" w:rsidRDefault="005C2981" w:rsidP="003E39F0">
            <w:pPr>
              <w:suppressAutoHyphens w:val="0"/>
              <w:spacing w:before="40" w:after="40" w:line="220" w:lineRule="exact"/>
              <w:ind w:right="113"/>
              <w:jc w:val="right"/>
              <w:rPr>
                <w:sz w:val="18"/>
              </w:rPr>
            </w:pPr>
            <w:r w:rsidRPr="003E39F0">
              <w:rPr>
                <w:sz w:val="18"/>
              </w:rPr>
              <w:t>50</w:t>
            </w:r>
          </w:p>
        </w:tc>
      </w:tr>
    </w:tbl>
    <w:p w14:paraId="47FA1DB3" w14:textId="519067D5" w:rsidR="005C2981" w:rsidRPr="003E39F0" w:rsidRDefault="005C2981" w:rsidP="003E39F0">
      <w:pPr>
        <w:spacing w:before="120" w:after="240"/>
        <w:ind w:left="1134" w:right="1134" w:firstLine="170"/>
        <w:rPr>
          <w:sz w:val="18"/>
        </w:rPr>
      </w:pPr>
      <w:r w:rsidRPr="003E39F0">
        <w:rPr>
          <w:i/>
          <w:iCs/>
          <w:sz w:val="18"/>
        </w:rPr>
        <w:t>Source</w:t>
      </w:r>
      <w:r w:rsidRPr="003E39F0">
        <w:rPr>
          <w:sz w:val="18"/>
        </w:rPr>
        <w:t>: Transgender Protection Center</w:t>
      </w:r>
      <w:r w:rsidR="003E39F0" w:rsidRPr="003E39F0">
        <w:rPr>
          <w:sz w:val="18"/>
        </w:rPr>
        <w:t>.</w:t>
      </w:r>
    </w:p>
    <w:p w14:paraId="61524766" w14:textId="4CDBB00F" w:rsidR="005C2981" w:rsidRPr="00772240" w:rsidRDefault="005C2981" w:rsidP="005C2981">
      <w:pPr>
        <w:pStyle w:val="SingleTxtG"/>
      </w:pPr>
      <w:r w:rsidRPr="00772240">
        <w:t>18.</w:t>
      </w:r>
      <w:r w:rsidRPr="00772240">
        <w:tab/>
        <w:t xml:space="preserve">Since 2012, the Government has also conducted 15 sensitization sessions and consultative meetings benefitting 150 law enforcement officials on the Transgender Persons Acts and Rules. </w:t>
      </w:r>
      <w:r w:rsidR="000C6FD3">
        <w:t>‘</w:t>
      </w:r>
      <w:r w:rsidRPr="00772240">
        <w:t>Police Guidelines for Engagement with Transgender Persons</w:t>
      </w:r>
      <w:r w:rsidR="000C6FD3">
        <w:t>’</w:t>
      </w:r>
      <w:r w:rsidRPr="00772240">
        <w:t xml:space="preserve"> were shared with the concerned police officials for effective implementation of the Act. </w:t>
      </w:r>
    </w:p>
    <w:p w14:paraId="2C89F90F" w14:textId="77777777" w:rsidR="005C2981" w:rsidRPr="00772240" w:rsidRDefault="005C2981" w:rsidP="005C2981">
      <w:pPr>
        <w:pStyle w:val="SingleTxtG"/>
      </w:pPr>
      <w:r w:rsidRPr="00772240">
        <w:t>19.</w:t>
      </w:r>
      <w:r w:rsidRPr="00772240">
        <w:tab/>
        <w:t xml:space="preserve">Financial support to deserving Transgender Persons has been made possible through the inclusion of transgender persons in the Benazir Income Support Programme (BISP). Health Cards for transgender persons in Pakistan were launched with assistance from the Ministry of Human Rights and the Ministry of National Health Services Regulation and Coordination. </w:t>
      </w:r>
    </w:p>
    <w:p w14:paraId="44248898" w14:textId="77777777" w:rsidR="005C2981" w:rsidRPr="00772240" w:rsidRDefault="005C2981" w:rsidP="005C2981">
      <w:pPr>
        <w:pStyle w:val="SingleTxtG"/>
      </w:pPr>
      <w:r w:rsidRPr="00772240">
        <w:t>20.</w:t>
      </w:r>
      <w:r w:rsidRPr="00772240">
        <w:tab/>
        <w:t xml:space="preserve">Sensitization workshops with National Database and Registration Authority (NADRA) officials were held in various regions, and consultative meetings with transgender leaders at grassroots level were organized. A Transgender Citizens Complaint Management System (Helpline 1099) was launched to address grievances and connect transgender individuals with relevant authorities in cases of violence. </w:t>
      </w:r>
      <w:bookmarkEnd w:id="17"/>
    </w:p>
    <w:p w14:paraId="48990862" w14:textId="3F6B4404" w:rsidR="005C2981" w:rsidRPr="00772240" w:rsidRDefault="005C2981" w:rsidP="003E39F0">
      <w:pPr>
        <w:pStyle w:val="SingleTxtG"/>
        <w:spacing w:after="240"/>
      </w:pPr>
      <w:r w:rsidRPr="00772240">
        <w:t>21.</w:t>
      </w:r>
      <w:r w:rsidRPr="00772240">
        <w:tab/>
        <w:t xml:space="preserve">To promote reporting acts of violence and discrimination against transgender persons, facilitation desks have been established at all major police stations across the country. For instance, </w:t>
      </w:r>
      <w:r w:rsidR="000C6FD3">
        <w:t>‘</w:t>
      </w:r>
      <w:r w:rsidRPr="00E10AEF">
        <w:rPr>
          <w:i/>
          <w:iCs/>
        </w:rPr>
        <w:t>tahaffuz</w:t>
      </w:r>
      <w:r w:rsidR="000C6FD3" w:rsidRPr="00E10AEF">
        <w:t>’</w:t>
      </w:r>
      <w:r w:rsidRPr="00E10AEF">
        <w:t xml:space="preserve"> reporting and </w:t>
      </w:r>
      <w:r w:rsidR="000C6FD3" w:rsidRPr="00E10AEF">
        <w:t>‘</w:t>
      </w:r>
      <w:r w:rsidRPr="00E10AEF">
        <w:rPr>
          <w:i/>
          <w:iCs/>
        </w:rPr>
        <w:t>khidmat markaz</w:t>
      </w:r>
      <w:r w:rsidR="000C6FD3">
        <w:t>’</w:t>
      </w:r>
      <w:r w:rsidRPr="00772240">
        <w:t xml:space="preserve"> is the first of its kind for transgender people in Punjab. This facility employs a transgender person who acts as a bridge between trans-community and the police. This facilitates timely reporting of cases of violence as evident from the following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3"/>
        <w:gridCol w:w="1896"/>
        <w:gridCol w:w="1930"/>
        <w:gridCol w:w="1821"/>
      </w:tblGrid>
      <w:tr w:rsidR="0014375F" w:rsidRPr="0014375F" w14:paraId="7E6403A2" w14:textId="77777777" w:rsidTr="0014375F">
        <w:trPr>
          <w:tblHeader/>
        </w:trPr>
        <w:tc>
          <w:tcPr>
            <w:tcW w:w="7370" w:type="dxa"/>
            <w:gridSpan w:val="4"/>
            <w:tcBorders>
              <w:top w:val="single" w:sz="4" w:space="0" w:color="auto"/>
              <w:bottom w:val="single" w:sz="4" w:space="0" w:color="auto"/>
            </w:tcBorders>
            <w:shd w:val="clear" w:color="auto" w:fill="auto"/>
            <w:vAlign w:val="bottom"/>
          </w:tcPr>
          <w:p w14:paraId="31E37749" w14:textId="77777777" w:rsidR="005C2981" w:rsidRPr="0014375F" w:rsidRDefault="005C2981" w:rsidP="0014375F">
            <w:pPr>
              <w:suppressAutoHyphens w:val="0"/>
              <w:spacing w:before="80" w:after="80" w:line="200" w:lineRule="exact"/>
              <w:ind w:right="113"/>
              <w:rPr>
                <w:i/>
                <w:sz w:val="16"/>
              </w:rPr>
            </w:pPr>
            <w:r w:rsidRPr="0014375F">
              <w:rPr>
                <w:i/>
                <w:sz w:val="16"/>
              </w:rPr>
              <w:t>Violence Against Transgender Persons 2018-2023</w:t>
            </w:r>
          </w:p>
        </w:tc>
      </w:tr>
      <w:tr w:rsidR="0014375F" w:rsidRPr="0014375F" w14:paraId="5688C888" w14:textId="77777777" w:rsidTr="0014375F">
        <w:tc>
          <w:tcPr>
            <w:tcW w:w="1723" w:type="dxa"/>
            <w:tcBorders>
              <w:top w:val="single" w:sz="4" w:space="0" w:color="auto"/>
              <w:bottom w:val="single" w:sz="12" w:space="0" w:color="auto"/>
            </w:tcBorders>
            <w:shd w:val="clear" w:color="auto" w:fill="auto"/>
          </w:tcPr>
          <w:p w14:paraId="5DEC4F11" w14:textId="77777777" w:rsidR="005C2981" w:rsidRPr="0014375F" w:rsidRDefault="005C2981" w:rsidP="0014375F">
            <w:pPr>
              <w:suppressAutoHyphens w:val="0"/>
              <w:spacing w:before="40" w:after="40" w:line="220" w:lineRule="exact"/>
              <w:ind w:right="113"/>
              <w:rPr>
                <w:i/>
                <w:sz w:val="16"/>
              </w:rPr>
            </w:pPr>
            <w:r w:rsidRPr="0014375F">
              <w:rPr>
                <w:i/>
                <w:sz w:val="16"/>
              </w:rPr>
              <w:t>Year</w:t>
            </w:r>
          </w:p>
        </w:tc>
        <w:tc>
          <w:tcPr>
            <w:tcW w:w="1896" w:type="dxa"/>
            <w:tcBorders>
              <w:top w:val="single" w:sz="4" w:space="0" w:color="auto"/>
              <w:bottom w:val="single" w:sz="12" w:space="0" w:color="auto"/>
            </w:tcBorders>
            <w:shd w:val="clear" w:color="auto" w:fill="auto"/>
          </w:tcPr>
          <w:p w14:paraId="4DA22AB3" w14:textId="77777777" w:rsidR="005C2981" w:rsidRPr="0014375F" w:rsidRDefault="005C2981" w:rsidP="0014375F">
            <w:pPr>
              <w:suppressAutoHyphens w:val="0"/>
              <w:spacing w:before="40" w:after="40" w:line="220" w:lineRule="exact"/>
              <w:ind w:right="113"/>
              <w:jc w:val="right"/>
              <w:rPr>
                <w:i/>
                <w:sz w:val="16"/>
              </w:rPr>
            </w:pPr>
            <w:r w:rsidRPr="0014375F">
              <w:rPr>
                <w:i/>
                <w:sz w:val="16"/>
              </w:rPr>
              <w:t>Complaints</w:t>
            </w:r>
          </w:p>
        </w:tc>
        <w:tc>
          <w:tcPr>
            <w:tcW w:w="1930" w:type="dxa"/>
            <w:tcBorders>
              <w:top w:val="single" w:sz="4" w:space="0" w:color="auto"/>
              <w:bottom w:val="single" w:sz="12" w:space="0" w:color="auto"/>
            </w:tcBorders>
            <w:shd w:val="clear" w:color="auto" w:fill="auto"/>
          </w:tcPr>
          <w:p w14:paraId="614CE19A" w14:textId="77777777" w:rsidR="005C2981" w:rsidRPr="0014375F" w:rsidRDefault="005C2981" w:rsidP="0014375F">
            <w:pPr>
              <w:suppressAutoHyphens w:val="0"/>
              <w:spacing w:before="40" w:after="40" w:line="220" w:lineRule="exact"/>
              <w:ind w:right="113"/>
              <w:jc w:val="right"/>
              <w:rPr>
                <w:i/>
                <w:sz w:val="16"/>
              </w:rPr>
            </w:pPr>
            <w:r w:rsidRPr="0014375F">
              <w:rPr>
                <w:i/>
                <w:sz w:val="16"/>
              </w:rPr>
              <w:t>Prosecutions</w:t>
            </w:r>
          </w:p>
        </w:tc>
        <w:tc>
          <w:tcPr>
            <w:tcW w:w="1821" w:type="dxa"/>
            <w:tcBorders>
              <w:top w:val="single" w:sz="4" w:space="0" w:color="auto"/>
              <w:bottom w:val="single" w:sz="12" w:space="0" w:color="auto"/>
            </w:tcBorders>
            <w:shd w:val="clear" w:color="auto" w:fill="auto"/>
          </w:tcPr>
          <w:p w14:paraId="5D77C336" w14:textId="77777777" w:rsidR="005C2981" w:rsidRPr="0014375F" w:rsidRDefault="005C2981" w:rsidP="0014375F">
            <w:pPr>
              <w:suppressAutoHyphens w:val="0"/>
              <w:spacing w:before="40" w:after="40" w:line="220" w:lineRule="exact"/>
              <w:ind w:right="113"/>
              <w:jc w:val="right"/>
              <w:rPr>
                <w:i/>
                <w:sz w:val="16"/>
              </w:rPr>
            </w:pPr>
            <w:r w:rsidRPr="0014375F">
              <w:rPr>
                <w:i/>
                <w:sz w:val="16"/>
              </w:rPr>
              <w:t>Disposal</w:t>
            </w:r>
          </w:p>
        </w:tc>
      </w:tr>
      <w:tr w:rsidR="005C2981" w:rsidRPr="0014375F" w14:paraId="2A1FB83B" w14:textId="77777777" w:rsidTr="0014375F">
        <w:tc>
          <w:tcPr>
            <w:tcW w:w="1723" w:type="dxa"/>
            <w:tcBorders>
              <w:top w:val="single" w:sz="12" w:space="0" w:color="auto"/>
            </w:tcBorders>
            <w:shd w:val="clear" w:color="auto" w:fill="auto"/>
          </w:tcPr>
          <w:p w14:paraId="5881E20C" w14:textId="77777777" w:rsidR="005C2981" w:rsidRPr="0014375F" w:rsidRDefault="005C2981" w:rsidP="0014375F">
            <w:pPr>
              <w:suppressAutoHyphens w:val="0"/>
              <w:spacing w:before="40" w:after="40" w:line="220" w:lineRule="exact"/>
              <w:ind w:right="113"/>
              <w:rPr>
                <w:sz w:val="18"/>
              </w:rPr>
            </w:pPr>
            <w:r w:rsidRPr="0014375F">
              <w:rPr>
                <w:sz w:val="18"/>
              </w:rPr>
              <w:t>2018</w:t>
            </w:r>
          </w:p>
        </w:tc>
        <w:tc>
          <w:tcPr>
            <w:tcW w:w="1896" w:type="dxa"/>
            <w:tcBorders>
              <w:top w:val="single" w:sz="12" w:space="0" w:color="auto"/>
            </w:tcBorders>
            <w:shd w:val="clear" w:color="auto" w:fill="auto"/>
          </w:tcPr>
          <w:p w14:paraId="09C9BBA2" w14:textId="77777777" w:rsidR="005C2981" w:rsidRPr="0014375F" w:rsidRDefault="005C2981" w:rsidP="0014375F">
            <w:pPr>
              <w:suppressAutoHyphens w:val="0"/>
              <w:spacing w:before="40" w:after="40" w:line="220" w:lineRule="exact"/>
              <w:ind w:right="113"/>
              <w:jc w:val="right"/>
              <w:rPr>
                <w:sz w:val="18"/>
              </w:rPr>
            </w:pPr>
            <w:r w:rsidRPr="0014375F">
              <w:rPr>
                <w:sz w:val="18"/>
              </w:rPr>
              <w:t>25</w:t>
            </w:r>
          </w:p>
        </w:tc>
        <w:tc>
          <w:tcPr>
            <w:tcW w:w="1930" w:type="dxa"/>
            <w:tcBorders>
              <w:top w:val="single" w:sz="12" w:space="0" w:color="auto"/>
            </w:tcBorders>
            <w:shd w:val="clear" w:color="auto" w:fill="auto"/>
          </w:tcPr>
          <w:p w14:paraId="1B2FDE17" w14:textId="77777777" w:rsidR="005C2981" w:rsidRPr="0014375F" w:rsidRDefault="005C2981" w:rsidP="0014375F">
            <w:pPr>
              <w:suppressAutoHyphens w:val="0"/>
              <w:spacing w:before="40" w:after="40" w:line="220" w:lineRule="exact"/>
              <w:ind w:right="113"/>
              <w:jc w:val="right"/>
              <w:rPr>
                <w:sz w:val="18"/>
              </w:rPr>
            </w:pPr>
            <w:r w:rsidRPr="0014375F">
              <w:rPr>
                <w:sz w:val="18"/>
              </w:rPr>
              <w:t>25</w:t>
            </w:r>
          </w:p>
        </w:tc>
        <w:tc>
          <w:tcPr>
            <w:tcW w:w="1821" w:type="dxa"/>
            <w:tcBorders>
              <w:top w:val="single" w:sz="12" w:space="0" w:color="auto"/>
            </w:tcBorders>
            <w:shd w:val="clear" w:color="auto" w:fill="auto"/>
          </w:tcPr>
          <w:p w14:paraId="1667E097" w14:textId="77777777" w:rsidR="005C2981" w:rsidRPr="0014375F" w:rsidRDefault="005C2981" w:rsidP="0014375F">
            <w:pPr>
              <w:suppressAutoHyphens w:val="0"/>
              <w:spacing w:before="40" w:after="40" w:line="220" w:lineRule="exact"/>
              <w:ind w:right="113"/>
              <w:jc w:val="right"/>
              <w:rPr>
                <w:sz w:val="18"/>
              </w:rPr>
            </w:pPr>
            <w:r w:rsidRPr="0014375F">
              <w:rPr>
                <w:sz w:val="18"/>
              </w:rPr>
              <w:t>03</w:t>
            </w:r>
          </w:p>
        </w:tc>
      </w:tr>
      <w:tr w:rsidR="005C2981" w:rsidRPr="0014375F" w14:paraId="00AFEAD6" w14:textId="77777777" w:rsidTr="0014375F">
        <w:tc>
          <w:tcPr>
            <w:tcW w:w="1723" w:type="dxa"/>
            <w:shd w:val="clear" w:color="auto" w:fill="auto"/>
          </w:tcPr>
          <w:p w14:paraId="1DEB6BD4" w14:textId="77777777" w:rsidR="005C2981" w:rsidRPr="0014375F" w:rsidRDefault="005C2981" w:rsidP="0014375F">
            <w:pPr>
              <w:suppressAutoHyphens w:val="0"/>
              <w:spacing w:before="40" w:after="40" w:line="220" w:lineRule="exact"/>
              <w:ind w:right="113"/>
              <w:rPr>
                <w:sz w:val="18"/>
              </w:rPr>
            </w:pPr>
            <w:r w:rsidRPr="0014375F">
              <w:rPr>
                <w:sz w:val="18"/>
              </w:rPr>
              <w:t>2019</w:t>
            </w:r>
          </w:p>
        </w:tc>
        <w:tc>
          <w:tcPr>
            <w:tcW w:w="1896" w:type="dxa"/>
            <w:shd w:val="clear" w:color="auto" w:fill="auto"/>
          </w:tcPr>
          <w:p w14:paraId="6B9466ED" w14:textId="77777777" w:rsidR="005C2981" w:rsidRPr="0014375F" w:rsidRDefault="005C2981" w:rsidP="0014375F">
            <w:pPr>
              <w:suppressAutoHyphens w:val="0"/>
              <w:spacing w:before="40" w:after="40" w:line="220" w:lineRule="exact"/>
              <w:ind w:right="113"/>
              <w:jc w:val="right"/>
              <w:rPr>
                <w:sz w:val="18"/>
              </w:rPr>
            </w:pPr>
            <w:r w:rsidRPr="0014375F">
              <w:rPr>
                <w:sz w:val="18"/>
              </w:rPr>
              <w:t>11</w:t>
            </w:r>
          </w:p>
        </w:tc>
        <w:tc>
          <w:tcPr>
            <w:tcW w:w="1930" w:type="dxa"/>
            <w:shd w:val="clear" w:color="auto" w:fill="auto"/>
          </w:tcPr>
          <w:p w14:paraId="373D73CE" w14:textId="77777777" w:rsidR="005C2981" w:rsidRPr="0014375F" w:rsidRDefault="005C2981" w:rsidP="0014375F">
            <w:pPr>
              <w:suppressAutoHyphens w:val="0"/>
              <w:spacing w:before="40" w:after="40" w:line="220" w:lineRule="exact"/>
              <w:ind w:right="113"/>
              <w:jc w:val="right"/>
              <w:rPr>
                <w:sz w:val="18"/>
              </w:rPr>
            </w:pPr>
            <w:r w:rsidRPr="0014375F">
              <w:rPr>
                <w:sz w:val="18"/>
              </w:rPr>
              <w:t>11</w:t>
            </w:r>
          </w:p>
        </w:tc>
        <w:tc>
          <w:tcPr>
            <w:tcW w:w="1821" w:type="dxa"/>
            <w:shd w:val="clear" w:color="auto" w:fill="auto"/>
          </w:tcPr>
          <w:p w14:paraId="4B907A48" w14:textId="77777777" w:rsidR="005C2981" w:rsidRPr="0014375F" w:rsidRDefault="005C2981" w:rsidP="0014375F">
            <w:pPr>
              <w:suppressAutoHyphens w:val="0"/>
              <w:spacing w:before="40" w:after="40" w:line="220" w:lineRule="exact"/>
              <w:ind w:right="113"/>
              <w:jc w:val="right"/>
              <w:rPr>
                <w:sz w:val="18"/>
              </w:rPr>
            </w:pPr>
            <w:r w:rsidRPr="0014375F">
              <w:rPr>
                <w:sz w:val="18"/>
              </w:rPr>
              <w:t>0</w:t>
            </w:r>
          </w:p>
        </w:tc>
      </w:tr>
      <w:tr w:rsidR="005C2981" w:rsidRPr="0014375F" w14:paraId="5E12B82E" w14:textId="77777777" w:rsidTr="0014375F">
        <w:tc>
          <w:tcPr>
            <w:tcW w:w="1723" w:type="dxa"/>
            <w:shd w:val="clear" w:color="auto" w:fill="auto"/>
          </w:tcPr>
          <w:p w14:paraId="77D0BC93" w14:textId="77777777" w:rsidR="005C2981" w:rsidRPr="0014375F" w:rsidRDefault="005C2981" w:rsidP="0014375F">
            <w:pPr>
              <w:suppressAutoHyphens w:val="0"/>
              <w:spacing w:before="40" w:after="40" w:line="220" w:lineRule="exact"/>
              <w:ind w:right="113"/>
              <w:rPr>
                <w:sz w:val="18"/>
              </w:rPr>
            </w:pPr>
            <w:r w:rsidRPr="0014375F">
              <w:rPr>
                <w:sz w:val="18"/>
              </w:rPr>
              <w:t>2020</w:t>
            </w:r>
          </w:p>
        </w:tc>
        <w:tc>
          <w:tcPr>
            <w:tcW w:w="1896" w:type="dxa"/>
            <w:shd w:val="clear" w:color="auto" w:fill="auto"/>
          </w:tcPr>
          <w:p w14:paraId="1DDF5362" w14:textId="77777777" w:rsidR="005C2981" w:rsidRPr="0014375F" w:rsidRDefault="005C2981" w:rsidP="0014375F">
            <w:pPr>
              <w:suppressAutoHyphens w:val="0"/>
              <w:spacing w:before="40" w:after="40" w:line="220" w:lineRule="exact"/>
              <w:ind w:right="113"/>
              <w:jc w:val="right"/>
              <w:rPr>
                <w:sz w:val="18"/>
              </w:rPr>
            </w:pPr>
            <w:r w:rsidRPr="0014375F">
              <w:rPr>
                <w:sz w:val="18"/>
              </w:rPr>
              <w:t>39</w:t>
            </w:r>
          </w:p>
        </w:tc>
        <w:tc>
          <w:tcPr>
            <w:tcW w:w="1930" w:type="dxa"/>
            <w:shd w:val="clear" w:color="auto" w:fill="auto"/>
          </w:tcPr>
          <w:p w14:paraId="1B8E9EE9" w14:textId="77777777" w:rsidR="005C2981" w:rsidRPr="0014375F" w:rsidRDefault="005C2981" w:rsidP="0014375F">
            <w:pPr>
              <w:suppressAutoHyphens w:val="0"/>
              <w:spacing w:before="40" w:after="40" w:line="220" w:lineRule="exact"/>
              <w:ind w:right="113"/>
              <w:jc w:val="right"/>
              <w:rPr>
                <w:sz w:val="18"/>
              </w:rPr>
            </w:pPr>
            <w:r w:rsidRPr="0014375F">
              <w:rPr>
                <w:sz w:val="18"/>
              </w:rPr>
              <w:t>38</w:t>
            </w:r>
          </w:p>
        </w:tc>
        <w:tc>
          <w:tcPr>
            <w:tcW w:w="1821" w:type="dxa"/>
            <w:shd w:val="clear" w:color="auto" w:fill="auto"/>
          </w:tcPr>
          <w:p w14:paraId="49730EFC" w14:textId="77777777" w:rsidR="005C2981" w:rsidRPr="0014375F" w:rsidRDefault="005C2981" w:rsidP="0014375F">
            <w:pPr>
              <w:suppressAutoHyphens w:val="0"/>
              <w:spacing w:before="40" w:after="40" w:line="220" w:lineRule="exact"/>
              <w:ind w:right="113"/>
              <w:jc w:val="right"/>
              <w:rPr>
                <w:sz w:val="18"/>
              </w:rPr>
            </w:pPr>
            <w:r w:rsidRPr="0014375F">
              <w:rPr>
                <w:sz w:val="18"/>
              </w:rPr>
              <w:t>01</w:t>
            </w:r>
          </w:p>
        </w:tc>
      </w:tr>
      <w:tr w:rsidR="005C2981" w:rsidRPr="0014375F" w14:paraId="5A4375AB" w14:textId="77777777" w:rsidTr="0014375F">
        <w:tc>
          <w:tcPr>
            <w:tcW w:w="1723" w:type="dxa"/>
            <w:shd w:val="clear" w:color="auto" w:fill="auto"/>
          </w:tcPr>
          <w:p w14:paraId="0F30A65D" w14:textId="77777777" w:rsidR="005C2981" w:rsidRPr="0014375F" w:rsidRDefault="005C2981" w:rsidP="0014375F">
            <w:pPr>
              <w:suppressAutoHyphens w:val="0"/>
              <w:spacing w:before="40" w:after="40" w:line="220" w:lineRule="exact"/>
              <w:ind w:right="113"/>
              <w:rPr>
                <w:sz w:val="18"/>
              </w:rPr>
            </w:pPr>
            <w:r w:rsidRPr="0014375F">
              <w:rPr>
                <w:sz w:val="18"/>
              </w:rPr>
              <w:t>2021</w:t>
            </w:r>
          </w:p>
        </w:tc>
        <w:tc>
          <w:tcPr>
            <w:tcW w:w="1896" w:type="dxa"/>
            <w:shd w:val="clear" w:color="auto" w:fill="auto"/>
          </w:tcPr>
          <w:p w14:paraId="586AF59B" w14:textId="77777777" w:rsidR="005C2981" w:rsidRPr="0014375F" w:rsidRDefault="005C2981" w:rsidP="0014375F">
            <w:pPr>
              <w:suppressAutoHyphens w:val="0"/>
              <w:spacing w:before="40" w:after="40" w:line="220" w:lineRule="exact"/>
              <w:ind w:right="113"/>
              <w:jc w:val="right"/>
              <w:rPr>
                <w:sz w:val="18"/>
              </w:rPr>
            </w:pPr>
            <w:r w:rsidRPr="0014375F">
              <w:rPr>
                <w:sz w:val="18"/>
              </w:rPr>
              <w:t>102</w:t>
            </w:r>
          </w:p>
        </w:tc>
        <w:tc>
          <w:tcPr>
            <w:tcW w:w="1930" w:type="dxa"/>
            <w:shd w:val="clear" w:color="auto" w:fill="auto"/>
          </w:tcPr>
          <w:p w14:paraId="1A5D2183" w14:textId="77777777" w:rsidR="005C2981" w:rsidRPr="0014375F" w:rsidRDefault="005C2981" w:rsidP="0014375F">
            <w:pPr>
              <w:suppressAutoHyphens w:val="0"/>
              <w:spacing w:before="40" w:after="40" w:line="220" w:lineRule="exact"/>
              <w:ind w:right="113"/>
              <w:jc w:val="right"/>
              <w:rPr>
                <w:sz w:val="18"/>
              </w:rPr>
            </w:pPr>
            <w:r w:rsidRPr="0014375F">
              <w:rPr>
                <w:sz w:val="18"/>
              </w:rPr>
              <w:t>90</w:t>
            </w:r>
          </w:p>
        </w:tc>
        <w:tc>
          <w:tcPr>
            <w:tcW w:w="1821" w:type="dxa"/>
            <w:shd w:val="clear" w:color="auto" w:fill="auto"/>
          </w:tcPr>
          <w:p w14:paraId="01DB6F24" w14:textId="77777777" w:rsidR="005C2981" w:rsidRPr="0014375F" w:rsidRDefault="005C2981" w:rsidP="0014375F">
            <w:pPr>
              <w:suppressAutoHyphens w:val="0"/>
              <w:spacing w:before="40" w:after="40" w:line="220" w:lineRule="exact"/>
              <w:ind w:right="113"/>
              <w:jc w:val="right"/>
              <w:rPr>
                <w:sz w:val="18"/>
              </w:rPr>
            </w:pPr>
            <w:r w:rsidRPr="0014375F">
              <w:rPr>
                <w:sz w:val="18"/>
              </w:rPr>
              <w:t>08</w:t>
            </w:r>
          </w:p>
        </w:tc>
      </w:tr>
      <w:tr w:rsidR="005C2981" w:rsidRPr="0014375F" w14:paraId="3BB84616" w14:textId="77777777" w:rsidTr="0014375F">
        <w:tc>
          <w:tcPr>
            <w:tcW w:w="1723" w:type="dxa"/>
            <w:tcBorders>
              <w:bottom w:val="nil"/>
            </w:tcBorders>
            <w:shd w:val="clear" w:color="auto" w:fill="auto"/>
          </w:tcPr>
          <w:p w14:paraId="690606CD" w14:textId="77777777" w:rsidR="005C2981" w:rsidRPr="0014375F" w:rsidRDefault="005C2981" w:rsidP="0014375F">
            <w:pPr>
              <w:suppressAutoHyphens w:val="0"/>
              <w:spacing w:before="40" w:after="40" w:line="220" w:lineRule="exact"/>
              <w:ind w:right="113"/>
              <w:rPr>
                <w:sz w:val="18"/>
              </w:rPr>
            </w:pPr>
            <w:r w:rsidRPr="0014375F">
              <w:rPr>
                <w:sz w:val="18"/>
              </w:rPr>
              <w:t>2022</w:t>
            </w:r>
          </w:p>
        </w:tc>
        <w:tc>
          <w:tcPr>
            <w:tcW w:w="1896" w:type="dxa"/>
            <w:tcBorders>
              <w:bottom w:val="nil"/>
            </w:tcBorders>
            <w:shd w:val="clear" w:color="auto" w:fill="auto"/>
          </w:tcPr>
          <w:p w14:paraId="273FC39C" w14:textId="77777777" w:rsidR="005C2981" w:rsidRPr="0014375F" w:rsidRDefault="005C2981" w:rsidP="0014375F">
            <w:pPr>
              <w:suppressAutoHyphens w:val="0"/>
              <w:spacing w:before="40" w:after="40" w:line="220" w:lineRule="exact"/>
              <w:ind w:right="113"/>
              <w:jc w:val="right"/>
              <w:rPr>
                <w:sz w:val="18"/>
              </w:rPr>
            </w:pPr>
            <w:r w:rsidRPr="0014375F">
              <w:rPr>
                <w:sz w:val="18"/>
              </w:rPr>
              <w:t>116</w:t>
            </w:r>
          </w:p>
        </w:tc>
        <w:tc>
          <w:tcPr>
            <w:tcW w:w="1930" w:type="dxa"/>
            <w:tcBorders>
              <w:bottom w:val="nil"/>
            </w:tcBorders>
            <w:shd w:val="clear" w:color="auto" w:fill="auto"/>
          </w:tcPr>
          <w:p w14:paraId="5440090B" w14:textId="77777777" w:rsidR="005C2981" w:rsidRPr="0014375F" w:rsidRDefault="005C2981" w:rsidP="0014375F">
            <w:pPr>
              <w:suppressAutoHyphens w:val="0"/>
              <w:spacing w:before="40" w:after="40" w:line="220" w:lineRule="exact"/>
              <w:ind w:right="113"/>
              <w:jc w:val="right"/>
              <w:rPr>
                <w:sz w:val="18"/>
              </w:rPr>
            </w:pPr>
            <w:r w:rsidRPr="0014375F">
              <w:rPr>
                <w:sz w:val="18"/>
              </w:rPr>
              <w:t>103</w:t>
            </w:r>
          </w:p>
        </w:tc>
        <w:tc>
          <w:tcPr>
            <w:tcW w:w="1821" w:type="dxa"/>
            <w:tcBorders>
              <w:bottom w:val="nil"/>
            </w:tcBorders>
            <w:shd w:val="clear" w:color="auto" w:fill="auto"/>
          </w:tcPr>
          <w:p w14:paraId="37A7CEE0" w14:textId="77777777" w:rsidR="005C2981" w:rsidRPr="0014375F" w:rsidRDefault="005C2981" w:rsidP="0014375F">
            <w:pPr>
              <w:suppressAutoHyphens w:val="0"/>
              <w:spacing w:before="40" w:after="40" w:line="220" w:lineRule="exact"/>
              <w:ind w:right="113"/>
              <w:jc w:val="right"/>
              <w:rPr>
                <w:sz w:val="18"/>
              </w:rPr>
            </w:pPr>
            <w:r w:rsidRPr="0014375F">
              <w:rPr>
                <w:sz w:val="18"/>
              </w:rPr>
              <w:t>11</w:t>
            </w:r>
          </w:p>
        </w:tc>
      </w:tr>
      <w:tr w:rsidR="005C2981" w:rsidRPr="0014375F" w14:paraId="233095B7" w14:textId="77777777" w:rsidTr="0014375F">
        <w:tc>
          <w:tcPr>
            <w:tcW w:w="1723" w:type="dxa"/>
            <w:tcBorders>
              <w:top w:val="nil"/>
              <w:bottom w:val="single" w:sz="4" w:space="0" w:color="auto"/>
            </w:tcBorders>
            <w:shd w:val="clear" w:color="auto" w:fill="auto"/>
          </w:tcPr>
          <w:p w14:paraId="2765843F" w14:textId="77777777" w:rsidR="005C2981" w:rsidRPr="0014375F" w:rsidRDefault="005C2981" w:rsidP="0014375F">
            <w:pPr>
              <w:suppressAutoHyphens w:val="0"/>
              <w:spacing w:before="40" w:after="40" w:line="220" w:lineRule="exact"/>
              <w:ind w:right="113"/>
              <w:rPr>
                <w:sz w:val="18"/>
              </w:rPr>
            </w:pPr>
            <w:r w:rsidRPr="0014375F">
              <w:rPr>
                <w:sz w:val="18"/>
              </w:rPr>
              <w:t>2023</w:t>
            </w:r>
          </w:p>
        </w:tc>
        <w:tc>
          <w:tcPr>
            <w:tcW w:w="1896" w:type="dxa"/>
            <w:tcBorders>
              <w:top w:val="nil"/>
              <w:bottom w:val="single" w:sz="4" w:space="0" w:color="auto"/>
            </w:tcBorders>
            <w:shd w:val="clear" w:color="auto" w:fill="auto"/>
          </w:tcPr>
          <w:p w14:paraId="7C8F3EF2" w14:textId="77777777" w:rsidR="005C2981" w:rsidRPr="0014375F" w:rsidRDefault="005C2981" w:rsidP="0014375F">
            <w:pPr>
              <w:suppressAutoHyphens w:val="0"/>
              <w:spacing w:before="40" w:after="40" w:line="220" w:lineRule="exact"/>
              <w:ind w:right="113"/>
              <w:jc w:val="right"/>
              <w:rPr>
                <w:sz w:val="18"/>
              </w:rPr>
            </w:pPr>
            <w:r w:rsidRPr="0014375F">
              <w:rPr>
                <w:sz w:val="18"/>
              </w:rPr>
              <w:t>131</w:t>
            </w:r>
          </w:p>
        </w:tc>
        <w:tc>
          <w:tcPr>
            <w:tcW w:w="1930" w:type="dxa"/>
            <w:tcBorders>
              <w:top w:val="nil"/>
              <w:bottom w:val="single" w:sz="4" w:space="0" w:color="auto"/>
            </w:tcBorders>
            <w:shd w:val="clear" w:color="auto" w:fill="auto"/>
          </w:tcPr>
          <w:p w14:paraId="1E6ED6DB" w14:textId="77777777" w:rsidR="005C2981" w:rsidRPr="0014375F" w:rsidRDefault="005C2981" w:rsidP="0014375F">
            <w:pPr>
              <w:suppressAutoHyphens w:val="0"/>
              <w:spacing w:before="40" w:after="40" w:line="220" w:lineRule="exact"/>
              <w:ind w:right="113"/>
              <w:jc w:val="right"/>
              <w:rPr>
                <w:sz w:val="18"/>
              </w:rPr>
            </w:pPr>
            <w:r w:rsidRPr="0014375F">
              <w:rPr>
                <w:sz w:val="18"/>
              </w:rPr>
              <w:t>90</w:t>
            </w:r>
          </w:p>
        </w:tc>
        <w:tc>
          <w:tcPr>
            <w:tcW w:w="1821" w:type="dxa"/>
            <w:tcBorders>
              <w:top w:val="nil"/>
              <w:bottom w:val="single" w:sz="4" w:space="0" w:color="auto"/>
            </w:tcBorders>
            <w:shd w:val="clear" w:color="auto" w:fill="auto"/>
          </w:tcPr>
          <w:p w14:paraId="1D355CAA" w14:textId="77777777" w:rsidR="005C2981" w:rsidRPr="0014375F" w:rsidRDefault="005C2981" w:rsidP="0014375F">
            <w:pPr>
              <w:suppressAutoHyphens w:val="0"/>
              <w:spacing w:before="40" w:after="40" w:line="220" w:lineRule="exact"/>
              <w:ind w:right="113"/>
              <w:jc w:val="right"/>
              <w:rPr>
                <w:sz w:val="18"/>
              </w:rPr>
            </w:pPr>
            <w:r w:rsidRPr="0014375F">
              <w:rPr>
                <w:sz w:val="18"/>
              </w:rPr>
              <w:t>38</w:t>
            </w:r>
          </w:p>
        </w:tc>
      </w:tr>
      <w:tr w:rsidR="005C2981" w:rsidRPr="0014375F" w14:paraId="39E398F3" w14:textId="77777777" w:rsidTr="0014375F">
        <w:tc>
          <w:tcPr>
            <w:tcW w:w="1723" w:type="dxa"/>
            <w:tcBorders>
              <w:top w:val="single" w:sz="4" w:space="0" w:color="auto"/>
            </w:tcBorders>
            <w:shd w:val="clear" w:color="auto" w:fill="auto"/>
          </w:tcPr>
          <w:p w14:paraId="19EC4A8D" w14:textId="77777777" w:rsidR="005C2981" w:rsidRPr="0014375F" w:rsidRDefault="005C2981" w:rsidP="0014375F">
            <w:pPr>
              <w:suppressAutoHyphens w:val="0"/>
              <w:spacing w:before="80" w:after="80" w:line="220" w:lineRule="exact"/>
              <w:ind w:left="283"/>
              <w:rPr>
                <w:b/>
                <w:sz w:val="18"/>
              </w:rPr>
            </w:pPr>
            <w:r w:rsidRPr="0014375F">
              <w:rPr>
                <w:b/>
                <w:sz w:val="18"/>
              </w:rPr>
              <w:t>Total</w:t>
            </w:r>
          </w:p>
        </w:tc>
        <w:tc>
          <w:tcPr>
            <w:tcW w:w="1896" w:type="dxa"/>
            <w:tcBorders>
              <w:top w:val="single" w:sz="4" w:space="0" w:color="auto"/>
            </w:tcBorders>
            <w:shd w:val="clear" w:color="auto" w:fill="auto"/>
          </w:tcPr>
          <w:p w14:paraId="18F4B820" w14:textId="77777777" w:rsidR="005C2981" w:rsidRPr="0014375F" w:rsidRDefault="005C2981" w:rsidP="0014375F">
            <w:pPr>
              <w:suppressAutoHyphens w:val="0"/>
              <w:spacing w:before="80" w:after="80" w:line="220" w:lineRule="exact"/>
              <w:ind w:right="113"/>
              <w:jc w:val="right"/>
              <w:rPr>
                <w:b/>
                <w:sz w:val="18"/>
              </w:rPr>
            </w:pPr>
            <w:r w:rsidRPr="0014375F">
              <w:rPr>
                <w:b/>
                <w:sz w:val="18"/>
              </w:rPr>
              <w:t>424</w:t>
            </w:r>
          </w:p>
        </w:tc>
        <w:tc>
          <w:tcPr>
            <w:tcW w:w="1930" w:type="dxa"/>
            <w:tcBorders>
              <w:top w:val="single" w:sz="4" w:space="0" w:color="auto"/>
            </w:tcBorders>
            <w:shd w:val="clear" w:color="auto" w:fill="auto"/>
          </w:tcPr>
          <w:p w14:paraId="7F48603D" w14:textId="77777777" w:rsidR="005C2981" w:rsidRPr="0014375F" w:rsidRDefault="005C2981" w:rsidP="0014375F">
            <w:pPr>
              <w:suppressAutoHyphens w:val="0"/>
              <w:spacing w:before="80" w:after="80" w:line="220" w:lineRule="exact"/>
              <w:ind w:right="113"/>
              <w:jc w:val="right"/>
              <w:rPr>
                <w:b/>
                <w:sz w:val="18"/>
              </w:rPr>
            </w:pPr>
            <w:r w:rsidRPr="0014375F">
              <w:rPr>
                <w:b/>
                <w:sz w:val="18"/>
              </w:rPr>
              <w:t>357</w:t>
            </w:r>
          </w:p>
        </w:tc>
        <w:tc>
          <w:tcPr>
            <w:tcW w:w="1821" w:type="dxa"/>
            <w:tcBorders>
              <w:top w:val="single" w:sz="4" w:space="0" w:color="auto"/>
            </w:tcBorders>
            <w:shd w:val="clear" w:color="auto" w:fill="auto"/>
          </w:tcPr>
          <w:p w14:paraId="16A10258" w14:textId="77777777" w:rsidR="005C2981" w:rsidRPr="0014375F" w:rsidRDefault="005C2981" w:rsidP="0014375F">
            <w:pPr>
              <w:suppressAutoHyphens w:val="0"/>
              <w:spacing w:before="80" w:after="80" w:line="220" w:lineRule="exact"/>
              <w:ind w:right="113"/>
              <w:jc w:val="right"/>
              <w:rPr>
                <w:b/>
                <w:sz w:val="18"/>
              </w:rPr>
            </w:pPr>
            <w:r w:rsidRPr="0014375F">
              <w:rPr>
                <w:b/>
                <w:sz w:val="18"/>
              </w:rPr>
              <w:t>61</w:t>
            </w:r>
          </w:p>
        </w:tc>
      </w:tr>
    </w:tbl>
    <w:p w14:paraId="6B6F77D8" w14:textId="13D895E5" w:rsidR="005C2981" w:rsidRPr="0014375F" w:rsidRDefault="005C2981" w:rsidP="0014375F">
      <w:pPr>
        <w:spacing w:before="120" w:after="240"/>
        <w:ind w:left="1134" w:right="1134" w:firstLine="170"/>
        <w:rPr>
          <w:sz w:val="18"/>
        </w:rPr>
      </w:pPr>
      <w:bookmarkStart w:id="18" w:name="_Toc157609594"/>
      <w:r w:rsidRPr="0014375F">
        <w:rPr>
          <w:i/>
          <w:iCs/>
          <w:sz w:val="18"/>
        </w:rPr>
        <w:t>Source</w:t>
      </w:r>
      <w:r w:rsidRPr="0014375F">
        <w:rPr>
          <w:sz w:val="18"/>
        </w:rPr>
        <w:t>: Provincial Police Departments</w:t>
      </w:r>
      <w:r w:rsidR="0014375F">
        <w:rPr>
          <w:sz w:val="18"/>
        </w:rPr>
        <w:t>.</w:t>
      </w:r>
    </w:p>
    <w:p w14:paraId="2E5583F1" w14:textId="77777777" w:rsidR="005C2981" w:rsidRPr="00772240" w:rsidRDefault="005C2981" w:rsidP="0014375F">
      <w:pPr>
        <w:pStyle w:val="H1G"/>
      </w:pPr>
      <w:r w:rsidRPr="00772240">
        <w:tab/>
        <w:t>5.</w:t>
      </w:r>
      <w:r w:rsidRPr="00772240">
        <w:tab/>
        <w:t>Gender Equality and Violence against Women and Domestic Violence</w:t>
      </w:r>
      <w:bookmarkEnd w:id="18"/>
    </w:p>
    <w:p w14:paraId="21B392BD" w14:textId="77777777" w:rsidR="005C2981" w:rsidRPr="00772240" w:rsidRDefault="005C2981" w:rsidP="0014375F">
      <w:pPr>
        <w:pStyle w:val="H23G"/>
      </w:pPr>
      <w:bookmarkStart w:id="19" w:name="_Toc157609595"/>
      <w:r w:rsidRPr="00772240">
        <w:tab/>
        <w:t>a.</w:t>
      </w:r>
      <w:r w:rsidRPr="00772240">
        <w:tab/>
        <w:t>Gender Equality</w:t>
      </w:r>
      <w:bookmarkEnd w:id="19"/>
    </w:p>
    <w:p w14:paraId="01111C81" w14:textId="242ED44D" w:rsidR="005C2981" w:rsidRPr="00772240" w:rsidRDefault="005C2981" w:rsidP="005C2981">
      <w:pPr>
        <w:pStyle w:val="SingleTxtG"/>
      </w:pPr>
      <w:r w:rsidRPr="00772240">
        <w:t>22.</w:t>
      </w:r>
      <w:r w:rsidRPr="00772240">
        <w:tab/>
        <w:t>The Government of Pakistan has prepared a National Gender Policy Framework 2022 that highlights gender-sensitive priorities to strengthen women</w:t>
      </w:r>
      <w:r w:rsidR="000C6FD3">
        <w:t>’</w:t>
      </w:r>
      <w:r w:rsidRPr="00772240">
        <w:t xml:space="preserve">s meaningful participation in the development of the country. Furthermore, a Gender Unit in the Planning Commission has also been established to monitor and implement gender sensitive policies. </w:t>
      </w:r>
    </w:p>
    <w:p w14:paraId="087F2B0D" w14:textId="3872AEB4" w:rsidR="005C2981" w:rsidRPr="00772240" w:rsidRDefault="005C2981" w:rsidP="005C2981">
      <w:pPr>
        <w:pStyle w:val="SingleTxtG"/>
      </w:pPr>
      <w:r w:rsidRPr="00772240">
        <w:t>23.</w:t>
      </w:r>
      <w:r w:rsidRPr="00772240">
        <w:tab/>
        <w:t>The Government has enacted various laws including Enforcement of Women</w:t>
      </w:r>
      <w:r w:rsidR="000C6FD3">
        <w:t>’</w:t>
      </w:r>
      <w:r w:rsidRPr="00772240">
        <w:t xml:space="preserve">s Property Rights Act 2020, the Islamabad Capital Territory Rights of Persons with Disability Act 2020, the Protection against Harassment of Women at Workplace Act 2010 and 2022, the Maternity and Paternity Leave Act 2023 to ensure gender equality. These laws aimed at enhancing gender equality have created a significant positive impact. </w:t>
      </w:r>
    </w:p>
    <w:p w14:paraId="11A34F51" w14:textId="50030192" w:rsidR="005C2981" w:rsidRPr="00772240" w:rsidRDefault="005C2981" w:rsidP="005C2981">
      <w:pPr>
        <w:pStyle w:val="SingleTxtG"/>
      </w:pPr>
      <w:r w:rsidRPr="00772240">
        <w:t>24.</w:t>
      </w:r>
      <w:r w:rsidRPr="00772240">
        <w:tab/>
        <w:t>All Provincial Governments have developed time-bound action plans and incorporated them into their Annual Development Plans (ADPs) with allocated resources and clear targets. All Provincial Annual Development Plans, which currently include 41 ongoing initiatives focused on women</w:t>
      </w:r>
      <w:r w:rsidR="000C6FD3">
        <w:t>’</w:t>
      </w:r>
      <w:r w:rsidRPr="00772240">
        <w:t>s development. The aim is to enhance the livelihood and well</w:t>
      </w:r>
      <w:r w:rsidR="0006127D">
        <w:noBreakHyphen/>
      </w:r>
      <w:r w:rsidRPr="00772240">
        <w:t xml:space="preserve">being of female home-based workers in the informal economic sector and establish resource centers and incubators specifically for women. </w:t>
      </w:r>
    </w:p>
    <w:p w14:paraId="4126A13E" w14:textId="10BC8A06" w:rsidR="005C2981" w:rsidRPr="00772240" w:rsidRDefault="005C2981" w:rsidP="005C2981">
      <w:pPr>
        <w:pStyle w:val="SingleTxtG"/>
      </w:pPr>
      <w:r w:rsidRPr="00772240">
        <w:t>25.</w:t>
      </w:r>
      <w:r w:rsidRPr="00772240">
        <w:tab/>
        <w:t>In addition, the Federal and Provincial Governments have organized 44</w:t>
      </w:r>
      <w:r w:rsidR="0006127D">
        <w:t> </w:t>
      </w:r>
      <w:r w:rsidRPr="00772240">
        <w:t>capacity</w:t>
      </w:r>
      <w:r w:rsidR="0006127D">
        <w:noBreakHyphen/>
      </w:r>
      <w:r w:rsidRPr="00772240">
        <w:t xml:space="preserve">building sessions from 2019 to 2022 for 1649 government officials and other stakeholders to protect rights of women. </w:t>
      </w:r>
    </w:p>
    <w:p w14:paraId="02049C4F" w14:textId="3E583D7B" w:rsidR="005C2981" w:rsidRPr="00772240" w:rsidRDefault="005C2981" w:rsidP="005C2981">
      <w:pPr>
        <w:pStyle w:val="SingleTxtG"/>
      </w:pPr>
      <w:r w:rsidRPr="00772240">
        <w:t>26.</w:t>
      </w:r>
      <w:r w:rsidRPr="00772240">
        <w:tab/>
        <w:t xml:space="preserve">Furthermore, the Federal Ombudsman Secretariat for Protection Against Harassment (FOSPAH) </w:t>
      </w:r>
      <w:r w:rsidR="0006127D">
        <w:t>–</w:t>
      </w:r>
      <w:r w:rsidRPr="00772240">
        <w:t xml:space="preserve"> a national body with sub offices operational at provincial levels is an autonomous quasi-judicial statutory body working to redress grievances pertaining to harassment at workplace and women</w:t>
      </w:r>
      <w:r w:rsidR="000C6FD3">
        <w:t>’</w:t>
      </w:r>
      <w:r w:rsidRPr="00772240">
        <w:t xml:space="preserve">s property rights and provide relief to the aggrieved persons. </w:t>
      </w:r>
    </w:p>
    <w:p w14:paraId="05ED3727" w14:textId="03BD9579" w:rsidR="005C2981" w:rsidRPr="00772240" w:rsidRDefault="005C2981" w:rsidP="005C2981">
      <w:pPr>
        <w:pStyle w:val="SingleTxtG"/>
      </w:pPr>
      <w:r w:rsidRPr="00772240">
        <w:t>27.</w:t>
      </w:r>
      <w:r w:rsidRPr="00772240">
        <w:tab/>
        <w:t>Similarly, the National Commission on the Status of Women is fully functional in the federal and the provincial levels working actively to examine policies, programs and other measures taken by the Government for women</w:t>
      </w:r>
      <w:r w:rsidR="000C6FD3">
        <w:t>’</w:t>
      </w:r>
      <w:r w:rsidRPr="00772240">
        <w:t>s development and gender equality. The NCSW had also petitioned the Supreme Court against jirga system and accordingly in 2019 the court held that the system of jirgas and panchayats were illegal and in contravention to Pakistan</w:t>
      </w:r>
      <w:r w:rsidR="000C6FD3">
        <w:t>’</w:t>
      </w:r>
      <w:r w:rsidRPr="00772240">
        <w:t xml:space="preserve">s international obligations. </w:t>
      </w:r>
    </w:p>
    <w:p w14:paraId="78698C56" w14:textId="77777777" w:rsidR="005C2981" w:rsidRPr="00772240" w:rsidRDefault="005C2981" w:rsidP="0014375F">
      <w:pPr>
        <w:pStyle w:val="H23G"/>
      </w:pPr>
      <w:bookmarkStart w:id="20" w:name="_Toc157609596"/>
      <w:r w:rsidRPr="00772240">
        <w:tab/>
        <w:t>b.</w:t>
      </w:r>
      <w:r w:rsidRPr="00772240">
        <w:tab/>
        <w:t>Prevention of all forms of Violence against Women</w:t>
      </w:r>
      <w:bookmarkEnd w:id="20"/>
    </w:p>
    <w:p w14:paraId="0439C6C8" w14:textId="0C795049" w:rsidR="005C2981" w:rsidRPr="00772240" w:rsidRDefault="005C2981" w:rsidP="005C2981">
      <w:pPr>
        <w:pStyle w:val="SingleTxtG"/>
      </w:pPr>
      <w:r w:rsidRPr="00772240">
        <w:t>28.</w:t>
      </w:r>
      <w:r w:rsidRPr="00772240">
        <w:tab/>
        <w:t>The Government has introduced several amendments in the criminal laws. The Government has also introduced the Criminal Law (Amendment) Act, 2021 that expands the definition of the offence of rape and its punishment. It also introduces a new offence of gang</w:t>
      </w:r>
      <w:r w:rsidR="0006127D">
        <w:noBreakHyphen/>
      </w:r>
      <w:r w:rsidRPr="00772240">
        <w:t xml:space="preserve">rape punishable with imprisonment for life and fine. </w:t>
      </w:r>
    </w:p>
    <w:p w14:paraId="378BA17A" w14:textId="77777777" w:rsidR="005C2981" w:rsidRPr="00772240" w:rsidRDefault="005C2981" w:rsidP="005C2981">
      <w:pPr>
        <w:pStyle w:val="SingleTxtG"/>
      </w:pPr>
      <w:r w:rsidRPr="00772240">
        <w:t>29.</w:t>
      </w:r>
      <w:r w:rsidRPr="00772240">
        <w:tab/>
        <w:t>Furthermore, the promulgation of the Anti-Rape (Trial &amp; Investigation) Act 2021 provides for expeditious redressal of rape and sexual abuse crimes in respect of women and children. The Act provides for the establishment of special courts; creation of anti-rape crises cells in public hospitals; use of modern devices during investigation and trial; and a public reporting mechanism.</w:t>
      </w:r>
    </w:p>
    <w:p w14:paraId="02BE8F5B" w14:textId="77777777" w:rsidR="005C2981" w:rsidRPr="00772240" w:rsidRDefault="005C2981" w:rsidP="005C2981">
      <w:pPr>
        <w:pStyle w:val="SingleTxtG"/>
      </w:pPr>
      <w:r w:rsidRPr="00772240">
        <w:t>30.</w:t>
      </w:r>
      <w:r w:rsidRPr="00772240">
        <w:tab/>
        <w:t xml:space="preserve">Apart from legislative steps, numerous mechanisms have also been set up in place across provinces nationwide to facilitate victims of GBV such as the establishment of gender units and women helpdesks across various police departments. Moreover, the Government has also taken steps to foster digital transformation whereby leveraging technology to create Women Safety and Zainab Alert Applications across various provinces to provide facilitate citizens in filing and reporting GBV incidents online. </w:t>
      </w:r>
    </w:p>
    <w:p w14:paraId="638E34DA" w14:textId="77777777" w:rsidR="005C2981" w:rsidRPr="00772240" w:rsidRDefault="005C2981" w:rsidP="005C2981">
      <w:pPr>
        <w:pStyle w:val="SingleTxtG"/>
      </w:pPr>
      <w:r w:rsidRPr="00772240">
        <w:t>31.</w:t>
      </w:r>
      <w:r w:rsidRPr="00772240">
        <w:tab/>
        <w:t>The Government of Balochistan has established three crisis centers in the province that provide shelter, legal aid, medical aid, socio-psycho support to victims of gender-based violence. A GBV Helpline 1089 has been established and integrated with the Police Helpline 15 and Women Safety App to provide support to victims of GBV.</w:t>
      </w:r>
    </w:p>
    <w:p w14:paraId="618E8223" w14:textId="77777777" w:rsidR="005C2981" w:rsidRPr="00772240" w:rsidRDefault="005C2981" w:rsidP="005C2981">
      <w:pPr>
        <w:pStyle w:val="SingleTxtG"/>
      </w:pPr>
      <w:r w:rsidRPr="00772240">
        <w:t>32.</w:t>
      </w:r>
      <w:r w:rsidRPr="00772240">
        <w:tab/>
        <w:t xml:space="preserve">The Government of Khyber Pakhtunkhwa promulgated the Domestic Violence against Women (Prevention and Protection) Act, 2021 along with its rules offering greater protection to women against domestic violence. </w:t>
      </w:r>
    </w:p>
    <w:p w14:paraId="33235B9F" w14:textId="77777777" w:rsidR="005C2981" w:rsidRPr="00772240" w:rsidRDefault="005C2981" w:rsidP="005C2981">
      <w:pPr>
        <w:pStyle w:val="SingleTxtG"/>
      </w:pPr>
      <w:r w:rsidRPr="00772240">
        <w:t>33.</w:t>
      </w:r>
      <w:r w:rsidRPr="00772240">
        <w:tab/>
        <w:t xml:space="preserve">The Government of Punjab has established Women Protection Center in Multan to deal with all type of violence, harassment and rape cases with the provision of all services at a single venue, including the lodging of FIRs, medico-legal examination, prosecution, mediation and rehabilitation along with free legal aid. Furthermore, it also promulgated the Punjab Protection of Women Against Violence (Amendment) Act 2022, authorizing existing Women Protection Centers to deal with all types of violence cases. </w:t>
      </w:r>
    </w:p>
    <w:p w14:paraId="6E7EB39B" w14:textId="77777777" w:rsidR="005C2981" w:rsidRPr="00772240" w:rsidRDefault="005C2981" w:rsidP="005C2981">
      <w:pPr>
        <w:pStyle w:val="SingleTxtG"/>
      </w:pPr>
      <w:r w:rsidRPr="00772240">
        <w:t>34.</w:t>
      </w:r>
      <w:r w:rsidRPr="00772240">
        <w:tab/>
        <w:t xml:space="preserve">The Government of Sindh operates Women Complaint Cells, a helpline (1094) and safe houses, and shelter homes for vulnerable women. </w:t>
      </w:r>
    </w:p>
    <w:p w14:paraId="0DBD4124" w14:textId="77777777" w:rsidR="005C2981" w:rsidRPr="00772240" w:rsidRDefault="005C2981" w:rsidP="0014375F">
      <w:pPr>
        <w:pStyle w:val="H23G"/>
      </w:pPr>
      <w:bookmarkStart w:id="21" w:name="_Toc157609597"/>
      <w:r w:rsidRPr="00772240">
        <w:tab/>
        <w:t>c.</w:t>
      </w:r>
      <w:r w:rsidRPr="00772240">
        <w:tab/>
        <w:t>Criminalization of Marital Rape</w:t>
      </w:r>
      <w:bookmarkEnd w:id="21"/>
    </w:p>
    <w:p w14:paraId="3078B10F" w14:textId="1959E28D" w:rsidR="005C2981" w:rsidRPr="00772240" w:rsidRDefault="005C2981" w:rsidP="005C2981">
      <w:pPr>
        <w:pStyle w:val="SingleTxtG"/>
      </w:pPr>
      <w:r w:rsidRPr="00772240">
        <w:t>35.</w:t>
      </w:r>
      <w:r w:rsidRPr="00772240">
        <w:tab/>
        <w:t>Marital rape is not yet criminalized under Pakistan</w:t>
      </w:r>
      <w:r w:rsidR="000C6FD3">
        <w:t>’</w:t>
      </w:r>
      <w:r w:rsidRPr="00772240">
        <w:t>s legal framework.</w:t>
      </w:r>
    </w:p>
    <w:p w14:paraId="212D6205" w14:textId="77777777" w:rsidR="005C2981" w:rsidRPr="00772240" w:rsidRDefault="005C2981" w:rsidP="0014375F">
      <w:pPr>
        <w:pStyle w:val="H23G"/>
      </w:pPr>
      <w:bookmarkStart w:id="22" w:name="_Toc157609598"/>
      <w:r w:rsidRPr="00772240">
        <w:tab/>
        <w:t>d.</w:t>
      </w:r>
      <w:r w:rsidRPr="00772240">
        <w:tab/>
        <w:t>Prosecution and Conviction of Perpetrators of Violence against Women</w:t>
      </w:r>
      <w:bookmarkEnd w:id="22"/>
    </w:p>
    <w:p w14:paraId="65161DED" w14:textId="77777777" w:rsidR="005C2981" w:rsidRPr="00772240" w:rsidRDefault="005C2981" w:rsidP="005C2981">
      <w:pPr>
        <w:pStyle w:val="SingleTxtG"/>
      </w:pPr>
      <w:r w:rsidRPr="00772240">
        <w:t>36.</w:t>
      </w:r>
      <w:r w:rsidRPr="00772240">
        <w:tab/>
        <w:t>Pursuant to the Anti Rape (Trial and Investigation) Act, 2021 Special Courts, Special Prosecutors and Special Sexual Offences Investigation Units (SSOIUs) and Anti-Rape Crises Cell have been established in all provinces and Islamabad. The Anti-Rape Investigation, Trial and Medico-Legal Rules have also been notified.</w:t>
      </w:r>
    </w:p>
    <w:p w14:paraId="1C86EB36" w14:textId="77777777" w:rsidR="005C2981" w:rsidRPr="00772240" w:rsidRDefault="005C2981" w:rsidP="005C2981">
      <w:pPr>
        <w:pStyle w:val="SingleTxtG"/>
      </w:pPr>
      <w:r w:rsidRPr="00772240">
        <w:t>37.</w:t>
      </w:r>
      <w:r w:rsidRPr="00772240">
        <w:tab/>
        <w:t xml:space="preserve">Furthermore, the Government has taken measures to protect the victims during trial through recording their statements during investigation before the Magistrate, and before trial judge through video link. </w:t>
      </w:r>
    </w:p>
    <w:p w14:paraId="7EFA2F7C" w14:textId="77777777" w:rsidR="005C2981" w:rsidRPr="00772240" w:rsidRDefault="005C2981" w:rsidP="0014375F">
      <w:pPr>
        <w:pStyle w:val="SingleTxtG"/>
        <w:spacing w:after="240"/>
      </w:pPr>
      <w:r w:rsidRPr="00772240">
        <w:t>38.</w:t>
      </w:r>
      <w:r w:rsidRPr="00772240">
        <w:tab/>
        <w:t>The Government takes a proactive approach in eliminating all forms of violence against women including psychological, physical and sexual abuse, rape, burning and acid attacks, harassment, early and forced marriages, forced conversions, kidnapping and abduction, murder, and honor killing among others.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14375F" w:rsidRPr="0014375F" w14:paraId="1D0919FF" w14:textId="77777777" w:rsidTr="0014375F">
        <w:trPr>
          <w:tblHeader/>
        </w:trPr>
        <w:tc>
          <w:tcPr>
            <w:tcW w:w="7370" w:type="dxa"/>
            <w:gridSpan w:val="3"/>
            <w:tcBorders>
              <w:top w:val="single" w:sz="4" w:space="0" w:color="auto"/>
              <w:bottom w:val="single" w:sz="4" w:space="0" w:color="auto"/>
            </w:tcBorders>
            <w:shd w:val="clear" w:color="auto" w:fill="auto"/>
            <w:vAlign w:val="bottom"/>
          </w:tcPr>
          <w:p w14:paraId="5EFCA314" w14:textId="04268D3F" w:rsidR="005C2981" w:rsidRPr="0014375F" w:rsidRDefault="005C2981" w:rsidP="0014375F">
            <w:pPr>
              <w:suppressAutoHyphens w:val="0"/>
              <w:spacing w:before="80" w:after="80" w:line="200" w:lineRule="exact"/>
              <w:ind w:right="113"/>
              <w:rPr>
                <w:i/>
                <w:sz w:val="16"/>
              </w:rPr>
            </w:pPr>
            <w:r w:rsidRPr="0014375F">
              <w:rPr>
                <w:i/>
                <w:sz w:val="16"/>
              </w:rPr>
              <w:t>Violence Against Women 2020</w:t>
            </w:r>
            <w:r w:rsidR="0014375F" w:rsidRPr="0014375F">
              <w:rPr>
                <w:i/>
                <w:sz w:val="16"/>
              </w:rPr>
              <w:t>–</w:t>
            </w:r>
            <w:r w:rsidRPr="0014375F">
              <w:rPr>
                <w:i/>
                <w:sz w:val="16"/>
              </w:rPr>
              <w:t>2023</w:t>
            </w:r>
          </w:p>
        </w:tc>
      </w:tr>
      <w:tr w:rsidR="0014375F" w:rsidRPr="0014375F" w14:paraId="7E0469E9" w14:textId="77777777" w:rsidTr="0014375F">
        <w:tc>
          <w:tcPr>
            <w:tcW w:w="2457" w:type="dxa"/>
            <w:tcBorders>
              <w:top w:val="single" w:sz="4" w:space="0" w:color="auto"/>
              <w:bottom w:val="single" w:sz="12" w:space="0" w:color="auto"/>
            </w:tcBorders>
            <w:shd w:val="clear" w:color="auto" w:fill="auto"/>
          </w:tcPr>
          <w:p w14:paraId="01371C6A" w14:textId="77777777" w:rsidR="005C2981" w:rsidRPr="0014375F" w:rsidRDefault="005C2981" w:rsidP="0014375F">
            <w:pPr>
              <w:suppressAutoHyphens w:val="0"/>
              <w:spacing w:before="40" w:after="40" w:line="220" w:lineRule="exact"/>
              <w:ind w:right="113"/>
              <w:rPr>
                <w:i/>
                <w:sz w:val="16"/>
              </w:rPr>
            </w:pPr>
            <w:r w:rsidRPr="0014375F">
              <w:rPr>
                <w:i/>
                <w:sz w:val="16"/>
              </w:rPr>
              <w:t>Year</w:t>
            </w:r>
          </w:p>
        </w:tc>
        <w:tc>
          <w:tcPr>
            <w:tcW w:w="2456" w:type="dxa"/>
            <w:tcBorders>
              <w:top w:val="single" w:sz="4" w:space="0" w:color="auto"/>
              <w:bottom w:val="single" w:sz="12" w:space="0" w:color="auto"/>
            </w:tcBorders>
            <w:shd w:val="clear" w:color="auto" w:fill="auto"/>
          </w:tcPr>
          <w:p w14:paraId="3A49BAA4" w14:textId="77777777" w:rsidR="005C2981" w:rsidRPr="0014375F" w:rsidRDefault="005C2981" w:rsidP="0014375F">
            <w:pPr>
              <w:suppressAutoHyphens w:val="0"/>
              <w:spacing w:before="40" w:after="40" w:line="220" w:lineRule="exact"/>
              <w:ind w:right="113"/>
              <w:jc w:val="right"/>
              <w:rPr>
                <w:i/>
                <w:sz w:val="16"/>
              </w:rPr>
            </w:pPr>
            <w:r w:rsidRPr="0014375F">
              <w:rPr>
                <w:i/>
                <w:sz w:val="16"/>
              </w:rPr>
              <w:t>Cases Registered</w:t>
            </w:r>
          </w:p>
        </w:tc>
        <w:tc>
          <w:tcPr>
            <w:tcW w:w="2457" w:type="dxa"/>
            <w:tcBorders>
              <w:top w:val="single" w:sz="4" w:space="0" w:color="auto"/>
              <w:bottom w:val="single" w:sz="12" w:space="0" w:color="auto"/>
            </w:tcBorders>
            <w:shd w:val="clear" w:color="auto" w:fill="auto"/>
          </w:tcPr>
          <w:p w14:paraId="3989FEE5" w14:textId="77777777" w:rsidR="005C2981" w:rsidRPr="0014375F" w:rsidRDefault="005C2981" w:rsidP="0014375F">
            <w:pPr>
              <w:suppressAutoHyphens w:val="0"/>
              <w:spacing w:before="40" w:after="40" w:line="220" w:lineRule="exact"/>
              <w:ind w:right="113"/>
              <w:jc w:val="right"/>
              <w:rPr>
                <w:i/>
                <w:sz w:val="16"/>
              </w:rPr>
            </w:pPr>
            <w:r w:rsidRPr="0014375F">
              <w:rPr>
                <w:i/>
                <w:sz w:val="16"/>
              </w:rPr>
              <w:t>Convictions</w:t>
            </w:r>
          </w:p>
        </w:tc>
      </w:tr>
      <w:tr w:rsidR="005C2981" w:rsidRPr="0014375F" w14:paraId="29054C11" w14:textId="77777777" w:rsidTr="0014375F">
        <w:tc>
          <w:tcPr>
            <w:tcW w:w="2457" w:type="dxa"/>
            <w:tcBorders>
              <w:top w:val="single" w:sz="12" w:space="0" w:color="auto"/>
            </w:tcBorders>
            <w:shd w:val="clear" w:color="auto" w:fill="auto"/>
          </w:tcPr>
          <w:p w14:paraId="0A5FFDDE" w14:textId="77777777" w:rsidR="005C2981" w:rsidRPr="0014375F" w:rsidRDefault="005C2981" w:rsidP="0014375F">
            <w:pPr>
              <w:suppressAutoHyphens w:val="0"/>
              <w:spacing w:before="40" w:after="40" w:line="220" w:lineRule="exact"/>
              <w:ind w:right="113"/>
              <w:rPr>
                <w:sz w:val="18"/>
              </w:rPr>
            </w:pPr>
            <w:r w:rsidRPr="0014375F">
              <w:rPr>
                <w:sz w:val="18"/>
              </w:rPr>
              <w:t>2020</w:t>
            </w:r>
          </w:p>
        </w:tc>
        <w:tc>
          <w:tcPr>
            <w:tcW w:w="2456" w:type="dxa"/>
            <w:tcBorders>
              <w:top w:val="single" w:sz="12" w:space="0" w:color="auto"/>
            </w:tcBorders>
            <w:shd w:val="clear" w:color="auto" w:fill="auto"/>
          </w:tcPr>
          <w:p w14:paraId="1F9AE89F" w14:textId="6F335728" w:rsidR="005C2981" w:rsidRPr="0014375F" w:rsidRDefault="005C2981" w:rsidP="0014375F">
            <w:pPr>
              <w:suppressAutoHyphens w:val="0"/>
              <w:spacing w:before="40" w:after="40" w:line="220" w:lineRule="exact"/>
              <w:ind w:right="113"/>
              <w:jc w:val="right"/>
              <w:rPr>
                <w:sz w:val="18"/>
              </w:rPr>
            </w:pPr>
            <w:r w:rsidRPr="0014375F">
              <w:rPr>
                <w:sz w:val="18"/>
              </w:rPr>
              <w:t>2</w:t>
            </w:r>
            <w:r w:rsidR="0014375F">
              <w:rPr>
                <w:sz w:val="18"/>
              </w:rPr>
              <w:t xml:space="preserve"> </w:t>
            </w:r>
            <w:r w:rsidRPr="0014375F">
              <w:rPr>
                <w:sz w:val="18"/>
              </w:rPr>
              <w:t>172</w:t>
            </w:r>
          </w:p>
        </w:tc>
        <w:tc>
          <w:tcPr>
            <w:tcW w:w="2457" w:type="dxa"/>
            <w:tcBorders>
              <w:top w:val="single" w:sz="12" w:space="0" w:color="auto"/>
            </w:tcBorders>
            <w:shd w:val="clear" w:color="auto" w:fill="auto"/>
          </w:tcPr>
          <w:p w14:paraId="14DACD5E" w14:textId="77777777" w:rsidR="005C2981" w:rsidRPr="0014375F" w:rsidRDefault="005C2981" w:rsidP="0014375F">
            <w:pPr>
              <w:suppressAutoHyphens w:val="0"/>
              <w:spacing w:before="40" w:after="40" w:line="220" w:lineRule="exact"/>
              <w:ind w:right="113"/>
              <w:jc w:val="right"/>
              <w:rPr>
                <w:sz w:val="18"/>
              </w:rPr>
            </w:pPr>
            <w:r w:rsidRPr="0014375F">
              <w:rPr>
                <w:sz w:val="18"/>
              </w:rPr>
              <w:t>76</w:t>
            </w:r>
          </w:p>
        </w:tc>
      </w:tr>
      <w:tr w:rsidR="005C2981" w:rsidRPr="0014375F" w14:paraId="229813D2" w14:textId="77777777" w:rsidTr="0014375F">
        <w:tc>
          <w:tcPr>
            <w:tcW w:w="2457" w:type="dxa"/>
            <w:shd w:val="clear" w:color="auto" w:fill="auto"/>
          </w:tcPr>
          <w:p w14:paraId="4B43F580" w14:textId="77777777" w:rsidR="005C2981" w:rsidRPr="0014375F" w:rsidRDefault="005C2981" w:rsidP="0014375F">
            <w:pPr>
              <w:suppressAutoHyphens w:val="0"/>
              <w:spacing w:before="40" w:after="40" w:line="220" w:lineRule="exact"/>
              <w:ind w:right="113"/>
              <w:rPr>
                <w:sz w:val="18"/>
              </w:rPr>
            </w:pPr>
            <w:r w:rsidRPr="0014375F">
              <w:rPr>
                <w:sz w:val="18"/>
              </w:rPr>
              <w:t>2021</w:t>
            </w:r>
          </w:p>
        </w:tc>
        <w:tc>
          <w:tcPr>
            <w:tcW w:w="2456" w:type="dxa"/>
            <w:shd w:val="clear" w:color="auto" w:fill="auto"/>
          </w:tcPr>
          <w:p w14:paraId="092E1ABA" w14:textId="1FA381AF" w:rsidR="005C2981" w:rsidRPr="0014375F" w:rsidRDefault="005C2981" w:rsidP="0014375F">
            <w:pPr>
              <w:suppressAutoHyphens w:val="0"/>
              <w:spacing w:before="40" w:after="40" w:line="220" w:lineRule="exact"/>
              <w:ind w:right="113"/>
              <w:jc w:val="right"/>
              <w:rPr>
                <w:sz w:val="18"/>
              </w:rPr>
            </w:pPr>
            <w:r w:rsidRPr="0014375F">
              <w:rPr>
                <w:sz w:val="18"/>
              </w:rPr>
              <w:t>2</w:t>
            </w:r>
            <w:r w:rsidR="0014375F">
              <w:rPr>
                <w:sz w:val="18"/>
              </w:rPr>
              <w:t xml:space="preserve"> </w:t>
            </w:r>
            <w:r w:rsidRPr="0014375F">
              <w:rPr>
                <w:sz w:val="18"/>
              </w:rPr>
              <w:t>692</w:t>
            </w:r>
          </w:p>
        </w:tc>
        <w:tc>
          <w:tcPr>
            <w:tcW w:w="2457" w:type="dxa"/>
            <w:shd w:val="clear" w:color="auto" w:fill="auto"/>
          </w:tcPr>
          <w:p w14:paraId="48C40246" w14:textId="77777777" w:rsidR="005C2981" w:rsidRPr="0014375F" w:rsidRDefault="005C2981" w:rsidP="0014375F">
            <w:pPr>
              <w:suppressAutoHyphens w:val="0"/>
              <w:spacing w:before="40" w:after="40" w:line="220" w:lineRule="exact"/>
              <w:ind w:right="113"/>
              <w:jc w:val="right"/>
              <w:rPr>
                <w:sz w:val="18"/>
              </w:rPr>
            </w:pPr>
            <w:r w:rsidRPr="0014375F">
              <w:rPr>
                <w:sz w:val="18"/>
              </w:rPr>
              <w:t>100</w:t>
            </w:r>
          </w:p>
        </w:tc>
      </w:tr>
      <w:tr w:rsidR="005C2981" w:rsidRPr="0014375F" w14:paraId="31E9C594" w14:textId="77777777" w:rsidTr="0014375F">
        <w:tc>
          <w:tcPr>
            <w:tcW w:w="2457" w:type="dxa"/>
            <w:tcBorders>
              <w:bottom w:val="nil"/>
            </w:tcBorders>
            <w:shd w:val="clear" w:color="auto" w:fill="auto"/>
          </w:tcPr>
          <w:p w14:paraId="3F3D1157" w14:textId="77777777" w:rsidR="005C2981" w:rsidRPr="0014375F" w:rsidRDefault="005C2981" w:rsidP="0014375F">
            <w:pPr>
              <w:suppressAutoHyphens w:val="0"/>
              <w:spacing w:before="40" w:after="40" w:line="220" w:lineRule="exact"/>
              <w:ind w:right="113"/>
              <w:rPr>
                <w:sz w:val="18"/>
              </w:rPr>
            </w:pPr>
            <w:r w:rsidRPr="0014375F">
              <w:rPr>
                <w:sz w:val="18"/>
              </w:rPr>
              <w:t>2022</w:t>
            </w:r>
          </w:p>
        </w:tc>
        <w:tc>
          <w:tcPr>
            <w:tcW w:w="2456" w:type="dxa"/>
            <w:tcBorders>
              <w:bottom w:val="nil"/>
            </w:tcBorders>
            <w:shd w:val="clear" w:color="auto" w:fill="auto"/>
          </w:tcPr>
          <w:p w14:paraId="24CF1D56" w14:textId="5EB2DCA1" w:rsidR="005C2981" w:rsidRPr="0014375F" w:rsidRDefault="005C2981" w:rsidP="0014375F">
            <w:pPr>
              <w:suppressAutoHyphens w:val="0"/>
              <w:spacing w:before="40" w:after="40" w:line="220" w:lineRule="exact"/>
              <w:ind w:right="113"/>
              <w:jc w:val="right"/>
              <w:rPr>
                <w:sz w:val="18"/>
              </w:rPr>
            </w:pPr>
            <w:r w:rsidRPr="0014375F">
              <w:rPr>
                <w:sz w:val="18"/>
              </w:rPr>
              <w:t>2</w:t>
            </w:r>
            <w:r w:rsidR="0014375F">
              <w:rPr>
                <w:sz w:val="18"/>
              </w:rPr>
              <w:t xml:space="preserve"> </w:t>
            </w:r>
            <w:r w:rsidRPr="0014375F">
              <w:rPr>
                <w:sz w:val="18"/>
              </w:rPr>
              <w:t>698</w:t>
            </w:r>
          </w:p>
        </w:tc>
        <w:tc>
          <w:tcPr>
            <w:tcW w:w="2457" w:type="dxa"/>
            <w:tcBorders>
              <w:bottom w:val="nil"/>
            </w:tcBorders>
            <w:shd w:val="clear" w:color="auto" w:fill="auto"/>
          </w:tcPr>
          <w:p w14:paraId="38A520D8" w14:textId="77777777" w:rsidR="005C2981" w:rsidRPr="0014375F" w:rsidRDefault="005C2981" w:rsidP="0014375F">
            <w:pPr>
              <w:suppressAutoHyphens w:val="0"/>
              <w:spacing w:before="40" w:after="40" w:line="220" w:lineRule="exact"/>
              <w:ind w:right="113"/>
              <w:jc w:val="right"/>
              <w:rPr>
                <w:sz w:val="18"/>
              </w:rPr>
            </w:pPr>
            <w:r w:rsidRPr="0014375F">
              <w:rPr>
                <w:sz w:val="18"/>
              </w:rPr>
              <w:t>50</w:t>
            </w:r>
          </w:p>
        </w:tc>
      </w:tr>
      <w:tr w:rsidR="005C2981" w:rsidRPr="0014375F" w14:paraId="16963DD2" w14:textId="77777777" w:rsidTr="0014375F">
        <w:tc>
          <w:tcPr>
            <w:tcW w:w="2457" w:type="dxa"/>
            <w:tcBorders>
              <w:top w:val="nil"/>
              <w:bottom w:val="single" w:sz="4" w:space="0" w:color="auto"/>
            </w:tcBorders>
            <w:shd w:val="clear" w:color="auto" w:fill="auto"/>
          </w:tcPr>
          <w:p w14:paraId="704D80B3" w14:textId="77777777" w:rsidR="005C2981" w:rsidRPr="0014375F" w:rsidRDefault="005C2981" w:rsidP="0014375F">
            <w:pPr>
              <w:suppressAutoHyphens w:val="0"/>
              <w:spacing w:before="40" w:after="40" w:line="220" w:lineRule="exact"/>
              <w:ind w:right="113"/>
              <w:rPr>
                <w:sz w:val="18"/>
              </w:rPr>
            </w:pPr>
            <w:r w:rsidRPr="0014375F">
              <w:rPr>
                <w:sz w:val="18"/>
              </w:rPr>
              <w:t>2023</w:t>
            </w:r>
          </w:p>
        </w:tc>
        <w:tc>
          <w:tcPr>
            <w:tcW w:w="2456" w:type="dxa"/>
            <w:tcBorders>
              <w:top w:val="nil"/>
              <w:bottom w:val="single" w:sz="4" w:space="0" w:color="auto"/>
            </w:tcBorders>
            <w:shd w:val="clear" w:color="auto" w:fill="auto"/>
          </w:tcPr>
          <w:p w14:paraId="684F4D3C" w14:textId="0EC70653" w:rsidR="005C2981" w:rsidRPr="0014375F" w:rsidRDefault="005C2981" w:rsidP="0014375F">
            <w:pPr>
              <w:suppressAutoHyphens w:val="0"/>
              <w:spacing w:before="40" w:after="40" w:line="220" w:lineRule="exact"/>
              <w:ind w:right="113"/>
              <w:jc w:val="right"/>
              <w:rPr>
                <w:sz w:val="18"/>
              </w:rPr>
            </w:pPr>
            <w:r w:rsidRPr="0014375F">
              <w:rPr>
                <w:sz w:val="18"/>
              </w:rPr>
              <w:t>2</w:t>
            </w:r>
            <w:r w:rsidR="0014375F">
              <w:rPr>
                <w:sz w:val="18"/>
              </w:rPr>
              <w:t xml:space="preserve"> </w:t>
            </w:r>
            <w:r w:rsidRPr="0014375F">
              <w:rPr>
                <w:sz w:val="18"/>
              </w:rPr>
              <w:t>442</w:t>
            </w:r>
          </w:p>
        </w:tc>
        <w:tc>
          <w:tcPr>
            <w:tcW w:w="2457" w:type="dxa"/>
            <w:tcBorders>
              <w:top w:val="nil"/>
              <w:bottom w:val="single" w:sz="4" w:space="0" w:color="auto"/>
            </w:tcBorders>
            <w:shd w:val="clear" w:color="auto" w:fill="auto"/>
          </w:tcPr>
          <w:p w14:paraId="4552DA87" w14:textId="77777777" w:rsidR="005C2981" w:rsidRPr="0014375F" w:rsidRDefault="005C2981" w:rsidP="0014375F">
            <w:pPr>
              <w:suppressAutoHyphens w:val="0"/>
              <w:spacing w:before="40" w:after="40" w:line="220" w:lineRule="exact"/>
              <w:ind w:right="113"/>
              <w:jc w:val="right"/>
              <w:rPr>
                <w:sz w:val="18"/>
              </w:rPr>
            </w:pPr>
            <w:r w:rsidRPr="0014375F">
              <w:rPr>
                <w:sz w:val="18"/>
              </w:rPr>
              <w:t>25</w:t>
            </w:r>
          </w:p>
        </w:tc>
      </w:tr>
      <w:tr w:rsidR="005C2981" w:rsidRPr="0014375F" w14:paraId="62C34F8E" w14:textId="77777777" w:rsidTr="0014375F">
        <w:tc>
          <w:tcPr>
            <w:tcW w:w="2457" w:type="dxa"/>
            <w:tcBorders>
              <w:top w:val="single" w:sz="4" w:space="0" w:color="auto"/>
            </w:tcBorders>
            <w:shd w:val="clear" w:color="auto" w:fill="auto"/>
          </w:tcPr>
          <w:p w14:paraId="1CCE4D6D" w14:textId="77777777" w:rsidR="005C2981" w:rsidRPr="0014375F" w:rsidRDefault="005C2981" w:rsidP="0014375F">
            <w:pPr>
              <w:suppressAutoHyphens w:val="0"/>
              <w:spacing w:before="80" w:after="80" w:line="220" w:lineRule="exact"/>
              <w:ind w:left="283"/>
              <w:rPr>
                <w:b/>
                <w:sz w:val="18"/>
              </w:rPr>
            </w:pPr>
            <w:r w:rsidRPr="0014375F">
              <w:rPr>
                <w:b/>
                <w:sz w:val="18"/>
              </w:rPr>
              <w:t>Total</w:t>
            </w:r>
          </w:p>
        </w:tc>
        <w:tc>
          <w:tcPr>
            <w:tcW w:w="2456" w:type="dxa"/>
            <w:tcBorders>
              <w:top w:val="single" w:sz="4" w:space="0" w:color="auto"/>
            </w:tcBorders>
            <w:shd w:val="clear" w:color="auto" w:fill="auto"/>
          </w:tcPr>
          <w:p w14:paraId="317D018D" w14:textId="044A5EF8" w:rsidR="005C2981" w:rsidRPr="0014375F" w:rsidRDefault="005C2981" w:rsidP="0014375F">
            <w:pPr>
              <w:suppressAutoHyphens w:val="0"/>
              <w:spacing w:before="80" w:after="80" w:line="220" w:lineRule="exact"/>
              <w:ind w:right="113"/>
              <w:jc w:val="right"/>
              <w:rPr>
                <w:b/>
                <w:sz w:val="18"/>
              </w:rPr>
            </w:pPr>
            <w:r w:rsidRPr="0014375F">
              <w:rPr>
                <w:b/>
                <w:sz w:val="18"/>
              </w:rPr>
              <w:t>10</w:t>
            </w:r>
            <w:r w:rsidR="0014375F" w:rsidRPr="0014375F">
              <w:rPr>
                <w:b/>
                <w:sz w:val="18"/>
              </w:rPr>
              <w:t xml:space="preserve"> </w:t>
            </w:r>
            <w:r w:rsidRPr="0014375F">
              <w:rPr>
                <w:b/>
                <w:sz w:val="18"/>
              </w:rPr>
              <w:t>004</w:t>
            </w:r>
          </w:p>
        </w:tc>
        <w:tc>
          <w:tcPr>
            <w:tcW w:w="2457" w:type="dxa"/>
            <w:tcBorders>
              <w:top w:val="single" w:sz="4" w:space="0" w:color="auto"/>
            </w:tcBorders>
            <w:shd w:val="clear" w:color="auto" w:fill="auto"/>
          </w:tcPr>
          <w:p w14:paraId="23B1457B" w14:textId="77777777" w:rsidR="005C2981" w:rsidRPr="0014375F" w:rsidRDefault="005C2981" w:rsidP="0014375F">
            <w:pPr>
              <w:suppressAutoHyphens w:val="0"/>
              <w:spacing w:before="80" w:after="80" w:line="220" w:lineRule="exact"/>
              <w:ind w:right="113"/>
              <w:jc w:val="right"/>
              <w:rPr>
                <w:b/>
                <w:sz w:val="18"/>
              </w:rPr>
            </w:pPr>
            <w:r w:rsidRPr="0014375F">
              <w:rPr>
                <w:b/>
                <w:sz w:val="18"/>
              </w:rPr>
              <w:t>251</w:t>
            </w:r>
          </w:p>
        </w:tc>
      </w:tr>
    </w:tbl>
    <w:p w14:paraId="79CFEC8C" w14:textId="24A36BCF" w:rsidR="005C2981" w:rsidRPr="0014375F" w:rsidRDefault="005C2981" w:rsidP="0014375F">
      <w:pPr>
        <w:spacing w:before="120" w:after="240"/>
        <w:ind w:left="1134" w:right="1134" w:firstLine="170"/>
        <w:rPr>
          <w:sz w:val="18"/>
        </w:rPr>
      </w:pPr>
      <w:bookmarkStart w:id="23" w:name="_Toc157609601"/>
      <w:r w:rsidRPr="0014375F">
        <w:rPr>
          <w:i/>
          <w:iCs/>
          <w:sz w:val="18"/>
        </w:rPr>
        <w:t>Source</w:t>
      </w:r>
      <w:r w:rsidRPr="0014375F">
        <w:rPr>
          <w:sz w:val="18"/>
        </w:rPr>
        <w:t>: National Police Bureau</w:t>
      </w:r>
      <w:r w:rsidR="0014375F" w:rsidRPr="0014375F">
        <w:rPr>
          <w:sz w:val="18"/>
        </w:rPr>
        <w:t>.</w:t>
      </w:r>
    </w:p>
    <w:p w14:paraId="38B2C1A1" w14:textId="77777777" w:rsidR="005C2981" w:rsidRPr="00772240" w:rsidRDefault="005C2981" w:rsidP="0014375F">
      <w:pPr>
        <w:pStyle w:val="H1G"/>
      </w:pPr>
      <w:r w:rsidRPr="00772240">
        <w:tab/>
        <w:t>6.</w:t>
      </w:r>
      <w:r w:rsidRPr="00772240">
        <w:tab/>
        <w:t>Sexual and Reproductive Rights and Voluntary Termination of Pregnancy</w:t>
      </w:r>
      <w:bookmarkEnd w:id="23"/>
    </w:p>
    <w:p w14:paraId="3CBB0040" w14:textId="77777777" w:rsidR="005C2981" w:rsidRPr="00772240" w:rsidRDefault="005C2981" w:rsidP="0014375F">
      <w:pPr>
        <w:pStyle w:val="H23G"/>
      </w:pPr>
      <w:bookmarkStart w:id="24" w:name="_Toc157609602"/>
      <w:r w:rsidRPr="00772240">
        <w:tab/>
        <w:t>a.</w:t>
      </w:r>
      <w:r w:rsidRPr="00772240">
        <w:tab/>
        <w:t>Preventing Unsafe Abortions due to Legal Restrictions</w:t>
      </w:r>
      <w:bookmarkEnd w:id="24"/>
    </w:p>
    <w:p w14:paraId="6D056B04" w14:textId="07CCA59F" w:rsidR="005C2981" w:rsidRPr="00772240" w:rsidRDefault="005C2981" w:rsidP="005C2981">
      <w:pPr>
        <w:pStyle w:val="SingleTxtG"/>
      </w:pPr>
      <w:r w:rsidRPr="00772240">
        <w:t>39.</w:t>
      </w:r>
      <w:r w:rsidRPr="00772240">
        <w:tab/>
        <w:t xml:space="preserve">Pakistan has taken steps including the provision of </w:t>
      </w:r>
      <w:r w:rsidR="000C6FD3">
        <w:t>‘</w:t>
      </w:r>
      <w:r w:rsidRPr="00772240">
        <w:t>National Service Delivery Standards and Guidelines for High-Quality Safe Uterine Evacuation/Post-Abortion Care in 2018 for delivering comprehensive uterine evacuation care during the first trimester, as well as offering contraceptive methods. This holistic approach seeks to decrease maternal deaths and enhance reproductive health outcomes for women and girls in Pakistan. In addition, the Government has initiated the registration process for Misoprostol, which is used to prevent and manage postpartum hemorrhage and early pregnancy bleeding. Furthermore, training is being conducted for mid-cadre healthcare providers to enable them to provide MVA (Manual Vacuum Aspiration) service and medical abortion</w:t>
      </w:r>
      <w:r w:rsidR="00A36669">
        <w:t>.</w:t>
      </w:r>
    </w:p>
    <w:p w14:paraId="03E77B82" w14:textId="77777777" w:rsidR="005C2981" w:rsidRPr="00772240" w:rsidRDefault="005C2981" w:rsidP="0014375F">
      <w:pPr>
        <w:pStyle w:val="H23G"/>
      </w:pPr>
      <w:bookmarkStart w:id="25" w:name="_Toc157609603"/>
      <w:r w:rsidRPr="00772240">
        <w:tab/>
        <w:t>b.</w:t>
      </w:r>
      <w:r w:rsidRPr="00772240">
        <w:tab/>
        <w:t>Legal Grounds for Pregnancy Termination</w:t>
      </w:r>
      <w:bookmarkEnd w:id="25"/>
    </w:p>
    <w:p w14:paraId="6279D1DD" w14:textId="7A8929BD" w:rsidR="005C2981" w:rsidRPr="00772240" w:rsidRDefault="005C2981" w:rsidP="005C2981">
      <w:pPr>
        <w:pStyle w:val="SingleTxtG"/>
      </w:pPr>
      <w:r w:rsidRPr="00772240">
        <w:t>40.</w:t>
      </w:r>
      <w:r w:rsidRPr="00772240">
        <w:tab/>
        <w:t>There is a lack of international consensus on the issues of abortion and hence is dealt by each country keeping in view its cultural, religious, legal and national and best interest of the women and children. The abortion law in Pakistan follows the State</w:t>
      </w:r>
      <w:r w:rsidR="000C6FD3">
        <w:t>’</w:t>
      </w:r>
      <w:r w:rsidRPr="00772240">
        <w:t xml:space="preserve">s international obligations. </w:t>
      </w:r>
    </w:p>
    <w:p w14:paraId="7674E87E" w14:textId="6CBB545B" w:rsidR="005C2981" w:rsidRPr="00772240" w:rsidRDefault="005C2981" w:rsidP="005C2981">
      <w:pPr>
        <w:pStyle w:val="SingleTxtG"/>
      </w:pPr>
      <w:r w:rsidRPr="00772240">
        <w:t>41.</w:t>
      </w:r>
      <w:r w:rsidRPr="00772240">
        <w:tab/>
        <w:t>Pakistan</w:t>
      </w:r>
      <w:r w:rsidR="000C6FD3">
        <w:t>’</w:t>
      </w:r>
      <w:r w:rsidRPr="00772240">
        <w:t>s legal framework permits abortion under certain circumstances, such as when it is necessary to save a woman</w:t>
      </w:r>
      <w:r w:rsidR="000C6FD3">
        <w:t>’</w:t>
      </w:r>
      <w:r w:rsidRPr="00772240">
        <w:t>s life or to provide essential medical treatment. Section 338 of the PPC considers it an offense to intentionally cause a miscarriage where organs have not yet formed unless it is done in good faith to save the woman</w:t>
      </w:r>
      <w:r w:rsidR="000C6FD3">
        <w:t>’</w:t>
      </w:r>
      <w:r w:rsidRPr="00772240">
        <w:t xml:space="preserve">s life or provide necessary treatment. </w:t>
      </w:r>
    </w:p>
    <w:p w14:paraId="7E082879" w14:textId="4408846D" w:rsidR="005C2981" w:rsidRPr="00772240" w:rsidRDefault="005C2981" w:rsidP="005C2981">
      <w:pPr>
        <w:pStyle w:val="SingleTxtG"/>
      </w:pPr>
      <w:r w:rsidRPr="00772240">
        <w:t>42.</w:t>
      </w:r>
      <w:r w:rsidRPr="00772240">
        <w:tab/>
        <w:t xml:space="preserve">In addition, healthcare practitioners have the authority to interpret </w:t>
      </w:r>
      <w:r w:rsidR="000C6FD3">
        <w:t>‘</w:t>
      </w:r>
      <w:r w:rsidRPr="00772240">
        <w:t>necessary treatment</w:t>
      </w:r>
      <w:r w:rsidR="000C6FD3">
        <w:t>’</w:t>
      </w:r>
      <w:r w:rsidRPr="00772240">
        <w:t xml:space="preserve"> broadly while considering the medical condition of their patients. The Government of Pakistan actively supports the provision of pregnancy termination in cases where the health of women or girls is at high risk. </w:t>
      </w:r>
    </w:p>
    <w:p w14:paraId="1A05B028" w14:textId="08C5C93D" w:rsidR="005C2981" w:rsidRPr="00772240" w:rsidRDefault="005C2981" w:rsidP="0014375F">
      <w:pPr>
        <w:pStyle w:val="H23G"/>
      </w:pPr>
      <w:r w:rsidRPr="00772240">
        <w:tab/>
        <w:t>c.</w:t>
      </w:r>
      <w:r w:rsidRPr="00772240">
        <w:tab/>
        <w:t>Clandestine/Illegal Abortions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4"/>
        <w:gridCol w:w="1480"/>
        <w:gridCol w:w="1573"/>
        <w:gridCol w:w="1480"/>
        <w:gridCol w:w="1293"/>
      </w:tblGrid>
      <w:tr w:rsidR="005C2981" w:rsidRPr="0014375F" w14:paraId="22D14597" w14:textId="77777777" w:rsidTr="0014375F">
        <w:trPr>
          <w:tblHeader/>
        </w:trPr>
        <w:tc>
          <w:tcPr>
            <w:tcW w:w="1544" w:type="dxa"/>
            <w:tcBorders>
              <w:top w:val="single" w:sz="4" w:space="0" w:color="auto"/>
              <w:bottom w:val="single" w:sz="12" w:space="0" w:color="auto"/>
            </w:tcBorders>
            <w:shd w:val="clear" w:color="auto" w:fill="auto"/>
            <w:vAlign w:val="bottom"/>
          </w:tcPr>
          <w:p w14:paraId="6743AE4B" w14:textId="77777777" w:rsidR="005C2981" w:rsidRPr="0014375F" w:rsidRDefault="005C2981" w:rsidP="0014375F">
            <w:pPr>
              <w:suppressAutoHyphens w:val="0"/>
              <w:spacing w:before="80" w:after="80" w:line="200" w:lineRule="exact"/>
              <w:ind w:right="113"/>
              <w:rPr>
                <w:i/>
                <w:sz w:val="16"/>
              </w:rPr>
            </w:pPr>
            <w:r w:rsidRPr="0014375F">
              <w:rPr>
                <w:i/>
                <w:sz w:val="16"/>
              </w:rPr>
              <w:t>Complaints</w:t>
            </w:r>
          </w:p>
        </w:tc>
        <w:tc>
          <w:tcPr>
            <w:tcW w:w="1480" w:type="dxa"/>
            <w:tcBorders>
              <w:top w:val="single" w:sz="4" w:space="0" w:color="auto"/>
              <w:bottom w:val="single" w:sz="12" w:space="0" w:color="auto"/>
            </w:tcBorders>
            <w:shd w:val="clear" w:color="auto" w:fill="auto"/>
            <w:vAlign w:val="bottom"/>
          </w:tcPr>
          <w:p w14:paraId="2A826331" w14:textId="77777777" w:rsidR="005C2981" w:rsidRPr="0014375F" w:rsidRDefault="005C2981" w:rsidP="0014375F">
            <w:pPr>
              <w:suppressAutoHyphens w:val="0"/>
              <w:spacing w:before="80" w:after="80" w:line="200" w:lineRule="exact"/>
              <w:ind w:right="113"/>
              <w:jc w:val="right"/>
              <w:rPr>
                <w:i/>
                <w:sz w:val="16"/>
              </w:rPr>
            </w:pPr>
            <w:r w:rsidRPr="0014375F">
              <w:rPr>
                <w:i/>
                <w:sz w:val="16"/>
              </w:rPr>
              <w:t>Prosecutions</w:t>
            </w:r>
          </w:p>
        </w:tc>
        <w:tc>
          <w:tcPr>
            <w:tcW w:w="1573" w:type="dxa"/>
            <w:tcBorders>
              <w:top w:val="single" w:sz="4" w:space="0" w:color="auto"/>
              <w:bottom w:val="single" w:sz="12" w:space="0" w:color="auto"/>
            </w:tcBorders>
            <w:shd w:val="clear" w:color="auto" w:fill="auto"/>
            <w:vAlign w:val="bottom"/>
          </w:tcPr>
          <w:p w14:paraId="67241083" w14:textId="77777777" w:rsidR="005C2981" w:rsidRPr="0014375F" w:rsidRDefault="005C2981" w:rsidP="0014375F">
            <w:pPr>
              <w:suppressAutoHyphens w:val="0"/>
              <w:spacing w:before="80" w:after="80" w:line="200" w:lineRule="exact"/>
              <w:ind w:right="113"/>
              <w:jc w:val="right"/>
              <w:rPr>
                <w:i/>
                <w:sz w:val="16"/>
              </w:rPr>
            </w:pPr>
            <w:r w:rsidRPr="0014375F">
              <w:rPr>
                <w:i/>
                <w:sz w:val="16"/>
              </w:rPr>
              <w:t>Convictions</w:t>
            </w:r>
          </w:p>
        </w:tc>
        <w:tc>
          <w:tcPr>
            <w:tcW w:w="1480" w:type="dxa"/>
            <w:tcBorders>
              <w:top w:val="single" w:sz="4" w:space="0" w:color="auto"/>
              <w:bottom w:val="single" w:sz="12" w:space="0" w:color="auto"/>
            </w:tcBorders>
            <w:shd w:val="clear" w:color="auto" w:fill="auto"/>
            <w:vAlign w:val="bottom"/>
          </w:tcPr>
          <w:p w14:paraId="6D9A56E4" w14:textId="77777777" w:rsidR="005C2981" w:rsidRPr="0014375F" w:rsidRDefault="005C2981" w:rsidP="0014375F">
            <w:pPr>
              <w:suppressAutoHyphens w:val="0"/>
              <w:spacing w:before="80" w:after="80" w:line="200" w:lineRule="exact"/>
              <w:ind w:right="113"/>
              <w:jc w:val="right"/>
              <w:rPr>
                <w:i/>
                <w:sz w:val="16"/>
              </w:rPr>
            </w:pPr>
            <w:r w:rsidRPr="0014375F">
              <w:rPr>
                <w:i/>
                <w:sz w:val="16"/>
              </w:rPr>
              <w:t>Acquittals</w:t>
            </w:r>
          </w:p>
        </w:tc>
        <w:tc>
          <w:tcPr>
            <w:tcW w:w="1293" w:type="dxa"/>
            <w:tcBorders>
              <w:top w:val="single" w:sz="4" w:space="0" w:color="auto"/>
              <w:bottom w:val="single" w:sz="12" w:space="0" w:color="auto"/>
            </w:tcBorders>
            <w:shd w:val="clear" w:color="auto" w:fill="auto"/>
            <w:vAlign w:val="bottom"/>
          </w:tcPr>
          <w:p w14:paraId="550458D8" w14:textId="77777777" w:rsidR="005C2981" w:rsidRPr="0014375F" w:rsidRDefault="005C2981" w:rsidP="0014375F">
            <w:pPr>
              <w:suppressAutoHyphens w:val="0"/>
              <w:spacing w:before="80" w:after="80" w:line="200" w:lineRule="exact"/>
              <w:ind w:right="113"/>
              <w:jc w:val="right"/>
              <w:rPr>
                <w:i/>
                <w:sz w:val="16"/>
              </w:rPr>
            </w:pPr>
            <w:r w:rsidRPr="0014375F">
              <w:rPr>
                <w:i/>
                <w:sz w:val="16"/>
              </w:rPr>
              <w:t>Pending</w:t>
            </w:r>
          </w:p>
        </w:tc>
      </w:tr>
      <w:tr w:rsidR="005C2981" w:rsidRPr="0014375F" w14:paraId="21911BD4" w14:textId="77777777" w:rsidTr="0014375F">
        <w:tc>
          <w:tcPr>
            <w:tcW w:w="1544" w:type="dxa"/>
            <w:tcBorders>
              <w:top w:val="single" w:sz="12" w:space="0" w:color="auto"/>
            </w:tcBorders>
            <w:shd w:val="clear" w:color="auto" w:fill="auto"/>
          </w:tcPr>
          <w:p w14:paraId="516773A4" w14:textId="77777777" w:rsidR="005C2981" w:rsidRPr="0014375F" w:rsidRDefault="005C2981" w:rsidP="0014375F">
            <w:pPr>
              <w:suppressAutoHyphens w:val="0"/>
              <w:spacing w:before="40" w:after="40" w:line="220" w:lineRule="exact"/>
              <w:ind w:right="113"/>
              <w:rPr>
                <w:sz w:val="18"/>
              </w:rPr>
            </w:pPr>
            <w:r w:rsidRPr="0014375F">
              <w:rPr>
                <w:sz w:val="18"/>
              </w:rPr>
              <w:t>962</w:t>
            </w:r>
          </w:p>
        </w:tc>
        <w:tc>
          <w:tcPr>
            <w:tcW w:w="1480" w:type="dxa"/>
            <w:tcBorders>
              <w:top w:val="single" w:sz="12" w:space="0" w:color="auto"/>
            </w:tcBorders>
            <w:shd w:val="clear" w:color="auto" w:fill="auto"/>
            <w:vAlign w:val="bottom"/>
          </w:tcPr>
          <w:p w14:paraId="08CC46DA" w14:textId="77777777" w:rsidR="005C2981" w:rsidRPr="0014375F" w:rsidRDefault="005C2981" w:rsidP="0014375F">
            <w:pPr>
              <w:suppressAutoHyphens w:val="0"/>
              <w:spacing w:before="40" w:after="40" w:line="220" w:lineRule="exact"/>
              <w:ind w:right="113"/>
              <w:jc w:val="right"/>
              <w:rPr>
                <w:sz w:val="18"/>
              </w:rPr>
            </w:pPr>
            <w:r w:rsidRPr="0014375F">
              <w:rPr>
                <w:sz w:val="18"/>
              </w:rPr>
              <w:t>156</w:t>
            </w:r>
          </w:p>
        </w:tc>
        <w:tc>
          <w:tcPr>
            <w:tcW w:w="1573" w:type="dxa"/>
            <w:tcBorders>
              <w:top w:val="single" w:sz="12" w:space="0" w:color="auto"/>
            </w:tcBorders>
            <w:shd w:val="clear" w:color="auto" w:fill="auto"/>
            <w:vAlign w:val="bottom"/>
          </w:tcPr>
          <w:p w14:paraId="1FC6DEBB" w14:textId="77777777" w:rsidR="005C2981" w:rsidRPr="0014375F" w:rsidRDefault="005C2981" w:rsidP="0014375F">
            <w:pPr>
              <w:suppressAutoHyphens w:val="0"/>
              <w:spacing w:before="40" w:after="40" w:line="220" w:lineRule="exact"/>
              <w:ind w:right="113"/>
              <w:jc w:val="right"/>
              <w:rPr>
                <w:sz w:val="18"/>
              </w:rPr>
            </w:pPr>
            <w:r w:rsidRPr="0014375F">
              <w:rPr>
                <w:sz w:val="18"/>
              </w:rPr>
              <w:t>01</w:t>
            </w:r>
          </w:p>
        </w:tc>
        <w:tc>
          <w:tcPr>
            <w:tcW w:w="1480" w:type="dxa"/>
            <w:tcBorders>
              <w:top w:val="single" w:sz="12" w:space="0" w:color="auto"/>
            </w:tcBorders>
            <w:shd w:val="clear" w:color="auto" w:fill="auto"/>
            <w:vAlign w:val="bottom"/>
          </w:tcPr>
          <w:p w14:paraId="2B5B74FE" w14:textId="77777777" w:rsidR="005C2981" w:rsidRPr="0014375F" w:rsidRDefault="005C2981" w:rsidP="0014375F">
            <w:pPr>
              <w:suppressAutoHyphens w:val="0"/>
              <w:spacing w:before="40" w:after="40" w:line="220" w:lineRule="exact"/>
              <w:ind w:right="113"/>
              <w:jc w:val="right"/>
              <w:rPr>
                <w:sz w:val="18"/>
              </w:rPr>
            </w:pPr>
            <w:r w:rsidRPr="0014375F">
              <w:rPr>
                <w:sz w:val="18"/>
              </w:rPr>
              <w:t>07</w:t>
            </w:r>
          </w:p>
        </w:tc>
        <w:tc>
          <w:tcPr>
            <w:tcW w:w="1293" w:type="dxa"/>
            <w:tcBorders>
              <w:top w:val="single" w:sz="12" w:space="0" w:color="auto"/>
            </w:tcBorders>
            <w:shd w:val="clear" w:color="auto" w:fill="auto"/>
            <w:vAlign w:val="bottom"/>
          </w:tcPr>
          <w:p w14:paraId="6EA3EB91" w14:textId="77777777" w:rsidR="005C2981" w:rsidRPr="0014375F" w:rsidRDefault="005C2981" w:rsidP="0014375F">
            <w:pPr>
              <w:suppressAutoHyphens w:val="0"/>
              <w:spacing w:before="40" w:after="40" w:line="220" w:lineRule="exact"/>
              <w:ind w:right="113"/>
              <w:jc w:val="right"/>
              <w:rPr>
                <w:sz w:val="18"/>
              </w:rPr>
            </w:pPr>
            <w:r w:rsidRPr="0014375F">
              <w:rPr>
                <w:sz w:val="18"/>
              </w:rPr>
              <w:t>148</w:t>
            </w:r>
          </w:p>
        </w:tc>
      </w:tr>
    </w:tbl>
    <w:p w14:paraId="56E55B1F" w14:textId="77777777" w:rsidR="005C2981" w:rsidRPr="00772240" w:rsidRDefault="005C2981" w:rsidP="0014375F">
      <w:pPr>
        <w:pStyle w:val="H23G"/>
      </w:pPr>
      <w:bookmarkStart w:id="26" w:name="_Toc157609605"/>
      <w:r w:rsidRPr="00772240">
        <w:tab/>
        <w:t>d.</w:t>
      </w:r>
      <w:r w:rsidRPr="00772240">
        <w:tab/>
        <w:t>Reducing High Maternal Mortality Rate</w:t>
      </w:r>
      <w:bookmarkEnd w:id="26"/>
    </w:p>
    <w:p w14:paraId="37E59C90" w14:textId="7817C567" w:rsidR="005C2981" w:rsidRPr="00772240" w:rsidRDefault="005C2981" w:rsidP="005C2981">
      <w:pPr>
        <w:pStyle w:val="SingleTxtG"/>
      </w:pPr>
      <w:r w:rsidRPr="00772240">
        <w:t>43.</w:t>
      </w:r>
      <w:r w:rsidRPr="00772240">
        <w:tab/>
        <w:t>During the reporting period, there has been significant progress in increasing the uptake of prenatal consultations, with 77% of mothers attending consultations during their last pregnancy. The attended birth rate, assisted by skilled birth attendants, has also significantly increased from 58% to 68%. The Government also administered Tetanus Toxoid injections to 77% of pregnant women, a vital measure to safeguard the health of infants and women during pregnancy and childbirth, demonstrating a strong dedication to the well-being of mothers and newborns.</w:t>
      </w:r>
      <w:r w:rsidR="000C6FD3">
        <w:t>’</w:t>
      </w:r>
    </w:p>
    <w:p w14:paraId="7EB41427" w14:textId="7CF9DD81" w:rsidR="005C2981" w:rsidRPr="00772240" w:rsidRDefault="005C2981" w:rsidP="005C2981">
      <w:pPr>
        <w:pStyle w:val="SingleTxtG"/>
      </w:pPr>
      <w:r w:rsidRPr="00772240">
        <w:t>44.</w:t>
      </w:r>
      <w:r w:rsidRPr="00772240">
        <w:tab/>
        <w:t>Furthermore, the implementation of conditional cash transfer programs, like the Pakistan Flagship Social Safety Net and the Economic Affairs Division</w:t>
      </w:r>
      <w:r w:rsidR="000C6FD3">
        <w:t>’</w:t>
      </w:r>
      <w:r w:rsidRPr="00772240">
        <w:t xml:space="preserve">s program in Khyber Pakhtunkhwa, showcase a focused strategy to enhance maternal and child health. </w:t>
      </w:r>
    </w:p>
    <w:p w14:paraId="5D76262F" w14:textId="1F6C3D13" w:rsidR="005C2981" w:rsidRPr="00772240" w:rsidRDefault="003B2D6E" w:rsidP="003B2D6E">
      <w:pPr>
        <w:pStyle w:val="SingleTxtG"/>
        <w:spacing w:after="240"/>
      </w:pPr>
      <w:r w:rsidRPr="003B2D6E">
        <w:rPr>
          <w:i/>
          <w:iCs/>
          <w:noProof/>
          <w:sz w:val="18"/>
        </w:rPr>
        <w:drawing>
          <wp:anchor distT="0" distB="0" distL="114300" distR="114300" simplePos="0" relativeHeight="251659264" behindDoc="1" locked="0" layoutInCell="1" allowOverlap="1" wp14:anchorId="16F18C9E" wp14:editId="738B1692">
            <wp:simplePos x="0" y="0"/>
            <wp:positionH relativeFrom="column">
              <wp:posOffset>236220</wp:posOffset>
            </wp:positionH>
            <wp:positionV relativeFrom="paragraph">
              <wp:posOffset>681355</wp:posOffset>
            </wp:positionV>
            <wp:extent cx="5731510" cy="2231390"/>
            <wp:effectExtent l="0" t="0" r="2540" b="0"/>
            <wp:wrapTopAndBottom/>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31390"/>
                    </a:xfrm>
                    <a:prstGeom prst="rect">
                      <a:avLst/>
                    </a:prstGeom>
                    <a:noFill/>
                    <a:ln>
                      <a:noFill/>
                    </a:ln>
                  </pic:spPr>
                </pic:pic>
              </a:graphicData>
            </a:graphic>
          </wp:anchor>
        </w:drawing>
      </w:r>
      <w:r w:rsidR="005C2981" w:rsidRPr="00772240">
        <w:t>45.</w:t>
      </w:r>
      <w:r w:rsidR="005C2981" w:rsidRPr="00772240">
        <w:tab/>
        <w:t>These efforts show a dedication to guaranteeing that pregnant women receive vital care and support during childbirth, and has resulted in decrease in Maternal Mortality Rate, Infant Mortality Rate, and Neo-Natal Mortality Rate as evident below:</w:t>
      </w:r>
    </w:p>
    <w:p w14:paraId="4AABF1B8" w14:textId="64CD2B87" w:rsidR="005C2981" w:rsidRPr="003B2D6E" w:rsidRDefault="005C2981" w:rsidP="003B2D6E">
      <w:pPr>
        <w:spacing w:before="120" w:after="240"/>
        <w:ind w:left="1134" w:right="1134" w:firstLine="170"/>
        <w:rPr>
          <w:sz w:val="18"/>
        </w:rPr>
      </w:pPr>
      <w:r w:rsidRPr="003B2D6E">
        <w:rPr>
          <w:i/>
          <w:iCs/>
          <w:sz w:val="18"/>
        </w:rPr>
        <w:t>Source</w:t>
      </w:r>
      <w:r w:rsidRPr="003B2D6E">
        <w:rPr>
          <w:sz w:val="18"/>
        </w:rPr>
        <w:t>: Ministry of National Health Services, Regulations and Coordination</w:t>
      </w:r>
      <w:r w:rsidR="00704DF4">
        <w:rPr>
          <w:sz w:val="18"/>
        </w:rPr>
        <w:t>.</w:t>
      </w:r>
    </w:p>
    <w:p w14:paraId="4164F317" w14:textId="50FA7145" w:rsidR="00A36669" w:rsidRDefault="00A36669">
      <w:pPr>
        <w:suppressAutoHyphens w:val="0"/>
        <w:spacing w:after="200" w:line="276" w:lineRule="auto"/>
        <w:rPr>
          <w:rFonts w:eastAsia="SimSun"/>
          <w:lang w:eastAsia="zh-CN"/>
        </w:rPr>
      </w:pPr>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6"/>
        <w:gridCol w:w="2863"/>
        <w:gridCol w:w="3281"/>
      </w:tblGrid>
      <w:tr w:rsidR="003B2D6E" w:rsidRPr="003B2D6E" w14:paraId="06CF63E7" w14:textId="77777777" w:rsidTr="00704DF4">
        <w:trPr>
          <w:tblHeader/>
        </w:trPr>
        <w:tc>
          <w:tcPr>
            <w:tcW w:w="7370" w:type="dxa"/>
            <w:gridSpan w:val="3"/>
            <w:tcBorders>
              <w:top w:val="single" w:sz="4" w:space="0" w:color="auto"/>
              <w:bottom w:val="single" w:sz="4" w:space="0" w:color="auto"/>
            </w:tcBorders>
            <w:shd w:val="clear" w:color="auto" w:fill="auto"/>
            <w:vAlign w:val="bottom"/>
          </w:tcPr>
          <w:p w14:paraId="58CE8BA0" w14:textId="77777777" w:rsidR="005C2981" w:rsidRPr="003B2D6E" w:rsidRDefault="005C2981" w:rsidP="003B2D6E">
            <w:pPr>
              <w:suppressAutoHyphens w:val="0"/>
              <w:spacing w:before="80" w:after="80" w:line="200" w:lineRule="exact"/>
              <w:ind w:right="113"/>
              <w:rPr>
                <w:i/>
                <w:sz w:val="16"/>
              </w:rPr>
            </w:pPr>
            <w:r w:rsidRPr="003B2D6E">
              <w:rPr>
                <w:i/>
                <w:sz w:val="16"/>
              </w:rPr>
              <w:t xml:space="preserve">Infant and neo-natal mortality rate </w:t>
            </w:r>
          </w:p>
        </w:tc>
      </w:tr>
      <w:tr w:rsidR="00704DF4" w:rsidRPr="00704DF4" w14:paraId="76568CBD" w14:textId="77777777" w:rsidTr="00704DF4">
        <w:tc>
          <w:tcPr>
            <w:tcW w:w="1226" w:type="dxa"/>
            <w:tcBorders>
              <w:top w:val="single" w:sz="4" w:space="0" w:color="auto"/>
              <w:bottom w:val="single" w:sz="12" w:space="0" w:color="auto"/>
            </w:tcBorders>
            <w:shd w:val="clear" w:color="auto" w:fill="auto"/>
          </w:tcPr>
          <w:p w14:paraId="5D38422C" w14:textId="77777777" w:rsidR="005C2981" w:rsidRPr="00704DF4" w:rsidRDefault="005C2981" w:rsidP="003B2D6E">
            <w:pPr>
              <w:suppressAutoHyphens w:val="0"/>
              <w:spacing w:before="40" w:after="40" w:line="220" w:lineRule="exact"/>
              <w:ind w:right="113"/>
              <w:rPr>
                <w:i/>
                <w:sz w:val="16"/>
              </w:rPr>
            </w:pPr>
            <w:r w:rsidRPr="00704DF4">
              <w:rPr>
                <w:i/>
                <w:sz w:val="16"/>
              </w:rPr>
              <w:t>Year</w:t>
            </w:r>
          </w:p>
        </w:tc>
        <w:tc>
          <w:tcPr>
            <w:tcW w:w="2863" w:type="dxa"/>
            <w:tcBorders>
              <w:top w:val="single" w:sz="4" w:space="0" w:color="auto"/>
              <w:bottom w:val="single" w:sz="12" w:space="0" w:color="auto"/>
            </w:tcBorders>
            <w:shd w:val="clear" w:color="auto" w:fill="auto"/>
          </w:tcPr>
          <w:p w14:paraId="524F8719" w14:textId="77777777" w:rsidR="005C2981" w:rsidRPr="00704DF4" w:rsidRDefault="005C2981" w:rsidP="00704DF4">
            <w:pPr>
              <w:suppressAutoHyphens w:val="0"/>
              <w:spacing w:before="40" w:after="40" w:line="220" w:lineRule="exact"/>
              <w:ind w:right="113"/>
              <w:jc w:val="right"/>
              <w:rPr>
                <w:i/>
                <w:sz w:val="16"/>
              </w:rPr>
            </w:pPr>
            <w:r w:rsidRPr="00704DF4">
              <w:rPr>
                <w:i/>
                <w:sz w:val="16"/>
              </w:rPr>
              <w:t>Infant Mortality Rate</w:t>
            </w:r>
          </w:p>
        </w:tc>
        <w:tc>
          <w:tcPr>
            <w:tcW w:w="3281" w:type="dxa"/>
            <w:tcBorders>
              <w:top w:val="single" w:sz="4" w:space="0" w:color="auto"/>
              <w:bottom w:val="single" w:sz="12" w:space="0" w:color="auto"/>
            </w:tcBorders>
            <w:shd w:val="clear" w:color="auto" w:fill="auto"/>
          </w:tcPr>
          <w:p w14:paraId="4FFEA040" w14:textId="77777777" w:rsidR="005C2981" w:rsidRPr="00704DF4" w:rsidRDefault="005C2981" w:rsidP="00704DF4">
            <w:pPr>
              <w:suppressAutoHyphens w:val="0"/>
              <w:spacing w:before="40" w:after="40" w:line="220" w:lineRule="exact"/>
              <w:ind w:right="113"/>
              <w:jc w:val="right"/>
              <w:rPr>
                <w:i/>
                <w:sz w:val="16"/>
              </w:rPr>
            </w:pPr>
            <w:r w:rsidRPr="00704DF4">
              <w:rPr>
                <w:i/>
                <w:sz w:val="16"/>
              </w:rPr>
              <w:t>Neo-natal Mortality Rate</w:t>
            </w:r>
          </w:p>
        </w:tc>
      </w:tr>
      <w:tr w:rsidR="005C2981" w:rsidRPr="003B2D6E" w14:paraId="675317F1" w14:textId="77777777" w:rsidTr="00704DF4">
        <w:tc>
          <w:tcPr>
            <w:tcW w:w="1226" w:type="dxa"/>
            <w:tcBorders>
              <w:top w:val="single" w:sz="12" w:space="0" w:color="auto"/>
            </w:tcBorders>
            <w:shd w:val="clear" w:color="auto" w:fill="auto"/>
          </w:tcPr>
          <w:p w14:paraId="71623887" w14:textId="77777777" w:rsidR="005C2981" w:rsidRPr="003B2D6E" w:rsidRDefault="005C2981" w:rsidP="003B2D6E">
            <w:pPr>
              <w:suppressAutoHyphens w:val="0"/>
              <w:spacing w:before="40" w:after="40" w:line="220" w:lineRule="exact"/>
              <w:ind w:right="113"/>
              <w:rPr>
                <w:sz w:val="18"/>
              </w:rPr>
            </w:pPr>
            <w:r w:rsidRPr="003B2D6E">
              <w:rPr>
                <w:sz w:val="18"/>
              </w:rPr>
              <w:t>2019</w:t>
            </w:r>
          </w:p>
        </w:tc>
        <w:tc>
          <w:tcPr>
            <w:tcW w:w="2863" w:type="dxa"/>
            <w:tcBorders>
              <w:top w:val="single" w:sz="12" w:space="0" w:color="auto"/>
            </w:tcBorders>
            <w:shd w:val="clear" w:color="auto" w:fill="auto"/>
          </w:tcPr>
          <w:p w14:paraId="601F7546" w14:textId="77777777" w:rsidR="005C2981" w:rsidRPr="003B2D6E" w:rsidRDefault="005C2981" w:rsidP="00704DF4">
            <w:pPr>
              <w:suppressAutoHyphens w:val="0"/>
              <w:spacing w:before="40" w:after="40" w:line="220" w:lineRule="exact"/>
              <w:ind w:right="113"/>
              <w:jc w:val="right"/>
              <w:rPr>
                <w:sz w:val="18"/>
              </w:rPr>
            </w:pPr>
            <w:r w:rsidRPr="003B2D6E">
              <w:rPr>
                <w:sz w:val="18"/>
              </w:rPr>
              <w:t>55.7</w:t>
            </w:r>
          </w:p>
        </w:tc>
        <w:tc>
          <w:tcPr>
            <w:tcW w:w="3281" w:type="dxa"/>
            <w:tcBorders>
              <w:top w:val="single" w:sz="12" w:space="0" w:color="auto"/>
            </w:tcBorders>
            <w:shd w:val="clear" w:color="auto" w:fill="auto"/>
          </w:tcPr>
          <w:p w14:paraId="31E2DD5D" w14:textId="77777777" w:rsidR="005C2981" w:rsidRPr="003B2D6E" w:rsidRDefault="005C2981" w:rsidP="00704DF4">
            <w:pPr>
              <w:suppressAutoHyphens w:val="0"/>
              <w:spacing w:before="40" w:after="40" w:line="220" w:lineRule="exact"/>
              <w:ind w:right="113"/>
              <w:jc w:val="right"/>
              <w:rPr>
                <w:sz w:val="18"/>
              </w:rPr>
            </w:pPr>
            <w:r w:rsidRPr="003B2D6E">
              <w:rPr>
                <w:sz w:val="18"/>
              </w:rPr>
              <w:t>41.2</w:t>
            </w:r>
          </w:p>
        </w:tc>
      </w:tr>
      <w:tr w:rsidR="005C2981" w:rsidRPr="003B2D6E" w14:paraId="62409E85" w14:textId="77777777" w:rsidTr="003B2D6E">
        <w:tc>
          <w:tcPr>
            <w:tcW w:w="1226" w:type="dxa"/>
            <w:shd w:val="clear" w:color="auto" w:fill="auto"/>
          </w:tcPr>
          <w:p w14:paraId="79CA6C9D" w14:textId="77777777" w:rsidR="005C2981" w:rsidRPr="003B2D6E" w:rsidRDefault="005C2981" w:rsidP="003B2D6E">
            <w:pPr>
              <w:suppressAutoHyphens w:val="0"/>
              <w:spacing w:before="40" w:after="40" w:line="220" w:lineRule="exact"/>
              <w:ind w:right="113"/>
              <w:rPr>
                <w:sz w:val="18"/>
              </w:rPr>
            </w:pPr>
            <w:r w:rsidRPr="003B2D6E">
              <w:rPr>
                <w:sz w:val="18"/>
              </w:rPr>
              <w:t>2020</w:t>
            </w:r>
          </w:p>
        </w:tc>
        <w:tc>
          <w:tcPr>
            <w:tcW w:w="2863" w:type="dxa"/>
            <w:shd w:val="clear" w:color="auto" w:fill="auto"/>
          </w:tcPr>
          <w:p w14:paraId="65B5AABC" w14:textId="77777777" w:rsidR="005C2981" w:rsidRPr="003B2D6E" w:rsidRDefault="005C2981" w:rsidP="00704DF4">
            <w:pPr>
              <w:suppressAutoHyphens w:val="0"/>
              <w:spacing w:before="40" w:after="40" w:line="220" w:lineRule="exact"/>
              <w:ind w:right="113"/>
              <w:jc w:val="right"/>
              <w:rPr>
                <w:sz w:val="18"/>
              </w:rPr>
            </w:pPr>
            <w:r w:rsidRPr="003B2D6E">
              <w:rPr>
                <w:sz w:val="18"/>
              </w:rPr>
              <w:t>54.2</w:t>
            </w:r>
          </w:p>
        </w:tc>
        <w:tc>
          <w:tcPr>
            <w:tcW w:w="3281" w:type="dxa"/>
            <w:shd w:val="clear" w:color="auto" w:fill="auto"/>
          </w:tcPr>
          <w:p w14:paraId="0563D720" w14:textId="77777777" w:rsidR="005C2981" w:rsidRPr="003B2D6E" w:rsidRDefault="005C2981" w:rsidP="00704DF4">
            <w:pPr>
              <w:suppressAutoHyphens w:val="0"/>
              <w:spacing w:before="40" w:after="40" w:line="220" w:lineRule="exact"/>
              <w:ind w:right="113"/>
              <w:jc w:val="right"/>
              <w:rPr>
                <w:sz w:val="18"/>
              </w:rPr>
            </w:pPr>
            <w:r w:rsidRPr="003B2D6E">
              <w:rPr>
                <w:sz w:val="18"/>
              </w:rPr>
              <w:t>40.4</w:t>
            </w:r>
          </w:p>
        </w:tc>
      </w:tr>
    </w:tbl>
    <w:p w14:paraId="640E417C" w14:textId="1998A546" w:rsidR="005C2981" w:rsidRPr="00704DF4" w:rsidRDefault="005C2981" w:rsidP="00704DF4">
      <w:pPr>
        <w:spacing w:before="120"/>
        <w:ind w:left="1134" w:right="1134" w:firstLine="170"/>
        <w:rPr>
          <w:sz w:val="18"/>
        </w:rPr>
      </w:pPr>
      <w:bookmarkStart w:id="27" w:name="_Toc157609606"/>
      <w:r w:rsidRPr="00704DF4">
        <w:rPr>
          <w:i/>
          <w:iCs/>
          <w:sz w:val="18"/>
        </w:rPr>
        <w:t>Source</w:t>
      </w:r>
      <w:r w:rsidRPr="00704DF4">
        <w:rPr>
          <w:sz w:val="18"/>
        </w:rPr>
        <w:t>: Ministry of National Health Services, Regulations and Coordination</w:t>
      </w:r>
      <w:r w:rsidR="00704DF4" w:rsidRPr="00704DF4">
        <w:rPr>
          <w:sz w:val="18"/>
        </w:rPr>
        <w:t>.</w:t>
      </w:r>
    </w:p>
    <w:p w14:paraId="11F324D7" w14:textId="77777777" w:rsidR="005C2981" w:rsidRPr="00772240" w:rsidRDefault="005C2981" w:rsidP="00704DF4">
      <w:pPr>
        <w:pStyle w:val="H23G"/>
      </w:pPr>
      <w:r w:rsidRPr="00772240">
        <w:tab/>
        <w:t>e.</w:t>
      </w:r>
      <w:r w:rsidRPr="00772240">
        <w:tab/>
        <w:t>Reproductive Health Care</w:t>
      </w:r>
      <w:bookmarkEnd w:id="27"/>
    </w:p>
    <w:p w14:paraId="37D90A12" w14:textId="0AAF51B1" w:rsidR="005C2981" w:rsidRPr="00772240" w:rsidRDefault="005C2981" w:rsidP="005C2981">
      <w:pPr>
        <w:pStyle w:val="SingleTxtG"/>
      </w:pPr>
      <w:r w:rsidRPr="00772240">
        <w:t>46.</w:t>
      </w:r>
      <w:r w:rsidRPr="00772240">
        <w:tab/>
        <w:t>The Government of Pakistan</w:t>
      </w:r>
      <w:r w:rsidR="000C6FD3">
        <w:t>’</w:t>
      </w:r>
      <w:r w:rsidRPr="00772240">
        <w:t>s Universal Health Coverage benefit packages, the Guidelines on Ending Preventable Maternal Mortality, Intrapartum and Post-natal Care, inclusion of Manual Vacuum Aspiration in the Essential Package of Health Services and Essential Lists as the reproductive health technology of choice for providing safe uterine evacuations and post-abortion care, and Lady Health Workers (LHWs) Strategic Plan 2022</w:t>
      </w:r>
      <w:r w:rsidR="0006127D">
        <w:noBreakHyphen/>
      </w:r>
      <w:r w:rsidRPr="00772240">
        <w:t>2028 serve as the government</w:t>
      </w:r>
      <w:r w:rsidR="000C6FD3">
        <w:t>’</w:t>
      </w:r>
      <w:r w:rsidRPr="00772240">
        <w:t>s commitment to safeguarding women</w:t>
      </w:r>
      <w:r w:rsidR="000C6FD3">
        <w:t>’</w:t>
      </w:r>
      <w:r w:rsidRPr="00772240">
        <w:t xml:space="preserve">s reproductive health through a multi-faceted approach. </w:t>
      </w:r>
    </w:p>
    <w:p w14:paraId="1C6436B3" w14:textId="77777777" w:rsidR="005C2981" w:rsidRPr="00772240" w:rsidRDefault="005C2981" w:rsidP="005C2981">
      <w:pPr>
        <w:pStyle w:val="SingleTxtG"/>
      </w:pPr>
      <w:r w:rsidRPr="00772240">
        <w:t>47.</w:t>
      </w:r>
      <w:r w:rsidRPr="00772240">
        <w:tab/>
        <w:t>The Government of Punjab has proposed a new bill, i.e., the Punjab Reproductive Health Rights and Family Planning Bill, which aims to tackle a range of reproductive health concerns. Similar bills are being considered in Sindh and Balochistan.</w:t>
      </w:r>
    </w:p>
    <w:p w14:paraId="4B93228E" w14:textId="77777777" w:rsidR="005C2981" w:rsidRPr="00772240" w:rsidRDefault="005C2981" w:rsidP="005C2981">
      <w:pPr>
        <w:pStyle w:val="SingleTxtG"/>
      </w:pPr>
      <w:r w:rsidRPr="00772240">
        <w:t>48.</w:t>
      </w:r>
      <w:r w:rsidRPr="00772240">
        <w:tab/>
        <w:t xml:space="preserve">Furthermore, provinces have implemented comprehensive family planning and reproductive health programs addressing reproductive health rights and family planning. The LHWs in the provinces work to provide reproductive health services to all women, in particular in rural areas. The Integrated Reproductive Maternal Newborn Child Health &amp; Nutrition Program in Punjab aims to provide accessible and quality reproductive, maternal, newborn, child, and adolescent health services. </w:t>
      </w:r>
    </w:p>
    <w:p w14:paraId="66A17DE5" w14:textId="77777777" w:rsidR="005C2981" w:rsidRPr="00772240" w:rsidRDefault="005C2981" w:rsidP="005C2981">
      <w:pPr>
        <w:pStyle w:val="SingleTxtG"/>
      </w:pPr>
      <w:r w:rsidRPr="00772240">
        <w:t>49.</w:t>
      </w:r>
      <w:r w:rsidRPr="00772240">
        <w:tab/>
        <w:t xml:space="preserve">Similarly, the Maternal, Neonatal, and Child Health program in Balochistan focuses on reducing maternal mortality by training community midwives and improving access to reproductive health services. </w:t>
      </w:r>
    </w:p>
    <w:p w14:paraId="5C67B200" w14:textId="77777777" w:rsidR="005C2981" w:rsidRPr="00772240" w:rsidRDefault="005C2981" w:rsidP="005C2981">
      <w:pPr>
        <w:pStyle w:val="SingleTxtG"/>
      </w:pPr>
      <w:r w:rsidRPr="00772240">
        <w:t>50.</w:t>
      </w:r>
      <w:r w:rsidRPr="00772240">
        <w:tab/>
        <w:t xml:space="preserve">Furthermore, the Government uses data-driven approaches, i.e., the District Health Information System (DHIS), for data collection to monitor and improve reproductive health outcomes. </w:t>
      </w:r>
    </w:p>
    <w:p w14:paraId="112494DA" w14:textId="77777777" w:rsidR="005C2981" w:rsidRPr="00772240" w:rsidRDefault="005C2981" w:rsidP="005C2981">
      <w:pPr>
        <w:pStyle w:val="SingleTxtG"/>
      </w:pPr>
      <w:r w:rsidRPr="00772240">
        <w:t>51.</w:t>
      </w:r>
      <w:r w:rsidRPr="00772240">
        <w:tab/>
        <w:t>Pakistan Bureau of Statistics regularly publishes Contraceptive Performance Report based on Family Planning Service Statistics provided by source agencies i.e., Provincial/Regional Population Welfare Departments, Provincial/Regional Departments of Health and eminent NGOs. The annual estimate of the modern Contraceptive Prevalence Rate (mCPR) for 2020-21 was 46.4%,44.1% during 2019-2020 and 42.8% during 2018-19.</w:t>
      </w:r>
    </w:p>
    <w:p w14:paraId="436F236C" w14:textId="77777777" w:rsidR="005C2981" w:rsidRPr="00772240" w:rsidRDefault="005C2981" w:rsidP="005C2981">
      <w:pPr>
        <w:pStyle w:val="SingleTxtG"/>
      </w:pPr>
      <w:r w:rsidRPr="00772240">
        <w:t>52.</w:t>
      </w:r>
      <w:r w:rsidRPr="00772240">
        <w:tab/>
        <w:t>The Government also actively conducts family planning advocacy campaigns on TV, radio, and social media.</w:t>
      </w:r>
      <w:bookmarkStart w:id="28" w:name="_Toc157609607"/>
    </w:p>
    <w:p w14:paraId="19AEB0DE" w14:textId="77777777" w:rsidR="005C2981" w:rsidRPr="00772240" w:rsidRDefault="005C2981" w:rsidP="00704DF4">
      <w:pPr>
        <w:pStyle w:val="H1G"/>
      </w:pPr>
      <w:r w:rsidRPr="00772240">
        <w:tab/>
        <w:t>7.</w:t>
      </w:r>
      <w:r w:rsidRPr="00772240">
        <w:tab/>
        <w:t>Counter-terrorism</w:t>
      </w:r>
      <w:bookmarkStart w:id="29" w:name="_Toc157609608"/>
      <w:bookmarkEnd w:id="28"/>
    </w:p>
    <w:p w14:paraId="5DC3E4D3" w14:textId="7C3F0BF6" w:rsidR="005C2981" w:rsidRPr="00772240" w:rsidRDefault="005C2981" w:rsidP="00704DF4">
      <w:pPr>
        <w:pStyle w:val="H23G"/>
      </w:pPr>
      <w:r w:rsidRPr="00772240">
        <w:tab/>
        <w:t>a.</w:t>
      </w:r>
      <w:r w:rsidR="00567007">
        <w:tab/>
      </w:r>
      <w:r w:rsidRPr="00772240">
        <w:t>Defining Terrorism</w:t>
      </w:r>
      <w:bookmarkEnd w:id="29"/>
    </w:p>
    <w:p w14:paraId="3F2E6AFD" w14:textId="77777777" w:rsidR="005C2981" w:rsidRPr="00772240" w:rsidRDefault="005C2981" w:rsidP="005C2981">
      <w:pPr>
        <w:pStyle w:val="SingleTxtG"/>
      </w:pPr>
      <w:r w:rsidRPr="00772240">
        <w:t>53.</w:t>
      </w:r>
      <w:r w:rsidRPr="00772240">
        <w:tab/>
        <w:t>The Anti-terrorism (Amendment) Act 2005 (ATA) protects the civil and political rights of the people under the Covenant, and prevents the misuse of the law. Another amendment to the Act in 2014 introduced the right to review and establish a Review Committee consisting of senior-level officers to ensure that the fundamental rights to fair trial and freedom of association are not violated.</w:t>
      </w:r>
      <w:bookmarkStart w:id="30" w:name="_Toc157609609"/>
    </w:p>
    <w:p w14:paraId="72CB3ACF" w14:textId="2E8A775C" w:rsidR="005C2981" w:rsidRPr="00772240" w:rsidRDefault="005C2981" w:rsidP="00704DF4">
      <w:pPr>
        <w:pStyle w:val="H23G"/>
      </w:pPr>
      <w:r w:rsidRPr="00772240">
        <w:tab/>
        <w:t>b.</w:t>
      </w:r>
      <w:r w:rsidR="00567007">
        <w:tab/>
      </w:r>
      <w:r w:rsidRPr="00772240">
        <w:t>Removal of the Jurisdiction of Counter-Terrorism Courts over Children and Youth</w:t>
      </w:r>
      <w:bookmarkEnd w:id="30"/>
    </w:p>
    <w:p w14:paraId="799BFB4D" w14:textId="5440A7FD" w:rsidR="005C2981" w:rsidRPr="00772240" w:rsidRDefault="005C2981" w:rsidP="005C2981">
      <w:pPr>
        <w:pStyle w:val="SingleTxtG"/>
      </w:pPr>
      <w:r w:rsidRPr="00772240">
        <w:t>54.</w:t>
      </w:r>
      <w:r w:rsidRPr="00772240">
        <w:tab/>
        <w:t>In 2018, Pakistan enacted the Juvenile Justice System Act (JJSA), which allowed the juvenile justice system to handle cases of children under 18 years. Furthermore, in the case of</w:t>
      </w:r>
      <w:r w:rsidR="00704DF4">
        <w:t xml:space="preserve"> </w:t>
      </w:r>
      <w:r w:rsidRPr="00772240">
        <w:t xml:space="preserve">Saeed Ullah vs Lal Sher and State (2023), the Peshawar High Court ruled that the Juvenile Court shall hear the trial of juvenile offenders accused of terrorism established under the </w:t>
      </w:r>
      <w:bookmarkStart w:id="31" w:name="_Toc157609610"/>
      <w:r w:rsidRPr="00772240">
        <w:t>JJSA.</w:t>
      </w:r>
    </w:p>
    <w:p w14:paraId="7004AC96" w14:textId="731E7DD0" w:rsidR="005C2981" w:rsidRPr="00772240" w:rsidRDefault="005C2981" w:rsidP="00704DF4">
      <w:pPr>
        <w:pStyle w:val="H23G"/>
      </w:pPr>
      <w:r w:rsidRPr="00772240">
        <w:tab/>
        <w:t>c.</w:t>
      </w:r>
      <w:r w:rsidR="00567007">
        <w:tab/>
      </w:r>
      <w:r w:rsidRPr="00772240">
        <w:t>Section 21-H of the Anti-Terrorism Act, 1997</w:t>
      </w:r>
      <w:bookmarkEnd w:id="31"/>
    </w:p>
    <w:p w14:paraId="7E5DDAD1" w14:textId="77777777" w:rsidR="005C2981" w:rsidRPr="00772240" w:rsidRDefault="005C2981" w:rsidP="005C2981">
      <w:pPr>
        <w:pStyle w:val="SingleTxtG"/>
      </w:pPr>
      <w:r w:rsidRPr="00772240">
        <w:t>55.</w:t>
      </w:r>
      <w:r w:rsidRPr="00772240">
        <w:tab/>
        <w:t>Section 21-H of the Anti-Terrorism Act (ATA)1997 is not a mandatory clause, it is subject to the satisfaction of the court. It remains essential for the confession statement given by an accused individual to a senior police officer to be voluntary and free from any form of coercion. Furthermore, Section 3 and 4 of the Torture and Custodial Death (Prevention and Punishment) Act, 2022 states that any statement, information or confession obtained by a public official as a result of torture or cruel, inhuman or degrading treatment shall be inadmissible evidence in any proceedings against the person making it. A public official who knowingly uses such information shall be criminally liable.</w:t>
      </w:r>
      <w:bookmarkStart w:id="32" w:name="_Toc157609611"/>
    </w:p>
    <w:p w14:paraId="71A08C84" w14:textId="314C8F77" w:rsidR="005C2981" w:rsidRPr="00772240" w:rsidRDefault="005C2981" w:rsidP="00704DF4">
      <w:pPr>
        <w:pStyle w:val="H23G"/>
      </w:pPr>
      <w:r w:rsidRPr="00772240">
        <w:tab/>
        <w:t>d.</w:t>
      </w:r>
      <w:r w:rsidR="00567007">
        <w:tab/>
      </w:r>
      <w:r w:rsidRPr="00772240">
        <w:t xml:space="preserve">Procedural Safeguards </w:t>
      </w:r>
      <w:bookmarkEnd w:id="32"/>
      <w:r w:rsidRPr="00772240">
        <w:t xml:space="preserve">and Right to Fair Trial </w:t>
      </w:r>
    </w:p>
    <w:p w14:paraId="373BA940" w14:textId="77777777" w:rsidR="005C2981" w:rsidRPr="00772240" w:rsidRDefault="005C2981" w:rsidP="005C2981">
      <w:pPr>
        <w:pStyle w:val="SingleTxtG"/>
      </w:pPr>
      <w:r w:rsidRPr="00772240">
        <w:t>56.</w:t>
      </w:r>
      <w:r w:rsidRPr="00772240">
        <w:tab/>
        <w:t xml:space="preserve">The ATA provides adequate procedural safeguards to individuals facing terrorism charges against any potential abuse of power. Law enforcement officials can use force only as a last resort, and should issue prior warning when using force that must be proportionate. </w:t>
      </w:r>
    </w:p>
    <w:p w14:paraId="06D8DB7D" w14:textId="77777777" w:rsidR="005C2981" w:rsidRPr="00772240" w:rsidRDefault="005C2981" w:rsidP="005C2981">
      <w:pPr>
        <w:pStyle w:val="SingleTxtG"/>
      </w:pPr>
      <w:r w:rsidRPr="00772240">
        <w:t>57.</w:t>
      </w:r>
      <w:r w:rsidRPr="00772240">
        <w:tab/>
        <w:t xml:space="preserve">Furthermore, Section 5 mandates that use of live munition by security forces, must be followed by an internal inquiry led by the head of the department. </w:t>
      </w:r>
    </w:p>
    <w:p w14:paraId="4868F8B7" w14:textId="77777777" w:rsidR="005C2981" w:rsidRPr="00772240" w:rsidRDefault="005C2981" w:rsidP="005C2981">
      <w:pPr>
        <w:pStyle w:val="SingleTxtG"/>
      </w:pPr>
      <w:r w:rsidRPr="00772240">
        <w:t>58.</w:t>
      </w:r>
      <w:r w:rsidRPr="00772240">
        <w:tab/>
        <w:t>Section 23 of the Act also grants the court established under ATA the authority to transfer the case to another court of jurisdiction. Moreover, Section 25 allows for an appeal to the High Court against the final judgement of an Anti-terrorism Court.</w:t>
      </w:r>
    </w:p>
    <w:p w14:paraId="7E1A680F" w14:textId="77777777" w:rsidR="005C2981" w:rsidRPr="00772240" w:rsidRDefault="005C2981" w:rsidP="00704DF4">
      <w:pPr>
        <w:pStyle w:val="H1G"/>
      </w:pPr>
      <w:bookmarkStart w:id="33" w:name="_Toc157609613"/>
      <w:r w:rsidRPr="00772240">
        <w:tab/>
        <w:t>8.</w:t>
      </w:r>
      <w:r w:rsidRPr="00772240">
        <w:tab/>
        <w:t>Right to Life</w:t>
      </w:r>
      <w:bookmarkEnd w:id="33"/>
    </w:p>
    <w:p w14:paraId="5616F0A6" w14:textId="77777777" w:rsidR="005C2981" w:rsidRPr="00772240" w:rsidRDefault="005C2981" w:rsidP="00704DF4">
      <w:pPr>
        <w:pStyle w:val="H23G"/>
      </w:pPr>
      <w:bookmarkStart w:id="34" w:name="_Toc157609614"/>
      <w:r w:rsidRPr="00772240">
        <w:tab/>
        <w:t>a.</w:t>
      </w:r>
      <w:r w:rsidRPr="00772240">
        <w:tab/>
        <w:t>Preventing and mitigating the effects of Climate Change and Environmental Degradation</w:t>
      </w:r>
      <w:bookmarkEnd w:id="34"/>
    </w:p>
    <w:p w14:paraId="491AEB0B" w14:textId="77777777" w:rsidR="005C2981" w:rsidRPr="00772240" w:rsidRDefault="005C2981" w:rsidP="005C2981">
      <w:pPr>
        <w:pStyle w:val="SingleTxtG"/>
      </w:pPr>
      <w:r w:rsidRPr="00772240">
        <w:t>59.</w:t>
      </w:r>
      <w:r w:rsidRPr="00772240">
        <w:tab/>
        <w:t xml:space="preserve">The Government reinforced its commitment to sustainable development through the National Adaptation Plan 2023. This plan covers a broad spectrum of initiatives, such as promoting climate-smart practices, updating irrigation methods, formulating a growth strategy, and tackling water and rainfall fluctuations. </w:t>
      </w:r>
    </w:p>
    <w:p w14:paraId="28B7DD90" w14:textId="77777777" w:rsidR="005C2981" w:rsidRPr="00772240" w:rsidRDefault="005C2981" w:rsidP="005C2981">
      <w:pPr>
        <w:pStyle w:val="SingleTxtG"/>
      </w:pPr>
      <w:r w:rsidRPr="00772240">
        <w:t>60.</w:t>
      </w:r>
      <w:r w:rsidRPr="00772240">
        <w:tab/>
        <w:t>Furthermore, the Government has taken various steps to address environmental degradation. These include the creation of the Pakistan WASH Strategic Planning and Coordination Cell, which aims to facilitate the achievement of SDG 6.1 and 6.2. Additionally, efforts are underway to convert conventional brick kilns to Zig-Zag technology to reduce emissions and save fuel consumption. Moreover, establishing the Climate Resilient Urban Human Settlement Unit emphasizes building climate-resilient and sustainable cities.</w:t>
      </w:r>
    </w:p>
    <w:p w14:paraId="30BBAB9D" w14:textId="77777777" w:rsidR="005C2981" w:rsidRPr="00772240" w:rsidRDefault="005C2981" w:rsidP="005C2981">
      <w:pPr>
        <w:pStyle w:val="SingleTxtG"/>
      </w:pPr>
      <w:r w:rsidRPr="00772240">
        <w:t>61.</w:t>
      </w:r>
      <w:r w:rsidRPr="00772240">
        <w:tab/>
        <w:t xml:space="preserve">The Government of Sindh took various initiatives to implement projects focused on canal lining, urban efficiency, and the development of a zero-emissions bus rapid transit system. </w:t>
      </w:r>
    </w:p>
    <w:p w14:paraId="2AB378C2" w14:textId="77777777" w:rsidR="005C2981" w:rsidRPr="00772240" w:rsidRDefault="005C2981" w:rsidP="005C2981">
      <w:pPr>
        <w:pStyle w:val="SingleTxtG"/>
      </w:pPr>
      <w:r w:rsidRPr="00772240">
        <w:t>62.</w:t>
      </w:r>
      <w:r w:rsidRPr="00772240">
        <w:tab/>
        <w:t xml:space="preserve">The Government of Punjab has successfully implemented clean energy projects, including converting ten thousand (10,000) schools to be powered by solar energy and establishing waste-to-energy projects in Lahore. It also established the Environmental Monitoring Centre and Environmental Policy Centre, implementing the Health Advisory System for Critical Air Pollution Events, adopting a Plastic Management Strategy, and procuring monitoring stations under the Punjab Green Development Programme (PGDP). </w:t>
      </w:r>
    </w:p>
    <w:p w14:paraId="422C7255" w14:textId="77777777" w:rsidR="005C2981" w:rsidRPr="00772240" w:rsidRDefault="005C2981" w:rsidP="005C2981">
      <w:pPr>
        <w:pStyle w:val="SingleTxtG"/>
      </w:pPr>
      <w:r w:rsidRPr="00772240">
        <w:t>63.</w:t>
      </w:r>
      <w:r w:rsidRPr="00772240">
        <w:tab/>
        <w:t>The Government of Khyber Pakhtunkhwa also initiated projects focused on hydropower and tree plantation to address environmental degradation and promote alternative energy sources. It also developed a Climate Change Policy and Action Plan 2022 and conducts training and awareness sessions on climate change in the province.</w:t>
      </w:r>
    </w:p>
    <w:p w14:paraId="3E2B0823" w14:textId="77777777" w:rsidR="005C2981" w:rsidRPr="00772240" w:rsidRDefault="005C2981" w:rsidP="00704DF4">
      <w:pPr>
        <w:pStyle w:val="H23G"/>
      </w:pPr>
      <w:bookmarkStart w:id="35" w:name="_Toc157609615"/>
      <w:r w:rsidRPr="00772240">
        <w:tab/>
        <w:t>b.</w:t>
      </w:r>
      <w:r w:rsidRPr="00772240">
        <w:tab/>
        <w:t>Preventing and Mitigating the Impact of Floods</w:t>
      </w:r>
      <w:bookmarkEnd w:id="35"/>
    </w:p>
    <w:p w14:paraId="13E3F7B7" w14:textId="2F15D274" w:rsidR="005C2981" w:rsidRPr="00772240" w:rsidRDefault="005C2981" w:rsidP="005C2981">
      <w:pPr>
        <w:pStyle w:val="SingleTxtG"/>
      </w:pPr>
      <w:r w:rsidRPr="00772240">
        <w:t>64.</w:t>
      </w:r>
      <w:r w:rsidRPr="00772240">
        <w:tab/>
        <w:t xml:space="preserve">The Government of Pakistan developed a Resilient Recovery, Rehabilitation, and Reconstruction Policy in response to the 2022 floods. This policy covers various measures, such as creating a comprehensive hydrological database, models for predicting floods, and a unified approach to managing flood control. The Government is also prioritizing investments in early warning systems, disaster risk governance, and infrastructure resilience to recover from floods and effectively ensure a more robust future. Implementing projects such as </w:t>
      </w:r>
      <w:r w:rsidR="000C6FD3">
        <w:t>‘</w:t>
      </w:r>
      <w:r w:rsidRPr="00772240">
        <w:t>Transforming the Indus Basin with Climate Resilient Agriculture and Water Management</w:t>
      </w:r>
      <w:r w:rsidR="000C6FD3">
        <w:t>’</w:t>
      </w:r>
      <w:r w:rsidRPr="00772240">
        <w:t xml:space="preserve"> showcase the Government</w:t>
      </w:r>
      <w:r w:rsidR="000C6FD3">
        <w:t>’</w:t>
      </w:r>
      <w:r w:rsidRPr="00772240">
        <w:t>s dedication to addressing the consequences of floods nationwide.</w:t>
      </w:r>
    </w:p>
    <w:p w14:paraId="2BA2E885" w14:textId="77777777" w:rsidR="005C2981" w:rsidRPr="00772240" w:rsidRDefault="005C2981" w:rsidP="005C2981">
      <w:pPr>
        <w:pStyle w:val="SingleTxtG"/>
      </w:pPr>
      <w:r w:rsidRPr="00772240">
        <w:t>65.</w:t>
      </w:r>
      <w:r w:rsidRPr="00772240">
        <w:tab/>
        <w:t xml:space="preserve">In addition, the Government has established a Federal Flood Commission (FFC) under the Ministry of Water for mitigating the impacts of flooding. </w:t>
      </w:r>
    </w:p>
    <w:p w14:paraId="23BF0345" w14:textId="77777777" w:rsidR="005C2981" w:rsidRPr="00772240" w:rsidRDefault="005C2981" w:rsidP="005C2981">
      <w:pPr>
        <w:pStyle w:val="SingleTxtG"/>
      </w:pPr>
      <w:r w:rsidRPr="00772240">
        <w:t>66.</w:t>
      </w:r>
      <w:r w:rsidRPr="00772240">
        <w:tab/>
        <w:t xml:space="preserve">The Government of Balochistan has implemented a comprehensive disaster preparedness plan, conducting mock drills for various scenarios. These initiatives include training programs, socio-economic impact assessments, and the development of contingency plans for multiple disasters. </w:t>
      </w:r>
    </w:p>
    <w:p w14:paraId="71ED3672" w14:textId="3266D384" w:rsidR="005C2981" w:rsidRPr="00772240" w:rsidRDefault="005C2981" w:rsidP="005C2981">
      <w:pPr>
        <w:pStyle w:val="SingleTxtG"/>
      </w:pPr>
      <w:r w:rsidRPr="00772240">
        <w:t>67.</w:t>
      </w:r>
      <w:r w:rsidRPr="00772240">
        <w:tab/>
        <w:t>The Government of Khyber Pakhtunkhwa has also taken various steps for the protection of all vulnerable groups in any disaster situation including the establishment of a Gender and Child Cell; and the development of Minimum Standards for Protective Spaces for Children and Women, Guidelines for the Protection of Vulnerable Groups in Disasters for District Disaster Management Units (DDMU), Standard Operating Procedures for Unaccompanied, Separated and Missing Children in time of Disaster, Child Protection in Emergencies</w:t>
      </w:r>
      <w:r w:rsidR="000C6FD3">
        <w:t>’</w:t>
      </w:r>
      <w:r w:rsidRPr="00772240">
        <w:t xml:space="preserve"> Strategy, and Technical Guidelines for the inclusion of vulnerable groups in Disaster Risk Reduction. </w:t>
      </w:r>
    </w:p>
    <w:p w14:paraId="344E9F16" w14:textId="77777777" w:rsidR="005C2981" w:rsidRPr="00772240" w:rsidRDefault="005C2981" w:rsidP="005C2981">
      <w:pPr>
        <w:pStyle w:val="SingleTxtG"/>
      </w:pPr>
      <w:r w:rsidRPr="00772240">
        <w:t>68.</w:t>
      </w:r>
      <w:r w:rsidRPr="00772240">
        <w:tab/>
        <w:t xml:space="preserve">Additionally, the Government of Khyber Pakhtunkhwa has undertaken modifications in its Disaster Management and Information System (DMIS) to capture disaggregated data, ensuring a more nuanced understanding of the impact on different vulnerable groups established a dedicated helpline (1700) to address women and protection-related issues during disasters. </w:t>
      </w:r>
    </w:p>
    <w:p w14:paraId="4739E995" w14:textId="3386126D" w:rsidR="005C2981" w:rsidRPr="00772240" w:rsidRDefault="005C2981" w:rsidP="005C2981">
      <w:pPr>
        <w:pStyle w:val="SingleTxtG"/>
      </w:pPr>
      <w:r w:rsidRPr="00772240">
        <w:t>69.</w:t>
      </w:r>
      <w:r w:rsidRPr="00772240">
        <w:tab/>
        <w:t>The Government of Punjab has also been proactive in disaster prevention and mitigation, conducting annual mock exercises, organizing awareness lectures, and implementing Hazard Mapping for vulnerable districts. The PDMA</w:t>
      </w:r>
      <w:r w:rsidR="000C6FD3">
        <w:t>’</w:t>
      </w:r>
      <w:r w:rsidRPr="00772240">
        <w:t>s Provincial Emergency Operation Center (PEOC) operates 24/7, equipped with state-of-the-art technology, and a round-the-clock helpline (1129) assists the public during disaster situations.</w:t>
      </w:r>
    </w:p>
    <w:p w14:paraId="13C2C3C3" w14:textId="77777777" w:rsidR="005C2981" w:rsidRPr="00772240" w:rsidRDefault="005C2981" w:rsidP="005C2981">
      <w:pPr>
        <w:pStyle w:val="SingleTxtG"/>
      </w:pPr>
      <w:r w:rsidRPr="00772240">
        <w:t>70.</w:t>
      </w:r>
      <w:r w:rsidRPr="00772240">
        <w:tab/>
        <w:t>The Government of Sindh took initiatives to mitigate the suffering of flood affectees, and address impacts of environmental degradation. Notable efforts include the provision of over 200,000 ration bags to pregnant and lactating women during drought conditions in 2019, the provision of 937,287 tents, 565,967 plastic tarpaulins, 3,654,958 mosquito nets, 2,439,933 ration bags, 1,817,932 blankets besides other essentials like sanitation kits, household items etc. to cater the needs of heavy rain affected families of monsoon 2022; along with measures to manage heat waves, fire incidents, and cyclone Vayu. The Government regularly provides capacity-building trainings for Disaster Management institutes and Community-Based Disaster Risk Management (CBDRM) throughout the province, provided essential relief items. Furthermore, during the monsoon in 2022, the Government assisted in establishing the Sindh Emergency Rescue Service (1122), and set up a state-of-the-art Provincial Emergency Operation Center in Karachi. The Government of Sindh is also preparing a draft Sindh Disaster Management Policy.</w:t>
      </w:r>
    </w:p>
    <w:p w14:paraId="31DCC005" w14:textId="77777777" w:rsidR="005C2981" w:rsidRPr="00772240" w:rsidRDefault="005C2981" w:rsidP="005C2981">
      <w:pPr>
        <w:pStyle w:val="SingleTxtG"/>
      </w:pPr>
      <w:r w:rsidRPr="00772240">
        <w:t>71.</w:t>
      </w:r>
      <w:r w:rsidRPr="00772240">
        <w:tab/>
        <w:t xml:space="preserve">All provincial governments have also established Environmental Tribunals to file and redress the grievances. </w:t>
      </w:r>
    </w:p>
    <w:p w14:paraId="7CBF51C9" w14:textId="77777777" w:rsidR="005C2981" w:rsidRPr="00772240" w:rsidRDefault="005C2981" w:rsidP="00704DF4">
      <w:pPr>
        <w:pStyle w:val="H23G"/>
      </w:pPr>
      <w:bookmarkStart w:id="36" w:name="_Toc157609616"/>
      <w:r w:rsidRPr="00772240">
        <w:tab/>
        <w:t>c.</w:t>
      </w:r>
      <w:r w:rsidRPr="00772240">
        <w:tab/>
        <w:t>Moratorium on the Death Penalty</w:t>
      </w:r>
      <w:bookmarkEnd w:id="36"/>
    </w:p>
    <w:p w14:paraId="52B18148" w14:textId="5CF52477" w:rsidR="005C2981" w:rsidRPr="00772240" w:rsidRDefault="005C2981" w:rsidP="005C2981">
      <w:pPr>
        <w:pStyle w:val="SingleTxtG"/>
      </w:pPr>
      <w:r w:rsidRPr="00772240">
        <w:t>72.</w:t>
      </w:r>
      <w:r w:rsidRPr="00772240">
        <w:tab/>
        <w:t xml:space="preserve">Article 6 of the said Covenant states that in countries which have not abolished the death penalty, death sentence may be imposed only for the most serious crimes. There is no international consensus on the definition of </w:t>
      </w:r>
      <w:r w:rsidR="000C6FD3">
        <w:t>“</w:t>
      </w:r>
      <w:r w:rsidRPr="00772240">
        <w:t>most serious crimes</w:t>
      </w:r>
      <w:r w:rsidR="000C6FD3">
        <w:t>”</w:t>
      </w:r>
      <w:r w:rsidRPr="00772240">
        <w:t xml:space="preserve">. The policy of death penalty in Pakistan is in line with its constitution and international obligations. </w:t>
      </w:r>
    </w:p>
    <w:p w14:paraId="7EB98B55" w14:textId="77777777" w:rsidR="005C2981" w:rsidRPr="00772240" w:rsidRDefault="005C2981" w:rsidP="005C2981">
      <w:pPr>
        <w:pStyle w:val="SingleTxtG"/>
      </w:pPr>
      <w:r w:rsidRPr="00772240">
        <w:t>73.</w:t>
      </w:r>
      <w:r w:rsidRPr="00772240">
        <w:tab/>
        <w:t xml:space="preserve">The moratorium on death penalty was lifted after a national consensus developed in the wake of atrocious attack on Army Public School in 2014. </w:t>
      </w:r>
      <w:bookmarkStart w:id="37" w:name="_Toc157609617"/>
    </w:p>
    <w:p w14:paraId="2F233677" w14:textId="77777777" w:rsidR="005C2981" w:rsidRPr="00772240" w:rsidRDefault="005C2981" w:rsidP="00704DF4">
      <w:pPr>
        <w:pStyle w:val="H23G"/>
      </w:pPr>
      <w:r w:rsidRPr="00772240">
        <w:tab/>
        <w:t>d.</w:t>
      </w:r>
      <w:r w:rsidRPr="00772240">
        <w:tab/>
        <w:t>Review of existing Legislation regarding Death Penalty</w:t>
      </w:r>
      <w:bookmarkEnd w:id="37"/>
    </w:p>
    <w:p w14:paraId="74ED2CFF" w14:textId="77777777" w:rsidR="005C2981" w:rsidRPr="00772240" w:rsidRDefault="005C2981" w:rsidP="005C2981">
      <w:pPr>
        <w:pStyle w:val="SingleTxtG"/>
      </w:pPr>
      <w:r w:rsidRPr="00772240">
        <w:t>74.</w:t>
      </w:r>
      <w:r w:rsidRPr="00772240">
        <w:tab/>
        <w:t xml:space="preserve">Pakistan has reviewed the existing laws containing death penalty, to determine if the scope can be reduced. Accordingly, the number of offences for which death penalty may be imposed was reduced in the Control of Narcotic Substances Act, 1997 and the Railways Act, 1890. In addition to these, a number of judicial safeguards are in place for restricting the scope of death penalty. The </w:t>
      </w:r>
      <w:r w:rsidRPr="00E10AEF">
        <w:rPr>
          <w:i/>
          <w:iCs/>
        </w:rPr>
        <w:t>Safia Bano Case</w:t>
      </w:r>
      <w:r w:rsidRPr="00772240">
        <w:t xml:space="preserve"> (2021) prohibits death penalty for the mentally challenged accused. Furthermore, the Death penalty Confirmation rate stands currently at 3% </w:t>
      </w:r>
    </w:p>
    <w:p w14:paraId="49E43490" w14:textId="77777777" w:rsidR="005C2981" w:rsidRPr="00772240" w:rsidRDefault="005C2981" w:rsidP="00704DF4">
      <w:pPr>
        <w:pStyle w:val="H23G"/>
      </w:pPr>
      <w:bookmarkStart w:id="38" w:name="_Toc157609618"/>
      <w:r w:rsidRPr="00772240">
        <w:tab/>
        <w:t>e.</w:t>
      </w:r>
      <w:r w:rsidRPr="00772240">
        <w:tab/>
        <w:t>Application of precedent regarding Death Penalty</w:t>
      </w:r>
      <w:bookmarkEnd w:id="38"/>
    </w:p>
    <w:p w14:paraId="52C150F4" w14:textId="77777777" w:rsidR="005C2981" w:rsidRPr="00772240" w:rsidRDefault="005C2981" w:rsidP="005C2981">
      <w:pPr>
        <w:pStyle w:val="SingleTxtG"/>
      </w:pPr>
      <w:r w:rsidRPr="00772240">
        <w:t>75.</w:t>
      </w:r>
      <w:r w:rsidRPr="00772240">
        <w:tab/>
        <w:t>The National Judicial Policy 2009 provides guidelines for independence of judiciary and monitoring the performance of judiciary in equal application of the precedent set by the Supreme Court for the lower courts.</w:t>
      </w:r>
      <w:bookmarkStart w:id="39" w:name="_Toc157609619"/>
      <w:r w:rsidRPr="00772240">
        <w:t xml:space="preserve"> The Superior Courts also hear appeals to review the sentences imposed by lower courts.</w:t>
      </w:r>
    </w:p>
    <w:p w14:paraId="5D4B75E8" w14:textId="77777777" w:rsidR="005C2981" w:rsidRPr="00772240" w:rsidRDefault="005C2981" w:rsidP="00704DF4">
      <w:pPr>
        <w:pStyle w:val="H23G"/>
      </w:pPr>
      <w:r w:rsidRPr="00772240">
        <w:tab/>
        <w:t>f.</w:t>
      </w:r>
      <w:r w:rsidRPr="00772240">
        <w:tab/>
        <w:t>Alignment of Execution Protocol with International Human Rights Standards</w:t>
      </w:r>
      <w:bookmarkEnd w:id="39"/>
    </w:p>
    <w:p w14:paraId="32F73A3F" w14:textId="77777777" w:rsidR="005C2981" w:rsidRPr="00772240" w:rsidRDefault="005C2981" w:rsidP="005C2981">
      <w:pPr>
        <w:pStyle w:val="SingleTxtG"/>
      </w:pPr>
      <w:r w:rsidRPr="00772240">
        <w:t>76.</w:t>
      </w:r>
      <w:r w:rsidRPr="00772240">
        <w:tab/>
        <w:t>The death penalty is only awarded by courts after following due process of law. Every convict has the constitutional right to get pardon, reprieve and respite, and to have such sentence remitted, suspended or commuted. Individuals sentenced to death, whether by ordinary courts or military courts are given the right to seek Presidential Pardon. Furthermore, the death penalty cannot be awarded to children under 18 years of age.</w:t>
      </w:r>
    </w:p>
    <w:p w14:paraId="51824B1E" w14:textId="77777777" w:rsidR="005C2981" w:rsidRPr="00772240" w:rsidRDefault="005C2981" w:rsidP="00704DF4">
      <w:pPr>
        <w:pStyle w:val="H23G"/>
      </w:pPr>
      <w:bookmarkStart w:id="40" w:name="_Toc157609620"/>
      <w:r w:rsidRPr="00772240">
        <w:tab/>
        <w:t>g.</w:t>
      </w:r>
      <w:r w:rsidRPr="00772240">
        <w:tab/>
        <w:t>Statistical Data</w:t>
      </w:r>
      <w:bookmarkEnd w:id="4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2268"/>
        <w:gridCol w:w="2692"/>
      </w:tblGrid>
      <w:tr w:rsidR="00704DF4" w:rsidRPr="00704DF4" w14:paraId="29C7789C" w14:textId="77777777" w:rsidTr="00704DF4">
        <w:trPr>
          <w:tblHeader/>
        </w:trPr>
        <w:tc>
          <w:tcPr>
            <w:tcW w:w="7370" w:type="dxa"/>
            <w:gridSpan w:val="3"/>
            <w:tcBorders>
              <w:top w:val="single" w:sz="4" w:space="0" w:color="auto"/>
              <w:bottom w:val="single" w:sz="4" w:space="0" w:color="auto"/>
            </w:tcBorders>
            <w:shd w:val="clear" w:color="auto" w:fill="auto"/>
            <w:vAlign w:val="bottom"/>
          </w:tcPr>
          <w:p w14:paraId="0E889BA3" w14:textId="46908443" w:rsidR="005C2981" w:rsidRPr="00704DF4" w:rsidRDefault="005C2981" w:rsidP="00704DF4">
            <w:pPr>
              <w:suppressAutoHyphens w:val="0"/>
              <w:spacing w:before="80" w:after="80" w:line="200" w:lineRule="exact"/>
              <w:ind w:right="113"/>
              <w:rPr>
                <w:i/>
                <w:sz w:val="16"/>
              </w:rPr>
            </w:pPr>
            <w:r w:rsidRPr="00704DF4">
              <w:rPr>
                <w:i/>
                <w:sz w:val="16"/>
              </w:rPr>
              <w:t>2018</w:t>
            </w:r>
            <w:r w:rsidR="00704DF4" w:rsidRPr="005C2981">
              <w:rPr>
                <w:i/>
                <w:sz w:val="16"/>
              </w:rPr>
              <w:t>–</w:t>
            </w:r>
            <w:r w:rsidRPr="00704DF4">
              <w:rPr>
                <w:i/>
                <w:sz w:val="16"/>
              </w:rPr>
              <w:t>2022</w:t>
            </w:r>
          </w:p>
        </w:tc>
      </w:tr>
      <w:tr w:rsidR="00704DF4" w:rsidRPr="00704DF4" w14:paraId="757AD22F" w14:textId="77777777" w:rsidTr="00704DF4">
        <w:tc>
          <w:tcPr>
            <w:tcW w:w="2410" w:type="dxa"/>
            <w:tcBorders>
              <w:top w:val="single" w:sz="4" w:space="0" w:color="auto"/>
              <w:bottom w:val="single" w:sz="12" w:space="0" w:color="auto"/>
            </w:tcBorders>
            <w:shd w:val="clear" w:color="auto" w:fill="auto"/>
          </w:tcPr>
          <w:p w14:paraId="646ABB95" w14:textId="77777777" w:rsidR="005C2981" w:rsidRPr="00704DF4" w:rsidRDefault="005C2981" w:rsidP="00704DF4">
            <w:pPr>
              <w:suppressAutoHyphens w:val="0"/>
              <w:spacing w:before="80" w:after="80" w:line="200" w:lineRule="exact"/>
              <w:ind w:right="113"/>
              <w:rPr>
                <w:i/>
                <w:sz w:val="16"/>
              </w:rPr>
            </w:pPr>
            <w:r w:rsidRPr="00704DF4">
              <w:rPr>
                <w:i/>
                <w:sz w:val="16"/>
              </w:rPr>
              <w:t>Province</w:t>
            </w:r>
          </w:p>
        </w:tc>
        <w:tc>
          <w:tcPr>
            <w:tcW w:w="2268" w:type="dxa"/>
            <w:tcBorders>
              <w:top w:val="single" w:sz="4" w:space="0" w:color="auto"/>
              <w:bottom w:val="single" w:sz="12" w:space="0" w:color="auto"/>
            </w:tcBorders>
            <w:shd w:val="clear" w:color="auto" w:fill="auto"/>
          </w:tcPr>
          <w:p w14:paraId="6DAB24D5" w14:textId="77777777" w:rsidR="005C2981" w:rsidRPr="00704DF4" w:rsidRDefault="005C2981" w:rsidP="00704DF4">
            <w:pPr>
              <w:suppressAutoHyphens w:val="0"/>
              <w:spacing w:before="80" w:after="80" w:line="200" w:lineRule="exact"/>
              <w:ind w:right="113"/>
              <w:jc w:val="right"/>
              <w:rPr>
                <w:i/>
                <w:sz w:val="16"/>
              </w:rPr>
            </w:pPr>
            <w:r w:rsidRPr="00704DF4">
              <w:rPr>
                <w:i/>
                <w:sz w:val="16"/>
              </w:rPr>
              <w:t>Death Penalty</w:t>
            </w:r>
          </w:p>
        </w:tc>
        <w:tc>
          <w:tcPr>
            <w:tcW w:w="2692" w:type="dxa"/>
            <w:tcBorders>
              <w:top w:val="single" w:sz="4" w:space="0" w:color="auto"/>
              <w:bottom w:val="single" w:sz="12" w:space="0" w:color="auto"/>
            </w:tcBorders>
            <w:shd w:val="clear" w:color="auto" w:fill="auto"/>
          </w:tcPr>
          <w:p w14:paraId="59B0FA2F" w14:textId="77777777" w:rsidR="005C2981" w:rsidRPr="00704DF4" w:rsidRDefault="005C2981" w:rsidP="00704DF4">
            <w:pPr>
              <w:suppressAutoHyphens w:val="0"/>
              <w:spacing w:before="80" w:after="80" w:line="200" w:lineRule="exact"/>
              <w:ind w:right="113"/>
              <w:jc w:val="right"/>
              <w:rPr>
                <w:i/>
                <w:sz w:val="16"/>
              </w:rPr>
            </w:pPr>
            <w:r w:rsidRPr="00704DF4">
              <w:rPr>
                <w:i/>
                <w:sz w:val="16"/>
              </w:rPr>
              <w:t>Death Penalty for Narcotics</w:t>
            </w:r>
          </w:p>
        </w:tc>
      </w:tr>
      <w:tr w:rsidR="00704DF4" w:rsidRPr="00704DF4" w14:paraId="749AD7D5" w14:textId="77777777" w:rsidTr="00704DF4">
        <w:tc>
          <w:tcPr>
            <w:tcW w:w="2410" w:type="dxa"/>
            <w:tcBorders>
              <w:top w:val="single" w:sz="12" w:space="0" w:color="auto"/>
            </w:tcBorders>
            <w:shd w:val="clear" w:color="auto" w:fill="auto"/>
          </w:tcPr>
          <w:p w14:paraId="03DE519C" w14:textId="77777777" w:rsidR="005C2981" w:rsidRPr="00704DF4" w:rsidRDefault="005C2981" w:rsidP="00704DF4">
            <w:pPr>
              <w:suppressAutoHyphens w:val="0"/>
              <w:spacing w:before="40" w:after="40" w:line="220" w:lineRule="exact"/>
              <w:ind w:right="113"/>
              <w:rPr>
                <w:sz w:val="18"/>
              </w:rPr>
            </w:pPr>
            <w:r w:rsidRPr="00704DF4">
              <w:rPr>
                <w:sz w:val="18"/>
              </w:rPr>
              <w:t>Balochistan</w:t>
            </w:r>
          </w:p>
        </w:tc>
        <w:tc>
          <w:tcPr>
            <w:tcW w:w="2268" w:type="dxa"/>
            <w:tcBorders>
              <w:top w:val="single" w:sz="12" w:space="0" w:color="auto"/>
            </w:tcBorders>
            <w:shd w:val="clear" w:color="auto" w:fill="auto"/>
          </w:tcPr>
          <w:p w14:paraId="02ED7CF5" w14:textId="77777777" w:rsidR="005C2981" w:rsidRPr="00704DF4" w:rsidRDefault="005C2981" w:rsidP="00704DF4">
            <w:pPr>
              <w:suppressAutoHyphens w:val="0"/>
              <w:spacing w:before="40" w:after="40" w:line="220" w:lineRule="exact"/>
              <w:ind w:right="113"/>
              <w:jc w:val="right"/>
              <w:rPr>
                <w:sz w:val="18"/>
              </w:rPr>
            </w:pPr>
            <w:r w:rsidRPr="00704DF4">
              <w:rPr>
                <w:sz w:val="18"/>
              </w:rPr>
              <w:t>73</w:t>
            </w:r>
          </w:p>
        </w:tc>
        <w:tc>
          <w:tcPr>
            <w:tcW w:w="2692" w:type="dxa"/>
            <w:tcBorders>
              <w:top w:val="single" w:sz="12" w:space="0" w:color="auto"/>
            </w:tcBorders>
            <w:shd w:val="clear" w:color="auto" w:fill="auto"/>
          </w:tcPr>
          <w:p w14:paraId="6BDF67B7" w14:textId="77777777" w:rsidR="005C2981" w:rsidRPr="00704DF4" w:rsidRDefault="005C2981" w:rsidP="00704DF4">
            <w:pPr>
              <w:suppressAutoHyphens w:val="0"/>
              <w:spacing w:before="40" w:after="40" w:line="220" w:lineRule="exact"/>
              <w:ind w:right="113"/>
              <w:jc w:val="right"/>
              <w:rPr>
                <w:sz w:val="18"/>
              </w:rPr>
            </w:pPr>
            <w:r w:rsidRPr="00704DF4">
              <w:rPr>
                <w:sz w:val="18"/>
              </w:rPr>
              <w:t>01</w:t>
            </w:r>
          </w:p>
        </w:tc>
      </w:tr>
      <w:tr w:rsidR="00704DF4" w:rsidRPr="00704DF4" w14:paraId="44F4F464" w14:textId="77777777" w:rsidTr="00704DF4">
        <w:tc>
          <w:tcPr>
            <w:tcW w:w="2410" w:type="dxa"/>
            <w:shd w:val="clear" w:color="auto" w:fill="auto"/>
          </w:tcPr>
          <w:p w14:paraId="7356FCFD" w14:textId="77777777" w:rsidR="005C2981" w:rsidRPr="00704DF4" w:rsidRDefault="005C2981" w:rsidP="00704DF4">
            <w:pPr>
              <w:suppressAutoHyphens w:val="0"/>
              <w:spacing w:before="40" w:after="40" w:line="220" w:lineRule="exact"/>
              <w:ind w:right="113"/>
              <w:rPr>
                <w:sz w:val="18"/>
              </w:rPr>
            </w:pPr>
            <w:r w:rsidRPr="00704DF4">
              <w:rPr>
                <w:sz w:val="18"/>
              </w:rPr>
              <w:t>Khyber Pakhtunkhwa</w:t>
            </w:r>
          </w:p>
        </w:tc>
        <w:tc>
          <w:tcPr>
            <w:tcW w:w="2268" w:type="dxa"/>
            <w:shd w:val="clear" w:color="auto" w:fill="auto"/>
          </w:tcPr>
          <w:p w14:paraId="6B34646D" w14:textId="77777777" w:rsidR="005C2981" w:rsidRPr="00704DF4" w:rsidRDefault="005C2981" w:rsidP="00704DF4">
            <w:pPr>
              <w:suppressAutoHyphens w:val="0"/>
              <w:spacing w:before="40" w:after="40" w:line="220" w:lineRule="exact"/>
              <w:ind w:right="113"/>
              <w:jc w:val="right"/>
              <w:rPr>
                <w:sz w:val="18"/>
              </w:rPr>
            </w:pPr>
            <w:r w:rsidRPr="00704DF4">
              <w:rPr>
                <w:sz w:val="18"/>
              </w:rPr>
              <w:t>151</w:t>
            </w:r>
          </w:p>
        </w:tc>
        <w:tc>
          <w:tcPr>
            <w:tcW w:w="2692" w:type="dxa"/>
            <w:shd w:val="clear" w:color="auto" w:fill="auto"/>
          </w:tcPr>
          <w:p w14:paraId="53FDA6CD" w14:textId="77777777" w:rsidR="005C2981" w:rsidRPr="00704DF4" w:rsidRDefault="005C2981" w:rsidP="00704DF4">
            <w:pPr>
              <w:suppressAutoHyphens w:val="0"/>
              <w:spacing w:before="40" w:after="40" w:line="220" w:lineRule="exact"/>
              <w:ind w:right="113"/>
              <w:jc w:val="right"/>
              <w:rPr>
                <w:sz w:val="18"/>
              </w:rPr>
            </w:pPr>
            <w:r w:rsidRPr="00704DF4">
              <w:rPr>
                <w:sz w:val="18"/>
              </w:rPr>
              <w:t>02</w:t>
            </w:r>
          </w:p>
        </w:tc>
      </w:tr>
      <w:tr w:rsidR="00704DF4" w:rsidRPr="00704DF4" w14:paraId="14E116E7" w14:textId="77777777" w:rsidTr="00704DF4">
        <w:tc>
          <w:tcPr>
            <w:tcW w:w="2410" w:type="dxa"/>
            <w:tcBorders>
              <w:bottom w:val="nil"/>
            </w:tcBorders>
            <w:shd w:val="clear" w:color="auto" w:fill="auto"/>
          </w:tcPr>
          <w:p w14:paraId="04508C14" w14:textId="77777777" w:rsidR="005C2981" w:rsidRPr="00704DF4" w:rsidRDefault="005C2981" w:rsidP="00704DF4">
            <w:pPr>
              <w:suppressAutoHyphens w:val="0"/>
              <w:spacing w:before="40" w:after="40" w:line="220" w:lineRule="exact"/>
              <w:ind w:right="113"/>
              <w:rPr>
                <w:sz w:val="18"/>
              </w:rPr>
            </w:pPr>
            <w:r w:rsidRPr="00704DF4">
              <w:rPr>
                <w:sz w:val="18"/>
              </w:rPr>
              <w:t>Punjab</w:t>
            </w:r>
          </w:p>
        </w:tc>
        <w:tc>
          <w:tcPr>
            <w:tcW w:w="2268" w:type="dxa"/>
            <w:tcBorders>
              <w:bottom w:val="nil"/>
            </w:tcBorders>
            <w:shd w:val="clear" w:color="auto" w:fill="auto"/>
          </w:tcPr>
          <w:p w14:paraId="211A9663" w14:textId="312ED7E1" w:rsidR="005C2981" w:rsidRPr="00704DF4" w:rsidRDefault="005C2981" w:rsidP="00704DF4">
            <w:pPr>
              <w:suppressAutoHyphens w:val="0"/>
              <w:spacing w:before="40" w:after="40" w:line="220" w:lineRule="exact"/>
              <w:ind w:right="113"/>
              <w:jc w:val="right"/>
              <w:rPr>
                <w:sz w:val="18"/>
              </w:rPr>
            </w:pPr>
            <w:r w:rsidRPr="00704DF4">
              <w:rPr>
                <w:sz w:val="18"/>
              </w:rPr>
              <w:t>2</w:t>
            </w:r>
            <w:r w:rsidR="00704DF4">
              <w:rPr>
                <w:sz w:val="18"/>
              </w:rPr>
              <w:t xml:space="preserve"> </w:t>
            </w:r>
            <w:r w:rsidRPr="00704DF4">
              <w:rPr>
                <w:sz w:val="18"/>
              </w:rPr>
              <w:t>477</w:t>
            </w:r>
          </w:p>
        </w:tc>
        <w:tc>
          <w:tcPr>
            <w:tcW w:w="2692" w:type="dxa"/>
            <w:tcBorders>
              <w:bottom w:val="nil"/>
            </w:tcBorders>
            <w:shd w:val="clear" w:color="auto" w:fill="auto"/>
          </w:tcPr>
          <w:p w14:paraId="14081382" w14:textId="77777777" w:rsidR="005C2981" w:rsidRPr="00704DF4" w:rsidRDefault="005C2981" w:rsidP="00704DF4">
            <w:pPr>
              <w:suppressAutoHyphens w:val="0"/>
              <w:spacing w:before="40" w:after="40" w:line="220" w:lineRule="exact"/>
              <w:ind w:right="113"/>
              <w:jc w:val="right"/>
              <w:rPr>
                <w:sz w:val="18"/>
              </w:rPr>
            </w:pPr>
            <w:r w:rsidRPr="00704DF4">
              <w:rPr>
                <w:sz w:val="18"/>
              </w:rPr>
              <w:t>09</w:t>
            </w:r>
          </w:p>
        </w:tc>
      </w:tr>
      <w:tr w:rsidR="00704DF4" w:rsidRPr="00704DF4" w14:paraId="165FE88F" w14:textId="77777777" w:rsidTr="00704DF4">
        <w:tc>
          <w:tcPr>
            <w:tcW w:w="2410" w:type="dxa"/>
            <w:tcBorders>
              <w:top w:val="nil"/>
              <w:bottom w:val="single" w:sz="4" w:space="0" w:color="auto"/>
            </w:tcBorders>
            <w:shd w:val="clear" w:color="auto" w:fill="auto"/>
          </w:tcPr>
          <w:p w14:paraId="1A3869FF" w14:textId="77777777" w:rsidR="005C2981" w:rsidRPr="00704DF4" w:rsidRDefault="005C2981" w:rsidP="00704DF4">
            <w:pPr>
              <w:suppressAutoHyphens w:val="0"/>
              <w:spacing w:before="40" w:after="40" w:line="220" w:lineRule="exact"/>
              <w:ind w:right="113"/>
              <w:rPr>
                <w:sz w:val="18"/>
              </w:rPr>
            </w:pPr>
            <w:r w:rsidRPr="00704DF4">
              <w:rPr>
                <w:sz w:val="18"/>
              </w:rPr>
              <w:t>Sindh</w:t>
            </w:r>
          </w:p>
        </w:tc>
        <w:tc>
          <w:tcPr>
            <w:tcW w:w="2268" w:type="dxa"/>
            <w:tcBorders>
              <w:top w:val="nil"/>
              <w:bottom w:val="single" w:sz="4" w:space="0" w:color="auto"/>
            </w:tcBorders>
            <w:shd w:val="clear" w:color="auto" w:fill="auto"/>
          </w:tcPr>
          <w:p w14:paraId="01471975" w14:textId="77777777" w:rsidR="005C2981" w:rsidRPr="00704DF4" w:rsidRDefault="005C2981" w:rsidP="00704DF4">
            <w:pPr>
              <w:suppressAutoHyphens w:val="0"/>
              <w:spacing w:before="40" w:after="40" w:line="220" w:lineRule="exact"/>
              <w:ind w:right="113"/>
              <w:jc w:val="right"/>
              <w:rPr>
                <w:sz w:val="18"/>
              </w:rPr>
            </w:pPr>
            <w:r w:rsidRPr="00704DF4">
              <w:rPr>
                <w:sz w:val="18"/>
              </w:rPr>
              <w:t>518</w:t>
            </w:r>
          </w:p>
        </w:tc>
        <w:tc>
          <w:tcPr>
            <w:tcW w:w="2692" w:type="dxa"/>
            <w:tcBorders>
              <w:top w:val="nil"/>
              <w:bottom w:val="single" w:sz="4" w:space="0" w:color="auto"/>
            </w:tcBorders>
            <w:shd w:val="clear" w:color="auto" w:fill="auto"/>
          </w:tcPr>
          <w:p w14:paraId="1FA84B5D" w14:textId="77777777" w:rsidR="005C2981" w:rsidRPr="00704DF4" w:rsidRDefault="005C2981" w:rsidP="00704DF4">
            <w:pPr>
              <w:suppressAutoHyphens w:val="0"/>
              <w:spacing w:before="40" w:after="40" w:line="220" w:lineRule="exact"/>
              <w:ind w:right="113"/>
              <w:jc w:val="right"/>
              <w:rPr>
                <w:sz w:val="18"/>
              </w:rPr>
            </w:pPr>
            <w:r w:rsidRPr="00704DF4">
              <w:rPr>
                <w:sz w:val="18"/>
              </w:rPr>
              <w:t>02</w:t>
            </w:r>
          </w:p>
        </w:tc>
      </w:tr>
      <w:tr w:rsidR="00704DF4" w:rsidRPr="00704DF4" w14:paraId="11920E54" w14:textId="77777777" w:rsidTr="00704DF4">
        <w:tc>
          <w:tcPr>
            <w:tcW w:w="2410" w:type="dxa"/>
            <w:tcBorders>
              <w:top w:val="single" w:sz="4" w:space="0" w:color="auto"/>
            </w:tcBorders>
            <w:shd w:val="clear" w:color="auto" w:fill="auto"/>
          </w:tcPr>
          <w:p w14:paraId="786976A6" w14:textId="77777777" w:rsidR="005C2981" w:rsidRPr="00704DF4" w:rsidRDefault="005C2981" w:rsidP="00704DF4">
            <w:pPr>
              <w:suppressAutoHyphens w:val="0"/>
              <w:spacing w:before="80" w:after="80" w:line="220" w:lineRule="exact"/>
              <w:ind w:left="283"/>
              <w:rPr>
                <w:b/>
                <w:sz w:val="18"/>
              </w:rPr>
            </w:pPr>
            <w:r w:rsidRPr="00704DF4">
              <w:rPr>
                <w:b/>
                <w:sz w:val="18"/>
              </w:rPr>
              <w:t>Total</w:t>
            </w:r>
          </w:p>
        </w:tc>
        <w:tc>
          <w:tcPr>
            <w:tcW w:w="2268" w:type="dxa"/>
            <w:tcBorders>
              <w:top w:val="single" w:sz="4" w:space="0" w:color="auto"/>
            </w:tcBorders>
            <w:shd w:val="clear" w:color="auto" w:fill="auto"/>
          </w:tcPr>
          <w:p w14:paraId="00F9A573" w14:textId="006E976F" w:rsidR="005C2981" w:rsidRPr="00704DF4" w:rsidRDefault="005C2981" w:rsidP="00704DF4">
            <w:pPr>
              <w:suppressAutoHyphens w:val="0"/>
              <w:spacing w:before="80" w:after="80" w:line="220" w:lineRule="exact"/>
              <w:ind w:right="113"/>
              <w:jc w:val="right"/>
              <w:rPr>
                <w:b/>
                <w:sz w:val="18"/>
              </w:rPr>
            </w:pPr>
            <w:r w:rsidRPr="00704DF4">
              <w:rPr>
                <w:b/>
                <w:sz w:val="18"/>
              </w:rPr>
              <w:t>3</w:t>
            </w:r>
            <w:r w:rsidR="00704DF4">
              <w:rPr>
                <w:b/>
                <w:sz w:val="18"/>
              </w:rPr>
              <w:t xml:space="preserve"> </w:t>
            </w:r>
            <w:r w:rsidRPr="00704DF4">
              <w:rPr>
                <w:b/>
                <w:sz w:val="18"/>
              </w:rPr>
              <w:t>219</w:t>
            </w:r>
          </w:p>
        </w:tc>
        <w:tc>
          <w:tcPr>
            <w:tcW w:w="2692" w:type="dxa"/>
            <w:tcBorders>
              <w:top w:val="single" w:sz="4" w:space="0" w:color="auto"/>
            </w:tcBorders>
            <w:shd w:val="clear" w:color="auto" w:fill="auto"/>
          </w:tcPr>
          <w:p w14:paraId="044CCE46" w14:textId="77777777" w:rsidR="005C2981" w:rsidRPr="00704DF4" w:rsidRDefault="005C2981" w:rsidP="00704DF4">
            <w:pPr>
              <w:suppressAutoHyphens w:val="0"/>
              <w:spacing w:before="80" w:after="80" w:line="220" w:lineRule="exact"/>
              <w:ind w:right="113"/>
              <w:jc w:val="right"/>
              <w:rPr>
                <w:b/>
                <w:sz w:val="18"/>
              </w:rPr>
            </w:pPr>
            <w:r w:rsidRPr="00704DF4">
              <w:rPr>
                <w:b/>
                <w:sz w:val="18"/>
              </w:rPr>
              <w:t>12</w:t>
            </w:r>
          </w:p>
        </w:tc>
      </w:tr>
    </w:tbl>
    <w:p w14:paraId="2B3C62A6" w14:textId="77777777" w:rsidR="005C2981" w:rsidRPr="00772240" w:rsidRDefault="005C2981" w:rsidP="005C2981">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69"/>
      </w:tblGrid>
      <w:tr w:rsidR="00704DF4" w:rsidRPr="00704DF4" w14:paraId="337BE7D1" w14:textId="77777777" w:rsidTr="00704DF4">
        <w:trPr>
          <w:tblHeader/>
        </w:trPr>
        <w:tc>
          <w:tcPr>
            <w:tcW w:w="7370" w:type="dxa"/>
            <w:gridSpan w:val="2"/>
            <w:tcBorders>
              <w:top w:val="single" w:sz="4" w:space="0" w:color="auto"/>
              <w:bottom w:val="single" w:sz="4" w:space="0" w:color="auto"/>
            </w:tcBorders>
            <w:shd w:val="clear" w:color="auto" w:fill="auto"/>
            <w:vAlign w:val="bottom"/>
          </w:tcPr>
          <w:p w14:paraId="46A1425E" w14:textId="686B73D1" w:rsidR="005C2981" w:rsidRPr="00704DF4" w:rsidRDefault="005C2981" w:rsidP="00704DF4">
            <w:pPr>
              <w:suppressAutoHyphens w:val="0"/>
              <w:spacing w:before="80" w:after="80" w:line="200" w:lineRule="exact"/>
              <w:ind w:right="113"/>
              <w:rPr>
                <w:i/>
                <w:sz w:val="16"/>
              </w:rPr>
            </w:pPr>
            <w:r w:rsidRPr="00704DF4">
              <w:rPr>
                <w:i/>
                <w:sz w:val="16"/>
              </w:rPr>
              <w:t>Mercy petitions 2018</w:t>
            </w:r>
            <w:r w:rsidR="00704DF4" w:rsidRPr="005C2981">
              <w:rPr>
                <w:i/>
                <w:sz w:val="16"/>
              </w:rPr>
              <w:t>–</w:t>
            </w:r>
            <w:r w:rsidRPr="00704DF4">
              <w:rPr>
                <w:i/>
                <w:sz w:val="16"/>
              </w:rPr>
              <w:t>2023</w:t>
            </w:r>
          </w:p>
        </w:tc>
      </w:tr>
      <w:tr w:rsidR="00704DF4" w:rsidRPr="00704DF4" w14:paraId="7E485FA8" w14:textId="77777777" w:rsidTr="00704DF4">
        <w:tc>
          <w:tcPr>
            <w:tcW w:w="1701" w:type="dxa"/>
            <w:tcBorders>
              <w:top w:val="single" w:sz="4" w:space="0" w:color="auto"/>
              <w:bottom w:val="single" w:sz="12" w:space="0" w:color="auto"/>
            </w:tcBorders>
            <w:shd w:val="clear" w:color="auto" w:fill="auto"/>
          </w:tcPr>
          <w:p w14:paraId="33790455" w14:textId="77777777" w:rsidR="005C2981" w:rsidRPr="00704DF4" w:rsidRDefault="005C2981" w:rsidP="00704DF4">
            <w:pPr>
              <w:suppressAutoHyphens w:val="0"/>
              <w:spacing w:before="40" w:after="40" w:line="220" w:lineRule="exact"/>
              <w:ind w:right="113"/>
              <w:rPr>
                <w:i/>
                <w:sz w:val="16"/>
              </w:rPr>
            </w:pPr>
            <w:r w:rsidRPr="00704DF4">
              <w:rPr>
                <w:i/>
                <w:sz w:val="16"/>
              </w:rPr>
              <w:t>Year</w:t>
            </w:r>
          </w:p>
        </w:tc>
        <w:tc>
          <w:tcPr>
            <w:tcW w:w="5669" w:type="dxa"/>
            <w:tcBorders>
              <w:top w:val="single" w:sz="4" w:space="0" w:color="auto"/>
              <w:bottom w:val="single" w:sz="12" w:space="0" w:color="auto"/>
            </w:tcBorders>
            <w:shd w:val="clear" w:color="auto" w:fill="auto"/>
          </w:tcPr>
          <w:p w14:paraId="44A80EB0" w14:textId="77777777" w:rsidR="005C2981" w:rsidRPr="00704DF4" w:rsidRDefault="005C2981" w:rsidP="00704DF4">
            <w:pPr>
              <w:suppressAutoHyphens w:val="0"/>
              <w:spacing w:before="40" w:after="40" w:line="220" w:lineRule="exact"/>
              <w:ind w:right="113"/>
              <w:jc w:val="right"/>
              <w:rPr>
                <w:i/>
                <w:sz w:val="16"/>
              </w:rPr>
            </w:pPr>
            <w:r w:rsidRPr="00704DF4">
              <w:rPr>
                <w:i/>
                <w:sz w:val="16"/>
              </w:rPr>
              <w:t>Number of Mercy Petitions forwarded to the President of Pakistan</w:t>
            </w:r>
          </w:p>
        </w:tc>
      </w:tr>
      <w:tr w:rsidR="005C2981" w:rsidRPr="00704DF4" w14:paraId="1C276D38" w14:textId="77777777" w:rsidTr="00704DF4">
        <w:tc>
          <w:tcPr>
            <w:tcW w:w="1701" w:type="dxa"/>
            <w:tcBorders>
              <w:top w:val="single" w:sz="12" w:space="0" w:color="auto"/>
            </w:tcBorders>
            <w:shd w:val="clear" w:color="auto" w:fill="auto"/>
          </w:tcPr>
          <w:p w14:paraId="398ABB8C" w14:textId="77777777" w:rsidR="005C2981" w:rsidRPr="00704DF4" w:rsidRDefault="005C2981" w:rsidP="00704DF4">
            <w:pPr>
              <w:suppressAutoHyphens w:val="0"/>
              <w:spacing w:before="40" w:after="40" w:line="220" w:lineRule="exact"/>
              <w:ind w:right="113"/>
              <w:rPr>
                <w:sz w:val="18"/>
              </w:rPr>
            </w:pPr>
            <w:r w:rsidRPr="00704DF4">
              <w:rPr>
                <w:sz w:val="18"/>
              </w:rPr>
              <w:t>2018</w:t>
            </w:r>
          </w:p>
        </w:tc>
        <w:tc>
          <w:tcPr>
            <w:tcW w:w="5669" w:type="dxa"/>
            <w:tcBorders>
              <w:top w:val="single" w:sz="12" w:space="0" w:color="auto"/>
            </w:tcBorders>
            <w:shd w:val="clear" w:color="auto" w:fill="auto"/>
          </w:tcPr>
          <w:p w14:paraId="1A49CC18" w14:textId="77777777" w:rsidR="005C2981" w:rsidRPr="00704DF4" w:rsidRDefault="005C2981" w:rsidP="00704DF4">
            <w:pPr>
              <w:suppressAutoHyphens w:val="0"/>
              <w:spacing w:before="40" w:after="40" w:line="220" w:lineRule="exact"/>
              <w:ind w:right="113"/>
              <w:jc w:val="right"/>
              <w:rPr>
                <w:sz w:val="18"/>
              </w:rPr>
            </w:pPr>
            <w:r w:rsidRPr="00704DF4">
              <w:rPr>
                <w:sz w:val="18"/>
              </w:rPr>
              <w:t>33</w:t>
            </w:r>
          </w:p>
        </w:tc>
      </w:tr>
      <w:tr w:rsidR="005C2981" w:rsidRPr="00704DF4" w14:paraId="4288522A" w14:textId="77777777" w:rsidTr="00704DF4">
        <w:tc>
          <w:tcPr>
            <w:tcW w:w="1701" w:type="dxa"/>
            <w:shd w:val="clear" w:color="auto" w:fill="auto"/>
          </w:tcPr>
          <w:p w14:paraId="2F95AF2C" w14:textId="77777777" w:rsidR="005C2981" w:rsidRPr="00704DF4" w:rsidRDefault="005C2981" w:rsidP="00704DF4">
            <w:pPr>
              <w:suppressAutoHyphens w:val="0"/>
              <w:spacing w:before="40" w:after="40" w:line="220" w:lineRule="exact"/>
              <w:ind w:right="113"/>
              <w:rPr>
                <w:sz w:val="18"/>
              </w:rPr>
            </w:pPr>
            <w:r w:rsidRPr="00704DF4">
              <w:rPr>
                <w:sz w:val="18"/>
              </w:rPr>
              <w:t>2019</w:t>
            </w:r>
          </w:p>
        </w:tc>
        <w:tc>
          <w:tcPr>
            <w:tcW w:w="5669" w:type="dxa"/>
            <w:shd w:val="clear" w:color="auto" w:fill="auto"/>
          </w:tcPr>
          <w:p w14:paraId="1C6DFCCF" w14:textId="77777777" w:rsidR="005C2981" w:rsidRPr="00704DF4" w:rsidRDefault="005C2981" w:rsidP="00704DF4">
            <w:pPr>
              <w:suppressAutoHyphens w:val="0"/>
              <w:spacing w:before="40" w:after="40" w:line="220" w:lineRule="exact"/>
              <w:ind w:right="113"/>
              <w:jc w:val="right"/>
              <w:rPr>
                <w:sz w:val="18"/>
              </w:rPr>
            </w:pPr>
            <w:r w:rsidRPr="00704DF4">
              <w:rPr>
                <w:sz w:val="18"/>
              </w:rPr>
              <w:t>16</w:t>
            </w:r>
          </w:p>
        </w:tc>
      </w:tr>
      <w:tr w:rsidR="005C2981" w:rsidRPr="00704DF4" w14:paraId="20BD1F7B" w14:textId="77777777" w:rsidTr="00704DF4">
        <w:tc>
          <w:tcPr>
            <w:tcW w:w="1701" w:type="dxa"/>
            <w:shd w:val="clear" w:color="auto" w:fill="auto"/>
          </w:tcPr>
          <w:p w14:paraId="02C4DB3F" w14:textId="77777777" w:rsidR="005C2981" w:rsidRPr="00704DF4" w:rsidRDefault="005C2981" w:rsidP="00704DF4">
            <w:pPr>
              <w:suppressAutoHyphens w:val="0"/>
              <w:spacing w:before="40" w:after="40" w:line="220" w:lineRule="exact"/>
              <w:ind w:right="113"/>
              <w:rPr>
                <w:sz w:val="18"/>
              </w:rPr>
            </w:pPr>
            <w:r w:rsidRPr="00704DF4">
              <w:rPr>
                <w:sz w:val="18"/>
              </w:rPr>
              <w:t>2020</w:t>
            </w:r>
          </w:p>
        </w:tc>
        <w:tc>
          <w:tcPr>
            <w:tcW w:w="5669" w:type="dxa"/>
            <w:shd w:val="clear" w:color="auto" w:fill="auto"/>
          </w:tcPr>
          <w:p w14:paraId="551BA606" w14:textId="77777777" w:rsidR="005C2981" w:rsidRPr="00704DF4" w:rsidRDefault="005C2981" w:rsidP="00704DF4">
            <w:pPr>
              <w:suppressAutoHyphens w:val="0"/>
              <w:spacing w:before="40" w:after="40" w:line="220" w:lineRule="exact"/>
              <w:ind w:right="113"/>
              <w:jc w:val="right"/>
              <w:rPr>
                <w:sz w:val="18"/>
              </w:rPr>
            </w:pPr>
            <w:r w:rsidRPr="00704DF4">
              <w:rPr>
                <w:sz w:val="18"/>
              </w:rPr>
              <w:t>27</w:t>
            </w:r>
          </w:p>
        </w:tc>
      </w:tr>
      <w:tr w:rsidR="005C2981" w:rsidRPr="00704DF4" w14:paraId="35D76560" w14:textId="77777777" w:rsidTr="00704DF4">
        <w:tc>
          <w:tcPr>
            <w:tcW w:w="1701" w:type="dxa"/>
            <w:shd w:val="clear" w:color="auto" w:fill="auto"/>
          </w:tcPr>
          <w:p w14:paraId="126D805D" w14:textId="77777777" w:rsidR="005C2981" w:rsidRPr="00704DF4" w:rsidRDefault="005C2981" w:rsidP="00704DF4">
            <w:pPr>
              <w:suppressAutoHyphens w:val="0"/>
              <w:spacing w:before="40" w:after="40" w:line="220" w:lineRule="exact"/>
              <w:ind w:right="113"/>
              <w:rPr>
                <w:sz w:val="18"/>
              </w:rPr>
            </w:pPr>
            <w:r w:rsidRPr="00704DF4">
              <w:rPr>
                <w:sz w:val="18"/>
              </w:rPr>
              <w:t>2021</w:t>
            </w:r>
          </w:p>
        </w:tc>
        <w:tc>
          <w:tcPr>
            <w:tcW w:w="5669" w:type="dxa"/>
            <w:shd w:val="clear" w:color="auto" w:fill="auto"/>
          </w:tcPr>
          <w:p w14:paraId="0DE218A0" w14:textId="77777777" w:rsidR="005C2981" w:rsidRPr="00704DF4" w:rsidRDefault="005C2981" w:rsidP="00704DF4">
            <w:pPr>
              <w:suppressAutoHyphens w:val="0"/>
              <w:spacing w:before="40" w:after="40" w:line="220" w:lineRule="exact"/>
              <w:ind w:right="113"/>
              <w:jc w:val="right"/>
              <w:rPr>
                <w:sz w:val="18"/>
              </w:rPr>
            </w:pPr>
            <w:r w:rsidRPr="00704DF4">
              <w:rPr>
                <w:sz w:val="18"/>
              </w:rPr>
              <w:t>11</w:t>
            </w:r>
          </w:p>
        </w:tc>
      </w:tr>
      <w:tr w:rsidR="005C2981" w:rsidRPr="00704DF4" w14:paraId="16CB9701" w14:textId="77777777" w:rsidTr="00704DF4">
        <w:tc>
          <w:tcPr>
            <w:tcW w:w="1701" w:type="dxa"/>
            <w:tcBorders>
              <w:bottom w:val="nil"/>
            </w:tcBorders>
            <w:shd w:val="clear" w:color="auto" w:fill="auto"/>
          </w:tcPr>
          <w:p w14:paraId="2358F702" w14:textId="77777777" w:rsidR="005C2981" w:rsidRPr="00704DF4" w:rsidRDefault="005C2981" w:rsidP="00704DF4">
            <w:pPr>
              <w:suppressAutoHyphens w:val="0"/>
              <w:spacing w:before="40" w:after="40" w:line="220" w:lineRule="exact"/>
              <w:ind w:right="113"/>
              <w:rPr>
                <w:sz w:val="18"/>
              </w:rPr>
            </w:pPr>
            <w:r w:rsidRPr="00704DF4">
              <w:rPr>
                <w:sz w:val="18"/>
              </w:rPr>
              <w:t>2022</w:t>
            </w:r>
          </w:p>
        </w:tc>
        <w:tc>
          <w:tcPr>
            <w:tcW w:w="5669" w:type="dxa"/>
            <w:tcBorders>
              <w:bottom w:val="nil"/>
            </w:tcBorders>
            <w:shd w:val="clear" w:color="auto" w:fill="auto"/>
          </w:tcPr>
          <w:p w14:paraId="2708C71E" w14:textId="77777777" w:rsidR="005C2981" w:rsidRPr="00704DF4" w:rsidRDefault="005C2981" w:rsidP="00704DF4">
            <w:pPr>
              <w:suppressAutoHyphens w:val="0"/>
              <w:spacing w:before="40" w:after="40" w:line="220" w:lineRule="exact"/>
              <w:ind w:right="113"/>
              <w:jc w:val="right"/>
              <w:rPr>
                <w:sz w:val="18"/>
              </w:rPr>
            </w:pPr>
            <w:r w:rsidRPr="00704DF4">
              <w:rPr>
                <w:sz w:val="18"/>
              </w:rPr>
              <w:t>09</w:t>
            </w:r>
          </w:p>
        </w:tc>
      </w:tr>
      <w:tr w:rsidR="00704DF4" w:rsidRPr="00704DF4" w14:paraId="002CD3D3" w14:textId="77777777" w:rsidTr="00704DF4">
        <w:tc>
          <w:tcPr>
            <w:tcW w:w="1701" w:type="dxa"/>
            <w:tcBorders>
              <w:top w:val="nil"/>
              <w:bottom w:val="single" w:sz="4" w:space="0" w:color="auto"/>
            </w:tcBorders>
            <w:shd w:val="clear" w:color="auto" w:fill="auto"/>
          </w:tcPr>
          <w:p w14:paraId="1B6CB152" w14:textId="77777777" w:rsidR="005C2981" w:rsidRPr="00704DF4" w:rsidRDefault="005C2981" w:rsidP="00704DF4">
            <w:pPr>
              <w:suppressAutoHyphens w:val="0"/>
              <w:spacing w:before="40" w:after="40" w:line="220" w:lineRule="exact"/>
              <w:ind w:right="113"/>
              <w:rPr>
                <w:sz w:val="18"/>
              </w:rPr>
            </w:pPr>
            <w:r w:rsidRPr="00704DF4">
              <w:rPr>
                <w:sz w:val="18"/>
              </w:rPr>
              <w:t>2023</w:t>
            </w:r>
          </w:p>
        </w:tc>
        <w:tc>
          <w:tcPr>
            <w:tcW w:w="5669" w:type="dxa"/>
            <w:tcBorders>
              <w:top w:val="nil"/>
              <w:bottom w:val="single" w:sz="4" w:space="0" w:color="auto"/>
            </w:tcBorders>
            <w:shd w:val="clear" w:color="auto" w:fill="auto"/>
          </w:tcPr>
          <w:p w14:paraId="33DB53DB" w14:textId="77777777" w:rsidR="005C2981" w:rsidRPr="00704DF4" w:rsidRDefault="005C2981" w:rsidP="00704DF4">
            <w:pPr>
              <w:suppressAutoHyphens w:val="0"/>
              <w:spacing w:before="40" w:after="40" w:line="220" w:lineRule="exact"/>
              <w:ind w:right="113"/>
              <w:jc w:val="right"/>
              <w:rPr>
                <w:sz w:val="18"/>
              </w:rPr>
            </w:pPr>
            <w:r w:rsidRPr="00704DF4">
              <w:rPr>
                <w:sz w:val="18"/>
              </w:rPr>
              <w:t>07</w:t>
            </w:r>
          </w:p>
        </w:tc>
      </w:tr>
      <w:tr w:rsidR="00704DF4" w:rsidRPr="00704DF4" w14:paraId="4C2909D5" w14:textId="77777777" w:rsidTr="00704DF4">
        <w:tc>
          <w:tcPr>
            <w:tcW w:w="1701" w:type="dxa"/>
            <w:tcBorders>
              <w:top w:val="single" w:sz="4" w:space="0" w:color="auto"/>
            </w:tcBorders>
            <w:shd w:val="clear" w:color="auto" w:fill="auto"/>
          </w:tcPr>
          <w:p w14:paraId="52C70245" w14:textId="77777777" w:rsidR="005C2981" w:rsidRPr="00704DF4" w:rsidRDefault="005C2981" w:rsidP="00704DF4">
            <w:pPr>
              <w:suppressAutoHyphens w:val="0"/>
              <w:spacing w:before="80" w:after="80" w:line="220" w:lineRule="exact"/>
              <w:ind w:left="283"/>
              <w:jc w:val="both"/>
              <w:rPr>
                <w:b/>
                <w:sz w:val="18"/>
              </w:rPr>
            </w:pPr>
            <w:r w:rsidRPr="00704DF4">
              <w:rPr>
                <w:b/>
                <w:sz w:val="18"/>
              </w:rPr>
              <w:t>Total</w:t>
            </w:r>
          </w:p>
        </w:tc>
        <w:tc>
          <w:tcPr>
            <w:tcW w:w="5669" w:type="dxa"/>
            <w:tcBorders>
              <w:top w:val="single" w:sz="4" w:space="0" w:color="auto"/>
            </w:tcBorders>
            <w:shd w:val="clear" w:color="auto" w:fill="auto"/>
          </w:tcPr>
          <w:p w14:paraId="37AEE8E2" w14:textId="77777777" w:rsidR="005C2981" w:rsidRPr="00704DF4" w:rsidRDefault="005C2981" w:rsidP="00704DF4">
            <w:pPr>
              <w:suppressAutoHyphens w:val="0"/>
              <w:spacing w:before="80" w:after="80" w:line="220" w:lineRule="exact"/>
              <w:ind w:right="113"/>
              <w:jc w:val="right"/>
              <w:rPr>
                <w:b/>
                <w:sz w:val="18"/>
              </w:rPr>
            </w:pPr>
            <w:r w:rsidRPr="00704DF4">
              <w:rPr>
                <w:b/>
                <w:sz w:val="18"/>
              </w:rPr>
              <w:t>103</w:t>
            </w:r>
          </w:p>
        </w:tc>
      </w:tr>
    </w:tbl>
    <w:p w14:paraId="5D6B0126" w14:textId="321B8514" w:rsidR="005C2981" w:rsidRPr="00704DF4" w:rsidRDefault="005C2981" w:rsidP="00704DF4">
      <w:pPr>
        <w:spacing w:before="120" w:after="240"/>
        <w:ind w:left="1134" w:right="1134" w:firstLine="170"/>
        <w:rPr>
          <w:sz w:val="18"/>
        </w:rPr>
      </w:pPr>
      <w:bookmarkStart w:id="41" w:name="_Toc157609621"/>
      <w:r w:rsidRPr="00704DF4">
        <w:rPr>
          <w:i/>
          <w:iCs/>
          <w:sz w:val="18"/>
        </w:rPr>
        <w:t>Source</w:t>
      </w:r>
      <w:r w:rsidRPr="00704DF4">
        <w:rPr>
          <w:sz w:val="18"/>
        </w:rPr>
        <w:t>: Ministry of Interior and Provincial Home Departments</w:t>
      </w:r>
      <w:r w:rsidR="00704DF4">
        <w:rPr>
          <w:sz w:val="18"/>
        </w:rPr>
        <w:t>.</w:t>
      </w:r>
    </w:p>
    <w:p w14:paraId="6D1807A9" w14:textId="77777777" w:rsidR="005C2981" w:rsidRPr="00772240" w:rsidRDefault="005C2981" w:rsidP="00704DF4">
      <w:pPr>
        <w:pStyle w:val="H1G"/>
      </w:pPr>
      <w:r w:rsidRPr="00772240">
        <w:tab/>
        <w:t>9.</w:t>
      </w:r>
      <w:r w:rsidRPr="00772240">
        <w:tab/>
        <w:t>Enforced Disappearances and Extrajudicial Killings</w:t>
      </w:r>
      <w:bookmarkEnd w:id="41"/>
    </w:p>
    <w:p w14:paraId="4DEADE12" w14:textId="04FBB007" w:rsidR="005C2981" w:rsidRPr="00772240" w:rsidRDefault="005C2981" w:rsidP="00704DF4">
      <w:pPr>
        <w:pStyle w:val="H23G"/>
      </w:pPr>
      <w:bookmarkStart w:id="42" w:name="_Toc157609623"/>
      <w:r w:rsidRPr="00772240">
        <w:tab/>
        <w:t>a.</w:t>
      </w:r>
      <w:r w:rsidR="00567007">
        <w:tab/>
      </w:r>
      <w:r w:rsidRPr="00772240">
        <w:t>Status of the Criminal Laws (Amendment) Bill, 2021</w:t>
      </w:r>
      <w:bookmarkEnd w:id="42"/>
    </w:p>
    <w:p w14:paraId="46564629" w14:textId="77777777" w:rsidR="005C2981" w:rsidRPr="00772240" w:rsidRDefault="005C2981" w:rsidP="005C2981">
      <w:pPr>
        <w:pStyle w:val="SingleTxtG"/>
      </w:pPr>
      <w:r w:rsidRPr="00772240">
        <w:t>77.</w:t>
      </w:r>
      <w:r w:rsidRPr="00772240">
        <w:tab/>
        <w:t>The Criminal Laws (Amendment) Bill 2021 proposed addition of new provisions to the PPC to criminalize enforced disappearances, and the proposed section of the Bill comprehensively explained this term. The National Assembly approved the Bill on November 08, 2021, and referred to the Senate for further consideration. However, the bill lapsed, and the newly elected Parliament is expected to reconsider the Bill.</w:t>
      </w:r>
    </w:p>
    <w:p w14:paraId="76CE62C4" w14:textId="77777777" w:rsidR="005C2981" w:rsidRPr="00772240" w:rsidRDefault="005C2981" w:rsidP="00567007">
      <w:pPr>
        <w:pStyle w:val="H23G"/>
      </w:pPr>
      <w:bookmarkStart w:id="43" w:name="_Toc157609624"/>
      <w:r w:rsidRPr="00772240">
        <w:tab/>
        <w:t>b.</w:t>
      </w:r>
      <w:r w:rsidRPr="00772240">
        <w:tab/>
        <w:t>Repeal of the Actions (in Aid of Civil Power) Regulation, 2011</w:t>
      </w:r>
      <w:bookmarkEnd w:id="43"/>
    </w:p>
    <w:p w14:paraId="66AFEB2B" w14:textId="23A23901" w:rsidR="005C2981" w:rsidRPr="00772240" w:rsidRDefault="005C2981" w:rsidP="005C2981">
      <w:pPr>
        <w:pStyle w:val="SingleTxtG"/>
      </w:pPr>
      <w:r w:rsidRPr="00772240">
        <w:t>78.</w:t>
      </w:r>
      <w:r w:rsidRPr="00772240">
        <w:tab/>
        <w:t>The Actions (in Aid of Civil Power) Regulations, 2011 have been formulated strictly in conformity with the international human rights law. The abuse or misuse of force during operations has been made punishable under the Regulations. All detainees apprehended during operations are kept in declared and notified Internment Centers. The internees</w:t>
      </w:r>
      <w:r w:rsidR="000C6FD3">
        <w:t>’</w:t>
      </w:r>
      <w:r w:rsidRPr="00772240">
        <w:t xml:space="preserve"> cases are being regularly reviewed by the Oversight Boards notified by the Provincial Governments under Section 14 of the Regulation. </w:t>
      </w:r>
    </w:p>
    <w:p w14:paraId="05DDB51B" w14:textId="1553BE69" w:rsidR="005C2981" w:rsidRPr="00772240" w:rsidRDefault="005C2981" w:rsidP="00567007">
      <w:pPr>
        <w:pStyle w:val="H23G"/>
      </w:pPr>
      <w:bookmarkStart w:id="44" w:name="_Toc157609625"/>
      <w:r w:rsidRPr="00772240">
        <w:tab/>
        <w:t>c.</w:t>
      </w:r>
      <w:r w:rsidR="00567007">
        <w:tab/>
      </w:r>
      <w:r w:rsidRPr="00772240">
        <w:t>Practice of Enforced Disappearance to target Journalists, Political Activists and Human Rights Defenders</w:t>
      </w:r>
      <w:bookmarkEnd w:id="44"/>
    </w:p>
    <w:p w14:paraId="2579702D" w14:textId="77777777" w:rsidR="005C2981" w:rsidRPr="00772240" w:rsidRDefault="005C2981" w:rsidP="005C2981">
      <w:pPr>
        <w:pStyle w:val="SingleTxtG"/>
      </w:pPr>
      <w:r w:rsidRPr="00772240">
        <w:t>79.</w:t>
      </w:r>
      <w:r w:rsidRPr="00772240">
        <w:tab/>
        <w:t xml:space="preserve">The alleged cases of missing persons are expeditiously and efficiently dealt by Commission of Inquiry on Enforced Disappearances. The overall decrease in number of alleged cases received from the UN Working Group on Enforced or Involuntary Disappearances support this positive trend. </w:t>
      </w:r>
    </w:p>
    <w:p w14:paraId="3ED13DFF" w14:textId="31EECD3D" w:rsidR="005C2981" w:rsidRPr="00772240" w:rsidRDefault="005C2981" w:rsidP="005C2981">
      <w:pPr>
        <w:pStyle w:val="SingleTxtG"/>
      </w:pPr>
      <w:r w:rsidRPr="00772240">
        <w:t>80.</w:t>
      </w:r>
      <w:r w:rsidRPr="00772240">
        <w:tab/>
        <w:t xml:space="preserve">Additionally, the Protection of Journalists and Media Professional Act, 2021, is designed to safeguard the rights and safety of journalists in their work. Furthermore, independent and vibrant electronic media freely express their views and defend the freedom of media persons and there is no truth in alleged/so-called </w:t>
      </w:r>
      <w:r w:rsidR="000C6FD3">
        <w:t>“</w:t>
      </w:r>
      <w:r w:rsidRPr="00772240">
        <w:t>kill list</w:t>
      </w:r>
      <w:r w:rsidR="000C6FD3">
        <w:t>”</w:t>
      </w:r>
      <w:r w:rsidRPr="00772240">
        <w:t xml:space="preserve"> in the country. </w:t>
      </w:r>
    </w:p>
    <w:p w14:paraId="7C443CB2" w14:textId="77777777" w:rsidR="005C2981" w:rsidRPr="00772240" w:rsidRDefault="005C2981" w:rsidP="00567007">
      <w:pPr>
        <w:pStyle w:val="H23G"/>
      </w:pPr>
      <w:bookmarkStart w:id="45" w:name="_Toc157609628"/>
      <w:bookmarkStart w:id="46" w:name="_Toc157609627"/>
      <w:r w:rsidRPr="00772240">
        <w:tab/>
        <w:t>d.</w:t>
      </w:r>
      <w:r w:rsidRPr="00772240">
        <w:tab/>
        <w:t>Measures to Strengthen the Commission of Inquiry on Enforced Disappearances</w:t>
      </w:r>
      <w:bookmarkEnd w:id="45"/>
    </w:p>
    <w:p w14:paraId="60D9696E" w14:textId="77777777" w:rsidR="005C2981" w:rsidRPr="00772240" w:rsidRDefault="005C2981" w:rsidP="005C2981">
      <w:pPr>
        <w:pStyle w:val="SingleTxtG"/>
      </w:pPr>
      <w:r w:rsidRPr="00772240">
        <w:t>81.</w:t>
      </w:r>
      <w:r w:rsidRPr="00772240">
        <w:tab/>
        <w:t xml:space="preserve">The Commission of Inquiry on Enforced Disappearances (CoIoED) is headed by a retired Senior Judge of the Supreme Court of Pakistan, The Commission scrutinizes cases of allegations of enforced disappearances and Pakistan submits its replies to UN Working Group on Enforced Disappearances regularly. </w:t>
      </w:r>
    </w:p>
    <w:p w14:paraId="0FAE890A" w14:textId="77777777" w:rsidR="005C2981" w:rsidRPr="00772240" w:rsidRDefault="005C2981" w:rsidP="00567007">
      <w:pPr>
        <w:pStyle w:val="H23G"/>
      </w:pPr>
      <w:r w:rsidRPr="00772240">
        <w:tab/>
        <w:t>e.</w:t>
      </w:r>
      <w:r w:rsidRPr="00772240">
        <w:tab/>
        <w:t xml:space="preserve">Statistical Data </w:t>
      </w:r>
      <w:bookmarkEnd w:id="4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876"/>
        <w:gridCol w:w="740"/>
        <w:gridCol w:w="812"/>
        <w:gridCol w:w="874"/>
        <w:gridCol w:w="805"/>
        <w:gridCol w:w="609"/>
        <w:gridCol w:w="696"/>
        <w:gridCol w:w="965"/>
      </w:tblGrid>
      <w:tr w:rsidR="00567007" w:rsidRPr="00567007" w14:paraId="6EB1E80E" w14:textId="77777777" w:rsidTr="00567007">
        <w:trPr>
          <w:tblHeader/>
        </w:trPr>
        <w:tc>
          <w:tcPr>
            <w:tcW w:w="5000" w:type="pct"/>
            <w:gridSpan w:val="9"/>
            <w:tcBorders>
              <w:top w:val="single" w:sz="4" w:space="0" w:color="auto"/>
              <w:bottom w:val="single" w:sz="4" w:space="0" w:color="auto"/>
            </w:tcBorders>
            <w:shd w:val="clear" w:color="auto" w:fill="auto"/>
            <w:vAlign w:val="bottom"/>
          </w:tcPr>
          <w:p w14:paraId="35CC0393" w14:textId="77777777" w:rsidR="005C2981" w:rsidRPr="00567007" w:rsidRDefault="005C2981" w:rsidP="00567007">
            <w:pPr>
              <w:suppressAutoHyphens w:val="0"/>
              <w:spacing w:before="80" w:after="80" w:line="200" w:lineRule="exact"/>
              <w:ind w:right="113"/>
              <w:rPr>
                <w:i/>
                <w:sz w:val="16"/>
              </w:rPr>
            </w:pPr>
            <w:r w:rsidRPr="00567007">
              <w:rPr>
                <w:i/>
                <w:sz w:val="16"/>
              </w:rPr>
              <w:t>Enforced disappearance till 2023</w:t>
            </w:r>
          </w:p>
        </w:tc>
      </w:tr>
      <w:tr w:rsidR="00567007" w:rsidRPr="00567007" w14:paraId="09C7F8D1" w14:textId="77777777" w:rsidTr="00567007">
        <w:tc>
          <w:tcPr>
            <w:tcW w:w="674" w:type="pct"/>
            <w:tcBorders>
              <w:top w:val="single" w:sz="4" w:space="0" w:color="auto"/>
              <w:bottom w:val="single" w:sz="12" w:space="0" w:color="auto"/>
            </w:tcBorders>
            <w:shd w:val="clear" w:color="auto" w:fill="auto"/>
          </w:tcPr>
          <w:p w14:paraId="3A205021" w14:textId="77777777" w:rsidR="005C2981" w:rsidRPr="00567007" w:rsidRDefault="005C2981" w:rsidP="00567007">
            <w:pPr>
              <w:suppressAutoHyphens w:val="0"/>
              <w:spacing w:before="40" w:after="40" w:line="220" w:lineRule="exact"/>
              <w:ind w:right="113"/>
              <w:rPr>
                <w:i/>
                <w:sz w:val="16"/>
              </w:rPr>
            </w:pPr>
            <w:r w:rsidRPr="00567007">
              <w:rPr>
                <w:i/>
                <w:sz w:val="16"/>
              </w:rPr>
              <w:t>Province</w:t>
            </w:r>
          </w:p>
        </w:tc>
        <w:tc>
          <w:tcPr>
            <w:tcW w:w="594" w:type="pct"/>
            <w:tcBorders>
              <w:top w:val="single" w:sz="4" w:space="0" w:color="auto"/>
              <w:bottom w:val="single" w:sz="12" w:space="0" w:color="auto"/>
            </w:tcBorders>
            <w:shd w:val="clear" w:color="auto" w:fill="auto"/>
          </w:tcPr>
          <w:p w14:paraId="04AEE353" w14:textId="77777777" w:rsidR="005C2981" w:rsidRPr="00567007" w:rsidRDefault="005C2981" w:rsidP="00567007">
            <w:pPr>
              <w:suppressAutoHyphens w:val="0"/>
              <w:spacing w:before="40" w:after="40" w:line="220" w:lineRule="exact"/>
              <w:ind w:right="113"/>
              <w:jc w:val="right"/>
              <w:rPr>
                <w:i/>
                <w:sz w:val="16"/>
              </w:rPr>
            </w:pPr>
            <w:r w:rsidRPr="00567007">
              <w:rPr>
                <w:i/>
                <w:sz w:val="16"/>
              </w:rPr>
              <w:t>Cases</w:t>
            </w:r>
          </w:p>
        </w:tc>
        <w:tc>
          <w:tcPr>
            <w:tcW w:w="502" w:type="pct"/>
            <w:tcBorders>
              <w:top w:val="single" w:sz="4" w:space="0" w:color="auto"/>
              <w:bottom w:val="single" w:sz="12" w:space="0" w:color="auto"/>
            </w:tcBorders>
            <w:shd w:val="clear" w:color="auto" w:fill="auto"/>
          </w:tcPr>
          <w:p w14:paraId="445398C1" w14:textId="77777777" w:rsidR="005C2981" w:rsidRPr="00567007" w:rsidRDefault="005C2981" w:rsidP="00567007">
            <w:pPr>
              <w:suppressAutoHyphens w:val="0"/>
              <w:spacing w:before="40" w:after="40" w:line="220" w:lineRule="exact"/>
              <w:ind w:right="113"/>
              <w:jc w:val="right"/>
              <w:rPr>
                <w:i/>
                <w:sz w:val="16"/>
              </w:rPr>
            </w:pPr>
            <w:r w:rsidRPr="00567007">
              <w:rPr>
                <w:i/>
                <w:sz w:val="16"/>
              </w:rPr>
              <w:t>Traced</w:t>
            </w:r>
          </w:p>
        </w:tc>
        <w:tc>
          <w:tcPr>
            <w:tcW w:w="551" w:type="pct"/>
            <w:tcBorders>
              <w:top w:val="single" w:sz="4" w:space="0" w:color="auto"/>
              <w:bottom w:val="single" w:sz="12" w:space="0" w:color="auto"/>
            </w:tcBorders>
            <w:shd w:val="clear" w:color="auto" w:fill="auto"/>
          </w:tcPr>
          <w:p w14:paraId="56180764" w14:textId="77777777" w:rsidR="005C2981" w:rsidRPr="00567007" w:rsidRDefault="005C2981" w:rsidP="00567007">
            <w:pPr>
              <w:suppressAutoHyphens w:val="0"/>
              <w:spacing w:before="40" w:after="40" w:line="220" w:lineRule="exact"/>
              <w:ind w:right="113"/>
              <w:jc w:val="right"/>
              <w:rPr>
                <w:i/>
                <w:sz w:val="16"/>
              </w:rPr>
            </w:pPr>
            <w:r w:rsidRPr="00567007">
              <w:rPr>
                <w:i/>
                <w:sz w:val="16"/>
              </w:rPr>
              <w:t>Returned</w:t>
            </w:r>
          </w:p>
        </w:tc>
        <w:tc>
          <w:tcPr>
            <w:tcW w:w="593" w:type="pct"/>
            <w:tcBorders>
              <w:top w:val="single" w:sz="4" w:space="0" w:color="auto"/>
              <w:bottom w:val="single" w:sz="12" w:space="0" w:color="auto"/>
            </w:tcBorders>
            <w:shd w:val="clear" w:color="auto" w:fill="auto"/>
          </w:tcPr>
          <w:p w14:paraId="72E07B04" w14:textId="77777777" w:rsidR="005C2981" w:rsidRPr="00567007" w:rsidRDefault="005C2981" w:rsidP="00567007">
            <w:pPr>
              <w:suppressAutoHyphens w:val="0"/>
              <w:spacing w:before="40" w:after="40" w:line="220" w:lineRule="exact"/>
              <w:ind w:right="113"/>
              <w:jc w:val="right"/>
              <w:rPr>
                <w:i/>
                <w:sz w:val="16"/>
              </w:rPr>
            </w:pPr>
            <w:r w:rsidRPr="00567007">
              <w:rPr>
                <w:i/>
                <w:sz w:val="16"/>
              </w:rPr>
              <w:t xml:space="preserve">Internment </w:t>
            </w:r>
          </w:p>
        </w:tc>
        <w:tc>
          <w:tcPr>
            <w:tcW w:w="546" w:type="pct"/>
            <w:tcBorders>
              <w:top w:val="single" w:sz="4" w:space="0" w:color="auto"/>
              <w:bottom w:val="single" w:sz="12" w:space="0" w:color="auto"/>
            </w:tcBorders>
            <w:shd w:val="clear" w:color="auto" w:fill="auto"/>
          </w:tcPr>
          <w:p w14:paraId="28DC33AD" w14:textId="77777777" w:rsidR="005C2981" w:rsidRPr="00567007" w:rsidRDefault="005C2981" w:rsidP="00567007">
            <w:pPr>
              <w:suppressAutoHyphens w:val="0"/>
              <w:spacing w:before="40" w:after="40" w:line="220" w:lineRule="exact"/>
              <w:ind w:right="113"/>
              <w:jc w:val="right"/>
              <w:rPr>
                <w:i/>
                <w:sz w:val="16"/>
              </w:rPr>
            </w:pPr>
            <w:r w:rsidRPr="00567007">
              <w:rPr>
                <w:i/>
                <w:sz w:val="16"/>
              </w:rPr>
              <w:t>Prisons</w:t>
            </w:r>
          </w:p>
        </w:tc>
        <w:tc>
          <w:tcPr>
            <w:tcW w:w="413" w:type="pct"/>
            <w:tcBorders>
              <w:top w:val="single" w:sz="4" w:space="0" w:color="auto"/>
              <w:bottom w:val="single" w:sz="12" w:space="0" w:color="auto"/>
            </w:tcBorders>
            <w:shd w:val="clear" w:color="auto" w:fill="auto"/>
          </w:tcPr>
          <w:p w14:paraId="22B74AFE" w14:textId="77777777" w:rsidR="005C2981" w:rsidRPr="00567007" w:rsidRDefault="005C2981" w:rsidP="00567007">
            <w:pPr>
              <w:suppressAutoHyphens w:val="0"/>
              <w:spacing w:before="40" w:after="40" w:line="220" w:lineRule="exact"/>
              <w:ind w:right="113"/>
              <w:jc w:val="right"/>
              <w:rPr>
                <w:i/>
                <w:sz w:val="16"/>
              </w:rPr>
            </w:pPr>
            <w:r w:rsidRPr="00567007">
              <w:rPr>
                <w:i/>
                <w:sz w:val="16"/>
              </w:rPr>
              <w:t>Dead</w:t>
            </w:r>
          </w:p>
        </w:tc>
        <w:tc>
          <w:tcPr>
            <w:tcW w:w="472" w:type="pct"/>
            <w:tcBorders>
              <w:top w:val="single" w:sz="4" w:space="0" w:color="auto"/>
              <w:bottom w:val="single" w:sz="12" w:space="0" w:color="auto"/>
            </w:tcBorders>
            <w:shd w:val="clear" w:color="auto" w:fill="auto"/>
          </w:tcPr>
          <w:p w14:paraId="6CC4AF43" w14:textId="77777777" w:rsidR="005C2981" w:rsidRPr="00567007" w:rsidRDefault="005C2981" w:rsidP="00567007">
            <w:pPr>
              <w:suppressAutoHyphens w:val="0"/>
              <w:spacing w:before="40" w:after="40" w:line="220" w:lineRule="exact"/>
              <w:ind w:right="113"/>
              <w:jc w:val="right"/>
              <w:rPr>
                <w:i/>
                <w:sz w:val="16"/>
              </w:rPr>
            </w:pPr>
            <w:r w:rsidRPr="00567007">
              <w:rPr>
                <w:i/>
                <w:sz w:val="16"/>
              </w:rPr>
              <w:t>Disposal</w:t>
            </w:r>
          </w:p>
        </w:tc>
        <w:tc>
          <w:tcPr>
            <w:tcW w:w="655" w:type="pct"/>
            <w:tcBorders>
              <w:top w:val="single" w:sz="4" w:space="0" w:color="auto"/>
              <w:bottom w:val="single" w:sz="12" w:space="0" w:color="auto"/>
            </w:tcBorders>
            <w:shd w:val="clear" w:color="auto" w:fill="auto"/>
          </w:tcPr>
          <w:p w14:paraId="508497FF" w14:textId="77777777" w:rsidR="005C2981" w:rsidRPr="00567007" w:rsidRDefault="005C2981" w:rsidP="00567007">
            <w:pPr>
              <w:suppressAutoHyphens w:val="0"/>
              <w:spacing w:before="40" w:after="40" w:line="220" w:lineRule="exact"/>
              <w:ind w:right="113"/>
              <w:jc w:val="right"/>
              <w:rPr>
                <w:i/>
                <w:sz w:val="16"/>
              </w:rPr>
            </w:pPr>
            <w:r w:rsidRPr="00567007">
              <w:rPr>
                <w:i/>
                <w:sz w:val="16"/>
              </w:rPr>
              <w:t>Pending</w:t>
            </w:r>
          </w:p>
        </w:tc>
      </w:tr>
      <w:tr w:rsidR="00567007" w:rsidRPr="00567007" w14:paraId="6C4B90F7" w14:textId="77777777" w:rsidTr="00567007">
        <w:tc>
          <w:tcPr>
            <w:tcW w:w="674" w:type="pct"/>
            <w:tcBorders>
              <w:top w:val="single" w:sz="12" w:space="0" w:color="auto"/>
            </w:tcBorders>
            <w:shd w:val="clear" w:color="auto" w:fill="auto"/>
          </w:tcPr>
          <w:p w14:paraId="57A121F9" w14:textId="77777777" w:rsidR="005C2981" w:rsidRPr="00567007" w:rsidRDefault="005C2981" w:rsidP="00567007">
            <w:pPr>
              <w:suppressAutoHyphens w:val="0"/>
              <w:spacing w:before="40" w:after="40" w:line="220" w:lineRule="exact"/>
              <w:ind w:right="113"/>
              <w:rPr>
                <w:sz w:val="18"/>
              </w:rPr>
            </w:pPr>
            <w:r w:rsidRPr="00567007">
              <w:rPr>
                <w:sz w:val="18"/>
              </w:rPr>
              <w:t>Punjab</w:t>
            </w:r>
          </w:p>
        </w:tc>
        <w:tc>
          <w:tcPr>
            <w:tcW w:w="594" w:type="pct"/>
            <w:tcBorders>
              <w:top w:val="single" w:sz="12" w:space="0" w:color="auto"/>
            </w:tcBorders>
            <w:shd w:val="clear" w:color="auto" w:fill="auto"/>
          </w:tcPr>
          <w:p w14:paraId="5BA12233" w14:textId="47485572" w:rsidR="005C2981" w:rsidRPr="00567007" w:rsidRDefault="005C2981" w:rsidP="00567007">
            <w:pPr>
              <w:suppressAutoHyphens w:val="0"/>
              <w:spacing w:before="40" w:after="40" w:line="220" w:lineRule="exact"/>
              <w:ind w:right="113"/>
              <w:jc w:val="right"/>
              <w:rPr>
                <w:sz w:val="18"/>
              </w:rPr>
            </w:pPr>
            <w:r w:rsidRPr="00567007">
              <w:rPr>
                <w:sz w:val="18"/>
              </w:rPr>
              <w:t>1</w:t>
            </w:r>
            <w:r w:rsidR="00567007">
              <w:rPr>
                <w:sz w:val="18"/>
              </w:rPr>
              <w:t xml:space="preserve"> </w:t>
            </w:r>
            <w:r w:rsidRPr="00567007">
              <w:rPr>
                <w:sz w:val="18"/>
              </w:rPr>
              <w:t>607</w:t>
            </w:r>
          </w:p>
        </w:tc>
        <w:tc>
          <w:tcPr>
            <w:tcW w:w="502" w:type="pct"/>
            <w:tcBorders>
              <w:top w:val="single" w:sz="12" w:space="0" w:color="auto"/>
            </w:tcBorders>
            <w:shd w:val="clear" w:color="auto" w:fill="auto"/>
          </w:tcPr>
          <w:p w14:paraId="4FA9E913" w14:textId="35FAA94D" w:rsidR="005C2981" w:rsidRPr="00567007" w:rsidRDefault="005C2981" w:rsidP="00567007">
            <w:pPr>
              <w:suppressAutoHyphens w:val="0"/>
              <w:spacing w:before="40" w:after="40" w:line="220" w:lineRule="exact"/>
              <w:ind w:right="113"/>
              <w:jc w:val="right"/>
              <w:rPr>
                <w:sz w:val="18"/>
              </w:rPr>
            </w:pPr>
            <w:r w:rsidRPr="00567007">
              <w:rPr>
                <w:sz w:val="18"/>
              </w:rPr>
              <w:t>1</w:t>
            </w:r>
            <w:r w:rsidR="00567007">
              <w:rPr>
                <w:sz w:val="18"/>
              </w:rPr>
              <w:t xml:space="preserve"> </w:t>
            </w:r>
            <w:r w:rsidRPr="00567007">
              <w:rPr>
                <w:sz w:val="18"/>
              </w:rPr>
              <w:t>153</w:t>
            </w:r>
          </w:p>
        </w:tc>
        <w:tc>
          <w:tcPr>
            <w:tcW w:w="551" w:type="pct"/>
            <w:tcBorders>
              <w:top w:val="single" w:sz="12" w:space="0" w:color="auto"/>
            </w:tcBorders>
            <w:shd w:val="clear" w:color="auto" w:fill="auto"/>
          </w:tcPr>
          <w:p w14:paraId="445F62FB" w14:textId="77777777" w:rsidR="005C2981" w:rsidRPr="00567007" w:rsidRDefault="005C2981" w:rsidP="00567007">
            <w:pPr>
              <w:suppressAutoHyphens w:val="0"/>
              <w:spacing w:before="40" w:after="40" w:line="220" w:lineRule="exact"/>
              <w:ind w:right="113"/>
              <w:jc w:val="right"/>
              <w:rPr>
                <w:sz w:val="18"/>
              </w:rPr>
            </w:pPr>
            <w:r w:rsidRPr="00567007">
              <w:rPr>
                <w:sz w:val="18"/>
              </w:rPr>
              <w:t>809</w:t>
            </w:r>
          </w:p>
        </w:tc>
        <w:tc>
          <w:tcPr>
            <w:tcW w:w="593" w:type="pct"/>
            <w:tcBorders>
              <w:top w:val="single" w:sz="12" w:space="0" w:color="auto"/>
            </w:tcBorders>
            <w:shd w:val="clear" w:color="auto" w:fill="auto"/>
          </w:tcPr>
          <w:p w14:paraId="1A65124D" w14:textId="77777777" w:rsidR="005C2981" w:rsidRPr="00567007" w:rsidRDefault="005C2981" w:rsidP="00567007">
            <w:pPr>
              <w:suppressAutoHyphens w:val="0"/>
              <w:spacing w:before="40" w:after="40" w:line="220" w:lineRule="exact"/>
              <w:ind w:right="113"/>
              <w:jc w:val="right"/>
              <w:rPr>
                <w:sz w:val="18"/>
              </w:rPr>
            </w:pPr>
            <w:r w:rsidRPr="00567007">
              <w:rPr>
                <w:sz w:val="18"/>
              </w:rPr>
              <w:t>93</w:t>
            </w:r>
          </w:p>
        </w:tc>
        <w:tc>
          <w:tcPr>
            <w:tcW w:w="546" w:type="pct"/>
            <w:tcBorders>
              <w:top w:val="single" w:sz="12" w:space="0" w:color="auto"/>
            </w:tcBorders>
            <w:shd w:val="clear" w:color="auto" w:fill="auto"/>
          </w:tcPr>
          <w:p w14:paraId="327BC2A7" w14:textId="77777777" w:rsidR="005C2981" w:rsidRPr="00567007" w:rsidRDefault="005C2981" w:rsidP="00567007">
            <w:pPr>
              <w:suppressAutoHyphens w:val="0"/>
              <w:spacing w:before="40" w:after="40" w:line="220" w:lineRule="exact"/>
              <w:ind w:right="113"/>
              <w:jc w:val="right"/>
              <w:rPr>
                <w:sz w:val="18"/>
              </w:rPr>
            </w:pPr>
            <w:r w:rsidRPr="00567007">
              <w:rPr>
                <w:sz w:val="18"/>
              </w:rPr>
              <w:t>179</w:t>
            </w:r>
          </w:p>
        </w:tc>
        <w:tc>
          <w:tcPr>
            <w:tcW w:w="413" w:type="pct"/>
            <w:tcBorders>
              <w:top w:val="single" w:sz="12" w:space="0" w:color="auto"/>
            </w:tcBorders>
            <w:shd w:val="clear" w:color="auto" w:fill="auto"/>
          </w:tcPr>
          <w:p w14:paraId="50E760BA" w14:textId="77777777" w:rsidR="005C2981" w:rsidRPr="00567007" w:rsidRDefault="005C2981" w:rsidP="00567007">
            <w:pPr>
              <w:suppressAutoHyphens w:val="0"/>
              <w:spacing w:before="40" w:after="40" w:line="220" w:lineRule="exact"/>
              <w:ind w:right="113"/>
              <w:jc w:val="right"/>
              <w:rPr>
                <w:sz w:val="18"/>
              </w:rPr>
            </w:pPr>
            <w:r w:rsidRPr="00567007">
              <w:rPr>
                <w:sz w:val="18"/>
              </w:rPr>
              <w:t>72</w:t>
            </w:r>
          </w:p>
        </w:tc>
        <w:tc>
          <w:tcPr>
            <w:tcW w:w="472" w:type="pct"/>
            <w:tcBorders>
              <w:top w:val="single" w:sz="12" w:space="0" w:color="auto"/>
            </w:tcBorders>
            <w:shd w:val="clear" w:color="auto" w:fill="auto"/>
          </w:tcPr>
          <w:p w14:paraId="5776942A" w14:textId="77777777" w:rsidR="005C2981" w:rsidRPr="00567007" w:rsidRDefault="005C2981" w:rsidP="00567007">
            <w:pPr>
              <w:suppressAutoHyphens w:val="0"/>
              <w:spacing w:before="40" w:after="40" w:line="220" w:lineRule="exact"/>
              <w:ind w:right="113"/>
              <w:jc w:val="right"/>
              <w:rPr>
                <w:sz w:val="18"/>
              </w:rPr>
            </w:pPr>
            <w:r w:rsidRPr="00567007">
              <w:rPr>
                <w:sz w:val="18"/>
              </w:rPr>
              <w:t>195</w:t>
            </w:r>
          </w:p>
        </w:tc>
        <w:tc>
          <w:tcPr>
            <w:tcW w:w="655" w:type="pct"/>
            <w:tcBorders>
              <w:top w:val="single" w:sz="12" w:space="0" w:color="auto"/>
            </w:tcBorders>
            <w:shd w:val="clear" w:color="auto" w:fill="auto"/>
          </w:tcPr>
          <w:p w14:paraId="7B1EEBDE" w14:textId="77777777" w:rsidR="005C2981" w:rsidRPr="00567007" w:rsidRDefault="005C2981" w:rsidP="00567007">
            <w:pPr>
              <w:suppressAutoHyphens w:val="0"/>
              <w:spacing w:before="40" w:after="40" w:line="220" w:lineRule="exact"/>
              <w:ind w:right="113"/>
              <w:jc w:val="right"/>
              <w:rPr>
                <w:sz w:val="18"/>
              </w:rPr>
            </w:pPr>
            <w:r w:rsidRPr="00567007">
              <w:rPr>
                <w:sz w:val="18"/>
              </w:rPr>
              <w:t>259</w:t>
            </w:r>
          </w:p>
        </w:tc>
      </w:tr>
      <w:tr w:rsidR="00567007" w:rsidRPr="00567007" w14:paraId="21B4C4E2" w14:textId="77777777" w:rsidTr="00567007">
        <w:tc>
          <w:tcPr>
            <w:tcW w:w="674" w:type="pct"/>
            <w:shd w:val="clear" w:color="auto" w:fill="auto"/>
          </w:tcPr>
          <w:p w14:paraId="2A055489" w14:textId="77777777" w:rsidR="005C2981" w:rsidRPr="00567007" w:rsidRDefault="005C2981" w:rsidP="00567007">
            <w:pPr>
              <w:suppressAutoHyphens w:val="0"/>
              <w:spacing w:before="40" w:after="40" w:line="220" w:lineRule="exact"/>
              <w:ind w:right="113"/>
              <w:rPr>
                <w:sz w:val="18"/>
              </w:rPr>
            </w:pPr>
            <w:r w:rsidRPr="00567007">
              <w:rPr>
                <w:sz w:val="18"/>
              </w:rPr>
              <w:t>Sindh</w:t>
            </w:r>
          </w:p>
        </w:tc>
        <w:tc>
          <w:tcPr>
            <w:tcW w:w="594" w:type="pct"/>
            <w:shd w:val="clear" w:color="auto" w:fill="auto"/>
          </w:tcPr>
          <w:p w14:paraId="2988C88A" w14:textId="3D02C28B" w:rsidR="005C2981" w:rsidRPr="00567007" w:rsidRDefault="005C2981" w:rsidP="00567007">
            <w:pPr>
              <w:suppressAutoHyphens w:val="0"/>
              <w:spacing w:before="40" w:after="40" w:line="220" w:lineRule="exact"/>
              <w:ind w:right="113"/>
              <w:jc w:val="right"/>
              <w:rPr>
                <w:sz w:val="18"/>
              </w:rPr>
            </w:pPr>
            <w:r w:rsidRPr="00567007">
              <w:rPr>
                <w:sz w:val="18"/>
              </w:rPr>
              <w:t>1</w:t>
            </w:r>
            <w:r w:rsidR="00567007">
              <w:rPr>
                <w:sz w:val="18"/>
              </w:rPr>
              <w:t xml:space="preserve"> </w:t>
            </w:r>
            <w:r w:rsidRPr="00567007">
              <w:rPr>
                <w:sz w:val="18"/>
              </w:rPr>
              <w:t>782</w:t>
            </w:r>
          </w:p>
        </w:tc>
        <w:tc>
          <w:tcPr>
            <w:tcW w:w="502" w:type="pct"/>
            <w:shd w:val="clear" w:color="auto" w:fill="auto"/>
          </w:tcPr>
          <w:p w14:paraId="7F821585" w14:textId="1510863E" w:rsidR="005C2981" w:rsidRPr="00567007" w:rsidRDefault="005C2981" w:rsidP="00567007">
            <w:pPr>
              <w:suppressAutoHyphens w:val="0"/>
              <w:spacing w:before="40" w:after="40" w:line="220" w:lineRule="exact"/>
              <w:ind w:right="113"/>
              <w:jc w:val="right"/>
              <w:rPr>
                <w:sz w:val="18"/>
              </w:rPr>
            </w:pPr>
            <w:r w:rsidRPr="00567007">
              <w:rPr>
                <w:sz w:val="18"/>
              </w:rPr>
              <w:t>1</w:t>
            </w:r>
            <w:r w:rsidR="00567007">
              <w:rPr>
                <w:sz w:val="18"/>
              </w:rPr>
              <w:t xml:space="preserve"> </w:t>
            </w:r>
            <w:r w:rsidRPr="00567007">
              <w:rPr>
                <w:sz w:val="18"/>
              </w:rPr>
              <w:t>145</w:t>
            </w:r>
          </w:p>
        </w:tc>
        <w:tc>
          <w:tcPr>
            <w:tcW w:w="551" w:type="pct"/>
            <w:shd w:val="clear" w:color="auto" w:fill="auto"/>
          </w:tcPr>
          <w:p w14:paraId="3C8082C8" w14:textId="77777777" w:rsidR="005C2981" w:rsidRPr="00567007" w:rsidRDefault="005C2981" w:rsidP="00567007">
            <w:pPr>
              <w:suppressAutoHyphens w:val="0"/>
              <w:spacing w:before="40" w:after="40" w:line="220" w:lineRule="exact"/>
              <w:ind w:right="113"/>
              <w:jc w:val="right"/>
              <w:rPr>
                <w:sz w:val="18"/>
              </w:rPr>
            </w:pPr>
            <w:r w:rsidRPr="00567007">
              <w:rPr>
                <w:sz w:val="18"/>
              </w:rPr>
              <w:t>775</w:t>
            </w:r>
          </w:p>
        </w:tc>
        <w:tc>
          <w:tcPr>
            <w:tcW w:w="593" w:type="pct"/>
            <w:shd w:val="clear" w:color="auto" w:fill="auto"/>
          </w:tcPr>
          <w:p w14:paraId="2926090D" w14:textId="77777777" w:rsidR="005C2981" w:rsidRPr="00567007" w:rsidRDefault="005C2981" w:rsidP="00567007">
            <w:pPr>
              <w:suppressAutoHyphens w:val="0"/>
              <w:spacing w:before="40" w:after="40" w:line="220" w:lineRule="exact"/>
              <w:ind w:right="113"/>
              <w:jc w:val="right"/>
              <w:rPr>
                <w:sz w:val="18"/>
              </w:rPr>
            </w:pPr>
            <w:r w:rsidRPr="00567007">
              <w:rPr>
                <w:sz w:val="18"/>
              </w:rPr>
              <w:t>41</w:t>
            </w:r>
          </w:p>
        </w:tc>
        <w:tc>
          <w:tcPr>
            <w:tcW w:w="546" w:type="pct"/>
            <w:shd w:val="clear" w:color="auto" w:fill="auto"/>
          </w:tcPr>
          <w:p w14:paraId="3335FBC2" w14:textId="77777777" w:rsidR="005C2981" w:rsidRPr="00567007" w:rsidRDefault="005C2981" w:rsidP="00567007">
            <w:pPr>
              <w:suppressAutoHyphens w:val="0"/>
              <w:spacing w:before="40" w:after="40" w:line="220" w:lineRule="exact"/>
              <w:ind w:right="113"/>
              <w:jc w:val="right"/>
              <w:rPr>
                <w:sz w:val="18"/>
              </w:rPr>
            </w:pPr>
            <w:r w:rsidRPr="00567007">
              <w:rPr>
                <w:sz w:val="18"/>
              </w:rPr>
              <w:t>266</w:t>
            </w:r>
          </w:p>
        </w:tc>
        <w:tc>
          <w:tcPr>
            <w:tcW w:w="413" w:type="pct"/>
            <w:shd w:val="clear" w:color="auto" w:fill="auto"/>
          </w:tcPr>
          <w:p w14:paraId="3908189E" w14:textId="77777777" w:rsidR="005C2981" w:rsidRPr="00567007" w:rsidRDefault="005C2981" w:rsidP="00567007">
            <w:pPr>
              <w:suppressAutoHyphens w:val="0"/>
              <w:spacing w:before="40" w:after="40" w:line="220" w:lineRule="exact"/>
              <w:ind w:right="113"/>
              <w:jc w:val="right"/>
              <w:rPr>
                <w:sz w:val="18"/>
              </w:rPr>
            </w:pPr>
            <w:r w:rsidRPr="00567007">
              <w:rPr>
                <w:sz w:val="18"/>
              </w:rPr>
              <w:t>63</w:t>
            </w:r>
          </w:p>
        </w:tc>
        <w:tc>
          <w:tcPr>
            <w:tcW w:w="472" w:type="pct"/>
            <w:shd w:val="clear" w:color="auto" w:fill="auto"/>
          </w:tcPr>
          <w:p w14:paraId="06A548C2" w14:textId="77777777" w:rsidR="005C2981" w:rsidRPr="00567007" w:rsidRDefault="005C2981" w:rsidP="00567007">
            <w:pPr>
              <w:suppressAutoHyphens w:val="0"/>
              <w:spacing w:before="40" w:after="40" w:line="220" w:lineRule="exact"/>
              <w:ind w:right="113"/>
              <w:jc w:val="right"/>
              <w:rPr>
                <w:sz w:val="18"/>
              </w:rPr>
            </w:pPr>
            <w:r w:rsidRPr="00567007">
              <w:rPr>
                <w:sz w:val="18"/>
              </w:rPr>
              <w:t>477</w:t>
            </w:r>
          </w:p>
        </w:tc>
        <w:tc>
          <w:tcPr>
            <w:tcW w:w="655" w:type="pct"/>
            <w:shd w:val="clear" w:color="auto" w:fill="auto"/>
          </w:tcPr>
          <w:p w14:paraId="0DE4E869" w14:textId="77777777" w:rsidR="005C2981" w:rsidRPr="00567007" w:rsidRDefault="005C2981" w:rsidP="00567007">
            <w:pPr>
              <w:suppressAutoHyphens w:val="0"/>
              <w:spacing w:before="40" w:after="40" w:line="220" w:lineRule="exact"/>
              <w:ind w:right="113"/>
              <w:jc w:val="right"/>
              <w:rPr>
                <w:sz w:val="18"/>
              </w:rPr>
            </w:pPr>
            <w:r w:rsidRPr="00567007">
              <w:rPr>
                <w:sz w:val="18"/>
              </w:rPr>
              <w:t>160</w:t>
            </w:r>
          </w:p>
        </w:tc>
      </w:tr>
      <w:tr w:rsidR="00567007" w:rsidRPr="00567007" w14:paraId="723D7C07" w14:textId="77777777" w:rsidTr="00567007">
        <w:tc>
          <w:tcPr>
            <w:tcW w:w="674" w:type="pct"/>
            <w:shd w:val="clear" w:color="auto" w:fill="auto"/>
          </w:tcPr>
          <w:p w14:paraId="2EF1E98B" w14:textId="77777777" w:rsidR="005C2981" w:rsidRPr="00567007" w:rsidRDefault="005C2981" w:rsidP="00567007">
            <w:pPr>
              <w:suppressAutoHyphens w:val="0"/>
              <w:spacing w:before="40" w:after="40" w:line="220" w:lineRule="exact"/>
              <w:ind w:right="113"/>
              <w:rPr>
                <w:sz w:val="18"/>
              </w:rPr>
            </w:pPr>
            <w:r w:rsidRPr="00567007">
              <w:rPr>
                <w:sz w:val="18"/>
              </w:rPr>
              <w:t>KPK</w:t>
            </w:r>
          </w:p>
        </w:tc>
        <w:tc>
          <w:tcPr>
            <w:tcW w:w="594" w:type="pct"/>
            <w:shd w:val="clear" w:color="auto" w:fill="auto"/>
          </w:tcPr>
          <w:p w14:paraId="1199525D" w14:textId="2DEE16F4" w:rsidR="005C2981" w:rsidRPr="00567007" w:rsidRDefault="005C2981" w:rsidP="00567007">
            <w:pPr>
              <w:suppressAutoHyphens w:val="0"/>
              <w:spacing w:before="40" w:after="40" w:line="220" w:lineRule="exact"/>
              <w:ind w:right="113"/>
              <w:jc w:val="right"/>
              <w:rPr>
                <w:sz w:val="18"/>
              </w:rPr>
            </w:pPr>
            <w:r w:rsidRPr="00567007">
              <w:rPr>
                <w:sz w:val="18"/>
              </w:rPr>
              <w:t>3</w:t>
            </w:r>
            <w:r w:rsidR="00567007">
              <w:rPr>
                <w:sz w:val="18"/>
              </w:rPr>
              <w:t xml:space="preserve"> </w:t>
            </w:r>
            <w:r w:rsidRPr="00567007">
              <w:rPr>
                <w:sz w:val="18"/>
              </w:rPr>
              <w:t>465</w:t>
            </w:r>
          </w:p>
        </w:tc>
        <w:tc>
          <w:tcPr>
            <w:tcW w:w="502" w:type="pct"/>
            <w:shd w:val="clear" w:color="auto" w:fill="auto"/>
          </w:tcPr>
          <w:p w14:paraId="41F97D98" w14:textId="0FF3BFC4" w:rsidR="005C2981" w:rsidRPr="00567007" w:rsidRDefault="005C2981" w:rsidP="00567007">
            <w:pPr>
              <w:suppressAutoHyphens w:val="0"/>
              <w:spacing w:before="40" w:after="40" w:line="220" w:lineRule="exact"/>
              <w:ind w:right="113"/>
              <w:jc w:val="right"/>
              <w:rPr>
                <w:sz w:val="18"/>
              </w:rPr>
            </w:pPr>
            <w:r w:rsidRPr="00567007">
              <w:rPr>
                <w:sz w:val="18"/>
              </w:rPr>
              <w:t>1</w:t>
            </w:r>
            <w:r w:rsidR="00567007">
              <w:rPr>
                <w:sz w:val="18"/>
              </w:rPr>
              <w:t xml:space="preserve"> </w:t>
            </w:r>
            <w:r w:rsidRPr="00567007">
              <w:rPr>
                <w:sz w:val="18"/>
              </w:rPr>
              <w:t>660</w:t>
            </w:r>
          </w:p>
        </w:tc>
        <w:tc>
          <w:tcPr>
            <w:tcW w:w="551" w:type="pct"/>
            <w:shd w:val="clear" w:color="auto" w:fill="auto"/>
          </w:tcPr>
          <w:p w14:paraId="1B5418D2" w14:textId="77777777" w:rsidR="005C2981" w:rsidRPr="00567007" w:rsidRDefault="005C2981" w:rsidP="00567007">
            <w:pPr>
              <w:suppressAutoHyphens w:val="0"/>
              <w:spacing w:before="40" w:after="40" w:line="220" w:lineRule="exact"/>
              <w:ind w:right="113"/>
              <w:jc w:val="right"/>
              <w:rPr>
                <w:sz w:val="18"/>
              </w:rPr>
            </w:pPr>
            <w:r w:rsidRPr="00567007">
              <w:rPr>
                <w:sz w:val="18"/>
              </w:rPr>
              <w:t>631</w:t>
            </w:r>
          </w:p>
        </w:tc>
        <w:tc>
          <w:tcPr>
            <w:tcW w:w="593" w:type="pct"/>
            <w:shd w:val="clear" w:color="auto" w:fill="auto"/>
          </w:tcPr>
          <w:p w14:paraId="0448F9A6" w14:textId="77777777" w:rsidR="005C2981" w:rsidRPr="00567007" w:rsidRDefault="005C2981" w:rsidP="00567007">
            <w:pPr>
              <w:suppressAutoHyphens w:val="0"/>
              <w:spacing w:before="40" w:after="40" w:line="220" w:lineRule="exact"/>
              <w:ind w:right="113"/>
              <w:jc w:val="right"/>
              <w:rPr>
                <w:sz w:val="18"/>
              </w:rPr>
            </w:pPr>
            <w:r w:rsidRPr="00567007">
              <w:rPr>
                <w:sz w:val="18"/>
              </w:rPr>
              <w:t>827</w:t>
            </w:r>
          </w:p>
        </w:tc>
        <w:tc>
          <w:tcPr>
            <w:tcW w:w="546" w:type="pct"/>
            <w:shd w:val="clear" w:color="auto" w:fill="auto"/>
          </w:tcPr>
          <w:p w14:paraId="7E9E021C" w14:textId="77777777" w:rsidR="005C2981" w:rsidRPr="00567007" w:rsidRDefault="005C2981" w:rsidP="00567007">
            <w:pPr>
              <w:suppressAutoHyphens w:val="0"/>
              <w:spacing w:before="40" w:after="40" w:line="220" w:lineRule="exact"/>
              <w:ind w:right="113"/>
              <w:jc w:val="right"/>
              <w:rPr>
                <w:sz w:val="18"/>
              </w:rPr>
            </w:pPr>
            <w:r w:rsidRPr="00567007">
              <w:rPr>
                <w:sz w:val="18"/>
              </w:rPr>
              <w:t>125</w:t>
            </w:r>
          </w:p>
        </w:tc>
        <w:tc>
          <w:tcPr>
            <w:tcW w:w="413" w:type="pct"/>
            <w:shd w:val="clear" w:color="auto" w:fill="auto"/>
          </w:tcPr>
          <w:p w14:paraId="0EC3DDD7" w14:textId="77777777" w:rsidR="005C2981" w:rsidRPr="00567007" w:rsidRDefault="005C2981" w:rsidP="00567007">
            <w:pPr>
              <w:suppressAutoHyphens w:val="0"/>
              <w:spacing w:before="40" w:after="40" w:line="220" w:lineRule="exact"/>
              <w:ind w:right="113"/>
              <w:jc w:val="right"/>
              <w:rPr>
                <w:sz w:val="18"/>
              </w:rPr>
            </w:pPr>
            <w:r w:rsidRPr="00567007">
              <w:rPr>
                <w:sz w:val="18"/>
              </w:rPr>
              <w:t>77</w:t>
            </w:r>
          </w:p>
        </w:tc>
        <w:tc>
          <w:tcPr>
            <w:tcW w:w="472" w:type="pct"/>
            <w:shd w:val="clear" w:color="auto" w:fill="auto"/>
          </w:tcPr>
          <w:p w14:paraId="0B2249B7" w14:textId="77777777" w:rsidR="005C2981" w:rsidRPr="00567007" w:rsidRDefault="005C2981" w:rsidP="00567007">
            <w:pPr>
              <w:suppressAutoHyphens w:val="0"/>
              <w:spacing w:before="40" w:after="40" w:line="220" w:lineRule="exact"/>
              <w:ind w:right="113"/>
              <w:jc w:val="right"/>
              <w:rPr>
                <w:sz w:val="18"/>
              </w:rPr>
            </w:pPr>
            <w:r w:rsidRPr="00567007">
              <w:rPr>
                <w:sz w:val="18"/>
              </w:rPr>
              <w:t>478</w:t>
            </w:r>
          </w:p>
        </w:tc>
        <w:tc>
          <w:tcPr>
            <w:tcW w:w="655" w:type="pct"/>
            <w:shd w:val="clear" w:color="auto" w:fill="auto"/>
          </w:tcPr>
          <w:p w14:paraId="3D72A555" w14:textId="07B75061" w:rsidR="005C2981" w:rsidRPr="00567007" w:rsidRDefault="005C2981" w:rsidP="00567007">
            <w:pPr>
              <w:suppressAutoHyphens w:val="0"/>
              <w:spacing w:before="40" w:after="40" w:line="220" w:lineRule="exact"/>
              <w:ind w:right="113"/>
              <w:jc w:val="right"/>
              <w:rPr>
                <w:sz w:val="18"/>
              </w:rPr>
            </w:pPr>
            <w:r w:rsidRPr="00567007">
              <w:rPr>
                <w:sz w:val="18"/>
              </w:rPr>
              <w:t>1</w:t>
            </w:r>
            <w:r w:rsidR="00567007">
              <w:rPr>
                <w:sz w:val="18"/>
              </w:rPr>
              <w:t xml:space="preserve"> </w:t>
            </w:r>
            <w:r w:rsidRPr="00567007">
              <w:rPr>
                <w:sz w:val="18"/>
              </w:rPr>
              <w:t>327</w:t>
            </w:r>
          </w:p>
        </w:tc>
      </w:tr>
      <w:tr w:rsidR="00567007" w:rsidRPr="00567007" w14:paraId="0C1AF829" w14:textId="77777777" w:rsidTr="00567007">
        <w:tc>
          <w:tcPr>
            <w:tcW w:w="674" w:type="pct"/>
            <w:shd w:val="clear" w:color="auto" w:fill="auto"/>
          </w:tcPr>
          <w:p w14:paraId="3BCC03B1" w14:textId="77777777" w:rsidR="005C2981" w:rsidRPr="00567007" w:rsidRDefault="005C2981" w:rsidP="00567007">
            <w:pPr>
              <w:suppressAutoHyphens w:val="0"/>
              <w:spacing w:before="40" w:after="40" w:line="220" w:lineRule="exact"/>
              <w:ind w:right="113"/>
              <w:rPr>
                <w:sz w:val="18"/>
              </w:rPr>
            </w:pPr>
            <w:r w:rsidRPr="00567007">
              <w:rPr>
                <w:sz w:val="18"/>
              </w:rPr>
              <w:t>Balochistan</w:t>
            </w:r>
          </w:p>
        </w:tc>
        <w:tc>
          <w:tcPr>
            <w:tcW w:w="594" w:type="pct"/>
            <w:shd w:val="clear" w:color="auto" w:fill="auto"/>
          </w:tcPr>
          <w:p w14:paraId="1CB66D8D" w14:textId="21F35AEB" w:rsidR="005C2981" w:rsidRPr="00567007" w:rsidRDefault="005C2981" w:rsidP="00567007">
            <w:pPr>
              <w:suppressAutoHyphens w:val="0"/>
              <w:spacing w:before="40" w:after="40" w:line="220" w:lineRule="exact"/>
              <w:ind w:right="113"/>
              <w:jc w:val="right"/>
              <w:rPr>
                <w:sz w:val="18"/>
              </w:rPr>
            </w:pPr>
            <w:r w:rsidRPr="00567007">
              <w:rPr>
                <w:sz w:val="18"/>
              </w:rPr>
              <w:t>2</w:t>
            </w:r>
            <w:r w:rsidR="00567007">
              <w:rPr>
                <w:sz w:val="18"/>
              </w:rPr>
              <w:t xml:space="preserve"> </w:t>
            </w:r>
            <w:r w:rsidRPr="00567007">
              <w:rPr>
                <w:sz w:val="18"/>
              </w:rPr>
              <w:t>732</w:t>
            </w:r>
          </w:p>
        </w:tc>
        <w:tc>
          <w:tcPr>
            <w:tcW w:w="502" w:type="pct"/>
            <w:shd w:val="clear" w:color="auto" w:fill="auto"/>
          </w:tcPr>
          <w:p w14:paraId="1D95824E" w14:textId="6C3DD253" w:rsidR="005C2981" w:rsidRPr="00567007" w:rsidRDefault="005C2981" w:rsidP="00567007">
            <w:pPr>
              <w:suppressAutoHyphens w:val="0"/>
              <w:spacing w:before="40" w:after="40" w:line="220" w:lineRule="exact"/>
              <w:ind w:right="113"/>
              <w:jc w:val="right"/>
              <w:rPr>
                <w:sz w:val="18"/>
              </w:rPr>
            </w:pPr>
            <w:r w:rsidRPr="00567007">
              <w:rPr>
                <w:sz w:val="18"/>
              </w:rPr>
              <w:t>2</w:t>
            </w:r>
            <w:r w:rsidR="00567007">
              <w:rPr>
                <w:sz w:val="18"/>
              </w:rPr>
              <w:t xml:space="preserve"> </w:t>
            </w:r>
            <w:r w:rsidRPr="00567007">
              <w:rPr>
                <w:sz w:val="18"/>
              </w:rPr>
              <w:t>045</w:t>
            </w:r>
          </w:p>
        </w:tc>
        <w:tc>
          <w:tcPr>
            <w:tcW w:w="551" w:type="pct"/>
            <w:shd w:val="clear" w:color="auto" w:fill="auto"/>
          </w:tcPr>
          <w:p w14:paraId="0BB4BA23" w14:textId="1ABAB4D0" w:rsidR="005C2981" w:rsidRPr="00567007" w:rsidRDefault="005C2981" w:rsidP="00567007">
            <w:pPr>
              <w:suppressAutoHyphens w:val="0"/>
              <w:spacing w:before="40" w:after="40" w:line="220" w:lineRule="exact"/>
              <w:ind w:right="113"/>
              <w:jc w:val="right"/>
              <w:rPr>
                <w:sz w:val="18"/>
              </w:rPr>
            </w:pPr>
            <w:r w:rsidRPr="00567007">
              <w:rPr>
                <w:sz w:val="18"/>
              </w:rPr>
              <w:t>1</w:t>
            </w:r>
            <w:r w:rsidR="00567007">
              <w:rPr>
                <w:sz w:val="18"/>
              </w:rPr>
              <w:t xml:space="preserve"> </w:t>
            </w:r>
            <w:r w:rsidRPr="00567007">
              <w:rPr>
                <w:sz w:val="18"/>
              </w:rPr>
              <w:t>986</w:t>
            </w:r>
          </w:p>
        </w:tc>
        <w:tc>
          <w:tcPr>
            <w:tcW w:w="593" w:type="pct"/>
            <w:shd w:val="clear" w:color="auto" w:fill="auto"/>
          </w:tcPr>
          <w:p w14:paraId="2F55955A" w14:textId="77777777" w:rsidR="005C2981" w:rsidRPr="00567007" w:rsidRDefault="005C2981" w:rsidP="00567007">
            <w:pPr>
              <w:suppressAutoHyphens w:val="0"/>
              <w:spacing w:before="40" w:after="40" w:line="220" w:lineRule="exact"/>
              <w:ind w:right="113"/>
              <w:jc w:val="right"/>
              <w:rPr>
                <w:sz w:val="18"/>
              </w:rPr>
            </w:pPr>
            <w:r w:rsidRPr="00567007">
              <w:rPr>
                <w:sz w:val="18"/>
              </w:rPr>
              <w:t>02</w:t>
            </w:r>
          </w:p>
        </w:tc>
        <w:tc>
          <w:tcPr>
            <w:tcW w:w="546" w:type="pct"/>
            <w:shd w:val="clear" w:color="auto" w:fill="auto"/>
          </w:tcPr>
          <w:p w14:paraId="014F5FDC" w14:textId="77777777" w:rsidR="005C2981" w:rsidRPr="00567007" w:rsidRDefault="005C2981" w:rsidP="00567007">
            <w:pPr>
              <w:suppressAutoHyphens w:val="0"/>
              <w:spacing w:before="40" w:after="40" w:line="220" w:lineRule="exact"/>
              <w:ind w:right="113"/>
              <w:jc w:val="right"/>
              <w:rPr>
                <w:sz w:val="18"/>
              </w:rPr>
            </w:pPr>
            <w:r w:rsidRPr="00567007">
              <w:rPr>
                <w:sz w:val="18"/>
              </w:rPr>
              <w:t>20</w:t>
            </w:r>
          </w:p>
        </w:tc>
        <w:tc>
          <w:tcPr>
            <w:tcW w:w="413" w:type="pct"/>
            <w:shd w:val="clear" w:color="auto" w:fill="auto"/>
          </w:tcPr>
          <w:p w14:paraId="5D1D3D4F" w14:textId="77777777" w:rsidR="005C2981" w:rsidRPr="00567007" w:rsidRDefault="005C2981" w:rsidP="00567007">
            <w:pPr>
              <w:suppressAutoHyphens w:val="0"/>
              <w:spacing w:before="40" w:after="40" w:line="220" w:lineRule="exact"/>
              <w:ind w:right="113"/>
              <w:jc w:val="right"/>
              <w:rPr>
                <w:sz w:val="18"/>
              </w:rPr>
            </w:pPr>
            <w:r w:rsidRPr="00567007">
              <w:rPr>
                <w:sz w:val="18"/>
              </w:rPr>
              <w:t>37</w:t>
            </w:r>
          </w:p>
        </w:tc>
        <w:tc>
          <w:tcPr>
            <w:tcW w:w="472" w:type="pct"/>
            <w:shd w:val="clear" w:color="auto" w:fill="auto"/>
          </w:tcPr>
          <w:p w14:paraId="45C5D6FE" w14:textId="77777777" w:rsidR="005C2981" w:rsidRPr="00567007" w:rsidRDefault="005C2981" w:rsidP="00567007">
            <w:pPr>
              <w:suppressAutoHyphens w:val="0"/>
              <w:spacing w:before="40" w:after="40" w:line="220" w:lineRule="exact"/>
              <w:ind w:right="113"/>
              <w:jc w:val="right"/>
              <w:rPr>
                <w:sz w:val="18"/>
              </w:rPr>
            </w:pPr>
            <w:r w:rsidRPr="00567007">
              <w:rPr>
                <w:sz w:val="18"/>
              </w:rPr>
              <w:t>233</w:t>
            </w:r>
          </w:p>
        </w:tc>
        <w:tc>
          <w:tcPr>
            <w:tcW w:w="655" w:type="pct"/>
            <w:shd w:val="clear" w:color="auto" w:fill="auto"/>
          </w:tcPr>
          <w:p w14:paraId="51D5A4AA" w14:textId="77777777" w:rsidR="005C2981" w:rsidRPr="00567007" w:rsidRDefault="005C2981" w:rsidP="00567007">
            <w:pPr>
              <w:suppressAutoHyphens w:val="0"/>
              <w:spacing w:before="40" w:after="40" w:line="220" w:lineRule="exact"/>
              <w:ind w:right="113"/>
              <w:jc w:val="right"/>
              <w:rPr>
                <w:sz w:val="18"/>
              </w:rPr>
            </w:pPr>
            <w:r w:rsidRPr="00567007">
              <w:rPr>
                <w:sz w:val="18"/>
              </w:rPr>
              <w:t>454</w:t>
            </w:r>
          </w:p>
        </w:tc>
      </w:tr>
      <w:tr w:rsidR="00567007" w:rsidRPr="00567007" w14:paraId="673D7629" w14:textId="77777777" w:rsidTr="00567007">
        <w:tc>
          <w:tcPr>
            <w:tcW w:w="674" w:type="pct"/>
            <w:shd w:val="clear" w:color="auto" w:fill="auto"/>
          </w:tcPr>
          <w:p w14:paraId="01AEEDAD" w14:textId="77777777" w:rsidR="005C2981" w:rsidRPr="00567007" w:rsidRDefault="005C2981" w:rsidP="00567007">
            <w:pPr>
              <w:suppressAutoHyphens w:val="0"/>
              <w:spacing w:before="40" w:after="40" w:line="220" w:lineRule="exact"/>
              <w:ind w:right="113"/>
              <w:rPr>
                <w:sz w:val="18"/>
              </w:rPr>
            </w:pPr>
            <w:r w:rsidRPr="00567007">
              <w:rPr>
                <w:sz w:val="18"/>
              </w:rPr>
              <w:t>Islamabad</w:t>
            </w:r>
          </w:p>
        </w:tc>
        <w:tc>
          <w:tcPr>
            <w:tcW w:w="594" w:type="pct"/>
            <w:shd w:val="clear" w:color="auto" w:fill="auto"/>
          </w:tcPr>
          <w:p w14:paraId="2EE0C2D7" w14:textId="77777777" w:rsidR="005C2981" w:rsidRPr="00567007" w:rsidRDefault="005C2981" w:rsidP="00567007">
            <w:pPr>
              <w:suppressAutoHyphens w:val="0"/>
              <w:spacing w:before="40" w:after="40" w:line="220" w:lineRule="exact"/>
              <w:ind w:right="113"/>
              <w:jc w:val="right"/>
              <w:rPr>
                <w:sz w:val="18"/>
              </w:rPr>
            </w:pPr>
            <w:r w:rsidRPr="00567007">
              <w:rPr>
                <w:sz w:val="18"/>
              </w:rPr>
              <w:t>351</w:t>
            </w:r>
          </w:p>
        </w:tc>
        <w:tc>
          <w:tcPr>
            <w:tcW w:w="502" w:type="pct"/>
            <w:shd w:val="clear" w:color="auto" w:fill="auto"/>
          </w:tcPr>
          <w:p w14:paraId="7F9F8666" w14:textId="77777777" w:rsidR="005C2981" w:rsidRPr="00567007" w:rsidRDefault="005C2981" w:rsidP="00567007">
            <w:pPr>
              <w:suppressAutoHyphens w:val="0"/>
              <w:spacing w:before="40" w:after="40" w:line="220" w:lineRule="exact"/>
              <w:ind w:right="113"/>
              <w:jc w:val="right"/>
              <w:rPr>
                <w:sz w:val="18"/>
              </w:rPr>
            </w:pPr>
            <w:r w:rsidRPr="00567007">
              <w:rPr>
                <w:sz w:val="18"/>
              </w:rPr>
              <w:t>242</w:t>
            </w:r>
          </w:p>
        </w:tc>
        <w:tc>
          <w:tcPr>
            <w:tcW w:w="551" w:type="pct"/>
            <w:shd w:val="clear" w:color="auto" w:fill="auto"/>
          </w:tcPr>
          <w:p w14:paraId="25F3F529" w14:textId="77777777" w:rsidR="005C2981" w:rsidRPr="00567007" w:rsidRDefault="005C2981" w:rsidP="00567007">
            <w:pPr>
              <w:suppressAutoHyphens w:val="0"/>
              <w:spacing w:before="40" w:after="40" w:line="220" w:lineRule="exact"/>
              <w:ind w:right="113"/>
              <w:jc w:val="right"/>
              <w:rPr>
                <w:sz w:val="18"/>
              </w:rPr>
            </w:pPr>
            <w:r w:rsidRPr="00567007">
              <w:rPr>
                <w:sz w:val="18"/>
              </w:rPr>
              <w:t>177</w:t>
            </w:r>
          </w:p>
        </w:tc>
        <w:tc>
          <w:tcPr>
            <w:tcW w:w="593" w:type="pct"/>
            <w:shd w:val="clear" w:color="auto" w:fill="auto"/>
          </w:tcPr>
          <w:p w14:paraId="1B10F459" w14:textId="77777777" w:rsidR="005C2981" w:rsidRPr="00567007" w:rsidRDefault="005C2981" w:rsidP="00567007">
            <w:pPr>
              <w:suppressAutoHyphens w:val="0"/>
              <w:spacing w:before="40" w:after="40" w:line="220" w:lineRule="exact"/>
              <w:ind w:right="113"/>
              <w:jc w:val="right"/>
              <w:rPr>
                <w:sz w:val="18"/>
              </w:rPr>
            </w:pPr>
            <w:r w:rsidRPr="00567007">
              <w:rPr>
                <w:sz w:val="18"/>
              </w:rPr>
              <w:t>21</w:t>
            </w:r>
          </w:p>
        </w:tc>
        <w:tc>
          <w:tcPr>
            <w:tcW w:w="546" w:type="pct"/>
            <w:shd w:val="clear" w:color="auto" w:fill="auto"/>
          </w:tcPr>
          <w:p w14:paraId="747AB4A0" w14:textId="77777777" w:rsidR="005C2981" w:rsidRPr="00567007" w:rsidRDefault="005C2981" w:rsidP="00567007">
            <w:pPr>
              <w:suppressAutoHyphens w:val="0"/>
              <w:spacing w:before="40" w:after="40" w:line="220" w:lineRule="exact"/>
              <w:ind w:right="113"/>
              <w:jc w:val="right"/>
              <w:rPr>
                <w:sz w:val="18"/>
              </w:rPr>
            </w:pPr>
            <w:r w:rsidRPr="00567007">
              <w:rPr>
                <w:sz w:val="18"/>
              </w:rPr>
              <w:t>34</w:t>
            </w:r>
          </w:p>
        </w:tc>
        <w:tc>
          <w:tcPr>
            <w:tcW w:w="413" w:type="pct"/>
            <w:shd w:val="clear" w:color="auto" w:fill="auto"/>
          </w:tcPr>
          <w:p w14:paraId="2270441B" w14:textId="77777777" w:rsidR="005C2981" w:rsidRPr="00567007" w:rsidRDefault="005C2981" w:rsidP="00567007">
            <w:pPr>
              <w:suppressAutoHyphens w:val="0"/>
              <w:spacing w:before="40" w:after="40" w:line="220" w:lineRule="exact"/>
              <w:ind w:right="113"/>
              <w:jc w:val="right"/>
              <w:rPr>
                <w:sz w:val="18"/>
              </w:rPr>
            </w:pPr>
            <w:r w:rsidRPr="00567007">
              <w:rPr>
                <w:sz w:val="18"/>
              </w:rPr>
              <w:t>10</w:t>
            </w:r>
          </w:p>
        </w:tc>
        <w:tc>
          <w:tcPr>
            <w:tcW w:w="472" w:type="pct"/>
            <w:shd w:val="clear" w:color="auto" w:fill="auto"/>
          </w:tcPr>
          <w:p w14:paraId="47F17B87" w14:textId="77777777" w:rsidR="005C2981" w:rsidRPr="00567007" w:rsidRDefault="005C2981" w:rsidP="00567007">
            <w:pPr>
              <w:suppressAutoHyphens w:val="0"/>
              <w:spacing w:before="40" w:after="40" w:line="220" w:lineRule="exact"/>
              <w:ind w:right="113"/>
              <w:jc w:val="right"/>
              <w:rPr>
                <w:sz w:val="18"/>
              </w:rPr>
            </w:pPr>
            <w:r w:rsidRPr="00567007">
              <w:rPr>
                <w:sz w:val="18"/>
              </w:rPr>
              <w:t>60</w:t>
            </w:r>
          </w:p>
        </w:tc>
        <w:tc>
          <w:tcPr>
            <w:tcW w:w="655" w:type="pct"/>
            <w:shd w:val="clear" w:color="auto" w:fill="auto"/>
          </w:tcPr>
          <w:p w14:paraId="161CBAF8" w14:textId="77777777" w:rsidR="005C2981" w:rsidRPr="00567007" w:rsidRDefault="005C2981" w:rsidP="00567007">
            <w:pPr>
              <w:suppressAutoHyphens w:val="0"/>
              <w:spacing w:before="40" w:after="40" w:line="220" w:lineRule="exact"/>
              <w:ind w:right="113"/>
              <w:jc w:val="right"/>
              <w:rPr>
                <w:sz w:val="18"/>
              </w:rPr>
            </w:pPr>
            <w:r w:rsidRPr="00567007">
              <w:rPr>
                <w:sz w:val="18"/>
              </w:rPr>
              <w:t>49</w:t>
            </w:r>
          </w:p>
        </w:tc>
      </w:tr>
      <w:tr w:rsidR="00567007" w:rsidRPr="00567007" w14:paraId="1C143C43" w14:textId="77777777" w:rsidTr="00567007">
        <w:tc>
          <w:tcPr>
            <w:tcW w:w="674" w:type="pct"/>
            <w:tcBorders>
              <w:bottom w:val="nil"/>
            </w:tcBorders>
            <w:shd w:val="clear" w:color="auto" w:fill="auto"/>
          </w:tcPr>
          <w:p w14:paraId="3BEAFA55" w14:textId="77777777" w:rsidR="005C2981" w:rsidRPr="00567007" w:rsidRDefault="005C2981" w:rsidP="00567007">
            <w:pPr>
              <w:suppressAutoHyphens w:val="0"/>
              <w:spacing w:before="40" w:after="40" w:line="220" w:lineRule="exact"/>
              <w:ind w:right="113"/>
              <w:rPr>
                <w:sz w:val="18"/>
              </w:rPr>
            </w:pPr>
            <w:r w:rsidRPr="00567007">
              <w:rPr>
                <w:sz w:val="18"/>
              </w:rPr>
              <w:t>AJ&amp;K</w:t>
            </w:r>
          </w:p>
        </w:tc>
        <w:tc>
          <w:tcPr>
            <w:tcW w:w="594" w:type="pct"/>
            <w:tcBorders>
              <w:bottom w:val="nil"/>
            </w:tcBorders>
            <w:shd w:val="clear" w:color="auto" w:fill="auto"/>
          </w:tcPr>
          <w:p w14:paraId="409256E3" w14:textId="77777777" w:rsidR="005C2981" w:rsidRPr="00567007" w:rsidRDefault="005C2981" w:rsidP="00567007">
            <w:pPr>
              <w:suppressAutoHyphens w:val="0"/>
              <w:spacing w:before="40" w:after="40" w:line="220" w:lineRule="exact"/>
              <w:ind w:right="113"/>
              <w:jc w:val="right"/>
              <w:rPr>
                <w:sz w:val="18"/>
              </w:rPr>
            </w:pPr>
            <w:r w:rsidRPr="00567007">
              <w:rPr>
                <w:sz w:val="18"/>
              </w:rPr>
              <w:t>67</w:t>
            </w:r>
          </w:p>
        </w:tc>
        <w:tc>
          <w:tcPr>
            <w:tcW w:w="502" w:type="pct"/>
            <w:tcBorders>
              <w:bottom w:val="nil"/>
            </w:tcBorders>
            <w:shd w:val="clear" w:color="auto" w:fill="auto"/>
          </w:tcPr>
          <w:p w14:paraId="491C0B4B" w14:textId="77777777" w:rsidR="005C2981" w:rsidRPr="00567007" w:rsidRDefault="005C2981" w:rsidP="00567007">
            <w:pPr>
              <w:suppressAutoHyphens w:val="0"/>
              <w:spacing w:before="40" w:after="40" w:line="220" w:lineRule="exact"/>
              <w:ind w:right="113"/>
              <w:jc w:val="right"/>
              <w:rPr>
                <w:sz w:val="18"/>
              </w:rPr>
            </w:pPr>
            <w:r w:rsidRPr="00567007">
              <w:rPr>
                <w:sz w:val="18"/>
              </w:rPr>
              <w:t>29</w:t>
            </w:r>
          </w:p>
        </w:tc>
        <w:tc>
          <w:tcPr>
            <w:tcW w:w="551" w:type="pct"/>
            <w:tcBorders>
              <w:bottom w:val="nil"/>
            </w:tcBorders>
            <w:shd w:val="clear" w:color="auto" w:fill="auto"/>
          </w:tcPr>
          <w:p w14:paraId="53EA2B5D" w14:textId="77777777" w:rsidR="005C2981" w:rsidRPr="00567007" w:rsidRDefault="005C2981" w:rsidP="00567007">
            <w:pPr>
              <w:suppressAutoHyphens w:val="0"/>
              <w:spacing w:before="40" w:after="40" w:line="220" w:lineRule="exact"/>
              <w:ind w:right="113"/>
              <w:jc w:val="right"/>
              <w:rPr>
                <w:sz w:val="18"/>
              </w:rPr>
            </w:pPr>
            <w:r w:rsidRPr="00567007">
              <w:rPr>
                <w:sz w:val="18"/>
              </w:rPr>
              <w:t>11</w:t>
            </w:r>
          </w:p>
        </w:tc>
        <w:tc>
          <w:tcPr>
            <w:tcW w:w="593" w:type="pct"/>
            <w:tcBorders>
              <w:bottom w:val="nil"/>
            </w:tcBorders>
            <w:shd w:val="clear" w:color="auto" w:fill="auto"/>
          </w:tcPr>
          <w:p w14:paraId="598E76EF" w14:textId="77777777" w:rsidR="005C2981" w:rsidRPr="00567007" w:rsidRDefault="005C2981" w:rsidP="00567007">
            <w:pPr>
              <w:suppressAutoHyphens w:val="0"/>
              <w:spacing w:before="40" w:after="40" w:line="220" w:lineRule="exact"/>
              <w:ind w:right="113"/>
              <w:jc w:val="right"/>
              <w:rPr>
                <w:sz w:val="18"/>
              </w:rPr>
            </w:pPr>
            <w:r w:rsidRPr="00567007">
              <w:rPr>
                <w:sz w:val="18"/>
              </w:rPr>
              <w:t>03</w:t>
            </w:r>
          </w:p>
        </w:tc>
        <w:tc>
          <w:tcPr>
            <w:tcW w:w="546" w:type="pct"/>
            <w:tcBorders>
              <w:bottom w:val="nil"/>
            </w:tcBorders>
            <w:shd w:val="clear" w:color="auto" w:fill="auto"/>
          </w:tcPr>
          <w:p w14:paraId="49759B18" w14:textId="77777777" w:rsidR="005C2981" w:rsidRPr="00567007" w:rsidRDefault="005C2981" w:rsidP="00567007">
            <w:pPr>
              <w:suppressAutoHyphens w:val="0"/>
              <w:spacing w:before="40" w:after="40" w:line="220" w:lineRule="exact"/>
              <w:ind w:right="113"/>
              <w:jc w:val="right"/>
              <w:rPr>
                <w:sz w:val="18"/>
              </w:rPr>
            </w:pPr>
            <w:r w:rsidRPr="00567007">
              <w:rPr>
                <w:sz w:val="18"/>
              </w:rPr>
              <w:t>13</w:t>
            </w:r>
          </w:p>
        </w:tc>
        <w:tc>
          <w:tcPr>
            <w:tcW w:w="413" w:type="pct"/>
            <w:tcBorders>
              <w:bottom w:val="nil"/>
            </w:tcBorders>
            <w:shd w:val="clear" w:color="auto" w:fill="auto"/>
          </w:tcPr>
          <w:p w14:paraId="3FCBD39E" w14:textId="77777777" w:rsidR="005C2981" w:rsidRPr="00567007" w:rsidRDefault="005C2981" w:rsidP="00567007">
            <w:pPr>
              <w:suppressAutoHyphens w:val="0"/>
              <w:spacing w:before="40" w:after="40" w:line="220" w:lineRule="exact"/>
              <w:ind w:right="113"/>
              <w:jc w:val="right"/>
              <w:rPr>
                <w:sz w:val="18"/>
              </w:rPr>
            </w:pPr>
            <w:r w:rsidRPr="00567007">
              <w:rPr>
                <w:sz w:val="18"/>
              </w:rPr>
              <w:t>02</w:t>
            </w:r>
          </w:p>
        </w:tc>
        <w:tc>
          <w:tcPr>
            <w:tcW w:w="472" w:type="pct"/>
            <w:tcBorders>
              <w:bottom w:val="nil"/>
            </w:tcBorders>
            <w:shd w:val="clear" w:color="auto" w:fill="auto"/>
          </w:tcPr>
          <w:p w14:paraId="09821D75" w14:textId="77777777" w:rsidR="005C2981" w:rsidRPr="00567007" w:rsidRDefault="005C2981" w:rsidP="00567007">
            <w:pPr>
              <w:suppressAutoHyphens w:val="0"/>
              <w:spacing w:before="40" w:after="40" w:line="220" w:lineRule="exact"/>
              <w:ind w:right="113"/>
              <w:jc w:val="right"/>
              <w:rPr>
                <w:sz w:val="18"/>
              </w:rPr>
            </w:pPr>
            <w:r w:rsidRPr="00567007">
              <w:rPr>
                <w:sz w:val="18"/>
              </w:rPr>
              <w:t>24</w:t>
            </w:r>
          </w:p>
        </w:tc>
        <w:tc>
          <w:tcPr>
            <w:tcW w:w="655" w:type="pct"/>
            <w:tcBorders>
              <w:bottom w:val="nil"/>
            </w:tcBorders>
            <w:shd w:val="clear" w:color="auto" w:fill="auto"/>
          </w:tcPr>
          <w:p w14:paraId="5FB0C8CD" w14:textId="77777777" w:rsidR="005C2981" w:rsidRPr="00567007" w:rsidRDefault="005C2981" w:rsidP="00567007">
            <w:pPr>
              <w:suppressAutoHyphens w:val="0"/>
              <w:spacing w:before="40" w:after="40" w:line="220" w:lineRule="exact"/>
              <w:ind w:right="113"/>
              <w:jc w:val="right"/>
              <w:rPr>
                <w:sz w:val="18"/>
              </w:rPr>
            </w:pPr>
            <w:r w:rsidRPr="00567007">
              <w:rPr>
                <w:sz w:val="18"/>
              </w:rPr>
              <w:t>14</w:t>
            </w:r>
          </w:p>
        </w:tc>
      </w:tr>
      <w:tr w:rsidR="00567007" w:rsidRPr="00567007" w14:paraId="5F030FAE" w14:textId="77777777" w:rsidTr="00567007">
        <w:tc>
          <w:tcPr>
            <w:tcW w:w="674" w:type="pct"/>
            <w:tcBorders>
              <w:top w:val="nil"/>
              <w:bottom w:val="single" w:sz="4" w:space="0" w:color="auto"/>
            </w:tcBorders>
            <w:shd w:val="clear" w:color="auto" w:fill="auto"/>
          </w:tcPr>
          <w:p w14:paraId="4F589D5F" w14:textId="77777777" w:rsidR="005C2981" w:rsidRPr="00567007" w:rsidRDefault="005C2981" w:rsidP="00567007">
            <w:pPr>
              <w:suppressAutoHyphens w:val="0"/>
              <w:spacing w:before="40" w:after="40" w:line="220" w:lineRule="exact"/>
              <w:ind w:right="113"/>
              <w:rPr>
                <w:sz w:val="18"/>
              </w:rPr>
            </w:pPr>
            <w:r w:rsidRPr="00567007">
              <w:rPr>
                <w:sz w:val="18"/>
              </w:rPr>
              <w:t>GB</w:t>
            </w:r>
          </w:p>
        </w:tc>
        <w:tc>
          <w:tcPr>
            <w:tcW w:w="594" w:type="pct"/>
            <w:tcBorders>
              <w:top w:val="nil"/>
              <w:bottom w:val="single" w:sz="4" w:space="0" w:color="auto"/>
            </w:tcBorders>
            <w:shd w:val="clear" w:color="auto" w:fill="auto"/>
          </w:tcPr>
          <w:p w14:paraId="159A26D9" w14:textId="77777777" w:rsidR="005C2981" w:rsidRPr="00567007" w:rsidRDefault="005C2981" w:rsidP="00567007">
            <w:pPr>
              <w:suppressAutoHyphens w:val="0"/>
              <w:spacing w:before="40" w:after="40" w:line="220" w:lineRule="exact"/>
              <w:ind w:right="113"/>
              <w:jc w:val="right"/>
              <w:rPr>
                <w:sz w:val="18"/>
              </w:rPr>
            </w:pPr>
            <w:r w:rsidRPr="00567007">
              <w:rPr>
                <w:sz w:val="18"/>
              </w:rPr>
              <w:t>10</w:t>
            </w:r>
          </w:p>
        </w:tc>
        <w:tc>
          <w:tcPr>
            <w:tcW w:w="502" w:type="pct"/>
            <w:tcBorders>
              <w:top w:val="nil"/>
              <w:bottom w:val="single" w:sz="4" w:space="0" w:color="auto"/>
            </w:tcBorders>
            <w:shd w:val="clear" w:color="auto" w:fill="auto"/>
          </w:tcPr>
          <w:p w14:paraId="55D1046F" w14:textId="77777777" w:rsidR="005C2981" w:rsidRPr="00567007" w:rsidRDefault="005C2981" w:rsidP="00567007">
            <w:pPr>
              <w:suppressAutoHyphens w:val="0"/>
              <w:spacing w:before="40" w:after="40" w:line="220" w:lineRule="exact"/>
              <w:ind w:right="113"/>
              <w:jc w:val="right"/>
              <w:rPr>
                <w:sz w:val="18"/>
              </w:rPr>
            </w:pPr>
            <w:r w:rsidRPr="00567007">
              <w:rPr>
                <w:sz w:val="18"/>
              </w:rPr>
              <w:t>02</w:t>
            </w:r>
          </w:p>
        </w:tc>
        <w:tc>
          <w:tcPr>
            <w:tcW w:w="551" w:type="pct"/>
            <w:tcBorders>
              <w:top w:val="nil"/>
              <w:bottom w:val="single" w:sz="4" w:space="0" w:color="auto"/>
            </w:tcBorders>
            <w:shd w:val="clear" w:color="auto" w:fill="auto"/>
          </w:tcPr>
          <w:p w14:paraId="4EA3F99B"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593" w:type="pct"/>
            <w:tcBorders>
              <w:top w:val="nil"/>
              <w:bottom w:val="single" w:sz="4" w:space="0" w:color="auto"/>
            </w:tcBorders>
            <w:shd w:val="clear" w:color="auto" w:fill="auto"/>
          </w:tcPr>
          <w:p w14:paraId="03AB7CA3"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546" w:type="pct"/>
            <w:tcBorders>
              <w:top w:val="nil"/>
              <w:bottom w:val="single" w:sz="4" w:space="0" w:color="auto"/>
            </w:tcBorders>
            <w:shd w:val="clear" w:color="auto" w:fill="auto"/>
          </w:tcPr>
          <w:p w14:paraId="64D93E12" w14:textId="77777777" w:rsidR="005C2981" w:rsidRPr="00567007" w:rsidRDefault="005C2981" w:rsidP="00567007">
            <w:pPr>
              <w:suppressAutoHyphens w:val="0"/>
              <w:spacing w:before="40" w:after="40" w:line="220" w:lineRule="exact"/>
              <w:ind w:right="113"/>
              <w:jc w:val="right"/>
              <w:rPr>
                <w:sz w:val="18"/>
              </w:rPr>
            </w:pPr>
            <w:r w:rsidRPr="00567007">
              <w:rPr>
                <w:sz w:val="18"/>
              </w:rPr>
              <w:t>-</w:t>
            </w:r>
          </w:p>
        </w:tc>
        <w:tc>
          <w:tcPr>
            <w:tcW w:w="413" w:type="pct"/>
            <w:tcBorders>
              <w:top w:val="nil"/>
              <w:bottom w:val="single" w:sz="4" w:space="0" w:color="auto"/>
            </w:tcBorders>
            <w:shd w:val="clear" w:color="auto" w:fill="auto"/>
          </w:tcPr>
          <w:p w14:paraId="7D2F35F7" w14:textId="77777777" w:rsidR="005C2981" w:rsidRPr="00567007" w:rsidRDefault="005C2981" w:rsidP="00567007">
            <w:pPr>
              <w:suppressAutoHyphens w:val="0"/>
              <w:spacing w:before="40" w:after="40" w:line="220" w:lineRule="exact"/>
              <w:ind w:right="113"/>
              <w:jc w:val="right"/>
              <w:rPr>
                <w:sz w:val="18"/>
              </w:rPr>
            </w:pPr>
            <w:r w:rsidRPr="00567007">
              <w:rPr>
                <w:sz w:val="18"/>
              </w:rPr>
              <w:t>-</w:t>
            </w:r>
          </w:p>
        </w:tc>
        <w:tc>
          <w:tcPr>
            <w:tcW w:w="472" w:type="pct"/>
            <w:tcBorders>
              <w:top w:val="nil"/>
              <w:bottom w:val="single" w:sz="4" w:space="0" w:color="auto"/>
            </w:tcBorders>
            <w:shd w:val="clear" w:color="auto" w:fill="auto"/>
          </w:tcPr>
          <w:p w14:paraId="1736477C" w14:textId="77777777" w:rsidR="005C2981" w:rsidRPr="00567007" w:rsidRDefault="005C2981" w:rsidP="00567007">
            <w:pPr>
              <w:suppressAutoHyphens w:val="0"/>
              <w:spacing w:before="40" w:after="40" w:line="220" w:lineRule="exact"/>
              <w:ind w:right="113"/>
              <w:jc w:val="right"/>
              <w:rPr>
                <w:sz w:val="18"/>
              </w:rPr>
            </w:pPr>
            <w:r w:rsidRPr="00567007">
              <w:rPr>
                <w:sz w:val="18"/>
              </w:rPr>
              <w:t>06</w:t>
            </w:r>
          </w:p>
        </w:tc>
        <w:tc>
          <w:tcPr>
            <w:tcW w:w="655" w:type="pct"/>
            <w:tcBorders>
              <w:top w:val="nil"/>
              <w:bottom w:val="single" w:sz="4" w:space="0" w:color="auto"/>
            </w:tcBorders>
            <w:shd w:val="clear" w:color="auto" w:fill="auto"/>
          </w:tcPr>
          <w:p w14:paraId="1861122D" w14:textId="77777777" w:rsidR="005C2981" w:rsidRPr="00567007" w:rsidRDefault="005C2981" w:rsidP="00567007">
            <w:pPr>
              <w:suppressAutoHyphens w:val="0"/>
              <w:spacing w:before="40" w:after="40" w:line="220" w:lineRule="exact"/>
              <w:ind w:right="113"/>
              <w:jc w:val="right"/>
              <w:rPr>
                <w:sz w:val="18"/>
              </w:rPr>
            </w:pPr>
            <w:r w:rsidRPr="00567007">
              <w:rPr>
                <w:sz w:val="18"/>
              </w:rPr>
              <w:t>02</w:t>
            </w:r>
          </w:p>
        </w:tc>
      </w:tr>
      <w:tr w:rsidR="00567007" w:rsidRPr="00567007" w14:paraId="1EF8B753" w14:textId="77777777" w:rsidTr="00567007">
        <w:tc>
          <w:tcPr>
            <w:tcW w:w="674" w:type="pct"/>
            <w:tcBorders>
              <w:top w:val="single" w:sz="4" w:space="0" w:color="auto"/>
            </w:tcBorders>
            <w:shd w:val="clear" w:color="auto" w:fill="auto"/>
          </w:tcPr>
          <w:p w14:paraId="137D5D0E" w14:textId="77777777" w:rsidR="005C2981" w:rsidRPr="00567007" w:rsidRDefault="005C2981" w:rsidP="00567007">
            <w:pPr>
              <w:suppressAutoHyphens w:val="0"/>
              <w:spacing w:before="80" w:after="80" w:line="220" w:lineRule="exact"/>
              <w:ind w:left="283"/>
              <w:rPr>
                <w:b/>
                <w:sz w:val="18"/>
              </w:rPr>
            </w:pPr>
            <w:r w:rsidRPr="00567007">
              <w:rPr>
                <w:b/>
                <w:sz w:val="18"/>
              </w:rPr>
              <w:t>Total</w:t>
            </w:r>
          </w:p>
        </w:tc>
        <w:tc>
          <w:tcPr>
            <w:tcW w:w="594" w:type="pct"/>
            <w:tcBorders>
              <w:top w:val="single" w:sz="4" w:space="0" w:color="auto"/>
            </w:tcBorders>
            <w:shd w:val="clear" w:color="auto" w:fill="auto"/>
          </w:tcPr>
          <w:p w14:paraId="4B67A991" w14:textId="7A45DD01" w:rsidR="005C2981" w:rsidRPr="00567007" w:rsidRDefault="005C2981" w:rsidP="00567007">
            <w:pPr>
              <w:suppressAutoHyphens w:val="0"/>
              <w:spacing w:before="80" w:after="80" w:line="220" w:lineRule="exact"/>
              <w:ind w:right="113"/>
              <w:jc w:val="right"/>
              <w:rPr>
                <w:b/>
                <w:sz w:val="18"/>
              </w:rPr>
            </w:pPr>
            <w:r w:rsidRPr="00567007">
              <w:rPr>
                <w:b/>
                <w:sz w:val="18"/>
              </w:rPr>
              <w:t>10</w:t>
            </w:r>
            <w:r w:rsidR="00567007">
              <w:rPr>
                <w:b/>
                <w:sz w:val="18"/>
              </w:rPr>
              <w:t xml:space="preserve"> </w:t>
            </w:r>
            <w:r w:rsidRPr="00567007">
              <w:rPr>
                <w:b/>
                <w:sz w:val="18"/>
              </w:rPr>
              <w:t>014</w:t>
            </w:r>
          </w:p>
        </w:tc>
        <w:tc>
          <w:tcPr>
            <w:tcW w:w="502" w:type="pct"/>
            <w:tcBorders>
              <w:top w:val="single" w:sz="4" w:space="0" w:color="auto"/>
            </w:tcBorders>
            <w:shd w:val="clear" w:color="auto" w:fill="auto"/>
          </w:tcPr>
          <w:p w14:paraId="62E10474" w14:textId="59279BFD" w:rsidR="005C2981" w:rsidRPr="00567007" w:rsidRDefault="005C2981" w:rsidP="00567007">
            <w:pPr>
              <w:suppressAutoHyphens w:val="0"/>
              <w:spacing w:before="80" w:after="80" w:line="220" w:lineRule="exact"/>
              <w:ind w:right="113"/>
              <w:jc w:val="right"/>
              <w:rPr>
                <w:b/>
                <w:sz w:val="18"/>
              </w:rPr>
            </w:pPr>
            <w:r w:rsidRPr="00567007">
              <w:rPr>
                <w:b/>
                <w:sz w:val="18"/>
              </w:rPr>
              <w:t>6</w:t>
            </w:r>
            <w:r w:rsidR="00567007">
              <w:rPr>
                <w:b/>
                <w:sz w:val="18"/>
              </w:rPr>
              <w:t xml:space="preserve"> </w:t>
            </w:r>
            <w:r w:rsidRPr="00567007">
              <w:rPr>
                <w:b/>
                <w:sz w:val="18"/>
              </w:rPr>
              <w:t>276</w:t>
            </w:r>
          </w:p>
        </w:tc>
        <w:tc>
          <w:tcPr>
            <w:tcW w:w="551" w:type="pct"/>
            <w:tcBorders>
              <w:top w:val="single" w:sz="4" w:space="0" w:color="auto"/>
            </w:tcBorders>
            <w:shd w:val="clear" w:color="auto" w:fill="auto"/>
          </w:tcPr>
          <w:p w14:paraId="6D74BBBE" w14:textId="5F9828ED" w:rsidR="005C2981" w:rsidRPr="00567007" w:rsidRDefault="005C2981" w:rsidP="00567007">
            <w:pPr>
              <w:suppressAutoHyphens w:val="0"/>
              <w:spacing w:before="80" w:after="80" w:line="220" w:lineRule="exact"/>
              <w:ind w:right="113"/>
              <w:jc w:val="right"/>
              <w:rPr>
                <w:b/>
                <w:sz w:val="18"/>
              </w:rPr>
            </w:pPr>
            <w:r w:rsidRPr="00567007">
              <w:rPr>
                <w:b/>
                <w:sz w:val="18"/>
              </w:rPr>
              <w:t>4</w:t>
            </w:r>
            <w:r w:rsidR="00567007">
              <w:rPr>
                <w:b/>
                <w:sz w:val="18"/>
              </w:rPr>
              <w:t xml:space="preserve"> </w:t>
            </w:r>
            <w:r w:rsidRPr="00567007">
              <w:rPr>
                <w:b/>
                <w:sz w:val="18"/>
              </w:rPr>
              <w:t>390</w:t>
            </w:r>
          </w:p>
        </w:tc>
        <w:tc>
          <w:tcPr>
            <w:tcW w:w="593" w:type="pct"/>
            <w:tcBorders>
              <w:top w:val="single" w:sz="4" w:space="0" w:color="auto"/>
            </w:tcBorders>
            <w:shd w:val="clear" w:color="auto" w:fill="auto"/>
          </w:tcPr>
          <w:p w14:paraId="32534D8D" w14:textId="77777777" w:rsidR="005C2981" w:rsidRPr="00567007" w:rsidRDefault="005C2981" w:rsidP="00567007">
            <w:pPr>
              <w:suppressAutoHyphens w:val="0"/>
              <w:spacing w:before="80" w:after="80" w:line="220" w:lineRule="exact"/>
              <w:ind w:right="113"/>
              <w:jc w:val="right"/>
              <w:rPr>
                <w:b/>
                <w:sz w:val="18"/>
              </w:rPr>
            </w:pPr>
            <w:r w:rsidRPr="00567007">
              <w:rPr>
                <w:b/>
                <w:sz w:val="18"/>
              </w:rPr>
              <w:t>988</w:t>
            </w:r>
          </w:p>
        </w:tc>
        <w:tc>
          <w:tcPr>
            <w:tcW w:w="546" w:type="pct"/>
            <w:tcBorders>
              <w:top w:val="single" w:sz="4" w:space="0" w:color="auto"/>
            </w:tcBorders>
            <w:shd w:val="clear" w:color="auto" w:fill="auto"/>
          </w:tcPr>
          <w:p w14:paraId="40D2F8DB" w14:textId="77777777" w:rsidR="005C2981" w:rsidRPr="00567007" w:rsidRDefault="005C2981" w:rsidP="00567007">
            <w:pPr>
              <w:suppressAutoHyphens w:val="0"/>
              <w:spacing w:before="80" w:after="80" w:line="220" w:lineRule="exact"/>
              <w:ind w:right="113"/>
              <w:jc w:val="right"/>
              <w:rPr>
                <w:b/>
                <w:sz w:val="18"/>
              </w:rPr>
            </w:pPr>
            <w:r w:rsidRPr="00567007">
              <w:rPr>
                <w:b/>
                <w:sz w:val="18"/>
              </w:rPr>
              <w:t>637</w:t>
            </w:r>
          </w:p>
        </w:tc>
        <w:tc>
          <w:tcPr>
            <w:tcW w:w="413" w:type="pct"/>
            <w:tcBorders>
              <w:top w:val="single" w:sz="4" w:space="0" w:color="auto"/>
            </w:tcBorders>
            <w:shd w:val="clear" w:color="auto" w:fill="auto"/>
          </w:tcPr>
          <w:p w14:paraId="78A1D334" w14:textId="77777777" w:rsidR="005C2981" w:rsidRPr="00567007" w:rsidRDefault="005C2981" w:rsidP="00567007">
            <w:pPr>
              <w:suppressAutoHyphens w:val="0"/>
              <w:spacing w:before="80" w:after="80" w:line="220" w:lineRule="exact"/>
              <w:ind w:right="113"/>
              <w:jc w:val="right"/>
              <w:rPr>
                <w:b/>
                <w:sz w:val="18"/>
              </w:rPr>
            </w:pPr>
            <w:r w:rsidRPr="00567007">
              <w:rPr>
                <w:b/>
                <w:sz w:val="18"/>
              </w:rPr>
              <w:t>261</w:t>
            </w:r>
          </w:p>
        </w:tc>
        <w:tc>
          <w:tcPr>
            <w:tcW w:w="472" w:type="pct"/>
            <w:tcBorders>
              <w:top w:val="single" w:sz="4" w:space="0" w:color="auto"/>
            </w:tcBorders>
            <w:shd w:val="clear" w:color="auto" w:fill="auto"/>
          </w:tcPr>
          <w:p w14:paraId="73307670" w14:textId="6B66FB24" w:rsidR="005C2981" w:rsidRPr="00567007" w:rsidRDefault="005C2981" w:rsidP="00567007">
            <w:pPr>
              <w:suppressAutoHyphens w:val="0"/>
              <w:spacing w:before="80" w:after="80" w:line="220" w:lineRule="exact"/>
              <w:ind w:right="113"/>
              <w:jc w:val="right"/>
              <w:rPr>
                <w:b/>
                <w:sz w:val="18"/>
              </w:rPr>
            </w:pPr>
            <w:r w:rsidRPr="00567007">
              <w:rPr>
                <w:b/>
                <w:sz w:val="18"/>
              </w:rPr>
              <w:t>1</w:t>
            </w:r>
            <w:r w:rsidR="00567007">
              <w:rPr>
                <w:b/>
                <w:sz w:val="18"/>
              </w:rPr>
              <w:t xml:space="preserve"> </w:t>
            </w:r>
            <w:r w:rsidRPr="00567007">
              <w:rPr>
                <w:b/>
                <w:sz w:val="18"/>
              </w:rPr>
              <w:t>473</w:t>
            </w:r>
          </w:p>
        </w:tc>
        <w:tc>
          <w:tcPr>
            <w:tcW w:w="655" w:type="pct"/>
            <w:tcBorders>
              <w:top w:val="single" w:sz="4" w:space="0" w:color="auto"/>
            </w:tcBorders>
            <w:shd w:val="clear" w:color="auto" w:fill="auto"/>
          </w:tcPr>
          <w:p w14:paraId="253C8CF7" w14:textId="68BD7542" w:rsidR="005C2981" w:rsidRPr="00567007" w:rsidRDefault="005C2981" w:rsidP="00567007">
            <w:pPr>
              <w:suppressAutoHyphens w:val="0"/>
              <w:spacing w:before="80" w:after="80" w:line="220" w:lineRule="exact"/>
              <w:ind w:right="113"/>
              <w:jc w:val="right"/>
              <w:rPr>
                <w:b/>
                <w:sz w:val="18"/>
              </w:rPr>
            </w:pPr>
            <w:r w:rsidRPr="00567007">
              <w:rPr>
                <w:b/>
                <w:sz w:val="18"/>
              </w:rPr>
              <w:t>2</w:t>
            </w:r>
            <w:r w:rsidR="00567007">
              <w:rPr>
                <w:b/>
                <w:sz w:val="18"/>
              </w:rPr>
              <w:t xml:space="preserve"> </w:t>
            </w:r>
            <w:r w:rsidRPr="00567007">
              <w:rPr>
                <w:b/>
                <w:sz w:val="18"/>
              </w:rPr>
              <w:t>265</w:t>
            </w:r>
          </w:p>
        </w:tc>
      </w:tr>
    </w:tbl>
    <w:p w14:paraId="469DAB97" w14:textId="1E935149" w:rsidR="005C2981" w:rsidRPr="00567007" w:rsidRDefault="005C2981" w:rsidP="00567007">
      <w:pPr>
        <w:spacing w:before="120" w:after="240"/>
        <w:ind w:left="1134" w:right="1134" w:firstLine="170"/>
        <w:rPr>
          <w:sz w:val="18"/>
        </w:rPr>
      </w:pPr>
      <w:bookmarkStart w:id="47" w:name="_Toc157609629"/>
      <w:r w:rsidRPr="00567007">
        <w:rPr>
          <w:i/>
          <w:iCs/>
          <w:sz w:val="18"/>
        </w:rPr>
        <w:t>Source</w:t>
      </w:r>
      <w:r w:rsidRPr="00567007">
        <w:rPr>
          <w:sz w:val="18"/>
        </w:rPr>
        <w:t>: Commission of Inquiry on Enforced Disappearances</w:t>
      </w:r>
      <w:r w:rsidR="00567007" w:rsidRPr="00567007">
        <w:rPr>
          <w:sz w:val="18"/>
        </w:rPr>
        <w:t>.</w:t>
      </w:r>
    </w:p>
    <w:p w14:paraId="29CCA1CA" w14:textId="77777777" w:rsidR="005C2981" w:rsidRPr="00772240" w:rsidRDefault="005C2981" w:rsidP="00567007">
      <w:pPr>
        <w:pStyle w:val="H1G"/>
      </w:pPr>
      <w:r w:rsidRPr="00772240">
        <w:tab/>
        <w:t>10.</w:t>
      </w:r>
      <w:r w:rsidRPr="00772240">
        <w:tab/>
        <w:t>Prohibition Of Torture and Other Cruel, Inhuman or Degrading Treatment or Punishment and Treatment of Persons Deprived of their Liberty</w:t>
      </w:r>
      <w:bookmarkEnd w:id="47"/>
    </w:p>
    <w:p w14:paraId="2A67855F" w14:textId="77777777" w:rsidR="005C2981" w:rsidRPr="00772240" w:rsidRDefault="005C2981" w:rsidP="00567007">
      <w:pPr>
        <w:pStyle w:val="H23G"/>
      </w:pPr>
      <w:r w:rsidRPr="00772240">
        <w:tab/>
        <w:t>a.</w:t>
      </w:r>
      <w:r w:rsidRPr="00772240">
        <w:tab/>
        <w:t>Defining Torture</w:t>
      </w:r>
    </w:p>
    <w:p w14:paraId="60744FD2" w14:textId="77777777" w:rsidR="005C2981" w:rsidRPr="00772240" w:rsidRDefault="005C2981" w:rsidP="005C2981">
      <w:pPr>
        <w:pStyle w:val="SingleTxtG"/>
      </w:pPr>
      <w:r w:rsidRPr="00772240">
        <w:t>82.</w:t>
      </w:r>
      <w:r w:rsidRPr="00772240">
        <w:tab/>
        <w:t>The Torture and Custodial Death (Prevention and Punishment) Act, 2022 defines torture comprehensively, and is in line with the international definition of torture.</w:t>
      </w:r>
    </w:p>
    <w:p w14:paraId="692721F9" w14:textId="77777777" w:rsidR="005C2981" w:rsidRPr="00772240" w:rsidRDefault="005C2981" w:rsidP="00567007">
      <w:pPr>
        <w:pStyle w:val="H23G"/>
      </w:pPr>
      <w:r w:rsidRPr="00772240">
        <w:tab/>
        <w:t>b.</w:t>
      </w:r>
      <w:r w:rsidRPr="00772240">
        <w:tab/>
        <w:t>Measures for Prevention of Torture</w:t>
      </w:r>
    </w:p>
    <w:p w14:paraId="1D4F42DF" w14:textId="77777777" w:rsidR="005C2981" w:rsidRPr="00772240" w:rsidRDefault="005C2981" w:rsidP="005C2981">
      <w:pPr>
        <w:pStyle w:val="SingleTxtG"/>
      </w:pPr>
      <w:r w:rsidRPr="00772240">
        <w:t>83.</w:t>
      </w:r>
      <w:r w:rsidRPr="00772240">
        <w:tab/>
        <w:t xml:space="preserve">The Government has introduced comprehensive training programs to educate judges, prosecutors, police, and military/security forces to increase awareness of the principles of human rights and the prohibition of torture, and courses have been included in the syllabus of Basic Police Training Courses. </w:t>
      </w:r>
    </w:p>
    <w:p w14:paraId="04C530B1" w14:textId="77777777" w:rsidR="005C2981" w:rsidRPr="00772240" w:rsidRDefault="005C2981" w:rsidP="005C2981">
      <w:pPr>
        <w:pStyle w:val="SingleTxtG"/>
      </w:pPr>
      <w:r w:rsidRPr="00772240">
        <w:t>84.</w:t>
      </w:r>
      <w:r w:rsidRPr="00772240">
        <w:tab/>
        <w:t xml:space="preserve">The Provincial Governments have also adopted policy of zero tolerance against torture and maltreatment of prisoners by the staff or the other prisoners. </w:t>
      </w:r>
    </w:p>
    <w:p w14:paraId="1BE9BB50" w14:textId="77777777" w:rsidR="005C2981" w:rsidRPr="00772240" w:rsidRDefault="005C2981" w:rsidP="00567007">
      <w:pPr>
        <w:pStyle w:val="H23G"/>
      </w:pPr>
      <w:bookmarkStart w:id="48" w:name="_Toc157609630"/>
      <w:r w:rsidRPr="00772240">
        <w:tab/>
        <w:t>c.</w:t>
      </w:r>
      <w:r w:rsidRPr="00772240">
        <w:tab/>
        <w:t>Accountability Mechanism</w:t>
      </w:r>
    </w:p>
    <w:p w14:paraId="70C3AAB3" w14:textId="77777777" w:rsidR="005C2981" w:rsidRPr="00772240" w:rsidRDefault="005C2981" w:rsidP="005C2981">
      <w:pPr>
        <w:pStyle w:val="SingleTxtG"/>
      </w:pPr>
      <w:r w:rsidRPr="00772240">
        <w:t>85.</w:t>
      </w:r>
      <w:r w:rsidRPr="00772240">
        <w:tab/>
        <w:t xml:space="preserve">Under the Torture and Custodial Death (Prevention and Punishment) Act, 2022, the Court of Sessions has the jurisdiction to try offenses of torture. The Act establishes a mechanism for lodging complaints and conducting investigations, allowing individuals to report incidents of custodial torture to the Federal Investigation Agency (FIA). Once a complaint is filed, the investigation must be completed within 30 days from receipt of the complaint. </w:t>
      </w:r>
    </w:p>
    <w:p w14:paraId="1D788F8A" w14:textId="77777777" w:rsidR="005C2981" w:rsidRPr="00772240" w:rsidRDefault="005C2981" w:rsidP="005C2981">
      <w:pPr>
        <w:pStyle w:val="SingleTxtG"/>
      </w:pPr>
      <w:r w:rsidRPr="00772240">
        <w:t>86.</w:t>
      </w:r>
      <w:r w:rsidRPr="00772240">
        <w:tab/>
        <w:t xml:space="preserve">There are a several oversight mechanisms that deal with complaints of torture under police custody. The NCHR, regularly monitors human rights violations through communications with the Federal and Provincial Governments, and conducts formal investigations. The training of police officials and LEAs have also contributed towards this declining trend. </w:t>
      </w:r>
    </w:p>
    <w:p w14:paraId="35275403" w14:textId="77777777" w:rsidR="005C2981" w:rsidRPr="00772240" w:rsidRDefault="005C2981" w:rsidP="00567007">
      <w:pPr>
        <w:pStyle w:val="H23G"/>
      </w:pPr>
      <w:r w:rsidRPr="00772240">
        <w:tab/>
        <w:t>d.</w:t>
      </w:r>
      <w:r w:rsidRPr="00772240">
        <w:tab/>
        <w:t>Statistical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7"/>
        <w:gridCol w:w="1296"/>
        <w:gridCol w:w="1410"/>
        <w:gridCol w:w="1103"/>
        <w:gridCol w:w="1187"/>
        <w:gridCol w:w="1187"/>
      </w:tblGrid>
      <w:tr w:rsidR="00567007" w:rsidRPr="00567007" w14:paraId="4AC8DAD1" w14:textId="77777777" w:rsidTr="00567007">
        <w:trPr>
          <w:tblHeader/>
        </w:trPr>
        <w:tc>
          <w:tcPr>
            <w:tcW w:w="1288" w:type="dxa"/>
            <w:tcBorders>
              <w:top w:val="single" w:sz="4" w:space="0" w:color="auto"/>
              <w:bottom w:val="single" w:sz="12" w:space="0" w:color="auto"/>
            </w:tcBorders>
            <w:shd w:val="clear" w:color="auto" w:fill="auto"/>
            <w:vAlign w:val="bottom"/>
          </w:tcPr>
          <w:p w14:paraId="40CEB761" w14:textId="77777777" w:rsidR="005C2981" w:rsidRPr="00567007" w:rsidRDefault="005C2981" w:rsidP="00567007">
            <w:pPr>
              <w:suppressAutoHyphens w:val="0"/>
              <w:spacing w:before="80" w:after="80" w:line="200" w:lineRule="exact"/>
              <w:ind w:right="113"/>
              <w:rPr>
                <w:i/>
                <w:sz w:val="16"/>
              </w:rPr>
            </w:pPr>
            <w:r w:rsidRPr="00567007">
              <w:rPr>
                <w:i/>
                <w:sz w:val="16"/>
              </w:rPr>
              <w:t>Year</w:t>
            </w:r>
          </w:p>
        </w:tc>
        <w:tc>
          <w:tcPr>
            <w:tcW w:w="1407" w:type="dxa"/>
            <w:tcBorders>
              <w:top w:val="single" w:sz="4" w:space="0" w:color="auto"/>
              <w:bottom w:val="single" w:sz="12" w:space="0" w:color="auto"/>
            </w:tcBorders>
            <w:shd w:val="clear" w:color="auto" w:fill="auto"/>
            <w:vAlign w:val="bottom"/>
          </w:tcPr>
          <w:p w14:paraId="555DD83B" w14:textId="77777777" w:rsidR="005C2981" w:rsidRPr="00567007" w:rsidRDefault="005C2981" w:rsidP="00567007">
            <w:pPr>
              <w:suppressAutoHyphens w:val="0"/>
              <w:spacing w:before="80" w:after="80" w:line="200" w:lineRule="exact"/>
              <w:ind w:right="113"/>
              <w:jc w:val="right"/>
              <w:rPr>
                <w:i/>
                <w:sz w:val="16"/>
              </w:rPr>
            </w:pPr>
            <w:r w:rsidRPr="00567007">
              <w:rPr>
                <w:i/>
                <w:sz w:val="16"/>
              </w:rPr>
              <w:t>Complaints</w:t>
            </w:r>
          </w:p>
        </w:tc>
        <w:tc>
          <w:tcPr>
            <w:tcW w:w="1530" w:type="dxa"/>
            <w:tcBorders>
              <w:top w:val="single" w:sz="4" w:space="0" w:color="auto"/>
              <w:bottom w:val="single" w:sz="12" w:space="0" w:color="auto"/>
            </w:tcBorders>
            <w:shd w:val="clear" w:color="auto" w:fill="auto"/>
            <w:vAlign w:val="bottom"/>
          </w:tcPr>
          <w:p w14:paraId="0C3D4107" w14:textId="77777777" w:rsidR="005C2981" w:rsidRPr="00567007" w:rsidRDefault="005C2981" w:rsidP="00567007">
            <w:pPr>
              <w:suppressAutoHyphens w:val="0"/>
              <w:spacing w:before="80" w:after="80" w:line="200" w:lineRule="exact"/>
              <w:ind w:right="113"/>
              <w:jc w:val="right"/>
              <w:rPr>
                <w:i/>
                <w:sz w:val="16"/>
              </w:rPr>
            </w:pPr>
            <w:r w:rsidRPr="00567007">
              <w:rPr>
                <w:i/>
                <w:sz w:val="16"/>
              </w:rPr>
              <w:t>Prosecutions</w:t>
            </w:r>
          </w:p>
        </w:tc>
        <w:tc>
          <w:tcPr>
            <w:tcW w:w="1197" w:type="dxa"/>
            <w:tcBorders>
              <w:top w:val="single" w:sz="4" w:space="0" w:color="auto"/>
              <w:bottom w:val="single" w:sz="12" w:space="0" w:color="auto"/>
            </w:tcBorders>
            <w:shd w:val="clear" w:color="auto" w:fill="auto"/>
            <w:vAlign w:val="bottom"/>
          </w:tcPr>
          <w:p w14:paraId="24F46B1B" w14:textId="77777777" w:rsidR="005C2981" w:rsidRPr="00567007" w:rsidRDefault="005C2981" w:rsidP="00567007">
            <w:pPr>
              <w:suppressAutoHyphens w:val="0"/>
              <w:spacing w:before="80" w:after="80" w:line="200" w:lineRule="exact"/>
              <w:ind w:right="113"/>
              <w:jc w:val="right"/>
              <w:rPr>
                <w:i/>
                <w:sz w:val="16"/>
              </w:rPr>
            </w:pPr>
            <w:r w:rsidRPr="00567007">
              <w:rPr>
                <w:i/>
                <w:sz w:val="16"/>
              </w:rPr>
              <w:t>Cancelled</w:t>
            </w:r>
          </w:p>
        </w:tc>
        <w:tc>
          <w:tcPr>
            <w:tcW w:w="1288" w:type="dxa"/>
            <w:tcBorders>
              <w:top w:val="single" w:sz="4" w:space="0" w:color="auto"/>
              <w:bottom w:val="single" w:sz="12" w:space="0" w:color="auto"/>
            </w:tcBorders>
            <w:shd w:val="clear" w:color="auto" w:fill="auto"/>
            <w:vAlign w:val="bottom"/>
          </w:tcPr>
          <w:p w14:paraId="4FBDC22D" w14:textId="77777777" w:rsidR="005C2981" w:rsidRPr="00567007" w:rsidRDefault="005C2981" w:rsidP="00567007">
            <w:pPr>
              <w:suppressAutoHyphens w:val="0"/>
              <w:spacing w:before="80" w:after="80" w:line="200" w:lineRule="exact"/>
              <w:ind w:right="113"/>
              <w:jc w:val="right"/>
              <w:rPr>
                <w:i/>
                <w:sz w:val="16"/>
              </w:rPr>
            </w:pPr>
            <w:r w:rsidRPr="00567007">
              <w:rPr>
                <w:i/>
                <w:sz w:val="16"/>
              </w:rPr>
              <w:t>Acquittals</w:t>
            </w:r>
          </w:p>
        </w:tc>
        <w:tc>
          <w:tcPr>
            <w:tcW w:w="1288" w:type="dxa"/>
            <w:tcBorders>
              <w:top w:val="single" w:sz="4" w:space="0" w:color="auto"/>
              <w:bottom w:val="single" w:sz="12" w:space="0" w:color="auto"/>
            </w:tcBorders>
            <w:shd w:val="clear" w:color="auto" w:fill="auto"/>
            <w:vAlign w:val="bottom"/>
          </w:tcPr>
          <w:p w14:paraId="3DCF0A3F" w14:textId="77777777" w:rsidR="005C2981" w:rsidRPr="00567007" w:rsidRDefault="005C2981" w:rsidP="00567007">
            <w:pPr>
              <w:suppressAutoHyphens w:val="0"/>
              <w:spacing w:before="80" w:after="80" w:line="200" w:lineRule="exact"/>
              <w:ind w:right="113"/>
              <w:jc w:val="right"/>
              <w:rPr>
                <w:i/>
                <w:sz w:val="16"/>
              </w:rPr>
            </w:pPr>
            <w:r w:rsidRPr="00567007">
              <w:rPr>
                <w:i/>
                <w:sz w:val="16"/>
              </w:rPr>
              <w:t>Pending</w:t>
            </w:r>
          </w:p>
        </w:tc>
      </w:tr>
      <w:tr w:rsidR="005C2981" w:rsidRPr="00567007" w14:paraId="10D68E0C" w14:textId="77777777" w:rsidTr="00567007">
        <w:tc>
          <w:tcPr>
            <w:tcW w:w="1288" w:type="dxa"/>
            <w:tcBorders>
              <w:top w:val="single" w:sz="12" w:space="0" w:color="auto"/>
            </w:tcBorders>
            <w:shd w:val="clear" w:color="auto" w:fill="auto"/>
          </w:tcPr>
          <w:p w14:paraId="167F6C27" w14:textId="77777777" w:rsidR="005C2981" w:rsidRPr="00567007" w:rsidRDefault="005C2981" w:rsidP="00567007">
            <w:pPr>
              <w:suppressAutoHyphens w:val="0"/>
              <w:spacing w:before="40" w:after="40" w:line="220" w:lineRule="exact"/>
              <w:ind w:right="113"/>
              <w:rPr>
                <w:sz w:val="18"/>
              </w:rPr>
            </w:pPr>
            <w:r w:rsidRPr="00567007">
              <w:rPr>
                <w:sz w:val="18"/>
              </w:rPr>
              <w:t>2018</w:t>
            </w:r>
          </w:p>
        </w:tc>
        <w:tc>
          <w:tcPr>
            <w:tcW w:w="1407" w:type="dxa"/>
            <w:tcBorders>
              <w:top w:val="single" w:sz="12" w:space="0" w:color="auto"/>
            </w:tcBorders>
            <w:shd w:val="clear" w:color="auto" w:fill="auto"/>
            <w:vAlign w:val="bottom"/>
          </w:tcPr>
          <w:p w14:paraId="3164E10C" w14:textId="77777777" w:rsidR="005C2981" w:rsidRPr="00567007" w:rsidRDefault="005C2981" w:rsidP="00567007">
            <w:pPr>
              <w:suppressAutoHyphens w:val="0"/>
              <w:spacing w:before="40" w:after="40" w:line="220" w:lineRule="exact"/>
              <w:ind w:right="113"/>
              <w:jc w:val="right"/>
              <w:rPr>
                <w:sz w:val="18"/>
              </w:rPr>
            </w:pPr>
            <w:r w:rsidRPr="00567007">
              <w:rPr>
                <w:sz w:val="18"/>
              </w:rPr>
              <w:t>03</w:t>
            </w:r>
          </w:p>
        </w:tc>
        <w:tc>
          <w:tcPr>
            <w:tcW w:w="1530" w:type="dxa"/>
            <w:tcBorders>
              <w:top w:val="single" w:sz="12" w:space="0" w:color="auto"/>
            </w:tcBorders>
            <w:shd w:val="clear" w:color="auto" w:fill="auto"/>
            <w:vAlign w:val="bottom"/>
          </w:tcPr>
          <w:p w14:paraId="061A4AC7" w14:textId="77777777" w:rsidR="005C2981" w:rsidRPr="00567007" w:rsidRDefault="005C2981" w:rsidP="00567007">
            <w:pPr>
              <w:suppressAutoHyphens w:val="0"/>
              <w:spacing w:before="40" w:after="40" w:line="220" w:lineRule="exact"/>
              <w:ind w:right="113"/>
              <w:jc w:val="right"/>
              <w:rPr>
                <w:sz w:val="18"/>
              </w:rPr>
            </w:pPr>
            <w:r w:rsidRPr="00567007">
              <w:rPr>
                <w:sz w:val="18"/>
              </w:rPr>
              <w:t>03</w:t>
            </w:r>
          </w:p>
        </w:tc>
        <w:tc>
          <w:tcPr>
            <w:tcW w:w="1197" w:type="dxa"/>
            <w:tcBorders>
              <w:top w:val="single" w:sz="12" w:space="0" w:color="auto"/>
            </w:tcBorders>
            <w:shd w:val="clear" w:color="auto" w:fill="auto"/>
            <w:vAlign w:val="bottom"/>
          </w:tcPr>
          <w:p w14:paraId="39B3575C"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c>
          <w:tcPr>
            <w:tcW w:w="1288" w:type="dxa"/>
            <w:tcBorders>
              <w:top w:val="single" w:sz="12" w:space="0" w:color="auto"/>
            </w:tcBorders>
            <w:shd w:val="clear" w:color="auto" w:fill="auto"/>
            <w:vAlign w:val="bottom"/>
          </w:tcPr>
          <w:p w14:paraId="302B3E90" w14:textId="77777777" w:rsidR="005C2981" w:rsidRPr="00567007" w:rsidRDefault="005C2981" w:rsidP="00567007">
            <w:pPr>
              <w:suppressAutoHyphens w:val="0"/>
              <w:spacing w:before="40" w:after="40" w:line="220" w:lineRule="exact"/>
              <w:ind w:right="113"/>
              <w:jc w:val="right"/>
              <w:rPr>
                <w:sz w:val="18"/>
              </w:rPr>
            </w:pPr>
            <w:r w:rsidRPr="00567007">
              <w:rPr>
                <w:sz w:val="18"/>
              </w:rPr>
              <w:t>03</w:t>
            </w:r>
          </w:p>
        </w:tc>
        <w:tc>
          <w:tcPr>
            <w:tcW w:w="1288" w:type="dxa"/>
            <w:tcBorders>
              <w:top w:val="single" w:sz="12" w:space="0" w:color="auto"/>
            </w:tcBorders>
            <w:shd w:val="clear" w:color="auto" w:fill="auto"/>
            <w:vAlign w:val="bottom"/>
          </w:tcPr>
          <w:p w14:paraId="060BE180"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r>
      <w:tr w:rsidR="005C2981" w:rsidRPr="00567007" w14:paraId="39C3B54B" w14:textId="77777777" w:rsidTr="00567007">
        <w:tc>
          <w:tcPr>
            <w:tcW w:w="1288" w:type="dxa"/>
            <w:shd w:val="clear" w:color="auto" w:fill="auto"/>
          </w:tcPr>
          <w:p w14:paraId="12140BB9" w14:textId="77777777" w:rsidR="005C2981" w:rsidRPr="00567007" w:rsidRDefault="005C2981" w:rsidP="00567007">
            <w:pPr>
              <w:suppressAutoHyphens w:val="0"/>
              <w:spacing w:before="40" w:after="40" w:line="220" w:lineRule="exact"/>
              <w:ind w:right="113"/>
              <w:rPr>
                <w:sz w:val="18"/>
              </w:rPr>
            </w:pPr>
            <w:r w:rsidRPr="00567007">
              <w:rPr>
                <w:sz w:val="18"/>
              </w:rPr>
              <w:t>2019</w:t>
            </w:r>
          </w:p>
        </w:tc>
        <w:tc>
          <w:tcPr>
            <w:tcW w:w="1407" w:type="dxa"/>
            <w:shd w:val="clear" w:color="auto" w:fill="auto"/>
            <w:vAlign w:val="bottom"/>
          </w:tcPr>
          <w:p w14:paraId="261275E0"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530" w:type="dxa"/>
            <w:shd w:val="clear" w:color="auto" w:fill="auto"/>
            <w:vAlign w:val="bottom"/>
          </w:tcPr>
          <w:p w14:paraId="2D40D8A9"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197" w:type="dxa"/>
            <w:shd w:val="clear" w:color="auto" w:fill="auto"/>
            <w:vAlign w:val="bottom"/>
          </w:tcPr>
          <w:p w14:paraId="2BC48D68"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288" w:type="dxa"/>
            <w:shd w:val="clear" w:color="auto" w:fill="auto"/>
            <w:vAlign w:val="bottom"/>
          </w:tcPr>
          <w:p w14:paraId="2E71A999"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c>
          <w:tcPr>
            <w:tcW w:w="1288" w:type="dxa"/>
            <w:shd w:val="clear" w:color="auto" w:fill="auto"/>
            <w:vAlign w:val="bottom"/>
          </w:tcPr>
          <w:p w14:paraId="59840BC0"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r>
      <w:tr w:rsidR="005C2981" w:rsidRPr="00567007" w14:paraId="23874847" w14:textId="77777777" w:rsidTr="00567007">
        <w:tc>
          <w:tcPr>
            <w:tcW w:w="1288" w:type="dxa"/>
            <w:shd w:val="clear" w:color="auto" w:fill="auto"/>
          </w:tcPr>
          <w:p w14:paraId="240ED158" w14:textId="77777777" w:rsidR="005C2981" w:rsidRPr="00567007" w:rsidRDefault="005C2981" w:rsidP="00567007">
            <w:pPr>
              <w:suppressAutoHyphens w:val="0"/>
              <w:spacing w:before="40" w:after="40" w:line="220" w:lineRule="exact"/>
              <w:ind w:right="113"/>
              <w:rPr>
                <w:sz w:val="18"/>
              </w:rPr>
            </w:pPr>
            <w:r w:rsidRPr="00567007">
              <w:rPr>
                <w:sz w:val="18"/>
              </w:rPr>
              <w:t>2020</w:t>
            </w:r>
          </w:p>
        </w:tc>
        <w:tc>
          <w:tcPr>
            <w:tcW w:w="1407" w:type="dxa"/>
            <w:shd w:val="clear" w:color="auto" w:fill="auto"/>
            <w:vAlign w:val="bottom"/>
          </w:tcPr>
          <w:p w14:paraId="6781E14D" w14:textId="77777777" w:rsidR="005C2981" w:rsidRPr="00567007" w:rsidRDefault="005C2981" w:rsidP="00567007">
            <w:pPr>
              <w:suppressAutoHyphens w:val="0"/>
              <w:spacing w:before="40" w:after="40" w:line="220" w:lineRule="exact"/>
              <w:ind w:right="113"/>
              <w:jc w:val="right"/>
              <w:rPr>
                <w:sz w:val="18"/>
              </w:rPr>
            </w:pPr>
            <w:r w:rsidRPr="00567007">
              <w:rPr>
                <w:sz w:val="18"/>
              </w:rPr>
              <w:t>07</w:t>
            </w:r>
          </w:p>
        </w:tc>
        <w:tc>
          <w:tcPr>
            <w:tcW w:w="1530" w:type="dxa"/>
            <w:shd w:val="clear" w:color="auto" w:fill="auto"/>
            <w:vAlign w:val="bottom"/>
          </w:tcPr>
          <w:p w14:paraId="7CAD39FC" w14:textId="77777777" w:rsidR="005C2981" w:rsidRPr="00567007" w:rsidRDefault="005C2981" w:rsidP="00567007">
            <w:pPr>
              <w:suppressAutoHyphens w:val="0"/>
              <w:spacing w:before="40" w:after="40" w:line="220" w:lineRule="exact"/>
              <w:ind w:right="113"/>
              <w:jc w:val="right"/>
              <w:rPr>
                <w:sz w:val="18"/>
              </w:rPr>
            </w:pPr>
            <w:r w:rsidRPr="00567007">
              <w:rPr>
                <w:sz w:val="18"/>
              </w:rPr>
              <w:t>07</w:t>
            </w:r>
          </w:p>
        </w:tc>
        <w:tc>
          <w:tcPr>
            <w:tcW w:w="1197" w:type="dxa"/>
            <w:shd w:val="clear" w:color="auto" w:fill="auto"/>
            <w:vAlign w:val="bottom"/>
          </w:tcPr>
          <w:p w14:paraId="1C9671C9"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c>
          <w:tcPr>
            <w:tcW w:w="1288" w:type="dxa"/>
            <w:shd w:val="clear" w:color="auto" w:fill="auto"/>
            <w:vAlign w:val="bottom"/>
          </w:tcPr>
          <w:p w14:paraId="5297DB99"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288" w:type="dxa"/>
            <w:shd w:val="clear" w:color="auto" w:fill="auto"/>
            <w:vAlign w:val="bottom"/>
          </w:tcPr>
          <w:p w14:paraId="26D06389" w14:textId="77777777" w:rsidR="005C2981" w:rsidRPr="00567007" w:rsidRDefault="005C2981" w:rsidP="00567007">
            <w:pPr>
              <w:suppressAutoHyphens w:val="0"/>
              <w:spacing w:before="40" w:after="40" w:line="220" w:lineRule="exact"/>
              <w:ind w:right="113"/>
              <w:jc w:val="right"/>
              <w:rPr>
                <w:sz w:val="18"/>
              </w:rPr>
            </w:pPr>
            <w:r w:rsidRPr="00567007">
              <w:rPr>
                <w:sz w:val="18"/>
              </w:rPr>
              <w:t>06</w:t>
            </w:r>
          </w:p>
        </w:tc>
      </w:tr>
      <w:tr w:rsidR="005C2981" w:rsidRPr="00567007" w14:paraId="670954F7" w14:textId="77777777" w:rsidTr="00567007">
        <w:tc>
          <w:tcPr>
            <w:tcW w:w="1288" w:type="dxa"/>
            <w:shd w:val="clear" w:color="auto" w:fill="auto"/>
          </w:tcPr>
          <w:p w14:paraId="17EC868A" w14:textId="77777777" w:rsidR="005C2981" w:rsidRPr="00567007" w:rsidRDefault="005C2981" w:rsidP="00567007">
            <w:pPr>
              <w:suppressAutoHyphens w:val="0"/>
              <w:spacing w:before="40" w:after="40" w:line="220" w:lineRule="exact"/>
              <w:ind w:right="113"/>
              <w:rPr>
                <w:sz w:val="18"/>
              </w:rPr>
            </w:pPr>
            <w:r w:rsidRPr="00567007">
              <w:rPr>
                <w:sz w:val="18"/>
              </w:rPr>
              <w:t>2021</w:t>
            </w:r>
          </w:p>
        </w:tc>
        <w:tc>
          <w:tcPr>
            <w:tcW w:w="1407" w:type="dxa"/>
            <w:shd w:val="clear" w:color="auto" w:fill="auto"/>
            <w:vAlign w:val="bottom"/>
          </w:tcPr>
          <w:p w14:paraId="67F21F31" w14:textId="77777777" w:rsidR="005C2981" w:rsidRPr="00567007" w:rsidRDefault="005C2981" w:rsidP="00567007">
            <w:pPr>
              <w:suppressAutoHyphens w:val="0"/>
              <w:spacing w:before="40" w:after="40" w:line="220" w:lineRule="exact"/>
              <w:ind w:right="113"/>
              <w:jc w:val="right"/>
              <w:rPr>
                <w:sz w:val="18"/>
              </w:rPr>
            </w:pPr>
            <w:r w:rsidRPr="00567007">
              <w:rPr>
                <w:sz w:val="18"/>
              </w:rPr>
              <w:t>10</w:t>
            </w:r>
          </w:p>
        </w:tc>
        <w:tc>
          <w:tcPr>
            <w:tcW w:w="1530" w:type="dxa"/>
            <w:shd w:val="clear" w:color="auto" w:fill="auto"/>
            <w:vAlign w:val="bottom"/>
          </w:tcPr>
          <w:p w14:paraId="4EA38A72" w14:textId="77777777" w:rsidR="005C2981" w:rsidRPr="00567007" w:rsidRDefault="005C2981" w:rsidP="00567007">
            <w:pPr>
              <w:suppressAutoHyphens w:val="0"/>
              <w:spacing w:before="40" w:after="40" w:line="220" w:lineRule="exact"/>
              <w:ind w:right="113"/>
              <w:jc w:val="right"/>
              <w:rPr>
                <w:sz w:val="18"/>
              </w:rPr>
            </w:pPr>
            <w:r w:rsidRPr="00567007">
              <w:rPr>
                <w:sz w:val="18"/>
              </w:rPr>
              <w:t>08</w:t>
            </w:r>
          </w:p>
        </w:tc>
        <w:tc>
          <w:tcPr>
            <w:tcW w:w="1197" w:type="dxa"/>
            <w:shd w:val="clear" w:color="auto" w:fill="auto"/>
            <w:vAlign w:val="bottom"/>
          </w:tcPr>
          <w:p w14:paraId="7303039D" w14:textId="77777777" w:rsidR="005C2981" w:rsidRPr="00567007" w:rsidRDefault="005C2981" w:rsidP="00567007">
            <w:pPr>
              <w:suppressAutoHyphens w:val="0"/>
              <w:spacing w:before="40" w:after="40" w:line="220" w:lineRule="exact"/>
              <w:ind w:right="113"/>
              <w:jc w:val="right"/>
              <w:rPr>
                <w:sz w:val="18"/>
              </w:rPr>
            </w:pPr>
            <w:r w:rsidRPr="00567007">
              <w:rPr>
                <w:sz w:val="18"/>
              </w:rPr>
              <w:t>02</w:t>
            </w:r>
          </w:p>
        </w:tc>
        <w:tc>
          <w:tcPr>
            <w:tcW w:w="1288" w:type="dxa"/>
            <w:shd w:val="clear" w:color="auto" w:fill="auto"/>
            <w:vAlign w:val="bottom"/>
          </w:tcPr>
          <w:p w14:paraId="55AE93D2" w14:textId="77777777" w:rsidR="005C2981" w:rsidRPr="00567007" w:rsidRDefault="005C2981" w:rsidP="00567007">
            <w:pPr>
              <w:suppressAutoHyphens w:val="0"/>
              <w:spacing w:before="40" w:after="40" w:line="220" w:lineRule="exact"/>
              <w:ind w:right="113"/>
              <w:jc w:val="right"/>
              <w:rPr>
                <w:sz w:val="18"/>
              </w:rPr>
            </w:pPr>
            <w:r w:rsidRPr="00567007">
              <w:rPr>
                <w:sz w:val="18"/>
              </w:rPr>
              <w:t>02</w:t>
            </w:r>
          </w:p>
        </w:tc>
        <w:tc>
          <w:tcPr>
            <w:tcW w:w="1288" w:type="dxa"/>
            <w:shd w:val="clear" w:color="auto" w:fill="auto"/>
            <w:vAlign w:val="bottom"/>
          </w:tcPr>
          <w:p w14:paraId="2569CDCF" w14:textId="77777777" w:rsidR="005C2981" w:rsidRPr="00567007" w:rsidRDefault="005C2981" w:rsidP="00567007">
            <w:pPr>
              <w:suppressAutoHyphens w:val="0"/>
              <w:spacing w:before="40" w:after="40" w:line="220" w:lineRule="exact"/>
              <w:ind w:right="113"/>
              <w:jc w:val="right"/>
              <w:rPr>
                <w:sz w:val="18"/>
              </w:rPr>
            </w:pPr>
            <w:r w:rsidRPr="00567007">
              <w:rPr>
                <w:sz w:val="18"/>
              </w:rPr>
              <w:t>06</w:t>
            </w:r>
          </w:p>
        </w:tc>
      </w:tr>
      <w:tr w:rsidR="005C2981" w:rsidRPr="00567007" w14:paraId="495CCA61" w14:textId="77777777" w:rsidTr="00567007">
        <w:tc>
          <w:tcPr>
            <w:tcW w:w="1288" w:type="dxa"/>
            <w:shd w:val="clear" w:color="auto" w:fill="auto"/>
          </w:tcPr>
          <w:p w14:paraId="6C0D6E9B" w14:textId="77777777" w:rsidR="005C2981" w:rsidRPr="00567007" w:rsidRDefault="005C2981" w:rsidP="00567007">
            <w:pPr>
              <w:suppressAutoHyphens w:val="0"/>
              <w:spacing w:before="40" w:after="40" w:line="220" w:lineRule="exact"/>
              <w:ind w:right="113"/>
              <w:rPr>
                <w:sz w:val="18"/>
              </w:rPr>
            </w:pPr>
            <w:r w:rsidRPr="00567007">
              <w:rPr>
                <w:sz w:val="18"/>
              </w:rPr>
              <w:t>2022</w:t>
            </w:r>
          </w:p>
        </w:tc>
        <w:tc>
          <w:tcPr>
            <w:tcW w:w="1407" w:type="dxa"/>
            <w:shd w:val="clear" w:color="auto" w:fill="auto"/>
            <w:vAlign w:val="bottom"/>
          </w:tcPr>
          <w:p w14:paraId="5A591935"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530" w:type="dxa"/>
            <w:shd w:val="clear" w:color="auto" w:fill="auto"/>
            <w:vAlign w:val="bottom"/>
          </w:tcPr>
          <w:p w14:paraId="2728EB7C"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197" w:type="dxa"/>
            <w:shd w:val="clear" w:color="auto" w:fill="auto"/>
            <w:vAlign w:val="bottom"/>
          </w:tcPr>
          <w:p w14:paraId="67DEB6BB"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288" w:type="dxa"/>
            <w:shd w:val="clear" w:color="auto" w:fill="auto"/>
            <w:vAlign w:val="bottom"/>
          </w:tcPr>
          <w:p w14:paraId="66151719"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c>
          <w:tcPr>
            <w:tcW w:w="1288" w:type="dxa"/>
            <w:shd w:val="clear" w:color="auto" w:fill="auto"/>
            <w:vAlign w:val="bottom"/>
          </w:tcPr>
          <w:p w14:paraId="5223FAE3"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r>
      <w:tr w:rsidR="005C2981" w:rsidRPr="00567007" w14:paraId="2741C70C" w14:textId="77777777" w:rsidTr="00567007">
        <w:tc>
          <w:tcPr>
            <w:tcW w:w="1288" w:type="dxa"/>
            <w:tcBorders>
              <w:bottom w:val="single" w:sz="4" w:space="0" w:color="auto"/>
            </w:tcBorders>
            <w:shd w:val="clear" w:color="auto" w:fill="auto"/>
          </w:tcPr>
          <w:p w14:paraId="07CCC502" w14:textId="77777777" w:rsidR="005C2981" w:rsidRPr="00567007" w:rsidRDefault="005C2981" w:rsidP="00567007">
            <w:pPr>
              <w:suppressAutoHyphens w:val="0"/>
              <w:spacing w:before="40" w:after="40" w:line="220" w:lineRule="exact"/>
              <w:ind w:right="113"/>
              <w:rPr>
                <w:sz w:val="18"/>
              </w:rPr>
            </w:pPr>
            <w:r w:rsidRPr="00567007">
              <w:rPr>
                <w:sz w:val="18"/>
              </w:rPr>
              <w:t>2023</w:t>
            </w:r>
          </w:p>
        </w:tc>
        <w:tc>
          <w:tcPr>
            <w:tcW w:w="1407" w:type="dxa"/>
            <w:tcBorders>
              <w:bottom w:val="single" w:sz="4" w:space="0" w:color="auto"/>
            </w:tcBorders>
            <w:shd w:val="clear" w:color="auto" w:fill="auto"/>
            <w:vAlign w:val="bottom"/>
          </w:tcPr>
          <w:p w14:paraId="55AE8211"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530" w:type="dxa"/>
            <w:tcBorders>
              <w:bottom w:val="single" w:sz="4" w:space="0" w:color="auto"/>
            </w:tcBorders>
            <w:shd w:val="clear" w:color="auto" w:fill="auto"/>
            <w:vAlign w:val="bottom"/>
          </w:tcPr>
          <w:p w14:paraId="22C0A3B0"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c>
          <w:tcPr>
            <w:tcW w:w="1197" w:type="dxa"/>
            <w:tcBorders>
              <w:bottom w:val="single" w:sz="4" w:space="0" w:color="auto"/>
            </w:tcBorders>
            <w:shd w:val="clear" w:color="auto" w:fill="auto"/>
            <w:vAlign w:val="bottom"/>
          </w:tcPr>
          <w:p w14:paraId="535464CA"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c>
          <w:tcPr>
            <w:tcW w:w="1288" w:type="dxa"/>
            <w:tcBorders>
              <w:bottom w:val="single" w:sz="4" w:space="0" w:color="auto"/>
            </w:tcBorders>
            <w:shd w:val="clear" w:color="auto" w:fill="auto"/>
            <w:vAlign w:val="bottom"/>
          </w:tcPr>
          <w:p w14:paraId="67AB68A8" w14:textId="77777777" w:rsidR="005C2981" w:rsidRPr="00567007" w:rsidRDefault="005C2981" w:rsidP="00567007">
            <w:pPr>
              <w:suppressAutoHyphens w:val="0"/>
              <w:spacing w:before="40" w:after="40" w:line="220" w:lineRule="exact"/>
              <w:ind w:right="113"/>
              <w:jc w:val="right"/>
              <w:rPr>
                <w:sz w:val="18"/>
              </w:rPr>
            </w:pPr>
            <w:r w:rsidRPr="00567007">
              <w:rPr>
                <w:sz w:val="18"/>
              </w:rPr>
              <w:t>0</w:t>
            </w:r>
          </w:p>
        </w:tc>
        <w:tc>
          <w:tcPr>
            <w:tcW w:w="1288" w:type="dxa"/>
            <w:tcBorders>
              <w:bottom w:val="single" w:sz="4" w:space="0" w:color="auto"/>
            </w:tcBorders>
            <w:shd w:val="clear" w:color="auto" w:fill="auto"/>
            <w:vAlign w:val="bottom"/>
          </w:tcPr>
          <w:p w14:paraId="35DAD59D" w14:textId="77777777" w:rsidR="005C2981" w:rsidRPr="00567007" w:rsidRDefault="005C2981" w:rsidP="00567007">
            <w:pPr>
              <w:suppressAutoHyphens w:val="0"/>
              <w:spacing w:before="40" w:after="40" w:line="220" w:lineRule="exact"/>
              <w:ind w:right="113"/>
              <w:jc w:val="right"/>
              <w:rPr>
                <w:sz w:val="18"/>
              </w:rPr>
            </w:pPr>
            <w:r w:rsidRPr="00567007">
              <w:rPr>
                <w:sz w:val="18"/>
              </w:rPr>
              <w:t>01</w:t>
            </w:r>
          </w:p>
        </w:tc>
      </w:tr>
      <w:tr w:rsidR="00567007" w:rsidRPr="00567007" w14:paraId="6BAF20AD" w14:textId="77777777" w:rsidTr="00567007">
        <w:tc>
          <w:tcPr>
            <w:tcW w:w="1288" w:type="dxa"/>
            <w:tcBorders>
              <w:top w:val="single" w:sz="4" w:space="0" w:color="auto"/>
              <w:bottom w:val="single" w:sz="12" w:space="0" w:color="auto"/>
            </w:tcBorders>
            <w:shd w:val="clear" w:color="auto" w:fill="auto"/>
          </w:tcPr>
          <w:p w14:paraId="217DD720" w14:textId="77777777" w:rsidR="005C2981" w:rsidRPr="00567007" w:rsidRDefault="005C2981" w:rsidP="00567007">
            <w:pPr>
              <w:suppressAutoHyphens w:val="0"/>
              <w:spacing w:before="80" w:after="80" w:line="220" w:lineRule="exact"/>
              <w:ind w:left="283"/>
              <w:rPr>
                <w:b/>
                <w:sz w:val="18"/>
              </w:rPr>
            </w:pPr>
            <w:r w:rsidRPr="00567007">
              <w:rPr>
                <w:b/>
                <w:sz w:val="18"/>
              </w:rPr>
              <w:t>Total</w:t>
            </w:r>
          </w:p>
        </w:tc>
        <w:tc>
          <w:tcPr>
            <w:tcW w:w="1407" w:type="dxa"/>
            <w:tcBorders>
              <w:top w:val="single" w:sz="4" w:space="0" w:color="auto"/>
              <w:bottom w:val="single" w:sz="12" w:space="0" w:color="auto"/>
            </w:tcBorders>
            <w:shd w:val="clear" w:color="auto" w:fill="auto"/>
            <w:vAlign w:val="bottom"/>
          </w:tcPr>
          <w:p w14:paraId="73B2B034" w14:textId="77777777" w:rsidR="005C2981" w:rsidRPr="00567007" w:rsidRDefault="005C2981" w:rsidP="00567007">
            <w:pPr>
              <w:suppressAutoHyphens w:val="0"/>
              <w:spacing w:before="80" w:after="80" w:line="220" w:lineRule="exact"/>
              <w:ind w:right="113"/>
              <w:jc w:val="right"/>
              <w:rPr>
                <w:b/>
                <w:sz w:val="18"/>
              </w:rPr>
            </w:pPr>
            <w:r w:rsidRPr="00567007">
              <w:rPr>
                <w:b/>
                <w:sz w:val="18"/>
              </w:rPr>
              <w:t>23</w:t>
            </w:r>
          </w:p>
        </w:tc>
        <w:tc>
          <w:tcPr>
            <w:tcW w:w="1530" w:type="dxa"/>
            <w:tcBorders>
              <w:top w:val="single" w:sz="4" w:space="0" w:color="auto"/>
              <w:bottom w:val="single" w:sz="12" w:space="0" w:color="auto"/>
            </w:tcBorders>
            <w:shd w:val="clear" w:color="auto" w:fill="auto"/>
            <w:vAlign w:val="bottom"/>
          </w:tcPr>
          <w:p w14:paraId="291EA2F8" w14:textId="77777777" w:rsidR="005C2981" w:rsidRPr="00567007" w:rsidRDefault="005C2981" w:rsidP="00567007">
            <w:pPr>
              <w:suppressAutoHyphens w:val="0"/>
              <w:spacing w:before="80" w:after="80" w:line="220" w:lineRule="exact"/>
              <w:ind w:right="113"/>
              <w:jc w:val="right"/>
              <w:rPr>
                <w:b/>
                <w:sz w:val="18"/>
              </w:rPr>
            </w:pPr>
            <w:r w:rsidRPr="00567007">
              <w:rPr>
                <w:b/>
                <w:sz w:val="18"/>
              </w:rPr>
              <w:t>21</w:t>
            </w:r>
          </w:p>
        </w:tc>
        <w:tc>
          <w:tcPr>
            <w:tcW w:w="1197" w:type="dxa"/>
            <w:tcBorders>
              <w:top w:val="single" w:sz="4" w:space="0" w:color="auto"/>
              <w:bottom w:val="single" w:sz="12" w:space="0" w:color="auto"/>
            </w:tcBorders>
            <w:shd w:val="clear" w:color="auto" w:fill="auto"/>
            <w:vAlign w:val="bottom"/>
          </w:tcPr>
          <w:p w14:paraId="175EC31C" w14:textId="77777777" w:rsidR="005C2981" w:rsidRPr="00567007" w:rsidRDefault="005C2981" w:rsidP="00567007">
            <w:pPr>
              <w:suppressAutoHyphens w:val="0"/>
              <w:spacing w:before="80" w:after="80" w:line="220" w:lineRule="exact"/>
              <w:ind w:right="113"/>
              <w:jc w:val="right"/>
              <w:rPr>
                <w:b/>
                <w:sz w:val="18"/>
              </w:rPr>
            </w:pPr>
            <w:r w:rsidRPr="00567007">
              <w:rPr>
                <w:b/>
                <w:sz w:val="18"/>
              </w:rPr>
              <w:t>04</w:t>
            </w:r>
          </w:p>
        </w:tc>
        <w:tc>
          <w:tcPr>
            <w:tcW w:w="1288" w:type="dxa"/>
            <w:tcBorders>
              <w:top w:val="single" w:sz="4" w:space="0" w:color="auto"/>
              <w:bottom w:val="single" w:sz="12" w:space="0" w:color="auto"/>
            </w:tcBorders>
            <w:shd w:val="clear" w:color="auto" w:fill="auto"/>
            <w:vAlign w:val="bottom"/>
          </w:tcPr>
          <w:p w14:paraId="296FD9CC" w14:textId="77777777" w:rsidR="005C2981" w:rsidRPr="00567007" w:rsidRDefault="005C2981" w:rsidP="00567007">
            <w:pPr>
              <w:suppressAutoHyphens w:val="0"/>
              <w:spacing w:before="80" w:after="80" w:line="220" w:lineRule="exact"/>
              <w:ind w:right="113"/>
              <w:jc w:val="right"/>
              <w:rPr>
                <w:b/>
                <w:sz w:val="18"/>
              </w:rPr>
            </w:pPr>
            <w:r w:rsidRPr="00567007">
              <w:rPr>
                <w:b/>
                <w:sz w:val="18"/>
              </w:rPr>
              <w:t>06</w:t>
            </w:r>
          </w:p>
        </w:tc>
        <w:tc>
          <w:tcPr>
            <w:tcW w:w="1288" w:type="dxa"/>
            <w:tcBorders>
              <w:top w:val="single" w:sz="4" w:space="0" w:color="auto"/>
              <w:bottom w:val="single" w:sz="12" w:space="0" w:color="auto"/>
            </w:tcBorders>
            <w:shd w:val="clear" w:color="auto" w:fill="auto"/>
            <w:vAlign w:val="bottom"/>
          </w:tcPr>
          <w:p w14:paraId="43032BAB" w14:textId="77777777" w:rsidR="005C2981" w:rsidRPr="00567007" w:rsidRDefault="005C2981" w:rsidP="00567007">
            <w:pPr>
              <w:suppressAutoHyphens w:val="0"/>
              <w:spacing w:before="80" w:after="80" w:line="220" w:lineRule="exact"/>
              <w:ind w:right="113"/>
              <w:jc w:val="right"/>
              <w:rPr>
                <w:b/>
                <w:sz w:val="18"/>
              </w:rPr>
            </w:pPr>
            <w:r w:rsidRPr="00567007">
              <w:rPr>
                <w:b/>
                <w:sz w:val="18"/>
              </w:rPr>
              <w:t>11</w:t>
            </w:r>
          </w:p>
        </w:tc>
      </w:tr>
    </w:tbl>
    <w:p w14:paraId="388579B8" w14:textId="77777777" w:rsidR="005C2981" w:rsidRPr="00772240" w:rsidRDefault="005C2981" w:rsidP="00567007">
      <w:pPr>
        <w:pStyle w:val="H1G"/>
      </w:pPr>
      <w:r w:rsidRPr="00772240">
        <w:tab/>
        <w:t>11.</w:t>
      </w:r>
      <w:r w:rsidRPr="00772240">
        <w:tab/>
        <w:t>Conditions of Detention, and Liberty and Security of Person</w:t>
      </w:r>
      <w:bookmarkEnd w:id="48"/>
    </w:p>
    <w:p w14:paraId="739B5ED5" w14:textId="77777777" w:rsidR="005C2981" w:rsidRPr="00772240" w:rsidRDefault="005C2981" w:rsidP="00567007">
      <w:pPr>
        <w:pStyle w:val="H23G"/>
      </w:pPr>
      <w:bookmarkStart w:id="49" w:name="_Toc157609631"/>
      <w:bookmarkStart w:id="50" w:name="_Toc157609632"/>
      <w:r w:rsidRPr="00772240">
        <w:tab/>
        <w:t>a.</w:t>
      </w:r>
      <w:r w:rsidRPr="00772240">
        <w:tab/>
        <w:t>Overcrowding and Conditions in Detention Facilities</w:t>
      </w:r>
      <w:bookmarkEnd w:id="49"/>
    </w:p>
    <w:p w14:paraId="2A920D29" w14:textId="1FD47980" w:rsidR="005C2981" w:rsidRPr="00772240" w:rsidRDefault="005C2981" w:rsidP="00567007">
      <w:pPr>
        <w:pStyle w:val="SingleTxtG"/>
        <w:spacing w:after="240"/>
      </w:pPr>
      <w:r w:rsidRPr="00772240">
        <w:t>87.</w:t>
      </w:r>
      <w:r w:rsidRPr="00772240">
        <w:tab/>
        <w:t>The Government has taken several initiatives to address the concerns of overcrowding and conditions of detention facilities. These initiatives encompass the creation of the probation and parole service, the adoption of the Offender Management Information System (OMIS), and enhancements to infrastructure such as the construction of new jails and additional barracks in existing detention facilities. In particular, in Punjab the construction of additional 04 detention facilities by 2024 will reduce the overcrowding in prisons as these facilities will have a combined capacity of 2268 prisoners. Establishing of a Parole Board also showcases the Government</w:t>
      </w:r>
      <w:r w:rsidR="000C6FD3">
        <w:t>’</w:t>
      </w:r>
      <w:r w:rsidRPr="00772240">
        <w:t xml:space="preserve">s dedication to the rehabilitation and reintegration of prisoners in society.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13"/>
        <w:gridCol w:w="1794"/>
        <w:gridCol w:w="1838"/>
        <w:gridCol w:w="1825"/>
      </w:tblGrid>
      <w:tr w:rsidR="00567007" w:rsidRPr="00567007" w14:paraId="366FF450" w14:textId="77777777" w:rsidTr="00567007">
        <w:trPr>
          <w:tblHeader/>
        </w:trPr>
        <w:tc>
          <w:tcPr>
            <w:tcW w:w="7370" w:type="dxa"/>
            <w:gridSpan w:val="4"/>
            <w:tcBorders>
              <w:top w:val="single" w:sz="4" w:space="0" w:color="auto"/>
              <w:bottom w:val="single" w:sz="4" w:space="0" w:color="auto"/>
            </w:tcBorders>
            <w:shd w:val="clear" w:color="auto" w:fill="auto"/>
            <w:vAlign w:val="bottom"/>
          </w:tcPr>
          <w:p w14:paraId="400FBA6E" w14:textId="77777777" w:rsidR="005C2981" w:rsidRPr="00567007" w:rsidRDefault="005C2981" w:rsidP="00567007">
            <w:pPr>
              <w:suppressAutoHyphens w:val="0"/>
              <w:spacing w:before="80" w:after="80" w:line="200" w:lineRule="exact"/>
              <w:ind w:right="113"/>
              <w:rPr>
                <w:i/>
                <w:sz w:val="16"/>
              </w:rPr>
            </w:pPr>
            <w:r w:rsidRPr="00567007">
              <w:rPr>
                <w:i/>
                <w:sz w:val="16"/>
              </w:rPr>
              <w:t>Detention facilities</w:t>
            </w:r>
          </w:p>
        </w:tc>
      </w:tr>
      <w:tr w:rsidR="00567007" w:rsidRPr="00567007" w14:paraId="463BBF2A" w14:textId="77777777" w:rsidTr="00567007">
        <w:tc>
          <w:tcPr>
            <w:tcW w:w="1913" w:type="dxa"/>
            <w:tcBorders>
              <w:top w:val="single" w:sz="4" w:space="0" w:color="auto"/>
              <w:bottom w:val="single" w:sz="12" w:space="0" w:color="auto"/>
            </w:tcBorders>
            <w:shd w:val="clear" w:color="auto" w:fill="auto"/>
          </w:tcPr>
          <w:p w14:paraId="7FFC7F8B" w14:textId="77777777" w:rsidR="005C2981" w:rsidRPr="00567007" w:rsidRDefault="005C2981" w:rsidP="00567007">
            <w:pPr>
              <w:suppressAutoHyphens w:val="0"/>
              <w:spacing w:before="40" w:after="40" w:line="220" w:lineRule="exact"/>
              <w:ind w:right="113"/>
              <w:rPr>
                <w:i/>
                <w:sz w:val="16"/>
              </w:rPr>
            </w:pPr>
            <w:r w:rsidRPr="00567007">
              <w:rPr>
                <w:i/>
                <w:sz w:val="16"/>
              </w:rPr>
              <w:t>Province</w:t>
            </w:r>
          </w:p>
        </w:tc>
        <w:tc>
          <w:tcPr>
            <w:tcW w:w="1794" w:type="dxa"/>
            <w:tcBorders>
              <w:top w:val="single" w:sz="4" w:space="0" w:color="auto"/>
              <w:bottom w:val="single" w:sz="12" w:space="0" w:color="auto"/>
            </w:tcBorders>
            <w:shd w:val="clear" w:color="auto" w:fill="auto"/>
          </w:tcPr>
          <w:p w14:paraId="14B5F993" w14:textId="77777777" w:rsidR="005C2981" w:rsidRPr="00567007" w:rsidRDefault="005C2981" w:rsidP="00567007">
            <w:pPr>
              <w:suppressAutoHyphens w:val="0"/>
              <w:spacing w:before="40" w:after="40" w:line="220" w:lineRule="exact"/>
              <w:ind w:right="113"/>
              <w:jc w:val="right"/>
              <w:rPr>
                <w:i/>
                <w:sz w:val="16"/>
              </w:rPr>
            </w:pPr>
            <w:r w:rsidRPr="00567007">
              <w:rPr>
                <w:i/>
                <w:sz w:val="16"/>
              </w:rPr>
              <w:t>Detention Facilities</w:t>
            </w:r>
          </w:p>
        </w:tc>
        <w:tc>
          <w:tcPr>
            <w:tcW w:w="1838" w:type="dxa"/>
            <w:tcBorders>
              <w:top w:val="single" w:sz="4" w:space="0" w:color="auto"/>
              <w:bottom w:val="single" w:sz="12" w:space="0" w:color="auto"/>
            </w:tcBorders>
            <w:shd w:val="clear" w:color="auto" w:fill="auto"/>
          </w:tcPr>
          <w:p w14:paraId="24343C78" w14:textId="77777777" w:rsidR="005C2981" w:rsidRPr="00567007" w:rsidRDefault="005C2981" w:rsidP="00567007">
            <w:pPr>
              <w:suppressAutoHyphens w:val="0"/>
              <w:spacing w:before="40" w:after="40" w:line="220" w:lineRule="exact"/>
              <w:ind w:right="113"/>
              <w:jc w:val="right"/>
              <w:rPr>
                <w:i/>
                <w:sz w:val="16"/>
              </w:rPr>
            </w:pPr>
            <w:r w:rsidRPr="00567007">
              <w:rPr>
                <w:i/>
                <w:sz w:val="16"/>
              </w:rPr>
              <w:t>Authorized Capacity</w:t>
            </w:r>
          </w:p>
        </w:tc>
        <w:tc>
          <w:tcPr>
            <w:tcW w:w="1825" w:type="dxa"/>
            <w:tcBorders>
              <w:top w:val="single" w:sz="4" w:space="0" w:color="auto"/>
              <w:bottom w:val="single" w:sz="12" w:space="0" w:color="auto"/>
            </w:tcBorders>
            <w:shd w:val="clear" w:color="auto" w:fill="auto"/>
          </w:tcPr>
          <w:p w14:paraId="030086B0" w14:textId="77777777" w:rsidR="005C2981" w:rsidRPr="00567007" w:rsidRDefault="005C2981" w:rsidP="00567007">
            <w:pPr>
              <w:suppressAutoHyphens w:val="0"/>
              <w:spacing w:before="40" w:after="40" w:line="220" w:lineRule="exact"/>
              <w:ind w:right="113"/>
              <w:jc w:val="right"/>
              <w:rPr>
                <w:i/>
                <w:sz w:val="16"/>
              </w:rPr>
            </w:pPr>
            <w:r w:rsidRPr="00567007">
              <w:rPr>
                <w:i/>
                <w:sz w:val="16"/>
              </w:rPr>
              <w:t>Current Population</w:t>
            </w:r>
          </w:p>
        </w:tc>
      </w:tr>
      <w:tr w:rsidR="005C2981" w:rsidRPr="00567007" w14:paraId="79D906F9" w14:textId="77777777" w:rsidTr="00567007">
        <w:tc>
          <w:tcPr>
            <w:tcW w:w="1913" w:type="dxa"/>
            <w:tcBorders>
              <w:top w:val="single" w:sz="12" w:space="0" w:color="auto"/>
            </w:tcBorders>
            <w:shd w:val="clear" w:color="auto" w:fill="auto"/>
          </w:tcPr>
          <w:p w14:paraId="7D21950F" w14:textId="77777777" w:rsidR="005C2981" w:rsidRPr="00567007" w:rsidRDefault="005C2981" w:rsidP="00567007">
            <w:pPr>
              <w:suppressAutoHyphens w:val="0"/>
              <w:spacing w:before="40" w:after="40" w:line="220" w:lineRule="exact"/>
              <w:ind w:right="113"/>
              <w:rPr>
                <w:sz w:val="18"/>
              </w:rPr>
            </w:pPr>
            <w:r w:rsidRPr="00567007">
              <w:rPr>
                <w:sz w:val="18"/>
              </w:rPr>
              <w:t>Balochistan</w:t>
            </w:r>
          </w:p>
        </w:tc>
        <w:tc>
          <w:tcPr>
            <w:tcW w:w="1794" w:type="dxa"/>
            <w:tcBorders>
              <w:top w:val="single" w:sz="12" w:space="0" w:color="auto"/>
            </w:tcBorders>
            <w:shd w:val="clear" w:color="auto" w:fill="auto"/>
          </w:tcPr>
          <w:p w14:paraId="0C605963" w14:textId="77777777" w:rsidR="005C2981" w:rsidRPr="00567007" w:rsidRDefault="005C2981" w:rsidP="00567007">
            <w:pPr>
              <w:suppressAutoHyphens w:val="0"/>
              <w:spacing w:before="40" w:after="40" w:line="220" w:lineRule="exact"/>
              <w:ind w:right="113"/>
              <w:jc w:val="right"/>
              <w:rPr>
                <w:sz w:val="18"/>
              </w:rPr>
            </w:pPr>
            <w:r w:rsidRPr="00567007">
              <w:rPr>
                <w:sz w:val="18"/>
              </w:rPr>
              <w:t>12</w:t>
            </w:r>
          </w:p>
        </w:tc>
        <w:tc>
          <w:tcPr>
            <w:tcW w:w="1838" w:type="dxa"/>
            <w:tcBorders>
              <w:top w:val="single" w:sz="12" w:space="0" w:color="auto"/>
            </w:tcBorders>
            <w:shd w:val="clear" w:color="auto" w:fill="auto"/>
          </w:tcPr>
          <w:p w14:paraId="6751E508" w14:textId="3527A15D" w:rsidR="005C2981" w:rsidRPr="00567007" w:rsidRDefault="005C2981" w:rsidP="00567007">
            <w:pPr>
              <w:suppressAutoHyphens w:val="0"/>
              <w:spacing w:before="40" w:after="40" w:line="220" w:lineRule="exact"/>
              <w:ind w:right="113"/>
              <w:jc w:val="right"/>
              <w:rPr>
                <w:sz w:val="18"/>
              </w:rPr>
            </w:pPr>
            <w:r w:rsidRPr="00567007">
              <w:rPr>
                <w:sz w:val="18"/>
              </w:rPr>
              <w:t>2</w:t>
            </w:r>
            <w:r w:rsidR="00567007">
              <w:rPr>
                <w:sz w:val="18"/>
              </w:rPr>
              <w:t xml:space="preserve"> </w:t>
            </w:r>
            <w:r w:rsidRPr="00567007">
              <w:rPr>
                <w:sz w:val="18"/>
              </w:rPr>
              <w:t>764</w:t>
            </w:r>
          </w:p>
        </w:tc>
        <w:tc>
          <w:tcPr>
            <w:tcW w:w="1825" w:type="dxa"/>
            <w:tcBorders>
              <w:top w:val="single" w:sz="12" w:space="0" w:color="auto"/>
            </w:tcBorders>
            <w:shd w:val="clear" w:color="auto" w:fill="auto"/>
          </w:tcPr>
          <w:p w14:paraId="4BCC5B57" w14:textId="445B21BD" w:rsidR="005C2981" w:rsidRPr="00567007" w:rsidRDefault="005C2981" w:rsidP="00567007">
            <w:pPr>
              <w:suppressAutoHyphens w:val="0"/>
              <w:spacing w:before="40" w:after="40" w:line="220" w:lineRule="exact"/>
              <w:ind w:right="113"/>
              <w:jc w:val="right"/>
              <w:rPr>
                <w:sz w:val="18"/>
              </w:rPr>
            </w:pPr>
            <w:r w:rsidRPr="00567007">
              <w:rPr>
                <w:sz w:val="18"/>
              </w:rPr>
              <w:t>2</w:t>
            </w:r>
            <w:r w:rsidR="00567007">
              <w:rPr>
                <w:sz w:val="18"/>
              </w:rPr>
              <w:t xml:space="preserve"> </w:t>
            </w:r>
            <w:r w:rsidRPr="00567007">
              <w:rPr>
                <w:sz w:val="18"/>
              </w:rPr>
              <w:t>874</w:t>
            </w:r>
          </w:p>
        </w:tc>
      </w:tr>
      <w:tr w:rsidR="005C2981" w:rsidRPr="00567007" w14:paraId="362FBCE9" w14:textId="77777777" w:rsidTr="00567007">
        <w:tc>
          <w:tcPr>
            <w:tcW w:w="1913" w:type="dxa"/>
            <w:shd w:val="clear" w:color="auto" w:fill="auto"/>
          </w:tcPr>
          <w:p w14:paraId="15ED6DA7" w14:textId="77777777" w:rsidR="005C2981" w:rsidRPr="00567007" w:rsidRDefault="005C2981" w:rsidP="00567007">
            <w:pPr>
              <w:suppressAutoHyphens w:val="0"/>
              <w:spacing w:before="40" w:after="40" w:line="220" w:lineRule="exact"/>
              <w:ind w:right="113"/>
              <w:rPr>
                <w:sz w:val="18"/>
              </w:rPr>
            </w:pPr>
            <w:r w:rsidRPr="00567007">
              <w:rPr>
                <w:sz w:val="18"/>
              </w:rPr>
              <w:t xml:space="preserve">Khyber Pakhtunkhwa </w:t>
            </w:r>
          </w:p>
        </w:tc>
        <w:tc>
          <w:tcPr>
            <w:tcW w:w="1794" w:type="dxa"/>
            <w:shd w:val="clear" w:color="auto" w:fill="auto"/>
          </w:tcPr>
          <w:p w14:paraId="5094686C" w14:textId="77777777" w:rsidR="005C2981" w:rsidRPr="00567007" w:rsidRDefault="005C2981" w:rsidP="00567007">
            <w:pPr>
              <w:suppressAutoHyphens w:val="0"/>
              <w:spacing w:before="40" w:after="40" w:line="220" w:lineRule="exact"/>
              <w:ind w:right="113"/>
              <w:jc w:val="right"/>
              <w:rPr>
                <w:sz w:val="18"/>
              </w:rPr>
            </w:pPr>
            <w:r w:rsidRPr="00567007">
              <w:rPr>
                <w:sz w:val="18"/>
              </w:rPr>
              <w:t>39</w:t>
            </w:r>
          </w:p>
        </w:tc>
        <w:tc>
          <w:tcPr>
            <w:tcW w:w="1838" w:type="dxa"/>
            <w:shd w:val="clear" w:color="auto" w:fill="auto"/>
          </w:tcPr>
          <w:p w14:paraId="6876DF62" w14:textId="4C663816" w:rsidR="005C2981" w:rsidRPr="00567007" w:rsidRDefault="005C2981" w:rsidP="00567007">
            <w:pPr>
              <w:suppressAutoHyphens w:val="0"/>
              <w:spacing w:before="40" w:after="40" w:line="220" w:lineRule="exact"/>
              <w:ind w:right="113"/>
              <w:jc w:val="right"/>
              <w:rPr>
                <w:sz w:val="18"/>
              </w:rPr>
            </w:pPr>
            <w:r w:rsidRPr="00567007">
              <w:rPr>
                <w:sz w:val="18"/>
              </w:rPr>
              <w:t>13</w:t>
            </w:r>
            <w:r w:rsidR="00567007">
              <w:rPr>
                <w:sz w:val="18"/>
              </w:rPr>
              <w:t xml:space="preserve"> </w:t>
            </w:r>
            <w:r w:rsidRPr="00567007">
              <w:rPr>
                <w:sz w:val="18"/>
              </w:rPr>
              <w:t>375</w:t>
            </w:r>
          </w:p>
        </w:tc>
        <w:tc>
          <w:tcPr>
            <w:tcW w:w="1825" w:type="dxa"/>
            <w:shd w:val="clear" w:color="auto" w:fill="auto"/>
          </w:tcPr>
          <w:p w14:paraId="33649EE0" w14:textId="772A235A" w:rsidR="005C2981" w:rsidRPr="00567007" w:rsidRDefault="005C2981" w:rsidP="00567007">
            <w:pPr>
              <w:suppressAutoHyphens w:val="0"/>
              <w:spacing w:before="40" w:after="40" w:line="220" w:lineRule="exact"/>
              <w:ind w:right="113"/>
              <w:jc w:val="right"/>
              <w:rPr>
                <w:sz w:val="18"/>
              </w:rPr>
            </w:pPr>
            <w:r w:rsidRPr="00567007">
              <w:rPr>
                <w:sz w:val="18"/>
              </w:rPr>
              <w:t>13</w:t>
            </w:r>
            <w:r w:rsidR="00567007">
              <w:rPr>
                <w:sz w:val="18"/>
              </w:rPr>
              <w:t xml:space="preserve"> </w:t>
            </w:r>
            <w:r w:rsidRPr="00567007">
              <w:rPr>
                <w:sz w:val="18"/>
              </w:rPr>
              <w:t>961</w:t>
            </w:r>
          </w:p>
        </w:tc>
      </w:tr>
      <w:tr w:rsidR="005C2981" w:rsidRPr="00567007" w14:paraId="2B663547" w14:textId="77777777" w:rsidTr="00567007">
        <w:tc>
          <w:tcPr>
            <w:tcW w:w="1913" w:type="dxa"/>
            <w:tcBorders>
              <w:bottom w:val="nil"/>
            </w:tcBorders>
            <w:shd w:val="clear" w:color="auto" w:fill="auto"/>
          </w:tcPr>
          <w:p w14:paraId="606EFFB3" w14:textId="77777777" w:rsidR="005C2981" w:rsidRPr="00567007" w:rsidRDefault="005C2981" w:rsidP="00567007">
            <w:pPr>
              <w:suppressAutoHyphens w:val="0"/>
              <w:spacing w:before="40" w:after="40" w:line="220" w:lineRule="exact"/>
              <w:ind w:right="113"/>
              <w:rPr>
                <w:sz w:val="18"/>
              </w:rPr>
            </w:pPr>
            <w:r w:rsidRPr="00567007">
              <w:rPr>
                <w:sz w:val="18"/>
              </w:rPr>
              <w:t>Punjab</w:t>
            </w:r>
          </w:p>
        </w:tc>
        <w:tc>
          <w:tcPr>
            <w:tcW w:w="1794" w:type="dxa"/>
            <w:tcBorders>
              <w:bottom w:val="nil"/>
            </w:tcBorders>
            <w:shd w:val="clear" w:color="auto" w:fill="auto"/>
          </w:tcPr>
          <w:p w14:paraId="1D5453B1" w14:textId="77777777" w:rsidR="005C2981" w:rsidRPr="00567007" w:rsidRDefault="005C2981" w:rsidP="00567007">
            <w:pPr>
              <w:suppressAutoHyphens w:val="0"/>
              <w:spacing w:before="40" w:after="40" w:line="220" w:lineRule="exact"/>
              <w:ind w:right="113"/>
              <w:jc w:val="right"/>
              <w:rPr>
                <w:sz w:val="18"/>
              </w:rPr>
            </w:pPr>
            <w:r w:rsidRPr="00567007">
              <w:rPr>
                <w:sz w:val="18"/>
              </w:rPr>
              <w:t>43</w:t>
            </w:r>
          </w:p>
        </w:tc>
        <w:tc>
          <w:tcPr>
            <w:tcW w:w="1838" w:type="dxa"/>
            <w:tcBorders>
              <w:bottom w:val="nil"/>
            </w:tcBorders>
            <w:shd w:val="clear" w:color="auto" w:fill="auto"/>
          </w:tcPr>
          <w:p w14:paraId="471B62B9" w14:textId="088292E4" w:rsidR="005C2981" w:rsidRPr="00567007" w:rsidRDefault="005C2981" w:rsidP="00567007">
            <w:pPr>
              <w:suppressAutoHyphens w:val="0"/>
              <w:spacing w:before="40" w:after="40" w:line="220" w:lineRule="exact"/>
              <w:ind w:right="113"/>
              <w:jc w:val="right"/>
              <w:rPr>
                <w:sz w:val="18"/>
              </w:rPr>
            </w:pPr>
            <w:r w:rsidRPr="00567007">
              <w:rPr>
                <w:sz w:val="18"/>
              </w:rPr>
              <w:t>37</w:t>
            </w:r>
            <w:r w:rsidR="00567007">
              <w:rPr>
                <w:sz w:val="18"/>
              </w:rPr>
              <w:t xml:space="preserve"> </w:t>
            </w:r>
            <w:r w:rsidRPr="00567007">
              <w:rPr>
                <w:sz w:val="18"/>
              </w:rPr>
              <w:t>217</w:t>
            </w:r>
          </w:p>
        </w:tc>
        <w:tc>
          <w:tcPr>
            <w:tcW w:w="1825" w:type="dxa"/>
            <w:tcBorders>
              <w:bottom w:val="nil"/>
            </w:tcBorders>
            <w:shd w:val="clear" w:color="auto" w:fill="auto"/>
          </w:tcPr>
          <w:p w14:paraId="00A7409B" w14:textId="269B2FC7" w:rsidR="005C2981" w:rsidRPr="00567007" w:rsidRDefault="005C2981" w:rsidP="00567007">
            <w:pPr>
              <w:suppressAutoHyphens w:val="0"/>
              <w:spacing w:before="40" w:after="40" w:line="220" w:lineRule="exact"/>
              <w:ind w:right="113"/>
              <w:jc w:val="right"/>
              <w:rPr>
                <w:sz w:val="18"/>
              </w:rPr>
            </w:pPr>
            <w:r w:rsidRPr="00567007">
              <w:rPr>
                <w:sz w:val="18"/>
              </w:rPr>
              <w:t>63</w:t>
            </w:r>
            <w:r w:rsidR="00567007">
              <w:rPr>
                <w:sz w:val="18"/>
              </w:rPr>
              <w:t xml:space="preserve"> </w:t>
            </w:r>
            <w:r w:rsidRPr="00567007">
              <w:rPr>
                <w:sz w:val="18"/>
              </w:rPr>
              <w:t>619</w:t>
            </w:r>
          </w:p>
        </w:tc>
      </w:tr>
      <w:tr w:rsidR="005C2981" w:rsidRPr="00567007" w14:paraId="3E6644E5" w14:textId="77777777" w:rsidTr="00567007">
        <w:tc>
          <w:tcPr>
            <w:tcW w:w="1913" w:type="dxa"/>
            <w:tcBorders>
              <w:top w:val="nil"/>
              <w:bottom w:val="single" w:sz="4" w:space="0" w:color="auto"/>
            </w:tcBorders>
            <w:shd w:val="clear" w:color="auto" w:fill="auto"/>
          </w:tcPr>
          <w:p w14:paraId="0B16BCC3" w14:textId="77777777" w:rsidR="005C2981" w:rsidRPr="00567007" w:rsidRDefault="005C2981" w:rsidP="00567007">
            <w:pPr>
              <w:suppressAutoHyphens w:val="0"/>
              <w:spacing w:before="40" w:after="40" w:line="220" w:lineRule="exact"/>
              <w:ind w:right="113"/>
              <w:rPr>
                <w:sz w:val="18"/>
              </w:rPr>
            </w:pPr>
            <w:r w:rsidRPr="00567007">
              <w:rPr>
                <w:sz w:val="18"/>
              </w:rPr>
              <w:t>Sindh</w:t>
            </w:r>
          </w:p>
        </w:tc>
        <w:tc>
          <w:tcPr>
            <w:tcW w:w="1794" w:type="dxa"/>
            <w:tcBorders>
              <w:top w:val="nil"/>
              <w:bottom w:val="single" w:sz="4" w:space="0" w:color="auto"/>
            </w:tcBorders>
            <w:shd w:val="clear" w:color="auto" w:fill="auto"/>
          </w:tcPr>
          <w:p w14:paraId="02544D43" w14:textId="77777777" w:rsidR="005C2981" w:rsidRPr="00567007" w:rsidRDefault="005C2981" w:rsidP="00567007">
            <w:pPr>
              <w:suppressAutoHyphens w:val="0"/>
              <w:spacing w:before="40" w:after="40" w:line="220" w:lineRule="exact"/>
              <w:ind w:right="113"/>
              <w:jc w:val="right"/>
              <w:rPr>
                <w:sz w:val="18"/>
              </w:rPr>
            </w:pPr>
            <w:r w:rsidRPr="00567007">
              <w:rPr>
                <w:sz w:val="18"/>
              </w:rPr>
              <w:t>24</w:t>
            </w:r>
          </w:p>
        </w:tc>
        <w:tc>
          <w:tcPr>
            <w:tcW w:w="1838" w:type="dxa"/>
            <w:tcBorders>
              <w:top w:val="nil"/>
              <w:bottom w:val="single" w:sz="4" w:space="0" w:color="auto"/>
            </w:tcBorders>
            <w:shd w:val="clear" w:color="auto" w:fill="auto"/>
          </w:tcPr>
          <w:p w14:paraId="7724B8F3" w14:textId="1449E1B7" w:rsidR="005C2981" w:rsidRPr="00567007" w:rsidRDefault="005C2981" w:rsidP="00567007">
            <w:pPr>
              <w:suppressAutoHyphens w:val="0"/>
              <w:spacing w:before="40" w:after="40" w:line="220" w:lineRule="exact"/>
              <w:ind w:right="113"/>
              <w:jc w:val="right"/>
              <w:rPr>
                <w:sz w:val="18"/>
              </w:rPr>
            </w:pPr>
            <w:r w:rsidRPr="00567007">
              <w:rPr>
                <w:sz w:val="18"/>
              </w:rPr>
              <w:t>13</w:t>
            </w:r>
            <w:r w:rsidR="00567007">
              <w:rPr>
                <w:sz w:val="18"/>
              </w:rPr>
              <w:t xml:space="preserve"> </w:t>
            </w:r>
            <w:r w:rsidRPr="00567007">
              <w:rPr>
                <w:sz w:val="18"/>
              </w:rPr>
              <w:t>538</w:t>
            </w:r>
          </w:p>
        </w:tc>
        <w:tc>
          <w:tcPr>
            <w:tcW w:w="1825" w:type="dxa"/>
            <w:tcBorders>
              <w:top w:val="nil"/>
              <w:bottom w:val="single" w:sz="4" w:space="0" w:color="auto"/>
            </w:tcBorders>
            <w:shd w:val="clear" w:color="auto" w:fill="auto"/>
          </w:tcPr>
          <w:p w14:paraId="56D82DEA" w14:textId="2A84B757" w:rsidR="005C2981" w:rsidRPr="00567007" w:rsidRDefault="005C2981" w:rsidP="00567007">
            <w:pPr>
              <w:suppressAutoHyphens w:val="0"/>
              <w:spacing w:before="40" w:after="40" w:line="220" w:lineRule="exact"/>
              <w:ind w:right="113"/>
              <w:jc w:val="right"/>
              <w:rPr>
                <w:sz w:val="18"/>
              </w:rPr>
            </w:pPr>
            <w:r w:rsidRPr="00567007">
              <w:rPr>
                <w:sz w:val="18"/>
              </w:rPr>
              <w:t>22</w:t>
            </w:r>
            <w:r w:rsidR="00567007">
              <w:rPr>
                <w:sz w:val="18"/>
              </w:rPr>
              <w:t xml:space="preserve"> </w:t>
            </w:r>
            <w:r w:rsidRPr="00567007">
              <w:rPr>
                <w:sz w:val="18"/>
              </w:rPr>
              <w:t>721</w:t>
            </w:r>
          </w:p>
        </w:tc>
      </w:tr>
      <w:tr w:rsidR="005C2981" w:rsidRPr="00567007" w14:paraId="5638337B" w14:textId="77777777" w:rsidTr="00567007">
        <w:tc>
          <w:tcPr>
            <w:tcW w:w="1913" w:type="dxa"/>
            <w:tcBorders>
              <w:top w:val="single" w:sz="4" w:space="0" w:color="auto"/>
            </w:tcBorders>
            <w:shd w:val="clear" w:color="auto" w:fill="auto"/>
          </w:tcPr>
          <w:p w14:paraId="746DEBB1" w14:textId="77777777" w:rsidR="005C2981" w:rsidRPr="00567007" w:rsidRDefault="005C2981" w:rsidP="00567007">
            <w:pPr>
              <w:suppressAutoHyphens w:val="0"/>
              <w:spacing w:before="80" w:after="80" w:line="220" w:lineRule="exact"/>
              <w:ind w:left="283"/>
              <w:rPr>
                <w:b/>
                <w:sz w:val="18"/>
              </w:rPr>
            </w:pPr>
            <w:r w:rsidRPr="00567007">
              <w:rPr>
                <w:b/>
                <w:sz w:val="18"/>
              </w:rPr>
              <w:t>Total</w:t>
            </w:r>
          </w:p>
        </w:tc>
        <w:tc>
          <w:tcPr>
            <w:tcW w:w="1794" w:type="dxa"/>
            <w:tcBorders>
              <w:top w:val="single" w:sz="4" w:space="0" w:color="auto"/>
            </w:tcBorders>
            <w:shd w:val="clear" w:color="auto" w:fill="auto"/>
          </w:tcPr>
          <w:p w14:paraId="37F7D1B9" w14:textId="77777777" w:rsidR="005C2981" w:rsidRPr="00567007" w:rsidRDefault="005C2981" w:rsidP="00567007">
            <w:pPr>
              <w:suppressAutoHyphens w:val="0"/>
              <w:spacing w:before="80" w:after="80" w:line="220" w:lineRule="exact"/>
              <w:ind w:right="113"/>
              <w:jc w:val="right"/>
              <w:rPr>
                <w:b/>
                <w:sz w:val="18"/>
              </w:rPr>
            </w:pPr>
            <w:r w:rsidRPr="00567007">
              <w:rPr>
                <w:b/>
                <w:sz w:val="18"/>
              </w:rPr>
              <w:t>118</w:t>
            </w:r>
          </w:p>
        </w:tc>
        <w:tc>
          <w:tcPr>
            <w:tcW w:w="1838" w:type="dxa"/>
            <w:tcBorders>
              <w:top w:val="single" w:sz="4" w:space="0" w:color="auto"/>
            </w:tcBorders>
            <w:shd w:val="clear" w:color="auto" w:fill="auto"/>
          </w:tcPr>
          <w:p w14:paraId="393579C1" w14:textId="7164D563" w:rsidR="005C2981" w:rsidRPr="00567007" w:rsidRDefault="005C2981" w:rsidP="00567007">
            <w:pPr>
              <w:suppressAutoHyphens w:val="0"/>
              <w:spacing w:before="80" w:after="80" w:line="220" w:lineRule="exact"/>
              <w:ind w:right="113"/>
              <w:jc w:val="right"/>
              <w:rPr>
                <w:b/>
                <w:sz w:val="18"/>
              </w:rPr>
            </w:pPr>
            <w:r w:rsidRPr="00567007">
              <w:rPr>
                <w:b/>
                <w:sz w:val="18"/>
              </w:rPr>
              <w:t>66</w:t>
            </w:r>
            <w:r w:rsidR="00567007">
              <w:rPr>
                <w:b/>
                <w:sz w:val="18"/>
              </w:rPr>
              <w:t xml:space="preserve"> </w:t>
            </w:r>
            <w:r w:rsidRPr="00567007">
              <w:rPr>
                <w:b/>
                <w:sz w:val="18"/>
              </w:rPr>
              <w:t>894</w:t>
            </w:r>
          </w:p>
        </w:tc>
        <w:tc>
          <w:tcPr>
            <w:tcW w:w="1825" w:type="dxa"/>
            <w:tcBorders>
              <w:top w:val="single" w:sz="4" w:space="0" w:color="auto"/>
            </w:tcBorders>
            <w:shd w:val="clear" w:color="auto" w:fill="auto"/>
          </w:tcPr>
          <w:p w14:paraId="538CA8E5" w14:textId="407A5A79" w:rsidR="005C2981" w:rsidRPr="00567007" w:rsidRDefault="005C2981" w:rsidP="00567007">
            <w:pPr>
              <w:suppressAutoHyphens w:val="0"/>
              <w:spacing w:before="80" w:after="80" w:line="220" w:lineRule="exact"/>
              <w:ind w:right="113"/>
              <w:jc w:val="right"/>
              <w:rPr>
                <w:b/>
                <w:sz w:val="18"/>
              </w:rPr>
            </w:pPr>
            <w:r w:rsidRPr="00567007">
              <w:rPr>
                <w:b/>
                <w:sz w:val="18"/>
              </w:rPr>
              <w:t>103</w:t>
            </w:r>
            <w:r w:rsidR="00567007">
              <w:rPr>
                <w:b/>
                <w:sz w:val="18"/>
              </w:rPr>
              <w:t xml:space="preserve"> </w:t>
            </w:r>
            <w:r w:rsidRPr="00567007">
              <w:rPr>
                <w:b/>
                <w:sz w:val="18"/>
              </w:rPr>
              <w:t>175</w:t>
            </w:r>
          </w:p>
        </w:tc>
      </w:tr>
    </w:tbl>
    <w:p w14:paraId="451BCACD" w14:textId="30EDB3F1" w:rsidR="005C2981" w:rsidRPr="00567007" w:rsidRDefault="005C2981" w:rsidP="00567007">
      <w:pPr>
        <w:spacing w:before="120" w:after="240"/>
        <w:ind w:left="1134" w:right="1134" w:firstLine="170"/>
        <w:rPr>
          <w:sz w:val="18"/>
        </w:rPr>
      </w:pPr>
      <w:r w:rsidRPr="00567007">
        <w:rPr>
          <w:i/>
          <w:iCs/>
          <w:sz w:val="18"/>
        </w:rPr>
        <w:t>Source</w:t>
      </w:r>
      <w:r w:rsidRPr="00567007">
        <w:rPr>
          <w:sz w:val="18"/>
        </w:rPr>
        <w:t>: Provincial Prisons Departments</w:t>
      </w:r>
      <w:r w:rsidR="00567007" w:rsidRPr="00567007">
        <w:rPr>
          <w:sz w:val="18"/>
        </w:rPr>
        <w:t>.</w:t>
      </w:r>
    </w:p>
    <w:p w14:paraId="5640017F" w14:textId="77777777" w:rsidR="005C2981" w:rsidRPr="00772240" w:rsidRDefault="005C2981" w:rsidP="005C2981">
      <w:pPr>
        <w:pStyle w:val="SingleTxtG"/>
      </w:pPr>
      <w:r w:rsidRPr="00772240">
        <w:t>88.</w:t>
      </w:r>
      <w:r w:rsidRPr="00772240">
        <w:tab/>
        <w:t>All provinces have also made efforts to prioritize the well-being of prisoners, ensuring their needs are met in areas such as food, conjugal rights, communication facilities, entertainment, sports, and healthcare. Enhancements in dietary provisions, the provision of family rooms for conjugal visits, access to clean drinking water, screening of drug addicts, and the treatment of mentally ill prisoners demonstrate a dedication to ensuring humane conditions.</w:t>
      </w:r>
    </w:p>
    <w:p w14:paraId="70865BF8" w14:textId="6D576FCC" w:rsidR="005C2981" w:rsidRPr="00772240" w:rsidRDefault="005C2981" w:rsidP="00165715">
      <w:pPr>
        <w:pStyle w:val="H23G"/>
      </w:pPr>
      <w:r w:rsidRPr="00772240">
        <w:tab/>
        <w:t>b.</w:t>
      </w:r>
      <w:r w:rsidR="00567007">
        <w:tab/>
      </w:r>
      <w:r w:rsidRPr="00772240">
        <w:t>Punjab Probation and Parole Service Act, 2019</w:t>
      </w:r>
    </w:p>
    <w:p w14:paraId="6D833C71" w14:textId="77777777" w:rsidR="005C2981" w:rsidRPr="00772240" w:rsidRDefault="005C2981" w:rsidP="005C2981">
      <w:pPr>
        <w:pStyle w:val="SingleTxtG"/>
      </w:pPr>
      <w:r w:rsidRPr="00772240">
        <w:t>89.</w:t>
      </w:r>
      <w:r w:rsidRPr="00772240">
        <w:tab/>
        <w:t>Under the Punjab Probation and Parole Service Act 2019, a new senior post of Director General for the Punjab Probation and Parole Service has been established, along with a Parole Board of which the Additional Secretary of Prisons serves as the Chair to oversee the implementation of the Act.</w:t>
      </w:r>
    </w:p>
    <w:p w14:paraId="5EB2A4EC" w14:textId="26E1DA74" w:rsidR="005C2981" w:rsidRPr="00772240" w:rsidRDefault="005C2981" w:rsidP="00165715">
      <w:pPr>
        <w:pStyle w:val="H23G"/>
      </w:pPr>
      <w:r w:rsidRPr="00772240">
        <w:tab/>
        <w:t>c.</w:t>
      </w:r>
      <w:r w:rsidR="00567007">
        <w:tab/>
      </w:r>
      <w:r w:rsidRPr="00772240">
        <w:t>Pre-trial Detention</w:t>
      </w:r>
    </w:p>
    <w:p w14:paraId="066DE4E7" w14:textId="77777777" w:rsidR="005C2981" w:rsidRPr="00772240" w:rsidRDefault="005C2981" w:rsidP="005C2981">
      <w:pPr>
        <w:pStyle w:val="SingleTxtG"/>
      </w:pPr>
      <w:r w:rsidRPr="00772240">
        <w:t>90.</w:t>
      </w:r>
      <w:r w:rsidRPr="00772240">
        <w:tab/>
        <w:t xml:space="preserve">A total of 77338 prisoners are under judicial custody, awaiting the conclusion of trials throughout the country. The duration of the custody varies from case to case, however, as a settled principle of law, bail is granted to the under-trial prisoners expiring the one-year limit. All prisons across Pakistan maintain separate barracks and cells for convicted and under-trial prisoners. </w:t>
      </w:r>
    </w:p>
    <w:p w14:paraId="40F32C5D" w14:textId="77777777" w:rsidR="005C2981" w:rsidRPr="00772240" w:rsidRDefault="005C2981" w:rsidP="005C2981">
      <w:pPr>
        <w:pStyle w:val="SingleTxtG"/>
      </w:pPr>
      <w:r w:rsidRPr="00772240">
        <w:t>91.</w:t>
      </w:r>
      <w:r w:rsidRPr="00772240">
        <w:tab/>
        <w:t xml:space="preserve">Regular visits by judicial officers, National Commission for Human Rights and National Commission on the status of Women and Regional Directorates of Human Rights ensure independent monitoring. The courts also provide opportunity of online hearings and examination of witnesses. </w:t>
      </w:r>
    </w:p>
    <w:p w14:paraId="4BF9B956" w14:textId="77777777" w:rsidR="005C2981" w:rsidRPr="00772240" w:rsidRDefault="005C2981" w:rsidP="00165715">
      <w:pPr>
        <w:pStyle w:val="H23G"/>
      </w:pPr>
      <w:r w:rsidRPr="00772240">
        <w:tab/>
        <w:t>d.</w:t>
      </w:r>
      <w:r w:rsidRPr="00772240">
        <w:tab/>
        <w:t>Procedural Safeguards against Arbitrary Detention</w:t>
      </w:r>
    </w:p>
    <w:p w14:paraId="4647F202" w14:textId="1BC2725B" w:rsidR="005C2981" w:rsidRPr="00772240" w:rsidRDefault="005C2981" w:rsidP="005C2981">
      <w:pPr>
        <w:pStyle w:val="SingleTxtG"/>
      </w:pPr>
      <w:r w:rsidRPr="00772240">
        <w:t>92.</w:t>
      </w:r>
      <w:r w:rsidRPr="00772240">
        <w:tab/>
        <w:t xml:space="preserve">The Constitution of Pakistan, particularly Article 10 (4), outlines the grounds for preventive detention. However, the Supreme Court of Pakistan has affirmed that detention orders must be based on </w:t>
      </w:r>
      <w:r w:rsidR="000C6FD3">
        <w:t>‘</w:t>
      </w:r>
      <w:r w:rsidRPr="00772240">
        <w:t>complete and full</w:t>
      </w:r>
      <w:r w:rsidR="000C6FD3">
        <w:t>’</w:t>
      </w:r>
      <w:r w:rsidRPr="00772240">
        <w:t xml:space="preserve"> grounds, ensuring transparency for the detainee. Article 10 (5) of the Constitution mandates that the grounds for preventative detention must be communicated within fifteen days of the detention order. </w:t>
      </w:r>
    </w:p>
    <w:p w14:paraId="511C016E" w14:textId="01F673BA" w:rsidR="005C2981" w:rsidRPr="00772240" w:rsidRDefault="005C2981" w:rsidP="005C2981">
      <w:pPr>
        <w:pStyle w:val="SingleTxtG"/>
      </w:pPr>
      <w:r w:rsidRPr="00772240">
        <w:t>93.</w:t>
      </w:r>
      <w:r w:rsidRPr="00772240">
        <w:tab/>
        <w:t>Furthermore, the Constitution imposes time limitations on both initial and post-review detention periods. Initial detention may not exceed three months before review by the appointed Review Board. The Review Board must reconsider detention every three months to ensure continued justification. Solitary confinement for accused under the Blasphemy laws is practiced to ensure safety and protection of the accused persons.</w:t>
      </w:r>
      <w:r w:rsidR="000E078A">
        <w:t xml:space="preserve"> </w:t>
      </w:r>
    </w:p>
    <w:p w14:paraId="3A6FB679" w14:textId="77777777" w:rsidR="005C2981" w:rsidRPr="00772240" w:rsidRDefault="005C2981" w:rsidP="00165715">
      <w:pPr>
        <w:pStyle w:val="H1G"/>
      </w:pPr>
      <w:r w:rsidRPr="00772240">
        <w:tab/>
        <w:t>12.</w:t>
      </w:r>
      <w:r w:rsidRPr="00772240">
        <w:tab/>
        <w:t>Elimination of Slavery and Forced and Bonded Labour</w:t>
      </w:r>
      <w:bookmarkEnd w:id="50"/>
    </w:p>
    <w:p w14:paraId="6AB80DCE" w14:textId="77777777" w:rsidR="005C2981" w:rsidRPr="00772240" w:rsidRDefault="005C2981" w:rsidP="00165715">
      <w:pPr>
        <w:pStyle w:val="H23G"/>
      </w:pPr>
      <w:bookmarkStart w:id="51" w:name="_Toc157609635"/>
      <w:bookmarkStart w:id="52" w:name="_Toc157609633"/>
      <w:r w:rsidRPr="00772240">
        <w:tab/>
        <w:t>a.</w:t>
      </w:r>
      <w:r w:rsidRPr="00772240">
        <w:tab/>
        <w:t>Trafficking in Persons</w:t>
      </w:r>
      <w:bookmarkEnd w:id="51"/>
    </w:p>
    <w:p w14:paraId="31F68D79" w14:textId="574B9BE7" w:rsidR="005C2981" w:rsidRPr="00772240" w:rsidRDefault="005C2981" w:rsidP="005C2981">
      <w:pPr>
        <w:pStyle w:val="SingleTxtG"/>
      </w:pPr>
      <w:r w:rsidRPr="00772240">
        <w:t>94.</w:t>
      </w:r>
      <w:r w:rsidRPr="00772240">
        <w:tab/>
        <w:t>The Prevention of Trafficking in Persons Act (PTPA), 2018 criminalizes sex and labour trafficking, prescribing penalties of up to seven years imprisonment, a fine of up to 1</w:t>
      </w:r>
      <w:r w:rsidR="0006127D">
        <w:t> </w:t>
      </w:r>
      <w:r w:rsidRPr="00772240">
        <w:t>million rupees, or both for trafficking related crimes involving an adult male. Furthermore, the Government increased its efforts to prevent the trafficking and in 2022, Pakistan acceded to the UN TIP Protocol. A National Coordination Committee on Trafficking in Persons was established in 2022. The Government also continues to implement the National Action Plan on Human Trafficking/Migrants Smuggling 2021</w:t>
      </w:r>
      <w:r w:rsidR="0006127D">
        <w:t>–</w:t>
      </w:r>
      <w:r w:rsidRPr="00772240">
        <w:t xml:space="preserve">2025, The measures taken by the Government resulted into a positive impact. </w:t>
      </w:r>
    </w:p>
    <w:p w14:paraId="5A9E3B8A" w14:textId="58B82E71" w:rsidR="005C2981" w:rsidRPr="00772240" w:rsidRDefault="005C2981" w:rsidP="00165715">
      <w:pPr>
        <w:pStyle w:val="H23G"/>
      </w:pPr>
      <w:r w:rsidRPr="00772240">
        <w:tab/>
        <w:t>b.</w:t>
      </w:r>
      <w:r w:rsidR="00567007">
        <w:tab/>
      </w:r>
      <w:bookmarkStart w:id="53" w:name="_Toc157609638"/>
      <w:r w:rsidRPr="00772240">
        <w:t>Statistical Data</w:t>
      </w:r>
      <w:bookmarkEnd w:id="5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12"/>
        <w:gridCol w:w="1726"/>
        <w:gridCol w:w="1584"/>
        <w:gridCol w:w="1537"/>
        <w:gridCol w:w="1511"/>
      </w:tblGrid>
      <w:tr w:rsidR="00165715" w:rsidRPr="00165715" w14:paraId="6DFBD734" w14:textId="77777777" w:rsidTr="00165715">
        <w:trPr>
          <w:tblHeader/>
        </w:trPr>
        <w:tc>
          <w:tcPr>
            <w:tcW w:w="7370" w:type="dxa"/>
            <w:gridSpan w:val="5"/>
            <w:tcBorders>
              <w:top w:val="single" w:sz="4" w:space="0" w:color="auto"/>
              <w:bottom w:val="single" w:sz="4" w:space="0" w:color="auto"/>
            </w:tcBorders>
            <w:shd w:val="clear" w:color="auto" w:fill="auto"/>
            <w:vAlign w:val="bottom"/>
          </w:tcPr>
          <w:p w14:paraId="035EFC25" w14:textId="54BA12AA" w:rsidR="005C2981" w:rsidRPr="00165715" w:rsidRDefault="005C2981" w:rsidP="00165715">
            <w:pPr>
              <w:suppressAutoHyphens w:val="0"/>
              <w:spacing w:before="80" w:after="80" w:line="200" w:lineRule="exact"/>
              <w:ind w:right="113"/>
              <w:rPr>
                <w:i/>
                <w:sz w:val="16"/>
              </w:rPr>
            </w:pPr>
            <w:r w:rsidRPr="00165715">
              <w:rPr>
                <w:i/>
                <w:sz w:val="16"/>
              </w:rPr>
              <w:t>Trafficking in persons under PTPA 2021</w:t>
            </w:r>
            <w:r w:rsidR="0006127D">
              <w:rPr>
                <w:i/>
                <w:sz w:val="16"/>
              </w:rPr>
              <w:t>–</w:t>
            </w:r>
            <w:r w:rsidRPr="00165715">
              <w:rPr>
                <w:i/>
                <w:sz w:val="16"/>
              </w:rPr>
              <w:t>2022</w:t>
            </w:r>
          </w:p>
        </w:tc>
      </w:tr>
      <w:tr w:rsidR="00165715" w:rsidRPr="00165715" w14:paraId="1838E178" w14:textId="77777777" w:rsidTr="00165715">
        <w:trPr>
          <w:tblHeader/>
        </w:trPr>
        <w:tc>
          <w:tcPr>
            <w:tcW w:w="1012" w:type="dxa"/>
            <w:tcBorders>
              <w:top w:val="single" w:sz="4" w:space="0" w:color="auto"/>
              <w:bottom w:val="single" w:sz="12" w:space="0" w:color="auto"/>
            </w:tcBorders>
            <w:shd w:val="clear" w:color="auto" w:fill="auto"/>
          </w:tcPr>
          <w:p w14:paraId="717BD5D5" w14:textId="77777777" w:rsidR="005C2981" w:rsidRPr="00165715" w:rsidRDefault="005C2981" w:rsidP="00165715">
            <w:pPr>
              <w:suppressAutoHyphens w:val="0"/>
              <w:spacing w:before="40" w:after="40" w:line="220" w:lineRule="exact"/>
              <w:ind w:right="113"/>
              <w:rPr>
                <w:i/>
                <w:sz w:val="16"/>
              </w:rPr>
            </w:pPr>
            <w:r w:rsidRPr="00165715">
              <w:rPr>
                <w:i/>
                <w:sz w:val="16"/>
              </w:rPr>
              <w:t>Year</w:t>
            </w:r>
          </w:p>
        </w:tc>
        <w:tc>
          <w:tcPr>
            <w:tcW w:w="1726" w:type="dxa"/>
            <w:tcBorders>
              <w:top w:val="single" w:sz="4" w:space="0" w:color="auto"/>
              <w:bottom w:val="single" w:sz="12" w:space="0" w:color="auto"/>
            </w:tcBorders>
            <w:shd w:val="clear" w:color="auto" w:fill="auto"/>
          </w:tcPr>
          <w:p w14:paraId="36C7349B" w14:textId="77777777" w:rsidR="005C2981" w:rsidRPr="00165715" w:rsidRDefault="005C2981" w:rsidP="00165715">
            <w:pPr>
              <w:suppressAutoHyphens w:val="0"/>
              <w:spacing w:before="40" w:after="40" w:line="220" w:lineRule="exact"/>
              <w:ind w:right="113"/>
              <w:rPr>
                <w:i/>
                <w:sz w:val="16"/>
              </w:rPr>
            </w:pPr>
            <w:r w:rsidRPr="00165715">
              <w:rPr>
                <w:i/>
                <w:sz w:val="16"/>
              </w:rPr>
              <w:t>Case Type</w:t>
            </w:r>
          </w:p>
        </w:tc>
        <w:tc>
          <w:tcPr>
            <w:tcW w:w="1584" w:type="dxa"/>
            <w:tcBorders>
              <w:top w:val="single" w:sz="4" w:space="0" w:color="auto"/>
              <w:bottom w:val="single" w:sz="12" w:space="0" w:color="auto"/>
            </w:tcBorders>
            <w:shd w:val="clear" w:color="auto" w:fill="auto"/>
          </w:tcPr>
          <w:p w14:paraId="1339EB43" w14:textId="77777777" w:rsidR="005C2981" w:rsidRPr="00165715" w:rsidRDefault="005C2981" w:rsidP="00165715">
            <w:pPr>
              <w:suppressAutoHyphens w:val="0"/>
              <w:spacing w:before="40" w:after="40" w:line="220" w:lineRule="exact"/>
              <w:ind w:right="113"/>
              <w:jc w:val="right"/>
              <w:rPr>
                <w:i/>
                <w:sz w:val="16"/>
              </w:rPr>
            </w:pPr>
            <w:r w:rsidRPr="00165715">
              <w:rPr>
                <w:i/>
                <w:sz w:val="16"/>
              </w:rPr>
              <w:t>Investigations</w:t>
            </w:r>
          </w:p>
        </w:tc>
        <w:tc>
          <w:tcPr>
            <w:tcW w:w="1537" w:type="dxa"/>
            <w:tcBorders>
              <w:top w:val="single" w:sz="4" w:space="0" w:color="auto"/>
              <w:bottom w:val="single" w:sz="12" w:space="0" w:color="auto"/>
            </w:tcBorders>
            <w:shd w:val="clear" w:color="auto" w:fill="auto"/>
          </w:tcPr>
          <w:p w14:paraId="300331B9" w14:textId="77777777" w:rsidR="005C2981" w:rsidRPr="00165715" w:rsidRDefault="005C2981" w:rsidP="00165715">
            <w:pPr>
              <w:suppressAutoHyphens w:val="0"/>
              <w:spacing w:before="40" w:after="40" w:line="220" w:lineRule="exact"/>
              <w:ind w:right="113"/>
              <w:jc w:val="right"/>
              <w:rPr>
                <w:i/>
                <w:sz w:val="16"/>
              </w:rPr>
            </w:pPr>
            <w:r w:rsidRPr="00165715">
              <w:rPr>
                <w:i/>
                <w:sz w:val="16"/>
              </w:rPr>
              <w:t>Prosecutions</w:t>
            </w:r>
          </w:p>
        </w:tc>
        <w:tc>
          <w:tcPr>
            <w:tcW w:w="1511" w:type="dxa"/>
            <w:tcBorders>
              <w:top w:val="single" w:sz="4" w:space="0" w:color="auto"/>
              <w:bottom w:val="single" w:sz="12" w:space="0" w:color="auto"/>
            </w:tcBorders>
            <w:shd w:val="clear" w:color="auto" w:fill="auto"/>
          </w:tcPr>
          <w:p w14:paraId="05974B85" w14:textId="77777777" w:rsidR="005C2981" w:rsidRPr="00165715" w:rsidRDefault="005C2981" w:rsidP="00165715">
            <w:pPr>
              <w:suppressAutoHyphens w:val="0"/>
              <w:spacing w:before="40" w:after="40" w:line="220" w:lineRule="exact"/>
              <w:ind w:right="113"/>
              <w:jc w:val="right"/>
              <w:rPr>
                <w:i/>
                <w:sz w:val="16"/>
              </w:rPr>
            </w:pPr>
            <w:r w:rsidRPr="00165715">
              <w:rPr>
                <w:i/>
                <w:sz w:val="16"/>
              </w:rPr>
              <w:t>Convictions</w:t>
            </w:r>
          </w:p>
        </w:tc>
      </w:tr>
      <w:tr w:rsidR="00165715" w:rsidRPr="00165715" w14:paraId="57E860DD" w14:textId="77777777" w:rsidTr="00165715">
        <w:trPr>
          <w:trHeight w:hRule="exact" w:val="113"/>
          <w:tblHeader/>
        </w:trPr>
        <w:tc>
          <w:tcPr>
            <w:tcW w:w="1012" w:type="dxa"/>
            <w:tcBorders>
              <w:top w:val="single" w:sz="12" w:space="0" w:color="auto"/>
              <w:bottom w:val="nil"/>
            </w:tcBorders>
            <w:shd w:val="clear" w:color="auto" w:fill="auto"/>
          </w:tcPr>
          <w:p w14:paraId="70C8E5A0" w14:textId="77777777" w:rsidR="00165715" w:rsidRPr="00165715" w:rsidRDefault="00165715" w:rsidP="00165715">
            <w:pPr>
              <w:suppressAutoHyphens w:val="0"/>
              <w:spacing w:before="40" w:after="40" w:line="220" w:lineRule="exact"/>
              <w:ind w:right="113"/>
              <w:rPr>
                <w:i/>
                <w:sz w:val="16"/>
              </w:rPr>
            </w:pPr>
          </w:p>
        </w:tc>
        <w:tc>
          <w:tcPr>
            <w:tcW w:w="1726" w:type="dxa"/>
            <w:tcBorders>
              <w:top w:val="single" w:sz="12" w:space="0" w:color="auto"/>
              <w:bottom w:val="nil"/>
            </w:tcBorders>
            <w:shd w:val="clear" w:color="auto" w:fill="auto"/>
          </w:tcPr>
          <w:p w14:paraId="661E2A93" w14:textId="77777777" w:rsidR="00165715" w:rsidRPr="00165715" w:rsidRDefault="00165715" w:rsidP="00165715">
            <w:pPr>
              <w:suppressAutoHyphens w:val="0"/>
              <w:spacing w:before="40" w:after="40" w:line="220" w:lineRule="exact"/>
              <w:ind w:right="113"/>
              <w:rPr>
                <w:i/>
                <w:sz w:val="16"/>
              </w:rPr>
            </w:pPr>
          </w:p>
        </w:tc>
        <w:tc>
          <w:tcPr>
            <w:tcW w:w="1584" w:type="dxa"/>
            <w:tcBorders>
              <w:top w:val="single" w:sz="12" w:space="0" w:color="auto"/>
              <w:bottom w:val="nil"/>
            </w:tcBorders>
            <w:shd w:val="clear" w:color="auto" w:fill="auto"/>
          </w:tcPr>
          <w:p w14:paraId="2E54488F" w14:textId="77777777" w:rsidR="00165715" w:rsidRPr="00165715" w:rsidRDefault="00165715" w:rsidP="00165715">
            <w:pPr>
              <w:suppressAutoHyphens w:val="0"/>
              <w:spacing w:before="40" w:after="40" w:line="220" w:lineRule="exact"/>
              <w:ind w:right="113"/>
              <w:jc w:val="right"/>
              <w:rPr>
                <w:i/>
                <w:sz w:val="16"/>
              </w:rPr>
            </w:pPr>
          </w:p>
        </w:tc>
        <w:tc>
          <w:tcPr>
            <w:tcW w:w="1537" w:type="dxa"/>
            <w:tcBorders>
              <w:top w:val="single" w:sz="12" w:space="0" w:color="auto"/>
              <w:bottom w:val="nil"/>
            </w:tcBorders>
            <w:shd w:val="clear" w:color="auto" w:fill="auto"/>
          </w:tcPr>
          <w:p w14:paraId="727052CA" w14:textId="77777777" w:rsidR="00165715" w:rsidRPr="00165715" w:rsidRDefault="00165715" w:rsidP="00165715">
            <w:pPr>
              <w:suppressAutoHyphens w:val="0"/>
              <w:spacing w:before="40" w:after="40" w:line="220" w:lineRule="exact"/>
              <w:ind w:right="113"/>
              <w:jc w:val="right"/>
              <w:rPr>
                <w:i/>
                <w:sz w:val="16"/>
              </w:rPr>
            </w:pPr>
          </w:p>
        </w:tc>
        <w:tc>
          <w:tcPr>
            <w:tcW w:w="1511" w:type="dxa"/>
            <w:tcBorders>
              <w:top w:val="single" w:sz="12" w:space="0" w:color="auto"/>
              <w:bottom w:val="nil"/>
            </w:tcBorders>
            <w:shd w:val="clear" w:color="auto" w:fill="auto"/>
          </w:tcPr>
          <w:p w14:paraId="5A24FC1A" w14:textId="77777777" w:rsidR="00165715" w:rsidRPr="00165715" w:rsidRDefault="00165715" w:rsidP="00165715">
            <w:pPr>
              <w:suppressAutoHyphens w:val="0"/>
              <w:spacing w:before="40" w:after="40" w:line="220" w:lineRule="exact"/>
              <w:ind w:right="113"/>
              <w:jc w:val="right"/>
              <w:rPr>
                <w:i/>
                <w:sz w:val="16"/>
              </w:rPr>
            </w:pPr>
          </w:p>
        </w:tc>
      </w:tr>
      <w:tr w:rsidR="00165715" w:rsidRPr="00165715" w14:paraId="2137AD76" w14:textId="77777777" w:rsidTr="00165715">
        <w:tc>
          <w:tcPr>
            <w:tcW w:w="1012" w:type="dxa"/>
            <w:vMerge w:val="restart"/>
            <w:tcBorders>
              <w:top w:val="nil"/>
            </w:tcBorders>
            <w:shd w:val="clear" w:color="auto" w:fill="auto"/>
          </w:tcPr>
          <w:p w14:paraId="592E7C41" w14:textId="77777777" w:rsidR="005C2981" w:rsidRPr="00165715" w:rsidRDefault="005C2981" w:rsidP="00165715">
            <w:pPr>
              <w:suppressAutoHyphens w:val="0"/>
              <w:spacing w:before="40" w:after="40" w:line="220" w:lineRule="exact"/>
              <w:ind w:right="113"/>
              <w:rPr>
                <w:sz w:val="18"/>
              </w:rPr>
            </w:pPr>
            <w:r w:rsidRPr="00165715">
              <w:rPr>
                <w:sz w:val="18"/>
              </w:rPr>
              <w:t>2021</w:t>
            </w:r>
          </w:p>
        </w:tc>
        <w:tc>
          <w:tcPr>
            <w:tcW w:w="1726" w:type="dxa"/>
            <w:tcBorders>
              <w:top w:val="nil"/>
              <w:bottom w:val="nil"/>
            </w:tcBorders>
            <w:shd w:val="clear" w:color="auto" w:fill="auto"/>
          </w:tcPr>
          <w:p w14:paraId="6761A446" w14:textId="77777777" w:rsidR="005C2981" w:rsidRPr="00165715" w:rsidRDefault="005C2981" w:rsidP="00165715">
            <w:pPr>
              <w:suppressAutoHyphens w:val="0"/>
              <w:spacing w:before="40" w:after="40" w:line="220" w:lineRule="exact"/>
              <w:ind w:right="113"/>
              <w:rPr>
                <w:sz w:val="18"/>
              </w:rPr>
            </w:pPr>
            <w:r w:rsidRPr="00165715">
              <w:rPr>
                <w:sz w:val="18"/>
              </w:rPr>
              <w:t>Sex Trafficking</w:t>
            </w:r>
          </w:p>
        </w:tc>
        <w:tc>
          <w:tcPr>
            <w:tcW w:w="1584" w:type="dxa"/>
            <w:tcBorders>
              <w:top w:val="nil"/>
              <w:bottom w:val="nil"/>
            </w:tcBorders>
            <w:shd w:val="clear" w:color="auto" w:fill="auto"/>
          </w:tcPr>
          <w:p w14:paraId="27E80964" w14:textId="77777777" w:rsidR="005C2981" w:rsidRPr="00165715" w:rsidRDefault="005C2981" w:rsidP="00165715">
            <w:pPr>
              <w:suppressAutoHyphens w:val="0"/>
              <w:spacing w:before="40" w:after="40" w:line="220" w:lineRule="exact"/>
              <w:ind w:right="113"/>
              <w:jc w:val="right"/>
              <w:rPr>
                <w:sz w:val="18"/>
              </w:rPr>
            </w:pPr>
            <w:r w:rsidRPr="00165715">
              <w:rPr>
                <w:sz w:val="18"/>
              </w:rPr>
              <w:t>130</w:t>
            </w:r>
          </w:p>
        </w:tc>
        <w:tc>
          <w:tcPr>
            <w:tcW w:w="1537" w:type="dxa"/>
            <w:tcBorders>
              <w:top w:val="nil"/>
              <w:bottom w:val="nil"/>
            </w:tcBorders>
            <w:shd w:val="clear" w:color="auto" w:fill="auto"/>
          </w:tcPr>
          <w:p w14:paraId="0BBD13C1" w14:textId="77777777" w:rsidR="005C2981" w:rsidRPr="00165715" w:rsidRDefault="005C2981" w:rsidP="00165715">
            <w:pPr>
              <w:suppressAutoHyphens w:val="0"/>
              <w:spacing w:before="40" w:after="40" w:line="220" w:lineRule="exact"/>
              <w:ind w:right="113"/>
              <w:jc w:val="right"/>
              <w:rPr>
                <w:sz w:val="18"/>
              </w:rPr>
            </w:pPr>
            <w:r w:rsidRPr="00165715">
              <w:rPr>
                <w:sz w:val="18"/>
              </w:rPr>
              <w:t>39</w:t>
            </w:r>
          </w:p>
        </w:tc>
        <w:tc>
          <w:tcPr>
            <w:tcW w:w="1511" w:type="dxa"/>
            <w:tcBorders>
              <w:top w:val="nil"/>
              <w:bottom w:val="nil"/>
            </w:tcBorders>
            <w:shd w:val="clear" w:color="auto" w:fill="auto"/>
          </w:tcPr>
          <w:p w14:paraId="6FAB7F18" w14:textId="77777777" w:rsidR="005C2981" w:rsidRPr="00165715" w:rsidRDefault="005C2981" w:rsidP="00165715">
            <w:pPr>
              <w:suppressAutoHyphens w:val="0"/>
              <w:spacing w:before="40" w:after="40" w:line="220" w:lineRule="exact"/>
              <w:ind w:right="113"/>
              <w:jc w:val="right"/>
              <w:rPr>
                <w:sz w:val="18"/>
              </w:rPr>
            </w:pPr>
            <w:r w:rsidRPr="00165715">
              <w:rPr>
                <w:sz w:val="18"/>
              </w:rPr>
              <w:t>0</w:t>
            </w:r>
          </w:p>
        </w:tc>
      </w:tr>
      <w:tr w:rsidR="00165715" w:rsidRPr="00165715" w14:paraId="31506AB4" w14:textId="77777777" w:rsidTr="00165715">
        <w:tc>
          <w:tcPr>
            <w:tcW w:w="1012" w:type="dxa"/>
            <w:vMerge/>
            <w:tcBorders>
              <w:bottom w:val="nil"/>
            </w:tcBorders>
            <w:shd w:val="clear" w:color="auto" w:fill="auto"/>
          </w:tcPr>
          <w:p w14:paraId="70065783" w14:textId="77777777" w:rsidR="005C2981" w:rsidRPr="00165715" w:rsidRDefault="005C2981" w:rsidP="00165715">
            <w:pPr>
              <w:suppressAutoHyphens w:val="0"/>
              <w:spacing w:before="40" w:after="40" w:line="220" w:lineRule="exact"/>
              <w:ind w:right="113"/>
              <w:rPr>
                <w:sz w:val="18"/>
              </w:rPr>
            </w:pPr>
          </w:p>
        </w:tc>
        <w:tc>
          <w:tcPr>
            <w:tcW w:w="1726" w:type="dxa"/>
            <w:tcBorders>
              <w:top w:val="nil"/>
              <w:bottom w:val="nil"/>
            </w:tcBorders>
            <w:shd w:val="clear" w:color="auto" w:fill="auto"/>
          </w:tcPr>
          <w:p w14:paraId="3E584004" w14:textId="77777777" w:rsidR="005C2981" w:rsidRPr="00165715" w:rsidRDefault="005C2981" w:rsidP="00165715">
            <w:pPr>
              <w:suppressAutoHyphens w:val="0"/>
              <w:spacing w:before="40" w:after="40" w:line="220" w:lineRule="exact"/>
              <w:ind w:right="113"/>
              <w:rPr>
                <w:sz w:val="18"/>
              </w:rPr>
            </w:pPr>
            <w:r w:rsidRPr="00165715">
              <w:rPr>
                <w:sz w:val="18"/>
              </w:rPr>
              <w:t>Forced Labour</w:t>
            </w:r>
          </w:p>
        </w:tc>
        <w:tc>
          <w:tcPr>
            <w:tcW w:w="1584" w:type="dxa"/>
            <w:tcBorders>
              <w:top w:val="nil"/>
              <w:bottom w:val="nil"/>
            </w:tcBorders>
            <w:shd w:val="clear" w:color="auto" w:fill="auto"/>
          </w:tcPr>
          <w:p w14:paraId="5A9CA401" w14:textId="77777777" w:rsidR="005C2981" w:rsidRPr="00165715" w:rsidRDefault="005C2981" w:rsidP="00165715">
            <w:pPr>
              <w:suppressAutoHyphens w:val="0"/>
              <w:spacing w:before="40" w:after="40" w:line="220" w:lineRule="exact"/>
              <w:ind w:right="113"/>
              <w:jc w:val="right"/>
              <w:rPr>
                <w:sz w:val="18"/>
              </w:rPr>
            </w:pPr>
            <w:r w:rsidRPr="00165715">
              <w:rPr>
                <w:sz w:val="18"/>
              </w:rPr>
              <w:t>368</w:t>
            </w:r>
          </w:p>
        </w:tc>
        <w:tc>
          <w:tcPr>
            <w:tcW w:w="1537" w:type="dxa"/>
            <w:tcBorders>
              <w:top w:val="nil"/>
              <w:bottom w:val="nil"/>
            </w:tcBorders>
            <w:shd w:val="clear" w:color="auto" w:fill="auto"/>
          </w:tcPr>
          <w:p w14:paraId="464CB04D" w14:textId="77777777" w:rsidR="005C2981" w:rsidRPr="00165715" w:rsidRDefault="005C2981" w:rsidP="00165715">
            <w:pPr>
              <w:suppressAutoHyphens w:val="0"/>
              <w:spacing w:before="40" w:after="40" w:line="220" w:lineRule="exact"/>
              <w:ind w:right="113"/>
              <w:jc w:val="right"/>
              <w:rPr>
                <w:sz w:val="18"/>
              </w:rPr>
            </w:pPr>
            <w:r w:rsidRPr="00165715">
              <w:rPr>
                <w:sz w:val="18"/>
              </w:rPr>
              <w:t>243</w:t>
            </w:r>
          </w:p>
        </w:tc>
        <w:tc>
          <w:tcPr>
            <w:tcW w:w="1511" w:type="dxa"/>
            <w:tcBorders>
              <w:top w:val="nil"/>
              <w:bottom w:val="nil"/>
            </w:tcBorders>
            <w:shd w:val="clear" w:color="auto" w:fill="auto"/>
          </w:tcPr>
          <w:p w14:paraId="07145012" w14:textId="77777777" w:rsidR="005C2981" w:rsidRPr="00165715" w:rsidRDefault="005C2981" w:rsidP="00165715">
            <w:pPr>
              <w:suppressAutoHyphens w:val="0"/>
              <w:spacing w:before="40" w:after="40" w:line="220" w:lineRule="exact"/>
              <w:ind w:right="113"/>
              <w:jc w:val="right"/>
              <w:rPr>
                <w:sz w:val="18"/>
              </w:rPr>
            </w:pPr>
            <w:r w:rsidRPr="00165715">
              <w:rPr>
                <w:sz w:val="18"/>
              </w:rPr>
              <w:t>0</w:t>
            </w:r>
          </w:p>
        </w:tc>
      </w:tr>
      <w:tr w:rsidR="00165715" w:rsidRPr="00165715" w14:paraId="4A0117CB" w14:textId="77777777" w:rsidTr="00165715">
        <w:tc>
          <w:tcPr>
            <w:tcW w:w="1012" w:type="dxa"/>
            <w:vMerge w:val="restart"/>
            <w:tcBorders>
              <w:top w:val="nil"/>
              <w:bottom w:val="single" w:sz="4" w:space="0" w:color="auto"/>
            </w:tcBorders>
            <w:shd w:val="clear" w:color="auto" w:fill="auto"/>
          </w:tcPr>
          <w:p w14:paraId="751A3CA6" w14:textId="77777777" w:rsidR="005C2981" w:rsidRPr="00165715" w:rsidRDefault="005C2981" w:rsidP="00165715">
            <w:pPr>
              <w:keepNext/>
              <w:keepLines/>
              <w:suppressAutoHyphens w:val="0"/>
              <w:spacing w:before="40" w:after="40" w:line="220" w:lineRule="exact"/>
              <w:ind w:right="113"/>
              <w:rPr>
                <w:sz w:val="18"/>
              </w:rPr>
            </w:pPr>
            <w:r w:rsidRPr="00165715">
              <w:rPr>
                <w:sz w:val="18"/>
              </w:rPr>
              <w:t>2022</w:t>
            </w:r>
          </w:p>
        </w:tc>
        <w:tc>
          <w:tcPr>
            <w:tcW w:w="1726" w:type="dxa"/>
            <w:tcBorders>
              <w:top w:val="nil"/>
              <w:bottom w:val="nil"/>
            </w:tcBorders>
            <w:shd w:val="clear" w:color="auto" w:fill="auto"/>
          </w:tcPr>
          <w:p w14:paraId="0A95B487" w14:textId="77777777" w:rsidR="005C2981" w:rsidRPr="00165715" w:rsidRDefault="005C2981" w:rsidP="00165715">
            <w:pPr>
              <w:keepNext/>
              <w:keepLines/>
              <w:suppressAutoHyphens w:val="0"/>
              <w:spacing w:before="40" w:after="40" w:line="220" w:lineRule="exact"/>
              <w:ind w:right="113"/>
              <w:rPr>
                <w:sz w:val="18"/>
              </w:rPr>
            </w:pPr>
            <w:r w:rsidRPr="00165715">
              <w:rPr>
                <w:sz w:val="18"/>
              </w:rPr>
              <w:t>Sex Trafficking</w:t>
            </w:r>
          </w:p>
        </w:tc>
        <w:tc>
          <w:tcPr>
            <w:tcW w:w="1584" w:type="dxa"/>
            <w:tcBorders>
              <w:top w:val="nil"/>
              <w:bottom w:val="nil"/>
            </w:tcBorders>
            <w:shd w:val="clear" w:color="auto" w:fill="auto"/>
          </w:tcPr>
          <w:p w14:paraId="2C3B5B36" w14:textId="77777777" w:rsidR="005C2981" w:rsidRPr="00165715" w:rsidRDefault="005C2981" w:rsidP="00165715">
            <w:pPr>
              <w:keepNext/>
              <w:keepLines/>
              <w:suppressAutoHyphens w:val="0"/>
              <w:spacing w:before="40" w:after="40" w:line="220" w:lineRule="exact"/>
              <w:ind w:right="113"/>
              <w:jc w:val="right"/>
              <w:rPr>
                <w:sz w:val="18"/>
              </w:rPr>
            </w:pPr>
            <w:r w:rsidRPr="00165715">
              <w:rPr>
                <w:sz w:val="18"/>
              </w:rPr>
              <w:t>856</w:t>
            </w:r>
          </w:p>
        </w:tc>
        <w:tc>
          <w:tcPr>
            <w:tcW w:w="1537" w:type="dxa"/>
            <w:tcBorders>
              <w:top w:val="nil"/>
              <w:bottom w:val="nil"/>
            </w:tcBorders>
            <w:shd w:val="clear" w:color="auto" w:fill="auto"/>
          </w:tcPr>
          <w:p w14:paraId="7C26FAFC" w14:textId="77777777" w:rsidR="005C2981" w:rsidRPr="00165715" w:rsidRDefault="005C2981" w:rsidP="00165715">
            <w:pPr>
              <w:keepNext/>
              <w:keepLines/>
              <w:suppressAutoHyphens w:val="0"/>
              <w:spacing w:before="40" w:after="40" w:line="220" w:lineRule="exact"/>
              <w:ind w:right="113"/>
              <w:jc w:val="right"/>
              <w:rPr>
                <w:sz w:val="18"/>
              </w:rPr>
            </w:pPr>
            <w:r w:rsidRPr="00165715">
              <w:rPr>
                <w:sz w:val="18"/>
              </w:rPr>
              <w:t>509</w:t>
            </w:r>
          </w:p>
        </w:tc>
        <w:tc>
          <w:tcPr>
            <w:tcW w:w="1511" w:type="dxa"/>
            <w:tcBorders>
              <w:top w:val="nil"/>
              <w:bottom w:val="nil"/>
            </w:tcBorders>
            <w:shd w:val="clear" w:color="auto" w:fill="auto"/>
          </w:tcPr>
          <w:p w14:paraId="7E77839D" w14:textId="77777777" w:rsidR="005C2981" w:rsidRPr="00165715" w:rsidRDefault="005C2981" w:rsidP="00165715">
            <w:pPr>
              <w:keepNext/>
              <w:keepLines/>
              <w:suppressAutoHyphens w:val="0"/>
              <w:spacing w:before="40" w:after="40" w:line="220" w:lineRule="exact"/>
              <w:ind w:right="113"/>
              <w:jc w:val="right"/>
              <w:rPr>
                <w:sz w:val="18"/>
              </w:rPr>
            </w:pPr>
            <w:r w:rsidRPr="00165715">
              <w:rPr>
                <w:sz w:val="18"/>
              </w:rPr>
              <w:t>08</w:t>
            </w:r>
          </w:p>
        </w:tc>
      </w:tr>
      <w:tr w:rsidR="00165715" w:rsidRPr="00165715" w14:paraId="7DE5ABB7" w14:textId="77777777" w:rsidTr="00165715">
        <w:tc>
          <w:tcPr>
            <w:tcW w:w="1012" w:type="dxa"/>
            <w:vMerge/>
            <w:tcBorders>
              <w:top w:val="single" w:sz="4" w:space="0" w:color="auto"/>
              <w:bottom w:val="single" w:sz="4" w:space="0" w:color="auto"/>
            </w:tcBorders>
            <w:shd w:val="clear" w:color="auto" w:fill="auto"/>
          </w:tcPr>
          <w:p w14:paraId="26FAA708" w14:textId="77777777" w:rsidR="005C2981" w:rsidRPr="00165715" w:rsidRDefault="005C2981" w:rsidP="00165715">
            <w:pPr>
              <w:keepNext/>
              <w:keepLines/>
              <w:suppressAutoHyphens w:val="0"/>
              <w:spacing w:before="40" w:after="40" w:line="220" w:lineRule="exact"/>
              <w:ind w:right="113"/>
              <w:rPr>
                <w:sz w:val="18"/>
              </w:rPr>
            </w:pPr>
          </w:p>
        </w:tc>
        <w:tc>
          <w:tcPr>
            <w:tcW w:w="1726" w:type="dxa"/>
            <w:tcBorders>
              <w:top w:val="nil"/>
              <w:bottom w:val="single" w:sz="4" w:space="0" w:color="auto"/>
            </w:tcBorders>
            <w:shd w:val="clear" w:color="auto" w:fill="auto"/>
          </w:tcPr>
          <w:p w14:paraId="78E6A10A" w14:textId="77777777" w:rsidR="005C2981" w:rsidRPr="00165715" w:rsidRDefault="005C2981" w:rsidP="00165715">
            <w:pPr>
              <w:keepNext/>
              <w:keepLines/>
              <w:suppressAutoHyphens w:val="0"/>
              <w:spacing w:before="40" w:after="40" w:line="220" w:lineRule="exact"/>
              <w:ind w:right="113"/>
              <w:rPr>
                <w:sz w:val="18"/>
              </w:rPr>
            </w:pPr>
            <w:r w:rsidRPr="00165715">
              <w:rPr>
                <w:sz w:val="18"/>
              </w:rPr>
              <w:t>Forced Labour</w:t>
            </w:r>
          </w:p>
        </w:tc>
        <w:tc>
          <w:tcPr>
            <w:tcW w:w="1584" w:type="dxa"/>
            <w:tcBorders>
              <w:top w:val="nil"/>
              <w:bottom w:val="single" w:sz="4" w:space="0" w:color="auto"/>
            </w:tcBorders>
            <w:shd w:val="clear" w:color="auto" w:fill="auto"/>
          </w:tcPr>
          <w:p w14:paraId="42BCF33F" w14:textId="77777777" w:rsidR="005C2981" w:rsidRPr="00165715" w:rsidRDefault="005C2981" w:rsidP="00165715">
            <w:pPr>
              <w:keepNext/>
              <w:keepLines/>
              <w:suppressAutoHyphens w:val="0"/>
              <w:spacing w:before="40" w:after="40" w:line="220" w:lineRule="exact"/>
              <w:ind w:right="113"/>
              <w:jc w:val="right"/>
              <w:rPr>
                <w:sz w:val="18"/>
              </w:rPr>
            </w:pPr>
            <w:r w:rsidRPr="00165715">
              <w:rPr>
                <w:sz w:val="18"/>
              </w:rPr>
              <w:t>988</w:t>
            </w:r>
          </w:p>
        </w:tc>
        <w:tc>
          <w:tcPr>
            <w:tcW w:w="1537" w:type="dxa"/>
            <w:tcBorders>
              <w:top w:val="nil"/>
              <w:bottom w:val="single" w:sz="4" w:space="0" w:color="auto"/>
            </w:tcBorders>
            <w:shd w:val="clear" w:color="auto" w:fill="auto"/>
          </w:tcPr>
          <w:p w14:paraId="65CC800A" w14:textId="77777777" w:rsidR="005C2981" w:rsidRPr="00165715" w:rsidRDefault="005C2981" w:rsidP="00165715">
            <w:pPr>
              <w:keepNext/>
              <w:keepLines/>
              <w:suppressAutoHyphens w:val="0"/>
              <w:spacing w:before="40" w:after="40" w:line="220" w:lineRule="exact"/>
              <w:ind w:right="113"/>
              <w:jc w:val="right"/>
              <w:rPr>
                <w:sz w:val="18"/>
              </w:rPr>
            </w:pPr>
            <w:r w:rsidRPr="00165715">
              <w:rPr>
                <w:sz w:val="18"/>
              </w:rPr>
              <w:t>677</w:t>
            </w:r>
          </w:p>
        </w:tc>
        <w:tc>
          <w:tcPr>
            <w:tcW w:w="1511" w:type="dxa"/>
            <w:tcBorders>
              <w:top w:val="nil"/>
              <w:bottom w:val="single" w:sz="4" w:space="0" w:color="auto"/>
            </w:tcBorders>
            <w:shd w:val="clear" w:color="auto" w:fill="auto"/>
          </w:tcPr>
          <w:p w14:paraId="7158FCC3" w14:textId="77777777" w:rsidR="005C2981" w:rsidRPr="00165715" w:rsidRDefault="005C2981" w:rsidP="00165715">
            <w:pPr>
              <w:keepNext/>
              <w:keepLines/>
              <w:suppressAutoHyphens w:val="0"/>
              <w:spacing w:before="40" w:after="40" w:line="220" w:lineRule="exact"/>
              <w:ind w:right="113"/>
              <w:jc w:val="right"/>
              <w:rPr>
                <w:sz w:val="18"/>
              </w:rPr>
            </w:pPr>
            <w:r w:rsidRPr="00165715">
              <w:rPr>
                <w:sz w:val="18"/>
              </w:rPr>
              <w:t>89</w:t>
            </w:r>
          </w:p>
        </w:tc>
      </w:tr>
      <w:tr w:rsidR="00165715" w:rsidRPr="00165715" w14:paraId="0947567C" w14:textId="77777777" w:rsidTr="00165715">
        <w:tc>
          <w:tcPr>
            <w:tcW w:w="1012" w:type="dxa"/>
            <w:tcBorders>
              <w:top w:val="single" w:sz="4" w:space="0" w:color="auto"/>
            </w:tcBorders>
            <w:shd w:val="clear" w:color="auto" w:fill="auto"/>
          </w:tcPr>
          <w:p w14:paraId="6EF97474" w14:textId="77777777" w:rsidR="005C2981" w:rsidRPr="00165715" w:rsidRDefault="005C2981" w:rsidP="00165715">
            <w:pPr>
              <w:suppressAutoHyphens w:val="0"/>
              <w:spacing w:before="80" w:after="80" w:line="220" w:lineRule="exact"/>
              <w:ind w:left="283"/>
              <w:rPr>
                <w:b/>
                <w:sz w:val="18"/>
              </w:rPr>
            </w:pPr>
            <w:r w:rsidRPr="00165715">
              <w:rPr>
                <w:b/>
                <w:sz w:val="18"/>
              </w:rPr>
              <w:t>Total</w:t>
            </w:r>
          </w:p>
        </w:tc>
        <w:tc>
          <w:tcPr>
            <w:tcW w:w="1726" w:type="dxa"/>
            <w:tcBorders>
              <w:top w:val="single" w:sz="4" w:space="0" w:color="auto"/>
            </w:tcBorders>
            <w:shd w:val="clear" w:color="auto" w:fill="auto"/>
          </w:tcPr>
          <w:p w14:paraId="72F57269" w14:textId="77777777" w:rsidR="005C2981" w:rsidRPr="00165715" w:rsidRDefault="005C2981" w:rsidP="00165715">
            <w:pPr>
              <w:suppressAutoHyphens w:val="0"/>
              <w:spacing w:before="80" w:after="80" w:line="220" w:lineRule="exact"/>
              <w:ind w:right="113"/>
              <w:jc w:val="right"/>
              <w:rPr>
                <w:b/>
                <w:sz w:val="18"/>
              </w:rPr>
            </w:pPr>
          </w:p>
        </w:tc>
        <w:tc>
          <w:tcPr>
            <w:tcW w:w="1584" w:type="dxa"/>
            <w:tcBorders>
              <w:top w:val="single" w:sz="4" w:space="0" w:color="auto"/>
            </w:tcBorders>
            <w:shd w:val="clear" w:color="auto" w:fill="auto"/>
          </w:tcPr>
          <w:p w14:paraId="4D33121E" w14:textId="60075797" w:rsidR="005C2981" w:rsidRPr="00165715" w:rsidRDefault="005C2981" w:rsidP="00165715">
            <w:pPr>
              <w:suppressAutoHyphens w:val="0"/>
              <w:spacing w:before="80" w:after="80" w:line="220" w:lineRule="exact"/>
              <w:ind w:right="113"/>
              <w:jc w:val="right"/>
              <w:rPr>
                <w:b/>
                <w:sz w:val="18"/>
              </w:rPr>
            </w:pPr>
            <w:r w:rsidRPr="00165715">
              <w:rPr>
                <w:b/>
                <w:sz w:val="18"/>
              </w:rPr>
              <w:t>2</w:t>
            </w:r>
            <w:r w:rsidR="00165715">
              <w:rPr>
                <w:b/>
                <w:sz w:val="18"/>
              </w:rPr>
              <w:t xml:space="preserve"> </w:t>
            </w:r>
            <w:r w:rsidRPr="00165715">
              <w:rPr>
                <w:b/>
                <w:sz w:val="18"/>
              </w:rPr>
              <w:t>342</w:t>
            </w:r>
          </w:p>
        </w:tc>
        <w:tc>
          <w:tcPr>
            <w:tcW w:w="1537" w:type="dxa"/>
            <w:tcBorders>
              <w:top w:val="single" w:sz="4" w:space="0" w:color="auto"/>
            </w:tcBorders>
            <w:shd w:val="clear" w:color="auto" w:fill="auto"/>
          </w:tcPr>
          <w:p w14:paraId="3B4AD8FF" w14:textId="14B8244F" w:rsidR="005C2981" w:rsidRPr="00165715" w:rsidRDefault="005C2981" w:rsidP="00165715">
            <w:pPr>
              <w:suppressAutoHyphens w:val="0"/>
              <w:spacing w:before="80" w:after="80" w:line="220" w:lineRule="exact"/>
              <w:ind w:right="113"/>
              <w:jc w:val="right"/>
              <w:rPr>
                <w:b/>
                <w:sz w:val="18"/>
              </w:rPr>
            </w:pPr>
            <w:r w:rsidRPr="00165715">
              <w:rPr>
                <w:b/>
                <w:sz w:val="18"/>
              </w:rPr>
              <w:t>1</w:t>
            </w:r>
            <w:r w:rsidR="00165715">
              <w:rPr>
                <w:b/>
                <w:sz w:val="18"/>
              </w:rPr>
              <w:t xml:space="preserve"> </w:t>
            </w:r>
            <w:r w:rsidRPr="00165715">
              <w:rPr>
                <w:b/>
                <w:sz w:val="18"/>
              </w:rPr>
              <w:t>468</w:t>
            </w:r>
          </w:p>
        </w:tc>
        <w:tc>
          <w:tcPr>
            <w:tcW w:w="1511" w:type="dxa"/>
            <w:tcBorders>
              <w:top w:val="single" w:sz="4" w:space="0" w:color="auto"/>
            </w:tcBorders>
            <w:shd w:val="clear" w:color="auto" w:fill="auto"/>
          </w:tcPr>
          <w:p w14:paraId="41738F25" w14:textId="77777777" w:rsidR="005C2981" w:rsidRPr="00165715" w:rsidRDefault="005C2981" w:rsidP="00165715">
            <w:pPr>
              <w:suppressAutoHyphens w:val="0"/>
              <w:spacing w:before="80" w:after="80" w:line="220" w:lineRule="exact"/>
              <w:ind w:right="113"/>
              <w:jc w:val="right"/>
              <w:rPr>
                <w:b/>
                <w:sz w:val="18"/>
              </w:rPr>
            </w:pPr>
            <w:r w:rsidRPr="00165715">
              <w:rPr>
                <w:b/>
                <w:sz w:val="18"/>
              </w:rPr>
              <w:t>97</w:t>
            </w:r>
          </w:p>
        </w:tc>
      </w:tr>
    </w:tbl>
    <w:p w14:paraId="10CD96EF" w14:textId="2E7DDA3E" w:rsidR="005C2981" w:rsidRPr="00165715" w:rsidRDefault="005C2981" w:rsidP="00165715">
      <w:pPr>
        <w:spacing w:before="120" w:after="240"/>
        <w:ind w:left="1134" w:right="1134" w:firstLine="170"/>
        <w:rPr>
          <w:sz w:val="18"/>
        </w:rPr>
      </w:pPr>
      <w:r w:rsidRPr="00165715">
        <w:rPr>
          <w:i/>
          <w:iCs/>
          <w:sz w:val="18"/>
        </w:rPr>
        <w:t>Source</w:t>
      </w:r>
      <w:r w:rsidRPr="00165715">
        <w:rPr>
          <w:sz w:val="18"/>
        </w:rPr>
        <w:t>: Ministry Of Interior</w:t>
      </w:r>
      <w:r w:rsidR="00165715" w:rsidRPr="00165715">
        <w:rPr>
          <w:sz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8"/>
        <w:gridCol w:w="1928"/>
        <w:gridCol w:w="1892"/>
        <w:gridCol w:w="1872"/>
      </w:tblGrid>
      <w:tr w:rsidR="00165715" w:rsidRPr="00165715" w14:paraId="360428A0" w14:textId="77777777" w:rsidTr="00165715">
        <w:trPr>
          <w:tblHeader/>
        </w:trPr>
        <w:tc>
          <w:tcPr>
            <w:tcW w:w="7370" w:type="dxa"/>
            <w:gridSpan w:val="4"/>
            <w:tcBorders>
              <w:top w:val="single" w:sz="4" w:space="0" w:color="auto"/>
              <w:bottom w:val="single" w:sz="4" w:space="0" w:color="auto"/>
            </w:tcBorders>
            <w:shd w:val="clear" w:color="auto" w:fill="auto"/>
            <w:vAlign w:val="bottom"/>
          </w:tcPr>
          <w:p w14:paraId="15BAB025" w14:textId="49D73489" w:rsidR="005C2981" w:rsidRPr="00165715" w:rsidRDefault="005C2981" w:rsidP="00165715">
            <w:pPr>
              <w:suppressAutoHyphens w:val="0"/>
              <w:spacing w:before="80" w:after="80" w:line="200" w:lineRule="exact"/>
              <w:ind w:right="113"/>
              <w:rPr>
                <w:i/>
                <w:sz w:val="16"/>
              </w:rPr>
            </w:pPr>
            <w:r w:rsidRPr="00165715">
              <w:rPr>
                <w:i/>
                <w:sz w:val="16"/>
              </w:rPr>
              <w:t>Trafficking of persons under PPC 2021</w:t>
            </w:r>
            <w:r w:rsidR="00165715" w:rsidRPr="005C2981">
              <w:rPr>
                <w:i/>
                <w:sz w:val="16"/>
              </w:rPr>
              <w:t>–</w:t>
            </w:r>
            <w:r w:rsidRPr="00165715">
              <w:rPr>
                <w:i/>
                <w:sz w:val="16"/>
              </w:rPr>
              <w:t>2022</w:t>
            </w:r>
          </w:p>
        </w:tc>
      </w:tr>
      <w:tr w:rsidR="00165715" w:rsidRPr="00165715" w14:paraId="3EDC046C" w14:textId="77777777" w:rsidTr="00165715">
        <w:tc>
          <w:tcPr>
            <w:tcW w:w="1678" w:type="dxa"/>
            <w:tcBorders>
              <w:top w:val="single" w:sz="4" w:space="0" w:color="auto"/>
              <w:bottom w:val="single" w:sz="12" w:space="0" w:color="auto"/>
            </w:tcBorders>
            <w:shd w:val="clear" w:color="auto" w:fill="auto"/>
          </w:tcPr>
          <w:p w14:paraId="589749E8" w14:textId="77777777" w:rsidR="005C2981" w:rsidRPr="00165715" w:rsidRDefault="005C2981" w:rsidP="00165715">
            <w:pPr>
              <w:suppressAutoHyphens w:val="0"/>
              <w:spacing w:before="40" w:after="40" w:line="220" w:lineRule="exact"/>
              <w:ind w:right="113"/>
              <w:rPr>
                <w:i/>
                <w:sz w:val="16"/>
              </w:rPr>
            </w:pPr>
            <w:r w:rsidRPr="00165715">
              <w:rPr>
                <w:i/>
                <w:sz w:val="16"/>
              </w:rPr>
              <w:t>Year</w:t>
            </w:r>
          </w:p>
        </w:tc>
        <w:tc>
          <w:tcPr>
            <w:tcW w:w="1928" w:type="dxa"/>
            <w:tcBorders>
              <w:top w:val="single" w:sz="4" w:space="0" w:color="auto"/>
              <w:bottom w:val="single" w:sz="12" w:space="0" w:color="auto"/>
            </w:tcBorders>
            <w:shd w:val="clear" w:color="auto" w:fill="auto"/>
          </w:tcPr>
          <w:p w14:paraId="3EFB2392" w14:textId="77777777" w:rsidR="005C2981" w:rsidRPr="00165715" w:rsidRDefault="005C2981" w:rsidP="00165715">
            <w:pPr>
              <w:suppressAutoHyphens w:val="0"/>
              <w:spacing w:before="40" w:after="40" w:line="220" w:lineRule="exact"/>
              <w:ind w:right="113"/>
              <w:jc w:val="right"/>
              <w:rPr>
                <w:i/>
                <w:sz w:val="16"/>
              </w:rPr>
            </w:pPr>
            <w:r w:rsidRPr="00165715">
              <w:rPr>
                <w:i/>
                <w:sz w:val="16"/>
              </w:rPr>
              <w:t>Investigations</w:t>
            </w:r>
          </w:p>
        </w:tc>
        <w:tc>
          <w:tcPr>
            <w:tcW w:w="1892" w:type="dxa"/>
            <w:tcBorders>
              <w:top w:val="single" w:sz="4" w:space="0" w:color="auto"/>
              <w:bottom w:val="single" w:sz="12" w:space="0" w:color="auto"/>
            </w:tcBorders>
            <w:shd w:val="clear" w:color="auto" w:fill="auto"/>
          </w:tcPr>
          <w:p w14:paraId="43906D28" w14:textId="77777777" w:rsidR="005C2981" w:rsidRPr="00165715" w:rsidRDefault="005C2981" w:rsidP="00165715">
            <w:pPr>
              <w:suppressAutoHyphens w:val="0"/>
              <w:spacing w:before="40" w:after="40" w:line="220" w:lineRule="exact"/>
              <w:ind w:right="113"/>
              <w:jc w:val="right"/>
              <w:rPr>
                <w:i/>
                <w:sz w:val="16"/>
              </w:rPr>
            </w:pPr>
            <w:r w:rsidRPr="00165715">
              <w:rPr>
                <w:i/>
                <w:sz w:val="16"/>
              </w:rPr>
              <w:t>Prosecutions</w:t>
            </w:r>
          </w:p>
        </w:tc>
        <w:tc>
          <w:tcPr>
            <w:tcW w:w="1872" w:type="dxa"/>
            <w:tcBorders>
              <w:top w:val="single" w:sz="4" w:space="0" w:color="auto"/>
              <w:bottom w:val="single" w:sz="12" w:space="0" w:color="auto"/>
            </w:tcBorders>
            <w:shd w:val="clear" w:color="auto" w:fill="auto"/>
          </w:tcPr>
          <w:p w14:paraId="16B87E8F" w14:textId="77777777" w:rsidR="005C2981" w:rsidRPr="00165715" w:rsidRDefault="005C2981" w:rsidP="00165715">
            <w:pPr>
              <w:suppressAutoHyphens w:val="0"/>
              <w:spacing w:before="40" w:after="40" w:line="220" w:lineRule="exact"/>
              <w:ind w:right="113"/>
              <w:jc w:val="right"/>
              <w:rPr>
                <w:i/>
                <w:sz w:val="16"/>
              </w:rPr>
            </w:pPr>
            <w:r w:rsidRPr="00165715">
              <w:rPr>
                <w:i/>
                <w:sz w:val="16"/>
              </w:rPr>
              <w:t>Convictions</w:t>
            </w:r>
          </w:p>
        </w:tc>
      </w:tr>
      <w:tr w:rsidR="005C2981" w:rsidRPr="00165715" w14:paraId="789265B4" w14:textId="77777777" w:rsidTr="008F671B">
        <w:tc>
          <w:tcPr>
            <w:tcW w:w="1678" w:type="dxa"/>
            <w:tcBorders>
              <w:top w:val="single" w:sz="12" w:space="0" w:color="auto"/>
              <w:bottom w:val="nil"/>
            </w:tcBorders>
            <w:shd w:val="clear" w:color="auto" w:fill="auto"/>
          </w:tcPr>
          <w:p w14:paraId="19A28039" w14:textId="77777777" w:rsidR="005C2981" w:rsidRPr="00165715" w:rsidRDefault="005C2981" w:rsidP="00165715">
            <w:pPr>
              <w:suppressAutoHyphens w:val="0"/>
              <w:spacing w:before="40" w:after="40" w:line="220" w:lineRule="exact"/>
              <w:ind w:right="113"/>
              <w:rPr>
                <w:sz w:val="18"/>
              </w:rPr>
            </w:pPr>
            <w:r w:rsidRPr="00165715">
              <w:rPr>
                <w:sz w:val="18"/>
              </w:rPr>
              <w:t>2021</w:t>
            </w:r>
          </w:p>
        </w:tc>
        <w:tc>
          <w:tcPr>
            <w:tcW w:w="1928" w:type="dxa"/>
            <w:tcBorders>
              <w:top w:val="single" w:sz="12" w:space="0" w:color="auto"/>
              <w:bottom w:val="nil"/>
            </w:tcBorders>
            <w:shd w:val="clear" w:color="auto" w:fill="auto"/>
          </w:tcPr>
          <w:p w14:paraId="0A1DCE25" w14:textId="63AC9B03" w:rsidR="005C2981" w:rsidRPr="00165715" w:rsidRDefault="005C2981" w:rsidP="00165715">
            <w:pPr>
              <w:suppressAutoHyphens w:val="0"/>
              <w:spacing w:before="40" w:after="40" w:line="220" w:lineRule="exact"/>
              <w:ind w:right="113"/>
              <w:jc w:val="right"/>
              <w:rPr>
                <w:sz w:val="18"/>
              </w:rPr>
            </w:pPr>
            <w:r w:rsidRPr="00165715">
              <w:rPr>
                <w:sz w:val="18"/>
              </w:rPr>
              <w:t>1</w:t>
            </w:r>
            <w:r w:rsidR="008F671B">
              <w:rPr>
                <w:sz w:val="18"/>
              </w:rPr>
              <w:t xml:space="preserve"> </w:t>
            </w:r>
            <w:r w:rsidRPr="00165715">
              <w:rPr>
                <w:sz w:val="18"/>
              </w:rPr>
              <w:t>831</w:t>
            </w:r>
          </w:p>
        </w:tc>
        <w:tc>
          <w:tcPr>
            <w:tcW w:w="1892" w:type="dxa"/>
            <w:tcBorders>
              <w:top w:val="single" w:sz="12" w:space="0" w:color="auto"/>
              <w:bottom w:val="nil"/>
            </w:tcBorders>
            <w:shd w:val="clear" w:color="auto" w:fill="auto"/>
          </w:tcPr>
          <w:p w14:paraId="347A2733" w14:textId="1488F31F" w:rsidR="005C2981" w:rsidRPr="00165715" w:rsidRDefault="005C2981" w:rsidP="00165715">
            <w:pPr>
              <w:suppressAutoHyphens w:val="0"/>
              <w:spacing w:before="40" w:after="40" w:line="220" w:lineRule="exact"/>
              <w:ind w:right="113"/>
              <w:jc w:val="right"/>
              <w:rPr>
                <w:sz w:val="18"/>
              </w:rPr>
            </w:pPr>
            <w:r w:rsidRPr="00165715">
              <w:rPr>
                <w:sz w:val="18"/>
              </w:rPr>
              <w:t>1</w:t>
            </w:r>
            <w:r w:rsidR="008F671B">
              <w:rPr>
                <w:sz w:val="18"/>
              </w:rPr>
              <w:t xml:space="preserve"> </w:t>
            </w:r>
            <w:r w:rsidRPr="00165715">
              <w:rPr>
                <w:sz w:val="18"/>
              </w:rPr>
              <w:t>254</w:t>
            </w:r>
          </w:p>
        </w:tc>
        <w:tc>
          <w:tcPr>
            <w:tcW w:w="1872" w:type="dxa"/>
            <w:tcBorders>
              <w:top w:val="single" w:sz="12" w:space="0" w:color="auto"/>
              <w:bottom w:val="nil"/>
            </w:tcBorders>
            <w:shd w:val="clear" w:color="auto" w:fill="auto"/>
          </w:tcPr>
          <w:p w14:paraId="4D3EAD7D" w14:textId="77777777" w:rsidR="005C2981" w:rsidRPr="00165715" w:rsidRDefault="005C2981" w:rsidP="00165715">
            <w:pPr>
              <w:suppressAutoHyphens w:val="0"/>
              <w:spacing w:before="40" w:after="40" w:line="220" w:lineRule="exact"/>
              <w:ind w:right="113"/>
              <w:jc w:val="right"/>
              <w:rPr>
                <w:sz w:val="18"/>
              </w:rPr>
            </w:pPr>
            <w:r w:rsidRPr="00165715">
              <w:rPr>
                <w:sz w:val="18"/>
              </w:rPr>
              <w:t>542</w:t>
            </w:r>
          </w:p>
        </w:tc>
      </w:tr>
      <w:tr w:rsidR="005C2981" w:rsidRPr="00165715" w14:paraId="77D951EC" w14:textId="77777777" w:rsidTr="008F671B">
        <w:tc>
          <w:tcPr>
            <w:tcW w:w="1678" w:type="dxa"/>
            <w:tcBorders>
              <w:top w:val="nil"/>
              <w:bottom w:val="single" w:sz="4" w:space="0" w:color="auto"/>
            </w:tcBorders>
            <w:shd w:val="clear" w:color="auto" w:fill="auto"/>
          </w:tcPr>
          <w:p w14:paraId="2354ADAB" w14:textId="77777777" w:rsidR="005C2981" w:rsidRPr="00165715" w:rsidRDefault="005C2981" w:rsidP="00165715">
            <w:pPr>
              <w:suppressAutoHyphens w:val="0"/>
              <w:spacing w:before="40" w:after="40" w:line="220" w:lineRule="exact"/>
              <w:ind w:right="113"/>
              <w:rPr>
                <w:sz w:val="18"/>
              </w:rPr>
            </w:pPr>
            <w:r w:rsidRPr="00165715">
              <w:rPr>
                <w:sz w:val="18"/>
              </w:rPr>
              <w:t>2022</w:t>
            </w:r>
          </w:p>
        </w:tc>
        <w:tc>
          <w:tcPr>
            <w:tcW w:w="1928" w:type="dxa"/>
            <w:tcBorders>
              <w:top w:val="nil"/>
              <w:bottom w:val="single" w:sz="4" w:space="0" w:color="auto"/>
            </w:tcBorders>
            <w:shd w:val="clear" w:color="auto" w:fill="auto"/>
          </w:tcPr>
          <w:p w14:paraId="02973598" w14:textId="21B624C0" w:rsidR="005C2981" w:rsidRPr="00165715" w:rsidRDefault="005C2981" w:rsidP="00165715">
            <w:pPr>
              <w:suppressAutoHyphens w:val="0"/>
              <w:spacing w:before="40" w:after="40" w:line="220" w:lineRule="exact"/>
              <w:ind w:right="113"/>
              <w:jc w:val="right"/>
              <w:rPr>
                <w:sz w:val="18"/>
              </w:rPr>
            </w:pPr>
            <w:r w:rsidRPr="00165715">
              <w:rPr>
                <w:sz w:val="18"/>
              </w:rPr>
              <w:t>32</w:t>
            </w:r>
            <w:r w:rsidR="008F671B">
              <w:rPr>
                <w:sz w:val="18"/>
              </w:rPr>
              <w:t xml:space="preserve"> </w:t>
            </w:r>
            <w:r w:rsidRPr="00165715">
              <w:rPr>
                <w:sz w:val="18"/>
              </w:rPr>
              <w:t>806</w:t>
            </w:r>
          </w:p>
        </w:tc>
        <w:tc>
          <w:tcPr>
            <w:tcW w:w="1892" w:type="dxa"/>
            <w:tcBorders>
              <w:top w:val="nil"/>
              <w:bottom w:val="single" w:sz="4" w:space="0" w:color="auto"/>
            </w:tcBorders>
            <w:shd w:val="clear" w:color="auto" w:fill="auto"/>
          </w:tcPr>
          <w:p w14:paraId="7DEFABBB" w14:textId="64E39CD0" w:rsidR="005C2981" w:rsidRPr="00165715" w:rsidRDefault="005C2981" w:rsidP="00165715">
            <w:pPr>
              <w:suppressAutoHyphens w:val="0"/>
              <w:spacing w:before="40" w:after="40" w:line="220" w:lineRule="exact"/>
              <w:ind w:right="113"/>
              <w:jc w:val="right"/>
              <w:rPr>
                <w:sz w:val="18"/>
              </w:rPr>
            </w:pPr>
            <w:r w:rsidRPr="00165715">
              <w:rPr>
                <w:sz w:val="18"/>
              </w:rPr>
              <w:t>14</w:t>
            </w:r>
            <w:r w:rsidR="008F671B">
              <w:rPr>
                <w:sz w:val="18"/>
              </w:rPr>
              <w:t xml:space="preserve"> </w:t>
            </w:r>
            <w:r w:rsidRPr="00165715">
              <w:rPr>
                <w:sz w:val="18"/>
              </w:rPr>
              <w:t>468</w:t>
            </w:r>
          </w:p>
        </w:tc>
        <w:tc>
          <w:tcPr>
            <w:tcW w:w="1872" w:type="dxa"/>
            <w:tcBorders>
              <w:top w:val="nil"/>
              <w:bottom w:val="single" w:sz="4" w:space="0" w:color="auto"/>
            </w:tcBorders>
            <w:shd w:val="clear" w:color="auto" w:fill="auto"/>
          </w:tcPr>
          <w:p w14:paraId="6E9C28E2" w14:textId="77777777" w:rsidR="005C2981" w:rsidRPr="00165715" w:rsidRDefault="005C2981" w:rsidP="00165715">
            <w:pPr>
              <w:suppressAutoHyphens w:val="0"/>
              <w:spacing w:before="40" w:after="40" w:line="220" w:lineRule="exact"/>
              <w:ind w:right="113"/>
              <w:jc w:val="right"/>
              <w:rPr>
                <w:sz w:val="18"/>
              </w:rPr>
            </w:pPr>
            <w:r w:rsidRPr="00165715">
              <w:rPr>
                <w:sz w:val="18"/>
              </w:rPr>
              <w:t>53</w:t>
            </w:r>
          </w:p>
        </w:tc>
      </w:tr>
      <w:tr w:rsidR="005C2981" w:rsidRPr="008F671B" w14:paraId="6D0B044F" w14:textId="77777777" w:rsidTr="008F671B">
        <w:tc>
          <w:tcPr>
            <w:tcW w:w="1678" w:type="dxa"/>
            <w:tcBorders>
              <w:top w:val="single" w:sz="4" w:space="0" w:color="auto"/>
            </w:tcBorders>
            <w:shd w:val="clear" w:color="auto" w:fill="auto"/>
          </w:tcPr>
          <w:p w14:paraId="6728B342" w14:textId="77777777" w:rsidR="005C2981" w:rsidRPr="008F671B" w:rsidRDefault="005C2981" w:rsidP="008F671B">
            <w:pPr>
              <w:suppressAutoHyphens w:val="0"/>
              <w:spacing w:before="80" w:after="80" w:line="220" w:lineRule="exact"/>
              <w:ind w:left="283"/>
              <w:rPr>
                <w:b/>
                <w:sz w:val="18"/>
              </w:rPr>
            </w:pPr>
            <w:r w:rsidRPr="008F671B">
              <w:rPr>
                <w:b/>
                <w:sz w:val="18"/>
              </w:rPr>
              <w:t>Total</w:t>
            </w:r>
          </w:p>
        </w:tc>
        <w:tc>
          <w:tcPr>
            <w:tcW w:w="1928" w:type="dxa"/>
            <w:tcBorders>
              <w:top w:val="single" w:sz="4" w:space="0" w:color="auto"/>
            </w:tcBorders>
            <w:shd w:val="clear" w:color="auto" w:fill="auto"/>
          </w:tcPr>
          <w:p w14:paraId="1F71D3CE" w14:textId="3F755D4C" w:rsidR="005C2981" w:rsidRPr="008F671B" w:rsidRDefault="005C2981" w:rsidP="008F671B">
            <w:pPr>
              <w:suppressAutoHyphens w:val="0"/>
              <w:spacing w:before="80" w:after="80" w:line="220" w:lineRule="exact"/>
              <w:ind w:right="113"/>
              <w:jc w:val="right"/>
              <w:rPr>
                <w:b/>
                <w:sz w:val="18"/>
              </w:rPr>
            </w:pPr>
            <w:r w:rsidRPr="008F671B">
              <w:rPr>
                <w:b/>
                <w:sz w:val="18"/>
              </w:rPr>
              <w:t>34</w:t>
            </w:r>
            <w:r w:rsidR="008F671B">
              <w:rPr>
                <w:b/>
                <w:sz w:val="18"/>
              </w:rPr>
              <w:t xml:space="preserve"> </w:t>
            </w:r>
            <w:r w:rsidRPr="008F671B">
              <w:rPr>
                <w:b/>
                <w:sz w:val="18"/>
              </w:rPr>
              <w:t>637</w:t>
            </w:r>
          </w:p>
        </w:tc>
        <w:tc>
          <w:tcPr>
            <w:tcW w:w="1892" w:type="dxa"/>
            <w:tcBorders>
              <w:top w:val="single" w:sz="4" w:space="0" w:color="auto"/>
            </w:tcBorders>
            <w:shd w:val="clear" w:color="auto" w:fill="auto"/>
          </w:tcPr>
          <w:p w14:paraId="6CD73DBB" w14:textId="2BC45F89" w:rsidR="005C2981" w:rsidRPr="008F671B" w:rsidRDefault="005C2981" w:rsidP="008F671B">
            <w:pPr>
              <w:suppressAutoHyphens w:val="0"/>
              <w:spacing w:before="80" w:after="80" w:line="220" w:lineRule="exact"/>
              <w:ind w:right="113"/>
              <w:jc w:val="right"/>
              <w:rPr>
                <w:b/>
                <w:sz w:val="18"/>
              </w:rPr>
            </w:pPr>
            <w:r w:rsidRPr="008F671B">
              <w:rPr>
                <w:b/>
                <w:sz w:val="18"/>
              </w:rPr>
              <w:t>15</w:t>
            </w:r>
            <w:r w:rsidR="008F671B">
              <w:rPr>
                <w:b/>
                <w:sz w:val="18"/>
              </w:rPr>
              <w:t xml:space="preserve"> </w:t>
            </w:r>
            <w:r w:rsidRPr="008F671B">
              <w:rPr>
                <w:b/>
                <w:sz w:val="18"/>
              </w:rPr>
              <w:t>722</w:t>
            </w:r>
          </w:p>
        </w:tc>
        <w:tc>
          <w:tcPr>
            <w:tcW w:w="1872" w:type="dxa"/>
            <w:tcBorders>
              <w:top w:val="single" w:sz="4" w:space="0" w:color="auto"/>
            </w:tcBorders>
            <w:shd w:val="clear" w:color="auto" w:fill="auto"/>
          </w:tcPr>
          <w:p w14:paraId="18681C1B" w14:textId="77777777" w:rsidR="005C2981" w:rsidRPr="008F671B" w:rsidRDefault="005C2981" w:rsidP="008F671B">
            <w:pPr>
              <w:suppressAutoHyphens w:val="0"/>
              <w:spacing w:before="80" w:after="80" w:line="220" w:lineRule="exact"/>
              <w:ind w:right="113"/>
              <w:jc w:val="right"/>
              <w:rPr>
                <w:b/>
                <w:sz w:val="18"/>
              </w:rPr>
            </w:pPr>
            <w:r w:rsidRPr="008F671B">
              <w:rPr>
                <w:b/>
                <w:sz w:val="18"/>
              </w:rPr>
              <w:t>595</w:t>
            </w:r>
          </w:p>
        </w:tc>
      </w:tr>
    </w:tbl>
    <w:p w14:paraId="5AB135FF" w14:textId="2791CA63" w:rsidR="005C2981" w:rsidRPr="008F671B" w:rsidRDefault="005C2981" w:rsidP="008F671B">
      <w:pPr>
        <w:spacing w:before="120" w:after="240"/>
        <w:ind w:left="1134" w:right="1134" w:firstLine="170"/>
        <w:rPr>
          <w:sz w:val="18"/>
        </w:rPr>
      </w:pPr>
      <w:r w:rsidRPr="008F671B">
        <w:rPr>
          <w:i/>
          <w:iCs/>
          <w:sz w:val="18"/>
        </w:rPr>
        <w:t>Source</w:t>
      </w:r>
      <w:r w:rsidRPr="008F671B">
        <w:rPr>
          <w:sz w:val="18"/>
        </w:rPr>
        <w:t>: Ministry of Interior</w:t>
      </w:r>
      <w:r w:rsidR="008F671B" w:rsidRPr="008F671B">
        <w:rPr>
          <w:sz w:val="18"/>
        </w:rPr>
        <w:t>.</w:t>
      </w:r>
    </w:p>
    <w:p w14:paraId="5B7155AC" w14:textId="58C959E4" w:rsidR="005C2981" w:rsidRPr="00772240" w:rsidRDefault="005C2981" w:rsidP="008F671B">
      <w:pPr>
        <w:pStyle w:val="H23G"/>
      </w:pPr>
      <w:r w:rsidRPr="00772240">
        <w:tab/>
        <w:t>c.</w:t>
      </w:r>
      <w:r w:rsidR="00567007">
        <w:tab/>
      </w:r>
      <w:r w:rsidRPr="00772240">
        <w:t>Child Rights and Domestic Labour</w:t>
      </w:r>
      <w:bookmarkEnd w:id="52"/>
    </w:p>
    <w:p w14:paraId="25F07FC0" w14:textId="77777777" w:rsidR="005C2981" w:rsidRPr="00772240" w:rsidRDefault="005C2981" w:rsidP="005C2981">
      <w:pPr>
        <w:pStyle w:val="SingleTxtG"/>
      </w:pPr>
      <w:r w:rsidRPr="00772240">
        <w:t>95.</w:t>
      </w:r>
      <w:r w:rsidRPr="00772240">
        <w:tab/>
        <w:t xml:space="preserve">The Government has taken measures to address the issue of trafficking in persons, forced and bonded labour, including all forms of child labour and sexual exploitation of children. The Government has established the National Commission on the Rights of the Child (NCRC) now fully functional with the mandate to take necessary measures including investigations in case of violation of rights of child and monitor the practices. </w:t>
      </w:r>
    </w:p>
    <w:p w14:paraId="1661C18B" w14:textId="77777777" w:rsidR="005C2981" w:rsidRPr="00772240" w:rsidRDefault="005C2981" w:rsidP="005C2981">
      <w:pPr>
        <w:pStyle w:val="SingleTxtG"/>
      </w:pPr>
      <w:r w:rsidRPr="00772240">
        <w:t>96.</w:t>
      </w:r>
      <w:r w:rsidRPr="00772240">
        <w:tab/>
        <w:t xml:space="preserve">The GOP has also established Child Protection Institute at Islamabad to provide shelter services, counselling, rehabilitation to the children victims of violations including trafficking and domestic labour. Similarly, the Child Protection Bureaus are also functional in the provinces for providing services to the children with legal and shelter needs. </w:t>
      </w:r>
      <w:bookmarkStart w:id="54" w:name="_Toc157609634"/>
    </w:p>
    <w:p w14:paraId="3F4AAE57" w14:textId="77777777" w:rsidR="005C2981" w:rsidRPr="00772240" w:rsidRDefault="005C2981" w:rsidP="005C2981">
      <w:pPr>
        <w:pStyle w:val="SingleTxtG"/>
      </w:pPr>
      <w:r w:rsidRPr="00772240">
        <w:t>97.</w:t>
      </w:r>
      <w:r w:rsidRPr="00772240">
        <w:tab/>
        <w:t>The Government has strengthened institutional mechanisms for protection of children from human trafficking.</w:t>
      </w:r>
    </w:p>
    <w:p w14:paraId="2F0F05F7" w14:textId="77777777" w:rsidR="005C2981" w:rsidRPr="00772240" w:rsidRDefault="005C2981" w:rsidP="005C2981">
      <w:pPr>
        <w:pStyle w:val="SingleTxtG"/>
      </w:pPr>
      <w:r w:rsidRPr="00772240">
        <w:t>98.</w:t>
      </w:r>
      <w:r w:rsidRPr="00772240">
        <w:tab/>
        <w:t>FIA has established Special Unit to be called Anti Trafficking Unit (ATU) to deal with all matters relating to human trafficking more effectively.</w:t>
      </w:r>
    </w:p>
    <w:p w14:paraId="6E649DB5" w14:textId="77777777" w:rsidR="005C2981" w:rsidRPr="00772240" w:rsidRDefault="005C2981" w:rsidP="005C2981">
      <w:pPr>
        <w:pStyle w:val="SingleTxtG"/>
      </w:pPr>
      <w:r w:rsidRPr="00772240">
        <w:t>99.</w:t>
      </w:r>
      <w:r w:rsidRPr="00772240">
        <w:tab/>
        <w:t>National Central Bureau Interpol in Pakistan is a base of operations for all cases relating to International Police Cooperation.</w:t>
      </w:r>
    </w:p>
    <w:p w14:paraId="250325D0" w14:textId="758EF6E3" w:rsidR="005C2981" w:rsidRPr="00772240" w:rsidRDefault="005C2981" w:rsidP="005C2981">
      <w:pPr>
        <w:pStyle w:val="SingleTxtG"/>
      </w:pPr>
      <w:r w:rsidRPr="00772240">
        <w:t>100.</w:t>
      </w:r>
      <w:r w:rsidRPr="00772240">
        <w:tab/>
        <w:t xml:space="preserve">The FIA has established a specialized Anti-Human Trafficking and Smuggling Wing (AHS). The Agency has also drafted National Action Plan 2025 on Human Trafficking and Migrants Smuggling in collaboration with UNODC. </w:t>
      </w:r>
    </w:p>
    <w:p w14:paraId="04CE5630" w14:textId="77777777" w:rsidR="005C2981" w:rsidRPr="00772240" w:rsidRDefault="005C2981" w:rsidP="005C2981">
      <w:pPr>
        <w:pStyle w:val="SingleTxtG"/>
      </w:pPr>
      <w:r w:rsidRPr="00772240">
        <w:t>101.</w:t>
      </w:r>
      <w:r w:rsidRPr="00772240">
        <w:tab/>
        <w:t>Prevention of Human Trafficking is made through integrated border management system (IBMS) established at all immigration check posts. The Government has also published a Red Book of most wanted human traffickers and smugglers which is updated every year. Additionally, a Case Management System (CMS) has been established for computerization of crime data.</w:t>
      </w:r>
    </w:p>
    <w:p w14:paraId="7ACD16B2" w14:textId="77777777" w:rsidR="005C2981" w:rsidRPr="00772240" w:rsidRDefault="005C2981" w:rsidP="008F671B">
      <w:pPr>
        <w:pStyle w:val="H23G"/>
      </w:pPr>
      <w:r w:rsidRPr="00772240">
        <w:tab/>
        <w:t>d.</w:t>
      </w:r>
      <w:r w:rsidRPr="00772240">
        <w:tab/>
        <w:t>Forced and Bonded Labour</w:t>
      </w:r>
      <w:bookmarkEnd w:id="54"/>
    </w:p>
    <w:p w14:paraId="28ECB1C3" w14:textId="77777777" w:rsidR="005C2981" w:rsidRPr="00772240" w:rsidRDefault="005C2981" w:rsidP="005C2981">
      <w:pPr>
        <w:pStyle w:val="SingleTxtG"/>
      </w:pPr>
      <w:r w:rsidRPr="00772240">
        <w:t>102.</w:t>
      </w:r>
      <w:r w:rsidRPr="00772240">
        <w:tab/>
        <w:t xml:space="preserve">The Government remains dedicated to eliminating bonded and forced labor. All provinces have also enacted legislation and implemented various measures to address the issue of forced and child labor. </w:t>
      </w:r>
    </w:p>
    <w:p w14:paraId="1B6C4C80" w14:textId="77777777" w:rsidR="005C2981" w:rsidRPr="00772240" w:rsidRDefault="005C2981" w:rsidP="005C2981">
      <w:pPr>
        <w:pStyle w:val="SingleTxtG"/>
      </w:pPr>
      <w:r w:rsidRPr="00772240">
        <w:t>103.</w:t>
      </w:r>
      <w:r w:rsidRPr="00772240">
        <w:tab/>
        <w:t>Labour inspectors remain the front-line officials to inspect and identify forced labour – including bonded labour – in several sectors, including brick kilns, farms, and factories. Government of the Punjab reported 35,291 labour inspections in 2021 resulting in 455 cases filed and 156 arrested, and 49,363 child labour inspections resulting in 982 prosecutions. The KP Government interdicted and rescued 493 children involved in child labour and submitted the cases for prosecution. The Sindh government interdicted 22 cases of Child labour.</w:t>
      </w:r>
    </w:p>
    <w:p w14:paraId="24BF88FE" w14:textId="77777777" w:rsidR="005C2981" w:rsidRPr="00772240" w:rsidRDefault="005C2981" w:rsidP="008F671B">
      <w:pPr>
        <w:pStyle w:val="H23G"/>
      </w:pPr>
      <w:bookmarkStart w:id="55" w:name="_Toc157609636"/>
      <w:r w:rsidRPr="00772240">
        <w:tab/>
        <w:t>e.</w:t>
      </w:r>
      <w:r w:rsidRPr="00772240">
        <w:tab/>
        <w:t>Rehabilitation and Reintegration Support Services for Victims</w:t>
      </w:r>
      <w:bookmarkEnd w:id="55"/>
    </w:p>
    <w:p w14:paraId="62F73E7B" w14:textId="77777777" w:rsidR="005C2981" w:rsidRPr="00772240" w:rsidRDefault="005C2981" w:rsidP="005C2981">
      <w:pPr>
        <w:pStyle w:val="SingleTxtG"/>
      </w:pPr>
      <w:r w:rsidRPr="00772240">
        <w:t>104.</w:t>
      </w:r>
      <w:r w:rsidRPr="00772240">
        <w:tab/>
        <w:t xml:space="preserve">The Federal &amp; Provincial Governments operate 103 shelter homes for vulnerable women and children, including trafficking victims providing psychological services, legal assistance, and financial aid, and educational training to victims. </w:t>
      </w:r>
    </w:p>
    <w:p w14:paraId="4224D617" w14:textId="77777777" w:rsidR="005C2981" w:rsidRPr="00772240" w:rsidRDefault="005C2981" w:rsidP="005C2981">
      <w:pPr>
        <w:pStyle w:val="SingleTxtG"/>
      </w:pPr>
      <w:r w:rsidRPr="00772240">
        <w:t>105.</w:t>
      </w:r>
      <w:r w:rsidRPr="00772240">
        <w:tab/>
        <w:t>Furthermore, the Provincial Governments allocated funds for victim protection and assistance. During 2022, Punjab allocated 257 million rupees, Sindh allocated 50 million rupees, and Khyber Pakhtunkhwa allocated 113 million rupees to the same. Additionally, the Government also operates hotlines to assist trafficking inquiries, including the FIA hotline for victims of crime, the Ministry of Human Rights hotline 1099 remain available to provide legal support for victims of human rights abuses.</w:t>
      </w:r>
    </w:p>
    <w:p w14:paraId="1A360F4B" w14:textId="77777777" w:rsidR="005C2981" w:rsidRPr="00772240" w:rsidRDefault="005C2981" w:rsidP="005C2981">
      <w:pPr>
        <w:pStyle w:val="SingleTxtG"/>
      </w:pPr>
      <w:r w:rsidRPr="00772240">
        <w:t>106.</w:t>
      </w:r>
      <w:r w:rsidRPr="00772240">
        <w:tab/>
        <w:t>The Child Protection Institute (CPI), Family Rehabilitation and Protection Centre (FRPC), and provincial Women and Child Protection Centres collaboratively focus on rehabilitation and reintegration services for children affected by labor exploitation, bonded labor, trafficking, and related abuses. Furthermore, Legal Aid &amp;Justice Authority (LAJA) offers legal aid to victims, while CPI provides comprehensive support, including rescue, shelter, counseling, and family tracing, to rehabilitate these children. The FRPC also provides free medical and legal aid to victims of violence, and coordinates with relevant agencies to redress grievances of women.</w:t>
      </w:r>
    </w:p>
    <w:p w14:paraId="26F5690B" w14:textId="6D9600B5" w:rsidR="005C2981" w:rsidRPr="00772240" w:rsidRDefault="005C2981" w:rsidP="008F671B">
      <w:pPr>
        <w:pStyle w:val="H23G"/>
      </w:pPr>
      <w:bookmarkStart w:id="56" w:name="_Toc157609637"/>
      <w:r w:rsidRPr="00772240">
        <w:tab/>
        <w:t>f.</w:t>
      </w:r>
      <w:r w:rsidR="00567007">
        <w:tab/>
      </w:r>
      <w:r w:rsidRPr="00772240">
        <w:t>Awareness and Training</w:t>
      </w:r>
      <w:bookmarkEnd w:id="56"/>
    </w:p>
    <w:p w14:paraId="2FCB98B3" w14:textId="77777777" w:rsidR="005C2981" w:rsidRPr="00772240" w:rsidRDefault="005C2981" w:rsidP="005C2981">
      <w:pPr>
        <w:pStyle w:val="SingleTxtG"/>
      </w:pPr>
      <w:r w:rsidRPr="00772240">
        <w:t>107.</w:t>
      </w:r>
      <w:r w:rsidRPr="00772240">
        <w:tab/>
        <w:t xml:space="preserve">The Government regularly provides in-person and online training, in collaboration with international organizations, police training colleges, federal and provincial prosecution departments, judicial academies, social welfare departments, labor inspectors, and child protection bureaus on trafficking investigations, anti-trafficking enforcement, laws, and SOPs for victim identification and referral. </w:t>
      </w:r>
    </w:p>
    <w:p w14:paraId="30ADCC5E" w14:textId="77777777" w:rsidR="005C2981" w:rsidRPr="00772240" w:rsidRDefault="005C2981" w:rsidP="005C2981">
      <w:pPr>
        <w:pStyle w:val="SingleTxtG"/>
      </w:pPr>
      <w:r w:rsidRPr="00772240">
        <w:t>108.</w:t>
      </w:r>
      <w:r w:rsidRPr="00772240">
        <w:tab/>
        <w:t xml:space="preserve">The FIA trained 3,238 officials from various departments from 2021 to 2022. Provincial governments trained 36,850 officials on anti-trafficking enforcement laws, including 22,290 in Punjab, 2,853 in Sindh, 510 in KP, and 64 in Balochistan. </w:t>
      </w:r>
    </w:p>
    <w:p w14:paraId="1685F49D" w14:textId="77777777" w:rsidR="005C2981" w:rsidRPr="00772240" w:rsidRDefault="005C2981" w:rsidP="008F671B">
      <w:pPr>
        <w:pStyle w:val="H1G"/>
      </w:pPr>
      <w:r w:rsidRPr="00772240">
        <w:tab/>
        <w:t>13.</w:t>
      </w:r>
      <w:r w:rsidRPr="00772240">
        <w:tab/>
        <w:t>Freedom of Movement</w:t>
      </w:r>
      <w:bookmarkEnd w:id="1"/>
    </w:p>
    <w:p w14:paraId="2C05E2EF" w14:textId="77777777" w:rsidR="005C2981" w:rsidRPr="00772240" w:rsidRDefault="005C2981" w:rsidP="008F671B">
      <w:pPr>
        <w:pStyle w:val="H23G"/>
      </w:pPr>
      <w:bookmarkStart w:id="57" w:name="_Toc157609640"/>
      <w:r w:rsidRPr="00772240">
        <w:tab/>
        <w:t>a.</w:t>
      </w:r>
      <w:r w:rsidRPr="00772240">
        <w:tab/>
        <w:t>Criteria for Inclusion, Process, and Safeguards</w:t>
      </w:r>
      <w:bookmarkEnd w:id="57"/>
    </w:p>
    <w:p w14:paraId="78DFB1A1" w14:textId="77777777" w:rsidR="005C2981" w:rsidRPr="00772240" w:rsidRDefault="005C2981" w:rsidP="005C2981">
      <w:pPr>
        <w:pStyle w:val="SingleTxtG"/>
      </w:pPr>
      <w:r w:rsidRPr="00772240">
        <w:t>109.</w:t>
      </w:r>
      <w:r w:rsidRPr="00772240">
        <w:tab/>
        <w:t>The Exit Control List Ordinance, 1981, and Exit Control List Rules 2010 determine the criteria for including individuals in the Exit Control List (ECL). The criteria for inclusion are precise and pertain to serious offenses. Listing or delisting names requires the involvement of both government and judicial authorities. The Federal Government is the sole authority to place someone on the ECL. If approved, the Federal Government issues a written order prohibiting the persons from leaving Pakistan. The order is served on the person through local authorities, immigration officials, or registered post and copies are sent to relevant authorities for enforcement.</w:t>
      </w:r>
    </w:p>
    <w:p w14:paraId="38AE6047" w14:textId="77777777" w:rsidR="005C2981" w:rsidRPr="00772240" w:rsidRDefault="005C2981" w:rsidP="005C2981">
      <w:pPr>
        <w:pStyle w:val="SingleTxtG"/>
      </w:pPr>
      <w:r w:rsidRPr="00772240">
        <w:t>110.</w:t>
      </w:r>
      <w:r w:rsidRPr="00772240">
        <w:tab/>
        <w:t>Every person has the right to submit review petitions within 15 days, provide reasons for a review, and ask for a personal hearing with the appropriate authority. The right to appeal guarantees a just and open procedure to avoid any abuse of these lists.</w:t>
      </w:r>
    </w:p>
    <w:p w14:paraId="14B06820" w14:textId="77777777" w:rsidR="005C2981" w:rsidRPr="00772240" w:rsidRDefault="005C2981" w:rsidP="005C2981">
      <w:pPr>
        <w:pStyle w:val="SingleTxtG"/>
      </w:pPr>
      <w:r w:rsidRPr="00772240">
        <w:t>111.</w:t>
      </w:r>
      <w:r w:rsidRPr="00772240">
        <w:tab/>
        <w:t>The Passport Control List (PCL) is governed under Rule 22 of Passport Rules, 2021 giving the Federal Government authority to retain individuals on this list. There are two categories of retaining individuals on PCL based on established criterion for generally a period of five years which can be extended on recommendations of referring department. However, a person may be removed from PCL on receipt of recommendations from the referring department or the a court of law. These categories are subject to periodical review by a Review Committee under Rule 22 (2) (c) &amp; (d) of Passport Rules, 2021.</w:t>
      </w:r>
    </w:p>
    <w:p w14:paraId="4E974F6B" w14:textId="77777777" w:rsidR="005C2981" w:rsidRPr="00772240" w:rsidRDefault="005C2981" w:rsidP="008F671B">
      <w:pPr>
        <w:pStyle w:val="H1G"/>
      </w:pPr>
      <w:bookmarkStart w:id="58" w:name="_Toc157609643"/>
      <w:r w:rsidRPr="00772240">
        <w:tab/>
        <w:t>14.</w:t>
      </w:r>
      <w:r w:rsidRPr="00772240">
        <w:tab/>
        <w:t>Treatment of Aliens, including Migrants, Refugees and Asylum-Seekers</w:t>
      </w:r>
      <w:bookmarkEnd w:id="58"/>
    </w:p>
    <w:p w14:paraId="1DCE93C4" w14:textId="236C289B" w:rsidR="005C2981" w:rsidRPr="00772240" w:rsidRDefault="005C2981" w:rsidP="008F671B">
      <w:pPr>
        <w:pStyle w:val="H23G"/>
      </w:pPr>
      <w:bookmarkStart w:id="59" w:name="_Toc157609645"/>
      <w:r w:rsidRPr="00772240">
        <w:tab/>
        <w:t>a.</w:t>
      </w:r>
      <w:r w:rsidR="00567007">
        <w:tab/>
      </w:r>
      <w:r w:rsidRPr="00772240">
        <w:t>Convention relating to the Status of Refugees and the Protocol</w:t>
      </w:r>
      <w:bookmarkEnd w:id="59"/>
    </w:p>
    <w:p w14:paraId="19077C27" w14:textId="77777777" w:rsidR="005C2981" w:rsidRPr="00772240" w:rsidRDefault="005C2981" w:rsidP="005C2981">
      <w:pPr>
        <w:pStyle w:val="SingleTxtG"/>
      </w:pPr>
      <w:r w:rsidRPr="00772240">
        <w:t>112.</w:t>
      </w:r>
      <w:r w:rsidRPr="00772240">
        <w:tab/>
        <w:t>Pakistan is not a party to the 1951 Convention Relating to the Status of Refugees nor its 1967 Protocol, however, it adheres to the international standards of refugee protection under customary international law.</w:t>
      </w:r>
    </w:p>
    <w:p w14:paraId="4F32B59D" w14:textId="77777777" w:rsidR="005C2981" w:rsidRPr="00772240" w:rsidRDefault="005C2981" w:rsidP="005C2981">
      <w:pPr>
        <w:pStyle w:val="SingleTxtG"/>
      </w:pPr>
      <w:r w:rsidRPr="00772240">
        <w:t>113.</w:t>
      </w:r>
      <w:r w:rsidRPr="00772240">
        <w:tab/>
        <w:t>The refugees, stateless and aliens are treated in accordance with the provisions of the Foreigners Act, 1946. The UNHCR conducts refugee status determination under its mandate (Statute of the Office of the United Nations High Commissioner for Refugees adopted by the General Assembly Resolution 428 (V) of 14 December 1950) and on behalf of the Government of Pakistan in accordance with the 1993 Cooperation Agreement between the Government of Pakistan and the UNHCR. Pakistan generally accepts UNHCR decisions to grant refugee status and allows asylum-seekers (who are still undergoing the procedure) as well as recognized refugees to remain in Pakistan pending identification of a durable solution.</w:t>
      </w:r>
    </w:p>
    <w:p w14:paraId="676E32E1" w14:textId="77777777" w:rsidR="005C2981" w:rsidRPr="00772240" w:rsidRDefault="005C2981" w:rsidP="005C2981">
      <w:pPr>
        <w:pStyle w:val="SingleTxtG"/>
      </w:pPr>
      <w:r w:rsidRPr="00772240">
        <w:t>114.</w:t>
      </w:r>
      <w:r w:rsidRPr="00772240">
        <w:tab/>
        <w:t>In February 2007, the Government concluded a registration exercise of Afghan refugees living in Pakistan and issued Proof of Registration (PoR) cards to them, which provide temporary legal stay in Pakistan, freedom of movement and exemption from the application of the Foreigners Act, 1946. Approximately 1.34 million Afghans are currently holding PoR cards. The Documentation Verification and Information Verification (DRIVE) exercise is currently taking place led by the Government and supported by the UNHCR. All PoR card holders verified through this exercise will receive new smart PoR cards with 2-year validity. Currently, 11 POR Card Modification Centers (PCM) are working in Pakistan.</w:t>
      </w:r>
    </w:p>
    <w:p w14:paraId="09A2E2B2" w14:textId="47F52F48" w:rsidR="005C2981" w:rsidRPr="00772240" w:rsidRDefault="005C2981" w:rsidP="005C2981">
      <w:pPr>
        <w:pStyle w:val="SingleTxtG"/>
      </w:pPr>
      <w:r w:rsidRPr="00772240">
        <w:t>115.</w:t>
      </w:r>
      <w:r w:rsidRPr="00772240">
        <w:tab/>
        <w:t>Pakistan</w:t>
      </w:r>
      <w:r w:rsidR="000C6FD3">
        <w:t>’</w:t>
      </w:r>
      <w:r w:rsidRPr="00772240">
        <w:t xml:space="preserve">s national policy on Afghan refugees remains unchanged. The State continues to host 1.4 million Afghan refugees. As the situation in Afghanistan stabilizes, Pakistan believes that it is the right time to upscale international efforts to create conditions conducive to the voluntary repatriation of Afghan refugees with honour and dignity. </w:t>
      </w:r>
    </w:p>
    <w:p w14:paraId="48DF6AEE" w14:textId="09022862" w:rsidR="005C2981" w:rsidRPr="00772240" w:rsidRDefault="005C2981" w:rsidP="005C2981">
      <w:pPr>
        <w:pStyle w:val="SingleTxtG"/>
      </w:pPr>
      <w:r w:rsidRPr="00772240">
        <w:t>116.</w:t>
      </w:r>
      <w:r w:rsidRPr="00772240">
        <w:tab/>
        <w:t>Pakistan</w:t>
      </w:r>
      <w:r w:rsidR="000C6FD3">
        <w:t>’</w:t>
      </w:r>
      <w:r w:rsidRPr="00772240">
        <w:t>s recent decision regarding repatriation of illegal aliens is a regulatory measure, irrespective of nationality of these aliens, and Pakistan is well within the parameters of its sovereign domestic laws to act in this context.</w:t>
      </w:r>
    </w:p>
    <w:p w14:paraId="3E160301" w14:textId="053F0357" w:rsidR="005C2981" w:rsidRPr="00772240" w:rsidRDefault="005C2981" w:rsidP="005C2981">
      <w:pPr>
        <w:pStyle w:val="SingleTxtG"/>
      </w:pPr>
      <w:r w:rsidRPr="00772240">
        <w:t>117.</w:t>
      </w:r>
      <w:r w:rsidRPr="00772240">
        <w:tab/>
        <w:t>The Government</w:t>
      </w:r>
      <w:r w:rsidR="000C6FD3">
        <w:t>’</w:t>
      </w:r>
      <w:r w:rsidRPr="00772240">
        <w:t>s policy envisages a phased and time-bound repatriation of all illegal foreigners residing in Pakistan. These include cases of individuals who are overstaying their visas and do not possess valid documentation, and it is not directed against any specific nationality. Pakistan remains in contact with Afghan authorities and will continue to engage with them on all matters of bilateral interest, including the safe return of the refugees. The latest decision therefore pertains to illegal migrants and not refugees; these are two separate cases.</w:t>
      </w:r>
    </w:p>
    <w:p w14:paraId="6D7E0F55" w14:textId="77777777" w:rsidR="005C2981" w:rsidRPr="00772240" w:rsidRDefault="005C2981" w:rsidP="008F671B">
      <w:pPr>
        <w:pStyle w:val="H1G"/>
      </w:pPr>
      <w:bookmarkStart w:id="60" w:name="_Toc157609649"/>
      <w:r w:rsidRPr="00772240">
        <w:tab/>
        <w:t>15.</w:t>
      </w:r>
      <w:r w:rsidRPr="00772240">
        <w:tab/>
        <w:t>Access to Justice, Independence of Judiciary and the Right to Fair Trial</w:t>
      </w:r>
      <w:bookmarkEnd w:id="60"/>
    </w:p>
    <w:p w14:paraId="181F2525" w14:textId="4B01E0BA" w:rsidR="005C2981" w:rsidRPr="00772240" w:rsidRDefault="005C2981" w:rsidP="008F671B">
      <w:pPr>
        <w:pStyle w:val="H23G"/>
      </w:pPr>
      <w:bookmarkStart w:id="61" w:name="_Toc157609650"/>
      <w:r w:rsidRPr="00772240">
        <w:tab/>
        <w:t>a.</w:t>
      </w:r>
      <w:r w:rsidR="00567007">
        <w:tab/>
      </w:r>
      <w:r w:rsidRPr="00772240">
        <w:t>Merging FATA with Khyber Pakhtunkhwa and Judicial Independence</w:t>
      </w:r>
      <w:bookmarkEnd w:id="61"/>
    </w:p>
    <w:p w14:paraId="7DE0BA41" w14:textId="77777777" w:rsidR="005C2981" w:rsidRPr="00772240" w:rsidRDefault="005C2981" w:rsidP="005C2981">
      <w:pPr>
        <w:pStyle w:val="SingleTxtG"/>
      </w:pPr>
      <w:r w:rsidRPr="00772240">
        <w:t>118.</w:t>
      </w:r>
      <w:r w:rsidRPr="00772240">
        <w:tab/>
        <w:t xml:space="preserve">The Government has made significant progress in the legal integration of the merged region of FATA with Khyber Pakhtunkhwa, including ensuring the application of the Constitution, federal laws, and jurisdiction of the highest courts in FATA through the implementation of the Supreme Court and High Court (Extension of Jurisdiction to Federally Administered Tribal Areas) Act, 2018. </w:t>
      </w:r>
    </w:p>
    <w:p w14:paraId="31564A32" w14:textId="77777777" w:rsidR="005C2981" w:rsidRPr="00772240" w:rsidRDefault="005C2981" w:rsidP="005C2981">
      <w:pPr>
        <w:pStyle w:val="SingleTxtG"/>
      </w:pPr>
      <w:r w:rsidRPr="00772240">
        <w:t>119.</w:t>
      </w:r>
      <w:r w:rsidRPr="00772240">
        <w:tab/>
        <w:t>The 25thAmendment to the Constitution has made notable changes by expanding the Peshawar High Court (PHC) jurisdiction to include appellate courts and tribunals in the newly merged districts. The Government has established new district courts in the merged districts, and the jurisdiction of the high court now extends to these areas.</w:t>
      </w:r>
    </w:p>
    <w:p w14:paraId="5669404C" w14:textId="7BDC128D" w:rsidR="005C2981" w:rsidRPr="00772240" w:rsidRDefault="005C2981" w:rsidP="005C2981">
      <w:pPr>
        <w:pStyle w:val="SingleTxtG"/>
      </w:pPr>
      <w:r w:rsidRPr="00772240">
        <w:t>120.</w:t>
      </w:r>
      <w:r w:rsidRPr="00772240">
        <w:tab/>
        <w:t>The PHC has recently implemented the Conduct Rules for Judges, prioritizing the importance of maintaining judges</w:t>
      </w:r>
      <w:r w:rsidR="000C6FD3">
        <w:t>’</w:t>
      </w:r>
      <w:r w:rsidRPr="00772240">
        <w:t xml:space="preserve"> independence in appointments and transfers. Additionally, they have published a comprehensive Monitoring and Evaluation Policy 2020–2025 to address the backlog of cases. The enactment of the Khyber Pakhtunkhwa Alternate Dispute Resolution Act 2020 further emphasizes the Government</w:t>
      </w:r>
      <w:r w:rsidR="000C6FD3">
        <w:t>’</w:t>
      </w:r>
      <w:r w:rsidRPr="00772240">
        <w:t>s commitment to overseeing the application of informal approaches to resolving conflicts.</w:t>
      </w:r>
    </w:p>
    <w:p w14:paraId="1ED47F2D" w14:textId="77777777" w:rsidR="005C2981" w:rsidRPr="00772240" w:rsidRDefault="005C2981" w:rsidP="008F671B">
      <w:pPr>
        <w:pStyle w:val="H23G"/>
      </w:pPr>
      <w:bookmarkStart w:id="62" w:name="_Toc157609652"/>
      <w:r w:rsidRPr="00772240">
        <w:tab/>
        <w:t>b.</w:t>
      </w:r>
      <w:r w:rsidRPr="00772240">
        <w:tab/>
        <w:t>Independence of Judiciary and Backlog of Cases</w:t>
      </w:r>
    </w:p>
    <w:p w14:paraId="591F9379" w14:textId="2DAE4FA8" w:rsidR="005C2981" w:rsidRPr="00772240" w:rsidRDefault="005C2981" w:rsidP="008F671B">
      <w:pPr>
        <w:pStyle w:val="SingleTxtG"/>
        <w:spacing w:after="240"/>
      </w:pPr>
      <w:r w:rsidRPr="00772240">
        <w:t>121.</w:t>
      </w:r>
      <w:r w:rsidRPr="00772240">
        <w:tab/>
        <w:t>The Constitution ensures the judiciary</w:t>
      </w:r>
      <w:r w:rsidR="000C6FD3">
        <w:t>’</w:t>
      </w:r>
      <w:r w:rsidRPr="00772240">
        <w:t>s independence. The Government has implemented several measures to encourage alternative dispute resolution by implementing the Alternate Dispute Resolution Act 2017. Regarding this matter, the Federal Judicial Academy (FJA) has been tasked with training the mediators and arbitrators.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228"/>
        <w:gridCol w:w="1228"/>
        <w:gridCol w:w="1229"/>
        <w:gridCol w:w="1418"/>
        <w:gridCol w:w="849"/>
      </w:tblGrid>
      <w:tr w:rsidR="008F671B" w:rsidRPr="008F671B" w14:paraId="07F9BB83" w14:textId="77777777" w:rsidTr="00894966">
        <w:trPr>
          <w:tblHeader/>
        </w:trPr>
        <w:tc>
          <w:tcPr>
            <w:tcW w:w="7370" w:type="dxa"/>
            <w:gridSpan w:val="6"/>
            <w:tcBorders>
              <w:top w:val="single" w:sz="4" w:space="0" w:color="auto"/>
              <w:bottom w:val="single" w:sz="4" w:space="0" w:color="auto"/>
            </w:tcBorders>
            <w:shd w:val="clear" w:color="auto" w:fill="auto"/>
            <w:vAlign w:val="bottom"/>
          </w:tcPr>
          <w:p w14:paraId="2B6976A7" w14:textId="761B5A47" w:rsidR="005C2981" w:rsidRPr="008F671B" w:rsidRDefault="005C2981" w:rsidP="008F671B">
            <w:pPr>
              <w:suppressAutoHyphens w:val="0"/>
              <w:spacing w:before="80" w:after="80" w:line="200" w:lineRule="exact"/>
              <w:ind w:right="113"/>
              <w:rPr>
                <w:i/>
                <w:sz w:val="16"/>
              </w:rPr>
            </w:pPr>
            <w:r w:rsidRPr="008F671B">
              <w:rPr>
                <w:i/>
                <w:sz w:val="16"/>
              </w:rPr>
              <w:t xml:space="preserve">Pendency of cases 2022–2023 </w:t>
            </w:r>
          </w:p>
        </w:tc>
      </w:tr>
      <w:tr w:rsidR="00A7493B" w:rsidRPr="008F671B" w14:paraId="6BC3E725" w14:textId="77777777" w:rsidTr="00894966">
        <w:tc>
          <w:tcPr>
            <w:tcW w:w="1418" w:type="dxa"/>
            <w:tcBorders>
              <w:top w:val="single" w:sz="4" w:space="0" w:color="auto"/>
              <w:bottom w:val="single" w:sz="12" w:space="0" w:color="auto"/>
            </w:tcBorders>
            <w:shd w:val="clear" w:color="auto" w:fill="auto"/>
          </w:tcPr>
          <w:p w14:paraId="129B5813" w14:textId="77777777" w:rsidR="005C2981" w:rsidRPr="008F671B" w:rsidRDefault="005C2981" w:rsidP="008F671B">
            <w:pPr>
              <w:suppressAutoHyphens w:val="0"/>
              <w:spacing w:before="40" w:after="40" w:line="220" w:lineRule="exact"/>
              <w:ind w:right="113"/>
              <w:rPr>
                <w:i/>
                <w:sz w:val="16"/>
              </w:rPr>
            </w:pPr>
            <w:r w:rsidRPr="008F671B">
              <w:rPr>
                <w:i/>
                <w:sz w:val="16"/>
              </w:rPr>
              <w:t>Court</w:t>
            </w:r>
          </w:p>
        </w:tc>
        <w:tc>
          <w:tcPr>
            <w:tcW w:w="1228" w:type="dxa"/>
            <w:tcBorders>
              <w:top w:val="single" w:sz="4" w:space="0" w:color="auto"/>
              <w:bottom w:val="single" w:sz="12" w:space="0" w:color="auto"/>
            </w:tcBorders>
            <w:shd w:val="clear" w:color="auto" w:fill="auto"/>
          </w:tcPr>
          <w:p w14:paraId="6C8E8F51" w14:textId="77777777" w:rsidR="005C2981" w:rsidRPr="008F671B" w:rsidRDefault="005C2981" w:rsidP="008F671B">
            <w:pPr>
              <w:suppressAutoHyphens w:val="0"/>
              <w:spacing w:before="40" w:after="40" w:line="220" w:lineRule="exact"/>
              <w:ind w:right="113"/>
              <w:jc w:val="right"/>
              <w:rPr>
                <w:i/>
                <w:sz w:val="16"/>
              </w:rPr>
            </w:pPr>
            <w:r w:rsidRPr="008F671B">
              <w:rPr>
                <w:i/>
                <w:sz w:val="16"/>
              </w:rPr>
              <w:t>Pendency (2022)</w:t>
            </w:r>
          </w:p>
        </w:tc>
        <w:tc>
          <w:tcPr>
            <w:tcW w:w="1228" w:type="dxa"/>
            <w:tcBorders>
              <w:top w:val="single" w:sz="4" w:space="0" w:color="auto"/>
              <w:bottom w:val="single" w:sz="12" w:space="0" w:color="auto"/>
            </w:tcBorders>
            <w:shd w:val="clear" w:color="auto" w:fill="auto"/>
          </w:tcPr>
          <w:p w14:paraId="341CFC08" w14:textId="77777777" w:rsidR="005C2981" w:rsidRPr="008F671B" w:rsidRDefault="005C2981" w:rsidP="008F671B">
            <w:pPr>
              <w:suppressAutoHyphens w:val="0"/>
              <w:spacing w:before="40" w:after="40" w:line="220" w:lineRule="exact"/>
              <w:ind w:right="113"/>
              <w:jc w:val="right"/>
              <w:rPr>
                <w:i/>
                <w:sz w:val="16"/>
              </w:rPr>
            </w:pPr>
            <w:r w:rsidRPr="008F671B">
              <w:rPr>
                <w:i/>
                <w:sz w:val="16"/>
              </w:rPr>
              <w:t>Institutions</w:t>
            </w:r>
          </w:p>
        </w:tc>
        <w:tc>
          <w:tcPr>
            <w:tcW w:w="1229" w:type="dxa"/>
            <w:tcBorders>
              <w:top w:val="single" w:sz="4" w:space="0" w:color="auto"/>
              <w:bottom w:val="single" w:sz="12" w:space="0" w:color="auto"/>
            </w:tcBorders>
            <w:shd w:val="clear" w:color="auto" w:fill="auto"/>
          </w:tcPr>
          <w:p w14:paraId="56FD7E12" w14:textId="77777777" w:rsidR="005C2981" w:rsidRPr="008F671B" w:rsidRDefault="005C2981" w:rsidP="008F671B">
            <w:pPr>
              <w:suppressAutoHyphens w:val="0"/>
              <w:spacing w:before="40" w:after="40" w:line="220" w:lineRule="exact"/>
              <w:ind w:right="113"/>
              <w:jc w:val="right"/>
              <w:rPr>
                <w:i/>
                <w:sz w:val="16"/>
              </w:rPr>
            </w:pPr>
            <w:r w:rsidRPr="008F671B">
              <w:rPr>
                <w:i/>
                <w:sz w:val="16"/>
              </w:rPr>
              <w:t>Disposals</w:t>
            </w:r>
          </w:p>
        </w:tc>
        <w:tc>
          <w:tcPr>
            <w:tcW w:w="1418" w:type="dxa"/>
            <w:tcBorders>
              <w:top w:val="single" w:sz="4" w:space="0" w:color="auto"/>
              <w:bottom w:val="single" w:sz="12" w:space="0" w:color="auto"/>
            </w:tcBorders>
            <w:shd w:val="clear" w:color="auto" w:fill="auto"/>
          </w:tcPr>
          <w:p w14:paraId="55DA5719" w14:textId="77777777" w:rsidR="005C2981" w:rsidRPr="008F671B" w:rsidRDefault="005C2981" w:rsidP="008F671B">
            <w:pPr>
              <w:suppressAutoHyphens w:val="0"/>
              <w:spacing w:before="40" w:after="40" w:line="220" w:lineRule="exact"/>
              <w:ind w:right="113"/>
              <w:jc w:val="right"/>
              <w:rPr>
                <w:i/>
                <w:sz w:val="16"/>
              </w:rPr>
            </w:pPr>
            <w:r w:rsidRPr="008F671B">
              <w:rPr>
                <w:i/>
                <w:sz w:val="16"/>
              </w:rPr>
              <w:t>Pendency (2023)</w:t>
            </w:r>
          </w:p>
        </w:tc>
        <w:tc>
          <w:tcPr>
            <w:tcW w:w="849" w:type="dxa"/>
            <w:tcBorders>
              <w:top w:val="single" w:sz="4" w:space="0" w:color="auto"/>
              <w:bottom w:val="single" w:sz="12" w:space="0" w:color="auto"/>
            </w:tcBorders>
            <w:shd w:val="clear" w:color="auto" w:fill="auto"/>
          </w:tcPr>
          <w:p w14:paraId="344C3CC3" w14:textId="77777777" w:rsidR="005C2981" w:rsidRPr="008F671B" w:rsidRDefault="005C2981" w:rsidP="008F671B">
            <w:pPr>
              <w:suppressAutoHyphens w:val="0"/>
              <w:spacing w:before="40" w:after="40" w:line="220" w:lineRule="exact"/>
              <w:ind w:right="113"/>
              <w:jc w:val="right"/>
              <w:rPr>
                <w:i/>
                <w:sz w:val="16"/>
              </w:rPr>
            </w:pPr>
            <w:r w:rsidRPr="008F671B">
              <w:rPr>
                <w:i/>
                <w:sz w:val="16"/>
              </w:rPr>
              <w:t>Change</w:t>
            </w:r>
          </w:p>
        </w:tc>
      </w:tr>
      <w:tr w:rsidR="00A7493B" w:rsidRPr="008F671B" w14:paraId="420ABAF9" w14:textId="77777777" w:rsidTr="00894966">
        <w:tc>
          <w:tcPr>
            <w:tcW w:w="1418" w:type="dxa"/>
            <w:tcBorders>
              <w:top w:val="single" w:sz="12" w:space="0" w:color="auto"/>
            </w:tcBorders>
            <w:shd w:val="clear" w:color="auto" w:fill="auto"/>
          </w:tcPr>
          <w:p w14:paraId="55875C45" w14:textId="77777777" w:rsidR="005C2981" w:rsidRPr="008F671B" w:rsidRDefault="005C2981" w:rsidP="008F671B">
            <w:pPr>
              <w:suppressAutoHyphens w:val="0"/>
              <w:spacing w:before="40" w:after="40" w:line="220" w:lineRule="exact"/>
              <w:ind w:right="113"/>
              <w:rPr>
                <w:sz w:val="18"/>
              </w:rPr>
            </w:pPr>
            <w:r w:rsidRPr="008F671B">
              <w:rPr>
                <w:sz w:val="18"/>
              </w:rPr>
              <w:t>Superior Courts</w:t>
            </w:r>
          </w:p>
        </w:tc>
        <w:tc>
          <w:tcPr>
            <w:tcW w:w="1228" w:type="dxa"/>
            <w:tcBorders>
              <w:top w:val="single" w:sz="12" w:space="0" w:color="auto"/>
            </w:tcBorders>
            <w:shd w:val="clear" w:color="auto" w:fill="auto"/>
          </w:tcPr>
          <w:p w14:paraId="44EB9736" w14:textId="0CEA1F96" w:rsidR="005C2981" w:rsidRPr="008F671B" w:rsidRDefault="005C2981" w:rsidP="008F671B">
            <w:pPr>
              <w:suppressAutoHyphens w:val="0"/>
              <w:spacing w:before="40" w:after="40" w:line="220" w:lineRule="exact"/>
              <w:ind w:right="113"/>
              <w:jc w:val="right"/>
              <w:rPr>
                <w:sz w:val="18"/>
              </w:rPr>
            </w:pPr>
            <w:r w:rsidRPr="008F671B">
              <w:rPr>
                <w:sz w:val="18"/>
              </w:rPr>
              <w:t>392</w:t>
            </w:r>
            <w:r w:rsidR="008F671B">
              <w:rPr>
                <w:sz w:val="18"/>
              </w:rPr>
              <w:t xml:space="preserve"> </w:t>
            </w:r>
            <w:r w:rsidRPr="008F671B">
              <w:rPr>
                <w:sz w:val="18"/>
              </w:rPr>
              <w:t>353</w:t>
            </w:r>
          </w:p>
        </w:tc>
        <w:tc>
          <w:tcPr>
            <w:tcW w:w="1228" w:type="dxa"/>
            <w:tcBorders>
              <w:top w:val="single" w:sz="12" w:space="0" w:color="auto"/>
            </w:tcBorders>
            <w:shd w:val="clear" w:color="auto" w:fill="auto"/>
          </w:tcPr>
          <w:p w14:paraId="1D14CBC9" w14:textId="2EA7554E" w:rsidR="005C2981" w:rsidRPr="008F671B" w:rsidRDefault="005C2981" w:rsidP="008F671B">
            <w:pPr>
              <w:suppressAutoHyphens w:val="0"/>
              <w:spacing w:before="40" w:after="40" w:line="220" w:lineRule="exact"/>
              <w:ind w:right="113"/>
              <w:jc w:val="right"/>
              <w:rPr>
                <w:sz w:val="18"/>
              </w:rPr>
            </w:pPr>
            <w:r w:rsidRPr="008F671B">
              <w:rPr>
                <w:sz w:val="18"/>
              </w:rPr>
              <w:t>250</w:t>
            </w:r>
            <w:r w:rsidR="008F671B">
              <w:rPr>
                <w:sz w:val="18"/>
              </w:rPr>
              <w:t xml:space="preserve"> </w:t>
            </w:r>
            <w:r w:rsidRPr="008F671B">
              <w:rPr>
                <w:sz w:val="18"/>
              </w:rPr>
              <w:t>001</w:t>
            </w:r>
          </w:p>
        </w:tc>
        <w:tc>
          <w:tcPr>
            <w:tcW w:w="1229" w:type="dxa"/>
            <w:tcBorders>
              <w:top w:val="single" w:sz="12" w:space="0" w:color="auto"/>
            </w:tcBorders>
            <w:shd w:val="clear" w:color="auto" w:fill="auto"/>
          </w:tcPr>
          <w:p w14:paraId="41DA9757" w14:textId="4F9653C1" w:rsidR="005C2981" w:rsidRPr="008F671B" w:rsidRDefault="005C2981" w:rsidP="008F671B">
            <w:pPr>
              <w:suppressAutoHyphens w:val="0"/>
              <w:spacing w:before="40" w:after="40" w:line="220" w:lineRule="exact"/>
              <w:ind w:right="113"/>
              <w:jc w:val="right"/>
              <w:rPr>
                <w:sz w:val="18"/>
              </w:rPr>
            </w:pPr>
            <w:r w:rsidRPr="008F671B">
              <w:rPr>
                <w:sz w:val="18"/>
              </w:rPr>
              <w:t>259</w:t>
            </w:r>
            <w:r w:rsidR="008F671B">
              <w:rPr>
                <w:sz w:val="18"/>
              </w:rPr>
              <w:t xml:space="preserve"> </w:t>
            </w:r>
            <w:r w:rsidRPr="008F671B">
              <w:rPr>
                <w:sz w:val="18"/>
              </w:rPr>
              <w:t>631</w:t>
            </w:r>
          </w:p>
        </w:tc>
        <w:tc>
          <w:tcPr>
            <w:tcW w:w="1418" w:type="dxa"/>
            <w:tcBorders>
              <w:top w:val="single" w:sz="12" w:space="0" w:color="auto"/>
            </w:tcBorders>
            <w:shd w:val="clear" w:color="auto" w:fill="auto"/>
          </w:tcPr>
          <w:p w14:paraId="79ECBCB8" w14:textId="2C1BA525" w:rsidR="005C2981" w:rsidRPr="008F671B" w:rsidRDefault="005C2981" w:rsidP="008F671B">
            <w:pPr>
              <w:suppressAutoHyphens w:val="0"/>
              <w:spacing w:before="40" w:after="40" w:line="220" w:lineRule="exact"/>
              <w:ind w:right="113"/>
              <w:jc w:val="right"/>
              <w:rPr>
                <w:sz w:val="18"/>
              </w:rPr>
            </w:pPr>
            <w:r w:rsidRPr="008F671B">
              <w:rPr>
                <w:sz w:val="18"/>
              </w:rPr>
              <w:t>382</w:t>
            </w:r>
            <w:r w:rsidR="008F671B">
              <w:rPr>
                <w:sz w:val="18"/>
              </w:rPr>
              <w:t xml:space="preserve"> </w:t>
            </w:r>
            <w:r w:rsidRPr="008F671B">
              <w:rPr>
                <w:sz w:val="18"/>
              </w:rPr>
              <w:t>396</w:t>
            </w:r>
          </w:p>
        </w:tc>
        <w:tc>
          <w:tcPr>
            <w:tcW w:w="849" w:type="dxa"/>
            <w:tcBorders>
              <w:top w:val="single" w:sz="12" w:space="0" w:color="auto"/>
            </w:tcBorders>
            <w:shd w:val="clear" w:color="auto" w:fill="auto"/>
          </w:tcPr>
          <w:p w14:paraId="0A10D010" w14:textId="77777777" w:rsidR="005C2981" w:rsidRPr="008F671B" w:rsidRDefault="005C2981" w:rsidP="008F671B">
            <w:pPr>
              <w:suppressAutoHyphens w:val="0"/>
              <w:spacing w:before="40" w:after="40" w:line="220" w:lineRule="exact"/>
              <w:ind w:right="113"/>
              <w:jc w:val="right"/>
              <w:rPr>
                <w:sz w:val="18"/>
              </w:rPr>
            </w:pPr>
            <w:r w:rsidRPr="008F671B">
              <w:rPr>
                <w:sz w:val="18"/>
              </w:rPr>
              <w:t>- 2.5</w:t>
            </w:r>
          </w:p>
        </w:tc>
      </w:tr>
      <w:tr w:rsidR="00A7493B" w:rsidRPr="008F671B" w14:paraId="2EC7BA5F" w14:textId="77777777" w:rsidTr="00A7493B">
        <w:tc>
          <w:tcPr>
            <w:tcW w:w="1418" w:type="dxa"/>
            <w:shd w:val="clear" w:color="auto" w:fill="auto"/>
          </w:tcPr>
          <w:p w14:paraId="30B3AF09" w14:textId="77777777" w:rsidR="005C2981" w:rsidRPr="008F671B" w:rsidRDefault="005C2981" w:rsidP="008F671B">
            <w:pPr>
              <w:suppressAutoHyphens w:val="0"/>
              <w:spacing w:before="40" w:after="40" w:line="220" w:lineRule="exact"/>
              <w:ind w:right="113"/>
              <w:rPr>
                <w:sz w:val="18"/>
              </w:rPr>
            </w:pPr>
            <w:r w:rsidRPr="008F671B">
              <w:rPr>
                <w:sz w:val="18"/>
              </w:rPr>
              <w:t>District Courts</w:t>
            </w:r>
          </w:p>
        </w:tc>
        <w:tc>
          <w:tcPr>
            <w:tcW w:w="1228" w:type="dxa"/>
            <w:shd w:val="clear" w:color="auto" w:fill="auto"/>
          </w:tcPr>
          <w:p w14:paraId="784EB82B" w14:textId="4B8B00B7" w:rsidR="005C2981" w:rsidRPr="008F671B" w:rsidRDefault="005C2981" w:rsidP="008F671B">
            <w:pPr>
              <w:suppressAutoHyphens w:val="0"/>
              <w:spacing w:before="40" w:after="40" w:line="220" w:lineRule="exact"/>
              <w:ind w:right="113"/>
              <w:jc w:val="right"/>
              <w:rPr>
                <w:sz w:val="18"/>
              </w:rPr>
            </w:pPr>
            <w:r w:rsidRPr="008F671B">
              <w:rPr>
                <w:sz w:val="18"/>
              </w:rPr>
              <w:t>1</w:t>
            </w:r>
            <w:r w:rsidR="008F671B">
              <w:rPr>
                <w:sz w:val="18"/>
              </w:rPr>
              <w:t xml:space="preserve"> </w:t>
            </w:r>
            <w:r w:rsidRPr="008F671B">
              <w:rPr>
                <w:sz w:val="18"/>
              </w:rPr>
              <w:t>754</w:t>
            </w:r>
            <w:r w:rsidR="008F671B">
              <w:rPr>
                <w:sz w:val="18"/>
              </w:rPr>
              <w:t xml:space="preserve"> </w:t>
            </w:r>
            <w:r w:rsidRPr="008F671B">
              <w:rPr>
                <w:sz w:val="18"/>
              </w:rPr>
              <w:t>380</w:t>
            </w:r>
          </w:p>
        </w:tc>
        <w:tc>
          <w:tcPr>
            <w:tcW w:w="1228" w:type="dxa"/>
            <w:shd w:val="clear" w:color="auto" w:fill="auto"/>
          </w:tcPr>
          <w:p w14:paraId="7EFC49E5" w14:textId="2E460764" w:rsidR="005C2981" w:rsidRPr="008F671B" w:rsidRDefault="005C2981" w:rsidP="008F671B">
            <w:pPr>
              <w:suppressAutoHyphens w:val="0"/>
              <w:spacing w:before="40" w:after="40" w:line="220" w:lineRule="exact"/>
              <w:ind w:right="113"/>
              <w:jc w:val="right"/>
              <w:rPr>
                <w:sz w:val="18"/>
              </w:rPr>
            </w:pPr>
            <w:r w:rsidRPr="008F671B">
              <w:rPr>
                <w:sz w:val="18"/>
              </w:rPr>
              <w:t>3</w:t>
            </w:r>
            <w:r w:rsidR="008F671B">
              <w:rPr>
                <w:sz w:val="18"/>
              </w:rPr>
              <w:t xml:space="preserve"> </w:t>
            </w:r>
            <w:r w:rsidRPr="008F671B">
              <w:rPr>
                <w:sz w:val="18"/>
              </w:rPr>
              <w:t>737</w:t>
            </w:r>
            <w:r w:rsidR="008F671B">
              <w:rPr>
                <w:sz w:val="18"/>
              </w:rPr>
              <w:t xml:space="preserve"> </w:t>
            </w:r>
            <w:r w:rsidRPr="008F671B">
              <w:rPr>
                <w:sz w:val="18"/>
              </w:rPr>
              <w:t>931</w:t>
            </w:r>
          </w:p>
        </w:tc>
        <w:tc>
          <w:tcPr>
            <w:tcW w:w="1229" w:type="dxa"/>
            <w:shd w:val="clear" w:color="auto" w:fill="auto"/>
          </w:tcPr>
          <w:p w14:paraId="2FABD532" w14:textId="137C8C36" w:rsidR="005C2981" w:rsidRPr="008F671B" w:rsidRDefault="005C2981" w:rsidP="008F671B">
            <w:pPr>
              <w:suppressAutoHyphens w:val="0"/>
              <w:spacing w:before="40" w:after="40" w:line="220" w:lineRule="exact"/>
              <w:ind w:right="113"/>
              <w:jc w:val="right"/>
              <w:rPr>
                <w:sz w:val="18"/>
              </w:rPr>
            </w:pPr>
            <w:r w:rsidRPr="008F671B">
              <w:rPr>
                <w:sz w:val="18"/>
              </w:rPr>
              <w:t>3</w:t>
            </w:r>
            <w:r w:rsidR="008F671B">
              <w:rPr>
                <w:sz w:val="18"/>
              </w:rPr>
              <w:t xml:space="preserve"> </w:t>
            </w:r>
            <w:r w:rsidRPr="008F671B">
              <w:rPr>
                <w:sz w:val="18"/>
              </w:rPr>
              <w:t>755</w:t>
            </w:r>
            <w:r w:rsidR="008F671B">
              <w:rPr>
                <w:sz w:val="18"/>
              </w:rPr>
              <w:t xml:space="preserve"> </w:t>
            </w:r>
            <w:r w:rsidRPr="008F671B">
              <w:rPr>
                <w:sz w:val="18"/>
              </w:rPr>
              <w:t>862</w:t>
            </w:r>
          </w:p>
        </w:tc>
        <w:tc>
          <w:tcPr>
            <w:tcW w:w="1418" w:type="dxa"/>
            <w:shd w:val="clear" w:color="auto" w:fill="auto"/>
          </w:tcPr>
          <w:p w14:paraId="6E1EB481" w14:textId="51A8B58F" w:rsidR="005C2981" w:rsidRPr="008F671B" w:rsidRDefault="005C2981" w:rsidP="008F671B">
            <w:pPr>
              <w:suppressAutoHyphens w:val="0"/>
              <w:spacing w:before="40" w:after="40" w:line="220" w:lineRule="exact"/>
              <w:ind w:right="113"/>
              <w:jc w:val="right"/>
              <w:rPr>
                <w:sz w:val="18"/>
              </w:rPr>
            </w:pPr>
            <w:r w:rsidRPr="008F671B">
              <w:rPr>
                <w:sz w:val="18"/>
              </w:rPr>
              <w:t>1</w:t>
            </w:r>
            <w:r w:rsidR="008F671B">
              <w:rPr>
                <w:sz w:val="18"/>
              </w:rPr>
              <w:t xml:space="preserve"> </w:t>
            </w:r>
            <w:r w:rsidRPr="008F671B">
              <w:rPr>
                <w:sz w:val="18"/>
              </w:rPr>
              <w:t>766</w:t>
            </w:r>
            <w:r w:rsidR="008F671B">
              <w:rPr>
                <w:sz w:val="18"/>
              </w:rPr>
              <w:t xml:space="preserve"> </w:t>
            </w:r>
            <w:r w:rsidRPr="008F671B">
              <w:rPr>
                <w:sz w:val="18"/>
              </w:rPr>
              <w:t>633</w:t>
            </w:r>
          </w:p>
        </w:tc>
        <w:tc>
          <w:tcPr>
            <w:tcW w:w="849" w:type="dxa"/>
            <w:shd w:val="clear" w:color="auto" w:fill="auto"/>
          </w:tcPr>
          <w:p w14:paraId="2AFFB4CC" w14:textId="77777777" w:rsidR="005C2981" w:rsidRPr="008F671B" w:rsidRDefault="005C2981" w:rsidP="008F671B">
            <w:pPr>
              <w:suppressAutoHyphens w:val="0"/>
              <w:spacing w:before="40" w:after="40" w:line="220" w:lineRule="exact"/>
              <w:ind w:right="113"/>
              <w:jc w:val="right"/>
              <w:rPr>
                <w:sz w:val="18"/>
              </w:rPr>
            </w:pPr>
            <w:r w:rsidRPr="008F671B">
              <w:rPr>
                <w:sz w:val="18"/>
              </w:rPr>
              <w:t>+ 0.7</w:t>
            </w:r>
          </w:p>
        </w:tc>
      </w:tr>
    </w:tbl>
    <w:p w14:paraId="3F459432" w14:textId="156F5DD9" w:rsidR="005C2981" w:rsidRPr="008F671B" w:rsidRDefault="005C2981" w:rsidP="008F671B">
      <w:pPr>
        <w:spacing w:before="120"/>
        <w:ind w:left="1134" w:right="1134" w:firstLine="170"/>
        <w:rPr>
          <w:sz w:val="18"/>
        </w:rPr>
      </w:pPr>
      <w:r w:rsidRPr="008F671B">
        <w:rPr>
          <w:sz w:val="18"/>
        </w:rPr>
        <w:t>Law and Justice Commission of Pakistan</w:t>
      </w:r>
      <w:r w:rsidR="00206867">
        <w:rPr>
          <w:sz w:val="18"/>
        </w:rPr>
        <w:t>.</w:t>
      </w:r>
    </w:p>
    <w:p w14:paraId="6B531927" w14:textId="77777777" w:rsidR="005C2981" w:rsidRPr="00772240" w:rsidRDefault="005C2981" w:rsidP="008F671B">
      <w:pPr>
        <w:pStyle w:val="H23G"/>
      </w:pPr>
      <w:r w:rsidRPr="00772240">
        <w:tab/>
        <w:t>c.</w:t>
      </w:r>
      <w:r w:rsidRPr="00772240">
        <w:tab/>
        <w:t>Military Courts and Civilian Trials</w:t>
      </w:r>
    </w:p>
    <w:p w14:paraId="6DF8E8F2" w14:textId="77777777" w:rsidR="005C2981" w:rsidRPr="00772240" w:rsidRDefault="005C2981" w:rsidP="005C2981">
      <w:pPr>
        <w:pStyle w:val="SingleTxtG"/>
      </w:pPr>
      <w:r w:rsidRPr="00772240">
        <w:t>122.</w:t>
      </w:r>
      <w:r w:rsidRPr="00772240">
        <w:tab/>
        <w:t xml:space="preserve">On May 9, 2023, several cities in Pakistan witnessed attacks on military installations involving rioting, violence and arson. There were numerous incidents involving the destruction of public buildings and private properties, which tragically led to a significant loss of life and a large number of injuries. The law enforcement agencies (LEAs) acted in line with legal provisions, registering 430 criminal cases across different jurisdictions under the constitutional and legal provisions. The individuals responsible for these crimes were charged under the relevant provisions of the PPC and ATA 1997. </w:t>
      </w:r>
    </w:p>
    <w:p w14:paraId="010D8ED1" w14:textId="77777777" w:rsidR="005C2981" w:rsidRPr="00772240" w:rsidRDefault="005C2981" w:rsidP="005C2981">
      <w:pPr>
        <w:pStyle w:val="SingleTxtG"/>
      </w:pPr>
      <w:r w:rsidRPr="00772240">
        <w:t>123.</w:t>
      </w:r>
      <w:r w:rsidRPr="00772240">
        <w:tab/>
        <w:t xml:space="preserve">The Constitution and the Army Act 1952 allow military courts to try civilians in certain situations. However, the accused are entitled to right to due process including the ability to prepare their defense adequately, communicate with their chosen counsel, receive a fair and timely trial, have witnesses examined, and protection against self-incrimination. Constitutional courts can review decisions made by the military courts. </w:t>
      </w:r>
    </w:p>
    <w:p w14:paraId="002CA7FE" w14:textId="77777777" w:rsidR="005C2981" w:rsidRPr="00772240" w:rsidRDefault="005C2981" w:rsidP="005C2981">
      <w:pPr>
        <w:pStyle w:val="SingleTxtG"/>
      </w:pPr>
      <w:r w:rsidRPr="00772240">
        <w:t>124.</w:t>
      </w:r>
      <w:r w:rsidRPr="00772240">
        <w:tab/>
        <w:t>In December 2023, the Supreme Court granted permission for military courts to continue trials on the condition that sentences would not be executed until the final decision is given by the Supreme Court. So far, no convictions have been made by any military court. It is pertinent to mention that the Pakistan Army Act, 1952 provides opportunity of fair trial for the accused as guaranteed by the Constitution of Pakistan and ICCPR.</w:t>
      </w:r>
    </w:p>
    <w:p w14:paraId="4C357A5D" w14:textId="1B849806" w:rsidR="005C2981" w:rsidRPr="00772240" w:rsidRDefault="005C2981" w:rsidP="005C2981">
      <w:pPr>
        <w:pStyle w:val="SingleTxtG"/>
      </w:pPr>
      <w:r w:rsidRPr="00772240">
        <w:t>125.</w:t>
      </w:r>
      <w:r w:rsidRPr="00772240">
        <w:tab/>
        <w:t>Furthermore, the NCHR has also conducted a detailed investigation into the charges of torture for those arrested following the 9th May protests. The Committee constituted by NCHR visited relevant jails, conducting pre and post visits meeting persons in charge of the prison, and individually interviewed incarcerated protestors. According to NCHR</w:t>
      </w:r>
      <w:r w:rsidR="000C6FD3">
        <w:t>’</w:t>
      </w:r>
      <w:r w:rsidRPr="00772240">
        <w:t xml:space="preserve">s report no female or male protestors reported any act of torture or sexual abuse while in police custody or in prison. </w:t>
      </w:r>
    </w:p>
    <w:p w14:paraId="3AA424E0" w14:textId="77777777" w:rsidR="005C2981" w:rsidRPr="00772240" w:rsidRDefault="005C2981" w:rsidP="008F671B">
      <w:pPr>
        <w:pStyle w:val="H1G"/>
      </w:pPr>
      <w:r w:rsidRPr="00772240">
        <w:tab/>
        <w:t>16.</w:t>
      </w:r>
      <w:r w:rsidRPr="00772240">
        <w:tab/>
        <w:t>Right to Privacy</w:t>
      </w:r>
      <w:bookmarkEnd w:id="62"/>
    </w:p>
    <w:p w14:paraId="462786B5" w14:textId="77777777" w:rsidR="005C2981" w:rsidRPr="00772240" w:rsidRDefault="005C2981" w:rsidP="008F671B">
      <w:pPr>
        <w:pStyle w:val="H23G"/>
      </w:pPr>
      <w:bookmarkStart w:id="63" w:name="_Toc157609653"/>
      <w:r w:rsidRPr="00772240">
        <w:tab/>
        <w:t>a.</w:t>
      </w:r>
      <w:r w:rsidRPr="00772240">
        <w:tab/>
        <w:t>Prevention of Electronic Crimes Act, 2016</w:t>
      </w:r>
      <w:bookmarkEnd w:id="63"/>
    </w:p>
    <w:p w14:paraId="7567A5B7" w14:textId="77777777" w:rsidR="005C2981" w:rsidRPr="00772240" w:rsidRDefault="005C2981" w:rsidP="005C2981">
      <w:pPr>
        <w:pStyle w:val="SingleTxtG"/>
      </w:pPr>
      <w:r w:rsidRPr="00772240">
        <w:t>126.</w:t>
      </w:r>
      <w:r w:rsidRPr="00772240">
        <w:tab/>
        <w:t>The Prevention of Electronic Crimes Act (PECA), 2016, was enacted to address electronic crimes. The law provided legal safeguards to ensure that data collection under PECA is conducted with the necessary legal authorization.</w:t>
      </w:r>
    </w:p>
    <w:p w14:paraId="244D6720" w14:textId="77777777" w:rsidR="005C2981" w:rsidRPr="00772240" w:rsidRDefault="005C2981" w:rsidP="005C2981">
      <w:pPr>
        <w:pStyle w:val="SingleTxtG"/>
      </w:pPr>
      <w:r w:rsidRPr="00772240">
        <w:t>127.</w:t>
      </w:r>
      <w:r w:rsidRPr="00772240">
        <w:tab/>
        <w:t>Section 36 of PECA provides that if a court is satisfied that there are reasonable grounds for believing that the content of certain information is needed for a specific criminal investigation, the court may order a designated agency to collect or record that information from a service provider. This must be done in coordination with the investigation agency under prescribed manner.</w:t>
      </w:r>
    </w:p>
    <w:p w14:paraId="487A0407" w14:textId="77777777" w:rsidR="005C2981" w:rsidRPr="00772240" w:rsidRDefault="005C2981" w:rsidP="005C2981">
      <w:pPr>
        <w:pStyle w:val="SingleTxtG"/>
      </w:pPr>
      <w:r w:rsidRPr="00772240">
        <w:t>128.</w:t>
      </w:r>
      <w:r w:rsidRPr="00772240">
        <w:tab/>
        <w:t xml:space="preserve">It is pertinent to note that the Judiciary is the sole competent authority to authorize law-enforcement agencies for real-time collection and recording of information. </w:t>
      </w:r>
    </w:p>
    <w:p w14:paraId="0BF94C60" w14:textId="7B988AF7" w:rsidR="005C2981" w:rsidRPr="00772240" w:rsidRDefault="005C2981" w:rsidP="008F671B">
      <w:pPr>
        <w:pStyle w:val="H23G"/>
      </w:pPr>
      <w:bookmarkStart w:id="64" w:name="_Toc157609657"/>
      <w:r w:rsidRPr="00772240">
        <w:tab/>
        <w:t>b.</w:t>
      </w:r>
      <w:r w:rsidR="00567007">
        <w:tab/>
      </w:r>
      <w:r w:rsidRPr="00772240">
        <w:t>Personal Data Protection Law</w:t>
      </w:r>
      <w:bookmarkEnd w:id="64"/>
    </w:p>
    <w:p w14:paraId="75F3AB74" w14:textId="5C92BB05" w:rsidR="005C2981" w:rsidRPr="00772240" w:rsidRDefault="005C2981" w:rsidP="005C2981">
      <w:pPr>
        <w:pStyle w:val="SingleTxtG"/>
      </w:pPr>
      <w:r w:rsidRPr="00772240">
        <w:t>129.</w:t>
      </w:r>
      <w:r w:rsidRPr="00772240">
        <w:tab/>
        <w:t>The Government is in the process of drafting a Personal Data Protection Bill to protect user</w:t>
      </w:r>
      <w:r w:rsidR="000C6FD3">
        <w:t>’</w:t>
      </w:r>
      <w:r w:rsidRPr="00772240">
        <w:t xml:space="preserve">s data privacy. The consultative process for the new bill demonstrates a definite dedication to inclusivity and transparency in the legislative process. The law has provisions on hate speech which align with the ICCPR, prohibiting incitement to discrimination, hostility, or violence. Concerns about freedom of expression are addressed through specific clauses, ensuring that fair criticism and true assertions are not penalized. </w:t>
      </w:r>
      <w:bookmarkStart w:id="65" w:name="_Toc157609658"/>
    </w:p>
    <w:p w14:paraId="20058444" w14:textId="77777777" w:rsidR="005C2981" w:rsidRPr="00772240" w:rsidRDefault="005C2981" w:rsidP="008F671B">
      <w:pPr>
        <w:pStyle w:val="H1G"/>
      </w:pPr>
      <w:r w:rsidRPr="00772240">
        <w:tab/>
        <w:t>17.</w:t>
      </w:r>
      <w:r w:rsidRPr="00772240">
        <w:tab/>
        <w:t>Freedom of Conscience and Religious Belief</w:t>
      </w:r>
      <w:bookmarkEnd w:id="65"/>
    </w:p>
    <w:p w14:paraId="0EAFF9C0" w14:textId="77777777" w:rsidR="005C2981" w:rsidRPr="00772240" w:rsidRDefault="005C2981" w:rsidP="008F671B">
      <w:pPr>
        <w:pStyle w:val="H23G"/>
      </w:pPr>
      <w:r w:rsidRPr="00772240">
        <w:tab/>
        <w:t>a.</w:t>
      </w:r>
      <w:r w:rsidRPr="00772240">
        <w:tab/>
        <w:t>Protection of Minorities</w:t>
      </w:r>
    </w:p>
    <w:p w14:paraId="100CF473" w14:textId="77777777" w:rsidR="005C2981" w:rsidRPr="00772240" w:rsidRDefault="005C2981" w:rsidP="005C2981">
      <w:pPr>
        <w:pStyle w:val="SingleTxtG"/>
      </w:pPr>
      <w:r w:rsidRPr="00772240">
        <w:t>130.</w:t>
      </w:r>
      <w:r w:rsidRPr="00772240">
        <w:tab/>
        <w:t xml:space="preserve">The Government in 2020 established the National Commission for Minorities (NCM) under the Ministry of Religious Affairs and Interfaith Harmony comprising of 12 members including two Muslims, three Hindus, three Christians, two Sikh and one Parsi and Kalash. </w:t>
      </w:r>
    </w:p>
    <w:p w14:paraId="5C0A8E02" w14:textId="77777777" w:rsidR="005C2981" w:rsidRPr="00772240" w:rsidRDefault="005C2981" w:rsidP="005C2981">
      <w:pPr>
        <w:pStyle w:val="SingleTxtG"/>
      </w:pPr>
      <w:r w:rsidRPr="00772240">
        <w:t>131.</w:t>
      </w:r>
      <w:r w:rsidRPr="00772240">
        <w:tab/>
        <w:t>In 2023, the National Assembly of Pakistan passed the National Commission for Minorities Bill, 2023 which paved the way for the establishment of an independent, statutory Commission. The draft Bill will be reintroduced in new Parliament. The NCM will encompass advocacy for rights of minorities, addressing their pertinent concerns, and promoting interfaith harmony through policy and operational measures.</w:t>
      </w:r>
    </w:p>
    <w:p w14:paraId="1BF6BF57" w14:textId="2724086C" w:rsidR="005C2981" w:rsidRPr="00772240" w:rsidRDefault="005C2981" w:rsidP="005C2981">
      <w:pPr>
        <w:pStyle w:val="SingleTxtG"/>
      </w:pPr>
      <w:r w:rsidRPr="00772240">
        <w:t>132.</w:t>
      </w:r>
      <w:r w:rsidRPr="00772240">
        <w:tab/>
        <w:t>Furthermore, the Government also prioritizes the protection of the rights of minorities, and investigates all cases of violence against religious minorities. Following the vandalization of churches and homes of Christians in Jaranwala in 2023, the Punjab law enforcement agencies executed a comprehensive investigation into the matter including issuing arrest warrants of accused persons, and deployed 3000 police personnel to control the law-and-order situation. The Government also provided compensation of Rs. 2 million to 94</w:t>
      </w:r>
      <w:r w:rsidR="00A7493B">
        <w:t> </w:t>
      </w:r>
      <w:r w:rsidRPr="00772240">
        <w:t xml:space="preserve">families whose houses were destroyed. The NCHR also initiated an investigation into the attack and submitted its recommendations to the Government. </w:t>
      </w:r>
    </w:p>
    <w:p w14:paraId="64173390" w14:textId="77777777" w:rsidR="005C2981" w:rsidRPr="00772240" w:rsidRDefault="005C2981" w:rsidP="005C2981">
      <w:pPr>
        <w:pStyle w:val="SingleTxtG"/>
      </w:pPr>
      <w:r w:rsidRPr="00772240">
        <w:t>133.</w:t>
      </w:r>
      <w:r w:rsidRPr="00772240">
        <w:tab/>
        <w:t>The Government has also taken administrative measures for the protection of minorities, including the notification of a Task Force on Developing Strategy for Religious Tolerance in 2022. Furthermore, Interfaith Harmony Committees have been established by Provincial Governments at District level. Parliamentary Committees also provide oversight functions on human rights violations of minorities. Furthermore, reinforced protection is provided by police on worship places of minorities. Additionally, a Council of Complaints has been established under Section 26 of PEMRA Ordinance, 2002 to review and redress public/ individual complaints related to operation of electronic media.</w:t>
      </w:r>
    </w:p>
    <w:p w14:paraId="6921F5AD" w14:textId="77777777" w:rsidR="005C2981" w:rsidRPr="00772240" w:rsidRDefault="005C2981" w:rsidP="008F671B">
      <w:pPr>
        <w:pStyle w:val="H23G"/>
      </w:pPr>
      <w:bookmarkStart w:id="66" w:name="_Toc157609663"/>
      <w:r w:rsidRPr="00772240">
        <w:tab/>
        <w:t>b.</w:t>
      </w:r>
      <w:r w:rsidRPr="00772240">
        <w:tab/>
        <w:t>Prevention of Misuse or Abuse of Blasphemy Law</w:t>
      </w:r>
      <w:bookmarkEnd w:id="66"/>
      <w:r w:rsidRPr="00772240">
        <w:t>s</w:t>
      </w:r>
    </w:p>
    <w:p w14:paraId="56DAC9EF" w14:textId="77777777" w:rsidR="005C2981" w:rsidRPr="00772240" w:rsidRDefault="005C2981" w:rsidP="005C2981">
      <w:pPr>
        <w:pStyle w:val="SingleTxtG"/>
      </w:pPr>
      <w:r w:rsidRPr="00772240">
        <w:t>134.</w:t>
      </w:r>
      <w:r w:rsidRPr="00772240">
        <w:tab/>
        <w:t>It is pertinent to note that the blasphemy laws are applicable to every citizen of Pakistan without any prejudice. However, the Government has undertaken efforts to prevent the misuse or abuse of blasphemy laws, through amendments in the legal procedure. The preliminary inquiry in blasphemy cases is now carried out at the level of District Police Officer to ensure safety of citizens.</w:t>
      </w:r>
    </w:p>
    <w:p w14:paraId="2281B8BB" w14:textId="77777777" w:rsidR="005C2981" w:rsidRPr="00772240" w:rsidRDefault="005C2981" w:rsidP="005C2981">
      <w:pPr>
        <w:pStyle w:val="SingleTxtG"/>
      </w:pPr>
      <w:r w:rsidRPr="00772240">
        <w:t>135.</w:t>
      </w:r>
      <w:r w:rsidRPr="00772240">
        <w:tab/>
        <w:t>There is also an effective process of appeal in case of conviction. If any accused is convicted and awarded capital punishment by Court of Sessions, the same is required to be confirmed by two judges of the High Court otherwise it cannot be implemented. After the decision of the High Court, the convict has the remedy to appeal to the Supreme Court of Pakistan. If the apex Court upholds the verdict of the High Court, a mercy petition can be submitted to the President of Pakistan.</w:t>
      </w:r>
    </w:p>
    <w:p w14:paraId="6598AEC7" w14:textId="77777777" w:rsidR="005C2981" w:rsidRPr="00772240" w:rsidRDefault="005C2981" w:rsidP="005C2981">
      <w:pPr>
        <w:pStyle w:val="SingleTxtG"/>
      </w:pPr>
      <w:r w:rsidRPr="00772240">
        <w:t>136.</w:t>
      </w:r>
      <w:r w:rsidRPr="00772240">
        <w:tab/>
        <w:t>It may be noted that the Criminal Laws (Amendment) Bill 2023 pertaining to amendments in the blasphemy laws was passed into law, and lapsed due to the completion of the tenure of the parliament.</w:t>
      </w:r>
    </w:p>
    <w:p w14:paraId="2D76081F" w14:textId="77777777" w:rsidR="005C2981" w:rsidRPr="00772240" w:rsidRDefault="005C2981" w:rsidP="008F671B">
      <w:pPr>
        <w:pStyle w:val="H23G"/>
      </w:pPr>
      <w:bookmarkStart w:id="67" w:name="_Toc157609664"/>
      <w:r w:rsidRPr="00772240">
        <w:tab/>
        <w:t>c.</w:t>
      </w:r>
      <w:r w:rsidRPr="00772240">
        <w:tab/>
        <w:t>Statistical Data</w:t>
      </w:r>
      <w:bookmarkEnd w:id="6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8"/>
        <w:gridCol w:w="1876"/>
        <w:gridCol w:w="1855"/>
        <w:gridCol w:w="1801"/>
      </w:tblGrid>
      <w:tr w:rsidR="008F671B" w:rsidRPr="008F671B" w14:paraId="5627EA22" w14:textId="77777777" w:rsidTr="008F671B">
        <w:trPr>
          <w:tblHeader/>
        </w:trPr>
        <w:tc>
          <w:tcPr>
            <w:tcW w:w="7370" w:type="dxa"/>
            <w:gridSpan w:val="4"/>
            <w:tcBorders>
              <w:top w:val="single" w:sz="4" w:space="0" w:color="auto"/>
              <w:bottom w:val="single" w:sz="4" w:space="0" w:color="auto"/>
            </w:tcBorders>
            <w:shd w:val="clear" w:color="auto" w:fill="auto"/>
            <w:vAlign w:val="bottom"/>
          </w:tcPr>
          <w:p w14:paraId="24226275" w14:textId="1A9C7518" w:rsidR="005C2981" w:rsidRPr="008F671B" w:rsidRDefault="005C2981" w:rsidP="008F671B">
            <w:pPr>
              <w:suppressAutoHyphens w:val="0"/>
              <w:spacing w:before="80" w:after="80" w:line="200" w:lineRule="exact"/>
              <w:ind w:right="113"/>
              <w:rPr>
                <w:i/>
                <w:sz w:val="16"/>
              </w:rPr>
            </w:pPr>
            <w:r w:rsidRPr="008F671B">
              <w:rPr>
                <w:i/>
                <w:sz w:val="16"/>
              </w:rPr>
              <w:t>Complaint status on blasphemy 2018–2023</w:t>
            </w:r>
          </w:p>
        </w:tc>
      </w:tr>
      <w:tr w:rsidR="008F671B" w:rsidRPr="008F671B" w14:paraId="206FB036" w14:textId="77777777" w:rsidTr="008F671B">
        <w:tc>
          <w:tcPr>
            <w:tcW w:w="1838" w:type="dxa"/>
            <w:tcBorders>
              <w:top w:val="single" w:sz="4" w:space="0" w:color="auto"/>
              <w:bottom w:val="single" w:sz="12" w:space="0" w:color="auto"/>
            </w:tcBorders>
            <w:shd w:val="clear" w:color="auto" w:fill="auto"/>
          </w:tcPr>
          <w:p w14:paraId="544E0D11" w14:textId="77777777" w:rsidR="005C2981" w:rsidRPr="008F671B" w:rsidRDefault="005C2981" w:rsidP="008F671B">
            <w:pPr>
              <w:suppressAutoHyphens w:val="0"/>
              <w:spacing w:before="40" w:after="40" w:line="220" w:lineRule="exact"/>
              <w:ind w:right="113"/>
              <w:rPr>
                <w:i/>
                <w:sz w:val="16"/>
              </w:rPr>
            </w:pPr>
            <w:r w:rsidRPr="008F671B">
              <w:rPr>
                <w:i/>
                <w:sz w:val="16"/>
              </w:rPr>
              <w:t>Complaints</w:t>
            </w:r>
          </w:p>
        </w:tc>
        <w:tc>
          <w:tcPr>
            <w:tcW w:w="1876" w:type="dxa"/>
            <w:tcBorders>
              <w:top w:val="single" w:sz="4" w:space="0" w:color="auto"/>
              <w:bottom w:val="single" w:sz="12" w:space="0" w:color="auto"/>
            </w:tcBorders>
            <w:shd w:val="clear" w:color="auto" w:fill="auto"/>
          </w:tcPr>
          <w:p w14:paraId="51582289" w14:textId="77777777" w:rsidR="005C2981" w:rsidRPr="008F671B" w:rsidRDefault="005C2981" w:rsidP="008F671B">
            <w:pPr>
              <w:suppressAutoHyphens w:val="0"/>
              <w:spacing w:before="40" w:after="40" w:line="220" w:lineRule="exact"/>
              <w:ind w:right="113"/>
              <w:jc w:val="right"/>
              <w:rPr>
                <w:i/>
                <w:sz w:val="16"/>
              </w:rPr>
            </w:pPr>
            <w:r w:rsidRPr="008F671B">
              <w:rPr>
                <w:i/>
                <w:sz w:val="16"/>
              </w:rPr>
              <w:t>Prosecutions</w:t>
            </w:r>
          </w:p>
        </w:tc>
        <w:tc>
          <w:tcPr>
            <w:tcW w:w="1855" w:type="dxa"/>
            <w:tcBorders>
              <w:top w:val="single" w:sz="4" w:space="0" w:color="auto"/>
              <w:bottom w:val="single" w:sz="12" w:space="0" w:color="auto"/>
            </w:tcBorders>
            <w:shd w:val="clear" w:color="auto" w:fill="auto"/>
          </w:tcPr>
          <w:p w14:paraId="3D31C80C" w14:textId="77777777" w:rsidR="005C2981" w:rsidRPr="008F671B" w:rsidRDefault="005C2981" w:rsidP="008F671B">
            <w:pPr>
              <w:suppressAutoHyphens w:val="0"/>
              <w:spacing w:before="40" w:after="40" w:line="220" w:lineRule="exact"/>
              <w:ind w:right="113"/>
              <w:jc w:val="right"/>
              <w:rPr>
                <w:i/>
                <w:sz w:val="16"/>
              </w:rPr>
            </w:pPr>
            <w:r w:rsidRPr="008F671B">
              <w:rPr>
                <w:i/>
                <w:sz w:val="16"/>
              </w:rPr>
              <w:t>Convictions</w:t>
            </w:r>
          </w:p>
        </w:tc>
        <w:tc>
          <w:tcPr>
            <w:tcW w:w="1801" w:type="dxa"/>
            <w:tcBorders>
              <w:top w:val="single" w:sz="4" w:space="0" w:color="auto"/>
              <w:bottom w:val="single" w:sz="12" w:space="0" w:color="auto"/>
            </w:tcBorders>
            <w:shd w:val="clear" w:color="auto" w:fill="auto"/>
          </w:tcPr>
          <w:p w14:paraId="39D44BE0" w14:textId="77777777" w:rsidR="005C2981" w:rsidRPr="008F671B" w:rsidRDefault="005C2981" w:rsidP="008F671B">
            <w:pPr>
              <w:suppressAutoHyphens w:val="0"/>
              <w:spacing w:before="40" w:after="40" w:line="220" w:lineRule="exact"/>
              <w:ind w:right="113"/>
              <w:jc w:val="right"/>
              <w:rPr>
                <w:i/>
                <w:sz w:val="16"/>
              </w:rPr>
            </w:pPr>
            <w:r w:rsidRPr="008F671B">
              <w:rPr>
                <w:i/>
                <w:sz w:val="16"/>
              </w:rPr>
              <w:t>Acquittals</w:t>
            </w:r>
          </w:p>
        </w:tc>
      </w:tr>
      <w:tr w:rsidR="005C2981" w:rsidRPr="008F671B" w14:paraId="1C5A4055" w14:textId="77777777" w:rsidTr="008F671B">
        <w:tc>
          <w:tcPr>
            <w:tcW w:w="1838" w:type="dxa"/>
            <w:tcBorders>
              <w:top w:val="single" w:sz="12" w:space="0" w:color="auto"/>
            </w:tcBorders>
            <w:shd w:val="clear" w:color="auto" w:fill="auto"/>
          </w:tcPr>
          <w:p w14:paraId="77C7C74E" w14:textId="77777777" w:rsidR="005C2981" w:rsidRPr="008F671B" w:rsidRDefault="005C2981" w:rsidP="008F671B">
            <w:pPr>
              <w:suppressAutoHyphens w:val="0"/>
              <w:spacing w:before="40" w:after="40" w:line="220" w:lineRule="exact"/>
              <w:ind w:right="113"/>
              <w:rPr>
                <w:sz w:val="18"/>
              </w:rPr>
            </w:pPr>
            <w:r w:rsidRPr="008F671B">
              <w:rPr>
                <w:sz w:val="18"/>
              </w:rPr>
              <w:t>748</w:t>
            </w:r>
          </w:p>
        </w:tc>
        <w:tc>
          <w:tcPr>
            <w:tcW w:w="1876" w:type="dxa"/>
            <w:tcBorders>
              <w:top w:val="single" w:sz="12" w:space="0" w:color="auto"/>
            </w:tcBorders>
            <w:shd w:val="clear" w:color="auto" w:fill="auto"/>
          </w:tcPr>
          <w:p w14:paraId="4635E44F" w14:textId="77777777" w:rsidR="005C2981" w:rsidRPr="008F671B" w:rsidRDefault="005C2981" w:rsidP="008F671B">
            <w:pPr>
              <w:suppressAutoHyphens w:val="0"/>
              <w:spacing w:before="40" w:after="40" w:line="220" w:lineRule="exact"/>
              <w:ind w:right="113"/>
              <w:jc w:val="right"/>
              <w:rPr>
                <w:sz w:val="18"/>
              </w:rPr>
            </w:pPr>
            <w:r w:rsidRPr="008F671B">
              <w:rPr>
                <w:sz w:val="18"/>
              </w:rPr>
              <w:t>747</w:t>
            </w:r>
          </w:p>
        </w:tc>
        <w:tc>
          <w:tcPr>
            <w:tcW w:w="1855" w:type="dxa"/>
            <w:tcBorders>
              <w:top w:val="single" w:sz="12" w:space="0" w:color="auto"/>
            </w:tcBorders>
            <w:shd w:val="clear" w:color="auto" w:fill="auto"/>
          </w:tcPr>
          <w:p w14:paraId="1C8496F9" w14:textId="77777777" w:rsidR="005C2981" w:rsidRPr="008F671B" w:rsidRDefault="005C2981" w:rsidP="008F671B">
            <w:pPr>
              <w:suppressAutoHyphens w:val="0"/>
              <w:spacing w:before="40" w:after="40" w:line="220" w:lineRule="exact"/>
              <w:ind w:right="113"/>
              <w:jc w:val="right"/>
              <w:rPr>
                <w:sz w:val="18"/>
              </w:rPr>
            </w:pPr>
            <w:r w:rsidRPr="008F671B">
              <w:rPr>
                <w:sz w:val="18"/>
              </w:rPr>
              <w:t>09</w:t>
            </w:r>
          </w:p>
        </w:tc>
        <w:tc>
          <w:tcPr>
            <w:tcW w:w="1801" w:type="dxa"/>
            <w:tcBorders>
              <w:top w:val="single" w:sz="12" w:space="0" w:color="auto"/>
            </w:tcBorders>
            <w:shd w:val="clear" w:color="auto" w:fill="auto"/>
          </w:tcPr>
          <w:p w14:paraId="25A093FE" w14:textId="77777777" w:rsidR="005C2981" w:rsidRPr="008F671B" w:rsidRDefault="005C2981" w:rsidP="008F671B">
            <w:pPr>
              <w:suppressAutoHyphens w:val="0"/>
              <w:spacing w:before="40" w:after="40" w:line="220" w:lineRule="exact"/>
              <w:ind w:right="113"/>
              <w:jc w:val="right"/>
              <w:rPr>
                <w:sz w:val="18"/>
              </w:rPr>
            </w:pPr>
            <w:r w:rsidRPr="008F671B">
              <w:rPr>
                <w:sz w:val="18"/>
              </w:rPr>
              <w:t>64</w:t>
            </w:r>
          </w:p>
        </w:tc>
      </w:tr>
    </w:tbl>
    <w:p w14:paraId="4D62B42D" w14:textId="3070814D" w:rsidR="005C2981" w:rsidRPr="008F671B" w:rsidRDefault="005C2981" w:rsidP="008F671B">
      <w:pPr>
        <w:spacing w:before="120" w:after="240"/>
        <w:ind w:left="1134" w:right="1134" w:firstLine="170"/>
        <w:rPr>
          <w:sz w:val="18"/>
        </w:rPr>
      </w:pPr>
      <w:r w:rsidRPr="008F671B">
        <w:rPr>
          <w:i/>
          <w:iCs/>
          <w:sz w:val="18"/>
        </w:rPr>
        <w:t>Source</w:t>
      </w:r>
      <w:r w:rsidRPr="008F671B">
        <w:rPr>
          <w:sz w:val="18"/>
        </w:rPr>
        <w:t>: Provincial Police Departments</w:t>
      </w:r>
      <w:r w:rsidR="008F671B" w:rsidRPr="008F671B">
        <w:rPr>
          <w:sz w:val="18"/>
        </w:rPr>
        <w:t>.</w:t>
      </w:r>
    </w:p>
    <w:p w14:paraId="5EA6FE22" w14:textId="77777777" w:rsidR="005C2981" w:rsidRPr="00772240" w:rsidRDefault="005C2981" w:rsidP="008F671B">
      <w:pPr>
        <w:pStyle w:val="SingleTxtG"/>
        <w:spacing w:after="240"/>
      </w:pPr>
      <w:r w:rsidRPr="00772240">
        <w:t>137.</w:t>
      </w:r>
      <w:r w:rsidRPr="00772240">
        <w:tab/>
        <w:t>The Government has made amendments in the FIA Schedule wherein any complaint under section 295-A, 295-C, 298 and 298-A of PPC would fall within the purview of the FIA and would have the powers to check misuse of blasphemy cases, in parallel to the provincial police departments.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29"/>
        <w:gridCol w:w="1558"/>
        <w:gridCol w:w="1641"/>
        <w:gridCol w:w="1558"/>
        <w:gridCol w:w="1284"/>
      </w:tblGrid>
      <w:tr w:rsidR="008F671B" w:rsidRPr="008F671B" w14:paraId="3A16BFB8" w14:textId="77777777" w:rsidTr="008F671B">
        <w:trPr>
          <w:tblHeader/>
        </w:trPr>
        <w:tc>
          <w:tcPr>
            <w:tcW w:w="7370" w:type="dxa"/>
            <w:gridSpan w:val="5"/>
            <w:tcBorders>
              <w:top w:val="single" w:sz="4" w:space="0" w:color="auto"/>
              <w:bottom w:val="single" w:sz="4" w:space="0" w:color="auto"/>
            </w:tcBorders>
            <w:shd w:val="clear" w:color="auto" w:fill="auto"/>
            <w:vAlign w:val="bottom"/>
          </w:tcPr>
          <w:p w14:paraId="47704BBF" w14:textId="77777777" w:rsidR="005C2981" w:rsidRPr="008F671B" w:rsidRDefault="005C2981" w:rsidP="008F671B">
            <w:pPr>
              <w:suppressAutoHyphens w:val="0"/>
              <w:spacing w:before="80" w:after="80" w:line="200" w:lineRule="exact"/>
              <w:ind w:right="113"/>
              <w:rPr>
                <w:i/>
                <w:sz w:val="16"/>
              </w:rPr>
            </w:pPr>
            <w:r w:rsidRPr="008F671B">
              <w:rPr>
                <w:i/>
                <w:sz w:val="16"/>
              </w:rPr>
              <w:t>Complaint status on cases of blasphemy 2018 – 2023</w:t>
            </w:r>
          </w:p>
        </w:tc>
      </w:tr>
      <w:tr w:rsidR="008F671B" w:rsidRPr="008F671B" w14:paraId="4FF7355B" w14:textId="77777777" w:rsidTr="008F671B">
        <w:tc>
          <w:tcPr>
            <w:tcW w:w="1329" w:type="dxa"/>
            <w:tcBorders>
              <w:top w:val="single" w:sz="4" w:space="0" w:color="auto"/>
              <w:bottom w:val="single" w:sz="12" w:space="0" w:color="auto"/>
            </w:tcBorders>
            <w:shd w:val="clear" w:color="auto" w:fill="auto"/>
          </w:tcPr>
          <w:p w14:paraId="15C5CDD0" w14:textId="77777777" w:rsidR="005C2981" w:rsidRPr="008F671B" w:rsidRDefault="005C2981" w:rsidP="008F671B">
            <w:pPr>
              <w:suppressAutoHyphens w:val="0"/>
              <w:spacing w:before="40" w:after="40" w:line="220" w:lineRule="exact"/>
              <w:ind w:right="113"/>
              <w:rPr>
                <w:i/>
                <w:sz w:val="16"/>
              </w:rPr>
            </w:pPr>
            <w:r w:rsidRPr="008F671B">
              <w:rPr>
                <w:i/>
                <w:sz w:val="16"/>
              </w:rPr>
              <w:t>Year</w:t>
            </w:r>
          </w:p>
        </w:tc>
        <w:tc>
          <w:tcPr>
            <w:tcW w:w="1558" w:type="dxa"/>
            <w:tcBorders>
              <w:top w:val="single" w:sz="4" w:space="0" w:color="auto"/>
              <w:bottom w:val="single" w:sz="12" w:space="0" w:color="auto"/>
            </w:tcBorders>
            <w:shd w:val="clear" w:color="auto" w:fill="auto"/>
          </w:tcPr>
          <w:p w14:paraId="6075617A" w14:textId="77777777" w:rsidR="005C2981" w:rsidRPr="008F671B" w:rsidRDefault="005C2981" w:rsidP="008F671B">
            <w:pPr>
              <w:suppressAutoHyphens w:val="0"/>
              <w:spacing w:before="40" w:after="40" w:line="220" w:lineRule="exact"/>
              <w:ind w:right="113"/>
              <w:jc w:val="right"/>
              <w:rPr>
                <w:i/>
                <w:sz w:val="16"/>
              </w:rPr>
            </w:pPr>
            <w:r w:rsidRPr="008F671B">
              <w:rPr>
                <w:i/>
                <w:sz w:val="16"/>
              </w:rPr>
              <w:t>Prosecutions</w:t>
            </w:r>
          </w:p>
        </w:tc>
        <w:tc>
          <w:tcPr>
            <w:tcW w:w="1641" w:type="dxa"/>
            <w:tcBorders>
              <w:top w:val="single" w:sz="4" w:space="0" w:color="auto"/>
              <w:bottom w:val="single" w:sz="12" w:space="0" w:color="auto"/>
            </w:tcBorders>
            <w:shd w:val="clear" w:color="auto" w:fill="auto"/>
          </w:tcPr>
          <w:p w14:paraId="12297903" w14:textId="77777777" w:rsidR="005C2981" w:rsidRPr="008F671B" w:rsidRDefault="005C2981" w:rsidP="008F671B">
            <w:pPr>
              <w:suppressAutoHyphens w:val="0"/>
              <w:spacing w:before="40" w:after="40" w:line="220" w:lineRule="exact"/>
              <w:ind w:right="113"/>
              <w:jc w:val="right"/>
              <w:rPr>
                <w:i/>
                <w:sz w:val="16"/>
              </w:rPr>
            </w:pPr>
            <w:r w:rsidRPr="008F671B">
              <w:rPr>
                <w:i/>
                <w:sz w:val="16"/>
              </w:rPr>
              <w:t>Convictions</w:t>
            </w:r>
          </w:p>
        </w:tc>
        <w:tc>
          <w:tcPr>
            <w:tcW w:w="1558" w:type="dxa"/>
            <w:tcBorders>
              <w:top w:val="single" w:sz="4" w:space="0" w:color="auto"/>
              <w:bottom w:val="single" w:sz="12" w:space="0" w:color="auto"/>
            </w:tcBorders>
            <w:shd w:val="clear" w:color="auto" w:fill="auto"/>
          </w:tcPr>
          <w:p w14:paraId="5C142CF3" w14:textId="77777777" w:rsidR="005C2981" w:rsidRPr="008F671B" w:rsidRDefault="005C2981" w:rsidP="008F671B">
            <w:pPr>
              <w:suppressAutoHyphens w:val="0"/>
              <w:spacing w:before="40" w:after="40" w:line="220" w:lineRule="exact"/>
              <w:ind w:right="113"/>
              <w:jc w:val="right"/>
              <w:rPr>
                <w:i/>
                <w:sz w:val="16"/>
              </w:rPr>
            </w:pPr>
            <w:r w:rsidRPr="008F671B">
              <w:rPr>
                <w:i/>
                <w:sz w:val="16"/>
              </w:rPr>
              <w:t>Acquittals</w:t>
            </w:r>
          </w:p>
        </w:tc>
        <w:tc>
          <w:tcPr>
            <w:tcW w:w="1284" w:type="dxa"/>
            <w:tcBorders>
              <w:top w:val="single" w:sz="4" w:space="0" w:color="auto"/>
              <w:bottom w:val="single" w:sz="12" w:space="0" w:color="auto"/>
            </w:tcBorders>
            <w:shd w:val="clear" w:color="auto" w:fill="auto"/>
          </w:tcPr>
          <w:p w14:paraId="0D0D3D59" w14:textId="77777777" w:rsidR="005C2981" w:rsidRPr="008F671B" w:rsidRDefault="005C2981" w:rsidP="008F671B">
            <w:pPr>
              <w:suppressAutoHyphens w:val="0"/>
              <w:spacing w:before="40" w:after="40" w:line="220" w:lineRule="exact"/>
              <w:ind w:right="113"/>
              <w:jc w:val="right"/>
              <w:rPr>
                <w:i/>
                <w:sz w:val="16"/>
              </w:rPr>
            </w:pPr>
            <w:r w:rsidRPr="008F671B">
              <w:rPr>
                <w:i/>
                <w:sz w:val="16"/>
              </w:rPr>
              <w:t>Under Trial</w:t>
            </w:r>
          </w:p>
        </w:tc>
      </w:tr>
      <w:tr w:rsidR="005C2981" w:rsidRPr="008F671B" w14:paraId="068BB3B7" w14:textId="77777777" w:rsidTr="008F671B">
        <w:tc>
          <w:tcPr>
            <w:tcW w:w="1329" w:type="dxa"/>
            <w:tcBorders>
              <w:top w:val="single" w:sz="12" w:space="0" w:color="auto"/>
            </w:tcBorders>
            <w:shd w:val="clear" w:color="auto" w:fill="auto"/>
          </w:tcPr>
          <w:p w14:paraId="59C6BC79" w14:textId="77777777" w:rsidR="005C2981" w:rsidRPr="008F671B" w:rsidRDefault="005C2981" w:rsidP="008F671B">
            <w:pPr>
              <w:suppressAutoHyphens w:val="0"/>
              <w:spacing w:before="40" w:after="40" w:line="220" w:lineRule="exact"/>
              <w:ind w:right="113"/>
              <w:rPr>
                <w:sz w:val="18"/>
              </w:rPr>
            </w:pPr>
            <w:r w:rsidRPr="008F671B">
              <w:rPr>
                <w:sz w:val="18"/>
              </w:rPr>
              <w:t>2018</w:t>
            </w:r>
          </w:p>
        </w:tc>
        <w:tc>
          <w:tcPr>
            <w:tcW w:w="1558" w:type="dxa"/>
            <w:tcBorders>
              <w:top w:val="single" w:sz="12" w:space="0" w:color="auto"/>
            </w:tcBorders>
            <w:shd w:val="clear" w:color="auto" w:fill="auto"/>
          </w:tcPr>
          <w:p w14:paraId="383954AF" w14:textId="77777777" w:rsidR="005C2981" w:rsidRPr="008F671B" w:rsidRDefault="005C2981" w:rsidP="008F671B">
            <w:pPr>
              <w:suppressAutoHyphens w:val="0"/>
              <w:spacing w:before="40" w:after="40" w:line="220" w:lineRule="exact"/>
              <w:ind w:right="113"/>
              <w:jc w:val="right"/>
              <w:rPr>
                <w:sz w:val="18"/>
              </w:rPr>
            </w:pPr>
            <w:r w:rsidRPr="008F671B">
              <w:rPr>
                <w:sz w:val="18"/>
              </w:rPr>
              <w:t>16</w:t>
            </w:r>
          </w:p>
        </w:tc>
        <w:tc>
          <w:tcPr>
            <w:tcW w:w="1641" w:type="dxa"/>
            <w:tcBorders>
              <w:top w:val="single" w:sz="12" w:space="0" w:color="auto"/>
            </w:tcBorders>
            <w:shd w:val="clear" w:color="auto" w:fill="auto"/>
          </w:tcPr>
          <w:p w14:paraId="0A72988A" w14:textId="77777777" w:rsidR="005C2981" w:rsidRPr="008F671B" w:rsidRDefault="005C2981" w:rsidP="008F671B">
            <w:pPr>
              <w:suppressAutoHyphens w:val="0"/>
              <w:spacing w:before="40" w:after="40" w:line="220" w:lineRule="exact"/>
              <w:ind w:right="113"/>
              <w:jc w:val="right"/>
              <w:rPr>
                <w:sz w:val="18"/>
              </w:rPr>
            </w:pPr>
            <w:r w:rsidRPr="008F671B">
              <w:rPr>
                <w:sz w:val="18"/>
              </w:rPr>
              <w:t>0</w:t>
            </w:r>
          </w:p>
        </w:tc>
        <w:tc>
          <w:tcPr>
            <w:tcW w:w="1558" w:type="dxa"/>
            <w:tcBorders>
              <w:top w:val="single" w:sz="12" w:space="0" w:color="auto"/>
            </w:tcBorders>
            <w:shd w:val="clear" w:color="auto" w:fill="auto"/>
          </w:tcPr>
          <w:p w14:paraId="6952AD3D" w14:textId="77777777" w:rsidR="005C2981" w:rsidRPr="008F671B" w:rsidRDefault="005C2981" w:rsidP="008F671B">
            <w:pPr>
              <w:suppressAutoHyphens w:val="0"/>
              <w:spacing w:before="40" w:after="40" w:line="220" w:lineRule="exact"/>
              <w:ind w:right="113"/>
              <w:jc w:val="right"/>
              <w:rPr>
                <w:sz w:val="18"/>
              </w:rPr>
            </w:pPr>
            <w:r w:rsidRPr="008F671B">
              <w:rPr>
                <w:sz w:val="18"/>
              </w:rPr>
              <w:t>0</w:t>
            </w:r>
          </w:p>
        </w:tc>
        <w:tc>
          <w:tcPr>
            <w:tcW w:w="1284" w:type="dxa"/>
            <w:tcBorders>
              <w:top w:val="single" w:sz="12" w:space="0" w:color="auto"/>
            </w:tcBorders>
            <w:shd w:val="clear" w:color="auto" w:fill="auto"/>
          </w:tcPr>
          <w:p w14:paraId="23CCE576" w14:textId="77777777" w:rsidR="005C2981" w:rsidRPr="008F671B" w:rsidRDefault="005C2981" w:rsidP="008F671B">
            <w:pPr>
              <w:suppressAutoHyphens w:val="0"/>
              <w:spacing w:before="40" w:after="40" w:line="220" w:lineRule="exact"/>
              <w:ind w:right="113"/>
              <w:jc w:val="right"/>
              <w:rPr>
                <w:sz w:val="18"/>
              </w:rPr>
            </w:pPr>
            <w:r w:rsidRPr="008F671B">
              <w:rPr>
                <w:sz w:val="18"/>
              </w:rPr>
              <w:t>16</w:t>
            </w:r>
          </w:p>
        </w:tc>
      </w:tr>
      <w:tr w:rsidR="005C2981" w:rsidRPr="008F671B" w14:paraId="16E82E91" w14:textId="77777777" w:rsidTr="008F671B">
        <w:tc>
          <w:tcPr>
            <w:tcW w:w="1329" w:type="dxa"/>
            <w:shd w:val="clear" w:color="auto" w:fill="auto"/>
          </w:tcPr>
          <w:p w14:paraId="387A30C6" w14:textId="77777777" w:rsidR="005C2981" w:rsidRPr="008F671B" w:rsidRDefault="005C2981" w:rsidP="008F671B">
            <w:pPr>
              <w:suppressAutoHyphens w:val="0"/>
              <w:spacing w:before="40" w:after="40" w:line="220" w:lineRule="exact"/>
              <w:ind w:right="113"/>
              <w:rPr>
                <w:sz w:val="18"/>
              </w:rPr>
            </w:pPr>
            <w:r w:rsidRPr="008F671B">
              <w:rPr>
                <w:sz w:val="18"/>
              </w:rPr>
              <w:t>2019</w:t>
            </w:r>
          </w:p>
        </w:tc>
        <w:tc>
          <w:tcPr>
            <w:tcW w:w="1558" w:type="dxa"/>
            <w:shd w:val="clear" w:color="auto" w:fill="auto"/>
          </w:tcPr>
          <w:p w14:paraId="42ADE5BC" w14:textId="77777777" w:rsidR="005C2981" w:rsidRPr="008F671B" w:rsidRDefault="005C2981" w:rsidP="008F671B">
            <w:pPr>
              <w:suppressAutoHyphens w:val="0"/>
              <w:spacing w:before="40" w:after="40" w:line="220" w:lineRule="exact"/>
              <w:ind w:right="113"/>
              <w:jc w:val="right"/>
              <w:rPr>
                <w:sz w:val="18"/>
              </w:rPr>
            </w:pPr>
            <w:r w:rsidRPr="008F671B">
              <w:rPr>
                <w:sz w:val="18"/>
              </w:rPr>
              <w:t>12</w:t>
            </w:r>
          </w:p>
        </w:tc>
        <w:tc>
          <w:tcPr>
            <w:tcW w:w="1641" w:type="dxa"/>
            <w:shd w:val="clear" w:color="auto" w:fill="auto"/>
          </w:tcPr>
          <w:p w14:paraId="245333EA" w14:textId="77777777" w:rsidR="005C2981" w:rsidRPr="008F671B" w:rsidRDefault="005C2981" w:rsidP="008F671B">
            <w:pPr>
              <w:suppressAutoHyphens w:val="0"/>
              <w:spacing w:before="40" w:after="40" w:line="220" w:lineRule="exact"/>
              <w:ind w:right="113"/>
              <w:jc w:val="right"/>
              <w:rPr>
                <w:sz w:val="18"/>
              </w:rPr>
            </w:pPr>
            <w:r w:rsidRPr="008F671B">
              <w:rPr>
                <w:sz w:val="18"/>
              </w:rPr>
              <w:t>1</w:t>
            </w:r>
          </w:p>
        </w:tc>
        <w:tc>
          <w:tcPr>
            <w:tcW w:w="1558" w:type="dxa"/>
            <w:shd w:val="clear" w:color="auto" w:fill="auto"/>
          </w:tcPr>
          <w:p w14:paraId="26FB70F3" w14:textId="77777777" w:rsidR="005C2981" w:rsidRPr="008F671B" w:rsidRDefault="005C2981" w:rsidP="008F671B">
            <w:pPr>
              <w:suppressAutoHyphens w:val="0"/>
              <w:spacing w:before="40" w:after="40" w:line="220" w:lineRule="exact"/>
              <w:ind w:right="113"/>
              <w:jc w:val="right"/>
              <w:rPr>
                <w:sz w:val="18"/>
              </w:rPr>
            </w:pPr>
            <w:r w:rsidRPr="008F671B">
              <w:rPr>
                <w:sz w:val="18"/>
              </w:rPr>
              <w:t>0</w:t>
            </w:r>
          </w:p>
        </w:tc>
        <w:tc>
          <w:tcPr>
            <w:tcW w:w="1284" w:type="dxa"/>
            <w:shd w:val="clear" w:color="auto" w:fill="auto"/>
          </w:tcPr>
          <w:p w14:paraId="1728E50F" w14:textId="77777777" w:rsidR="005C2981" w:rsidRPr="008F671B" w:rsidRDefault="005C2981" w:rsidP="008F671B">
            <w:pPr>
              <w:suppressAutoHyphens w:val="0"/>
              <w:spacing w:before="40" w:after="40" w:line="220" w:lineRule="exact"/>
              <w:ind w:right="113"/>
              <w:jc w:val="right"/>
              <w:rPr>
                <w:sz w:val="18"/>
              </w:rPr>
            </w:pPr>
            <w:r w:rsidRPr="008F671B">
              <w:rPr>
                <w:sz w:val="18"/>
              </w:rPr>
              <w:t>11</w:t>
            </w:r>
          </w:p>
        </w:tc>
      </w:tr>
      <w:tr w:rsidR="005C2981" w:rsidRPr="008F671B" w14:paraId="5152B053" w14:textId="77777777" w:rsidTr="008F671B">
        <w:tc>
          <w:tcPr>
            <w:tcW w:w="1329" w:type="dxa"/>
            <w:shd w:val="clear" w:color="auto" w:fill="auto"/>
          </w:tcPr>
          <w:p w14:paraId="644F3A67" w14:textId="77777777" w:rsidR="005C2981" w:rsidRPr="008F671B" w:rsidRDefault="005C2981" w:rsidP="008F671B">
            <w:pPr>
              <w:suppressAutoHyphens w:val="0"/>
              <w:spacing w:before="40" w:after="40" w:line="220" w:lineRule="exact"/>
              <w:ind w:right="113"/>
              <w:rPr>
                <w:sz w:val="18"/>
              </w:rPr>
            </w:pPr>
            <w:r w:rsidRPr="008F671B">
              <w:rPr>
                <w:sz w:val="18"/>
              </w:rPr>
              <w:t>2020</w:t>
            </w:r>
          </w:p>
        </w:tc>
        <w:tc>
          <w:tcPr>
            <w:tcW w:w="1558" w:type="dxa"/>
            <w:shd w:val="clear" w:color="auto" w:fill="auto"/>
          </w:tcPr>
          <w:p w14:paraId="4E80776E" w14:textId="77777777" w:rsidR="005C2981" w:rsidRPr="008F671B" w:rsidRDefault="005C2981" w:rsidP="008F671B">
            <w:pPr>
              <w:suppressAutoHyphens w:val="0"/>
              <w:spacing w:before="40" w:after="40" w:line="220" w:lineRule="exact"/>
              <w:ind w:right="113"/>
              <w:jc w:val="right"/>
              <w:rPr>
                <w:sz w:val="18"/>
              </w:rPr>
            </w:pPr>
            <w:r w:rsidRPr="008F671B">
              <w:rPr>
                <w:sz w:val="18"/>
              </w:rPr>
              <w:t>41</w:t>
            </w:r>
          </w:p>
        </w:tc>
        <w:tc>
          <w:tcPr>
            <w:tcW w:w="1641" w:type="dxa"/>
            <w:shd w:val="clear" w:color="auto" w:fill="auto"/>
          </w:tcPr>
          <w:p w14:paraId="31729406" w14:textId="77777777" w:rsidR="005C2981" w:rsidRPr="008F671B" w:rsidRDefault="005C2981" w:rsidP="008F671B">
            <w:pPr>
              <w:suppressAutoHyphens w:val="0"/>
              <w:spacing w:before="40" w:after="40" w:line="220" w:lineRule="exact"/>
              <w:ind w:right="113"/>
              <w:jc w:val="right"/>
              <w:rPr>
                <w:sz w:val="18"/>
              </w:rPr>
            </w:pPr>
            <w:r w:rsidRPr="008F671B">
              <w:rPr>
                <w:sz w:val="18"/>
              </w:rPr>
              <w:t>1</w:t>
            </w:r>
          </w:p>
        </w:tc>
        <w:tc>
          <w:tcPr>
            <w:tcW w:w="1558" w:type="dxa"/>
            <w:shd w:val="clear" w:color="auto" w:fill="auto"/>
          </w:tcPr>
          <w:p w14:paraId="13A57496" w14:textId="77777777" w:rsidR="005C2981" w:rsidRPr="008F671B" w:rsidRDefault="005C2981" w:rsidP="008F671B">
            <w:pPr>
              <w:suppressAutoHyphens w:val="0"/>
              <w:spacing w:before="40" w:after="40" w:line="220" w:lineRule="exact"/>
              <w:ind w:right="113"/>
              <w:jc w:val="right"/>
              <w:rPr>
                <w:sz w:val="18"/>
              </w:rPr>
            </w:pPr>
            <w:r w:rsidRPr="008F671B">
              <w:rPr>
                <w:sz w:val="18"/>
              </w:rPr>
              <w:t>1</w:t>
            </w:r>
          </w:p>
        </w:tc>
        <w:tc>
          <w:tcPr>
            <w:tcW w:w="1284" w:type="dxa"/>
            <w:shd w:val="clear" w:color="auto" w:fill="auto"/>
          </w:tcPr>
          <w:p w14:paraId="4D766021" w14:textId="77777777" w:rsidR="005C2981" w:rsidRPr="008F671B" w:rsidRDefault="005C2981" w:rsidP="008F671B">
            <w:pPr>
              <w:suppressAutoHyphens w:val="0"/>
              <w:spacing w:before="40" w:after="40" w:line="220" w:lineRule="exact"/>
              <w:ind w:right="113"/>
              <w:jc w:val="right"/>
              <w:rPr>
                <w:sz w:val="18"/>
              </w:rPr>
            </w:pPr>
            <w:r w:rsidRPr="008F671B">
              <w:rPr>
                <w:sz w:val="18"/>
              </w:rPr>
              <w:t>39</w:t>
            </w:r>
          </w:p>
        </w:tc>
      </w:tr>
      <w:tr w:rsidR="005C2981" w:rsidRPr="008F671B" w14:paraId="59CF696B" w14:textId="77777777" w:rsidTr="008F671B">
        <w:tc>
          <w:tcPr>
            <w:tcW w:w="1329" w:type="dxa"/>
            <w:shd w:val="clear" w:color="auto" w:fill="auto"/>
          </w:tcPr>
          <w:p w14:paraId="6C432DED" w14:textId="77777777" w:rsidR="005C2981" w:rsidRPr="008F671B" w:rsidRDefault="005C2981" w:rsidP="008F671B">
            <w:pPr>
              <w:suppressAutoHyphens w:val="0"/>
              <w:spacing w:before="40" w:after="40" w:line="220" w:lineRule="exact"/>
              <w:ind w:right="113"/>
              <w:rPr>
                <w:sz w:val="18"/>
              </w:rPr>
            </w:pPr>
            <w:r w:rsidRPr="008F671B">
              <w:rPr>
                <w:sz w:val="18"/>
              </w:rPr>
              <w:t>2021</w:t>
            </w:r>
          </w:p>
        </w:tc>
        <w:tc>
          <w:tcPr>
            <w:tcW w:w="1558" w:type="dxa"/>
            <w:shd w:val="clear" w:color="auto" w:fill="auto"/>
          </w:tcPr>
          <w:p w14:paraId="6845CBC4" w14:textId="77777777" w:rsidR="005C2981" w:rsidRPr="008F671B" w:rsidRDefault="005C2981" w:rsidP="008F671B">
            <w:pPr>
              <w:suppressAutoHyphens w:val="0"/>
              <w:spacing w:before="40" w:after="40" w:line="220" w:lineRule="exact"/>
              <w:ind w:right="113"/>
              <w:jc w:val="right"/>
              <w:rPr>
                <w:sz w:val="18"/>
              </w:rPr>
            </w:pPr>
            <w:r w:rsidRPr="008F671B">
              <w:rPr>
                <w:sz w:val="18"/>
              </w:rPr>
              <w:t>46</w:t>
            </w:r>
          </w:p>
        </w:tc>
        <w:tc>
          <w:tcPr>
            <w:tcW w:w="1641" w:type="dxa"/>
            <w:shd w:val="clear" w:color="auto" w:fill="auto"/>
          </w:tcPr>
          <w:p w14:paraId="58A702FB" w14:textId="77777777" w:rsidR="005C2981" w:rsidRPr="008F671B" w:rsidRDefault="005C2981" w:rsidP="008F671B">
            <w:pPr>
              <w:suppressAutoHyphens w:val="0"/>
              <w:spacing w:before="40" w:after="40" w:line="220" w:lineRule="exact"/>
              <w:ind w:right="113"/>
              <w:jc w:val="right"/>
              <w:rPr>
                <w:sz w:val="18"/>
              </w:rPr>
            </w:pPr>
            <w:r w:rsidRPr="008F671B">
              <w:rPr>
                <w:sz w:val="18"/>
              </w:rPr>
              <w:t>3</w:t>
            </w:r>
          </w:p>
        </w:tc>
        <w:tc>
          <w:tcPr>
            <w:tcW w:w="1558" w:type="dxa"/>
            <w:shd w:val="clear" w:color="auto" w:fill="auto"/>
          </w:tcPr>
          <w:p w14:paraId="1A2A3CCA" w14:textId="77777777" w:rsidR="005C2981" w:rsidRPr="008F671B" w:rsidRDefault="005C2981" w:rsidP="008F671B">
            <w:pPr>
              <w:suppressAutoHyphens w:val="0"/>
              <w:spacing w:before="40" w:after="40" w:line="220" w:lineRule="exact"/>
              <w:ind w:right="113"/>
              <w:jc w:val="right"/>
              <w:rPr>
                <w:sz w:val="18"/>
              </w:rPr>
            </w:pPr>
            <w:r w:rsidRPr="008F671B">
              <w:rPr>
                <w:sz w:val="18"/>
              </w:rPr>
              <w:t>0</w:t>
            </w:r>
          </w:p>
        </w:tc>
        <w:tc>
          <w:tcPr>
            <w:tcW w:w="1284" w:type="dxa"/>
            <w:shd w:val="clear" w:color="auto" w:fill="auto"/>
          </w:tcPr>
          <w:p w14:paraId="616AD08C" w14:textId="77777777" w:rsidR="005C2981" w:rsidRPr="008F671B" w:rsidRDefault="005C2981" w:rsidP="008F671B">
            <w:pPr>
              <w:suppressAutoHyphens w:val="0"/>
              <w:spacing w:before="40" w:after="40" w:line="220" w:lineRule="exact"/>
              <w:ind w:right="113"/>
              <w:jc w:val="right"/>
              <w:rPr>
                <w:sz w:val="18"/>
              </w:rPr>
            </w:pPr>
            <w:r w:rsidRPr="008F671B">
              <w:rPr>
                <w:sz w:val="18"/>
              </w:rPr>
              <w:t>43</w:t>
            </w:r>
          </w:p>
        </w:tc>
      </w:tr>
      <w:tr w:rsidR="005C2981" w:rsidRPr="008F671B" w14:paraId="31FF9775" w14:textId="77777777" w:rsidTr="008F671B">
        <w:tc>
          <w:tcPr>
            <w:tcW w:w="1329" w:type="dxa"/>
            <w:tcBorders>
              <w:bottom w:val="nil"/>
            </w:tcBorders>
            <w:shd w:val="clear" w:color="auto" w:fill="auto"/>
          </w:tcPr>
          <w:p w14:paraId="050C108E" w14:textId="77777777" w:rsidR="005C2981" w:rsidRPr="008F671B" w:rsidRDefault="005C2981" w:rsidP="008F671B">
            <w:pPr>
              <w:suppressAutoHyphens w:val="0"/>
              <w:spacing w:before="40" w:after="40" w:line="220" w:lineRule="exact"/>
              <w:ind w:right="113"/>
              <w:rPr>
                <w:sz w:val="18"/>
              </w:rPr>
            </w:pPr>
            <w:r w:rsidRPr="008F671B">
              <w:rPr>
                <w:sz w:val="18"/>
              </w:rPr>
              <w:t>2022</w:t>
            </w:r>
          </w:p>
        </w:tc>
        <w:tc>
          <w:tcPr>
            <w:tcW w:w="1558" w:type="dxa"/>
            <w:tcBorders>
              <w:bottom w:val="nil"/>
            </w:tcBorders>
            <w:shd w:val="clear" w:color="auto" w:fill="auto"/>
          </w:tcPr>
          <w:p w14:paraId="3AE3D387" w14:textId="77777777" w:rsidR="005C2981" w:rsidRPr="008F671B" w:rsidRDefault="005C2981" w:rsidP="008F671B">
            <w:pPr>
              <w:suppressAutoHyphens w:val="0"/>
              <w:spacing w:before="40" w:after="40" w:line="220" w:lineRule="exact"/>
              <w:ind w:right="113"/>
              <w:jc w:val="right"/>
              <w:rPr>
                <w:sz w:val="18"/>
              </w:rPr>
            </w:pPr>
            <w:r w:rsidRPr="008F671B">
              <w:rPr>
                <w:sz w:val="18"/>
              </w:rPr>
              <w:t>71</w:t>
            </w:r>
          </w:p>
        </w:tc>
        <w:tc>
          <w:tcPr>
            <w:tcW w:w="1641" w:type="dxa"/>
            <w:tcBorders>
              <w:bottom w:val="nil"/>
            </w:tcBorders>
            <w:shd w:val="clear" w:color="auto" w:fill="auto"/>
          </w:tcPr>
          <w:p w14:paraId="5136C7DF" w14:textId="77777777" w:rsidR="005C2981" w:rsidRPr="008F671B" w:rsidRDefault="005C2981" w:rsidP="008F671B">
            <w:pPr>
              <w:suppressAutoHyphens w:val="0"/>
              <w:spacing w:before="40" w:after="40" w:line="220" w:lineRule="exact"/>
              <w:ind w:right="113"/>
              <w:jc w:val="right"/>
              <w:rPr>
                <w:sz w:val="18"/>
              </w:rPr>
            </w:pPr>
            <w:r w:rsidRPr="008F671B">
              <w:rPr>
                <w:sz w:val="18"/>
              </w:rPr>
              <w:t>1</w:t>
            </w:r>
          </w:p>
        </w:tc>
        <w:tc>
          <w:tcPr>
            <w:tcW w:w="1558" w:type="dxa"/>
            <w:tcBorders>
              <w:bottom w:val="nil"/>
            </w:tcBorders>
            <w:shd w:val="clear" w:color="auto" w:fill="auto"/>
          </w:tcPr>
          <w:p w14:paraId="3D9E8A15" w14:textId="77777777" w:rsidR="005C2981" w:rsidRPr="008F671B" w:rsidRDefault="005C2981" w:rsidP="008F671B">
            <w:pPr>
              <w:suppressAutoHyphens w:val="0"/>
              <w:spacing w:before="40" w:after="40" w:line="220" w:lineRule="exact"/>
              <w:ind w:right="113"/>
              <w:jc w:val="right"/>
              <w:rPr>
                <w:sz w:val="18"/>
              </w:rPr>
            </w:pPr>
            <w:r w:rsidRPr="008F671B">
              <w:rPr>
                <w:sz w:val="18"/>
              </w:rPr>
              <w:t>2</w:t>
            </w:r>
          </w:p>
        </w:tc>
        <w:tc>
          <w:tcPr>
            <w:tcW w:w="1284" w:type="dxa"/>
            <w:tcBorders>
              <w:bottom w:val="nil"/>
            </w:tcBorders>
            <w:shd w:val="clear" w:color="auto" w:fill="auto"/>
          </w:tcPr>
          <w:p w14:paraId="062419D4" w14:textId="77777777" w:rsidR="005C2981" w:rsidRPr="008F671B" w:rsidRDefault="005C2981" w:rsidP="008F671B">
            <w:pPr>
              <w:suppressAutoHyphens w:val="0"/>
              <w:spacing w:before="40" w:after="40" w:line="220" w:lineRule="exact"/>
              <w:ind w:right="113"/>
              <w:jc w:val="right"/>
              <w:rPr>
                <w:sz w:val="18"/>
              </w:rPr>
            </w:pPr>
            <w:r w:rsidRPr="008F671B">
              <w:rPr>
                <w:sz w:val="18"/>
              </w:rPr>
              <w:t>68</w:t>
            </w:r>
          </w:p>
        </w:tc>
      </w:tr>
      <w:tr w:rsidR="005C2981" w:rsidRPr="008F671B" w14:paraId="0CFC0E2C" w14:textId="77777777" w:rsidTr="008F671B">
        <w:tc>
          <w:tcPr>
            <w:tcW w:w="1329" w:type="dxa"/>
            <w:tcBorders>
              <w:top w:val="nil"/>
              <w:bottom w:val="single" w:sz="4" w:space="0" w:color="auto"/>
            </w:tcBorders>
            <w:shd w:val="clear" w:color="auto" w:fill="auto"/>
          </w:tcPr>
          <w:p w14:paraId="35623B3F" w14:textId="77777777" w:rsidR="005C2981" w:rsidRPr="008F671B" w:rsidRDefault="005C2981" w:rsidP="008F671B">
            <w:pPr>
              <w:suppressAutoHyphens w:val="0"/>
              <w:spacing w:before="40" w:after="40" w:line="220" w:lineRule="exact"/>
              <w:ind w:right="113"/>
              <w:rPr>
                <w:sz w:val="18"/>
              </w:rPr>
            </w:pPr>
            <w:r w:rsidRPr="008F671B">
              <w:rPr>
                <w:sz w:val="18"/>
              </w:rPr>
              <w:t>2023</w:t>
            </w:r>
          </w:p>
        </w:tc>
        <w:tc>
          <w:tcPr>
            <w:tcW w:w="1558" w:type="dxa"/>
            <w:tcBorders>
              <w:top w:val="nil"/>
              <w:bottom w:val="single" w:sz="4" w:space="0" w:color="auto"/>
            </w:tcBorders>
            <w:shd w:val="clear" w:color="auto" w:fill="auto"/>
          </w:tcPr>
          <w:p w14:paraId="1487AE44" w14:textId="77777777" w:rsidR="005C2981" w:rsidRPr="008F671B" w:rsidRDefault="005C2981" w:rsidP="008F671B">
            <w:pPr>
              <w:suppressAutoHyphens w:val="0"/>
              <w:spacing w:before="40" w:after="40" w:line="220" w:lineRule="exact"/>
              <w:ind w:right="113"/>
              <w:jc w:val="right"/>
              <w:rPr>
                <w:sz w:val="18"/>
              </w:rPr>
            </w:pPr>
            <w:r w:rsidRPr="008F671B">
              <w:rPr>
                <w:sz w:val="18"/>
              </w:rPr>
              <w:t>74</w:t>
            </w:r>
          </w:p>
        </w:tc>
        <w:tc>
          <w:tcPr>
            <w:tcW w:w="1641" w:type="dxa"/>
            <w:tcBorders>
              <w:top w:val="nil"/>
              <w:bottom w:val="single" w:sz="4" w:space="0" w:color="auto"/>
            </w:tcBorders>
            <w:shd w:val="clear" w:color="auto" w:fill="auto"/>
          </w:tcPr>
          <w:p w14:paraId="34351A08" w14:textId="77777777" w:rsidR="005C2981" w:rsidRPr="008F671B" w:rsidRDefault="005C2981" w:rsidP="008F671B">
            <w:pPr>
              <w:suppressAutoHyphens w:val="0"/>
              <w:spacing w:before="40" w:after="40" w:line="220" w:lineRule="exact"/>
              <w:ind w:right="113"/>
              <w:jc w:val="right"/>
              <w:rPr>
                <w:sz w:val="18"/>
              </w:rPr>
            </w:pPr>
            <w:r w:rsidRPr="008F671B">
              <w:rPr>
                <w:sz w:val="18"/>
              </w:rPr>
              <w:t>1</w:t>
            </w:r>
          </w:p>
        </w:tc>
        <w:tc>
          <w:tcPr>
            <w:tcW w:w="1558" w:type="dxa"/>
            <w:tcBorders>
              <w:top w:val="nil"/>
              <w:bottom w:val="single" w:sz="4" w:space="0" w:color="auto"/>
            </w:tcBorders>
            <w:shd w:val="clear" w:color="auto" w:fill="auto"/>
          </w:tcPr>
          <w:p w14:paraId="743468A3" w14:textId="77777777" w:rsidR="005C2981" w:rsidRPr="008F671B" w:rsidRDefault="005C2981" w:rsidP="008F671B">
            <w:pPr>
              <w:suppressAutoHyphens w:val="0"/>
              <w:spacing w:before="40" w:after="40" w:line="220" w:lineRule="exact"/>
              <w:ind w:right="113"/>
              <w:jc w:val="right"/>
              <w:rPr>
                <w:sz w:val="18"/>
              </w:rPr>
            </w:pPr>
            <w:r w:rsidRPr="008F671B">
              <w:rPr>
                <w:sz w:val="18"/>
              </w:rPr>
              <w:t>5</w:t>
            </w:r>
          </w:p>
        </w:tc>
        <w:tc>
          <w:tcPr>
            <w:tcW w:w="1284" w:type="dxa"/>
            <w:tcBorders>
              <w:top w:val="nil"/>
              <w:bottom w:val="single" w:sz="4" w:space="0" w:color="auto"/>
            </w:tcBorders>
            <w:shd w:val="clear" w:color="auto" w:fill="auto"/>
          </w:tcPr>
          <w:p w14:paraId="199F3D36" w14:textId="77777777" w:rsidR="005C2981" w:rsidRPr="008F671B" w:rsidRDefault="005C2981" w:rsidP="008F671B">
            <w:pPr>
              <w:suppressAutoHyphens w:val="0"/>
              <w:spacing w:before="40" w:after="40" w:line="220" w:lineRule="exact"/>
              <w:ind w:right="113"/>
              <w:jc w:val="right"/>
              <w:rPr>
                <w:sz w:val="18"/>
              </w:rPr>
            </w:pPr>
            <w:r w:rsidRPr="008F671B">
              <w:rPr>
                <w:sz w:val="18"/>
              </w:rPr>
              <w:t>68</w:t>
            </w:r>
          </w:p>
        </w:tc>
      </w:tr>
      <w:tr w:rsidR="005C2981" w:rsidRPr="008F671B" w14:paraId="676E947D" w14:textId="77777777" w:rsidTr="008F671B">
        <w:tc>
          <w:tcPr>
            <w:tcW w:w="1329" w:type="dxa"/>
            <w:tcBorders>
              <w:top w:val="single" w:sz="4" w:space="0" w:color="auto"/>
            </w:tcBorders>
            <w:shd w:val="clear" w:color="auto" w:fill="auto"/>
          </w:tcPr>
          <w:p w14:paraId="3CB86163" w14:textId="77777777" w:rsidR="005C2981" w:rsidRPr="008F671B" w:rsidRDefault="005C2981" w:rsidP="008F671B">
            <w:pPr>
              <w:suppressAutoHyphens w:val="0"/>
              <w:spacing w:before="80" w:after="80" w:line="220" w:lineRule="exact"/>
              <w:ind w:left="283"/>
              <w:rPr>
                <w:b/>
                <w:sz w:val="18"/>
              </w:rPr>
            </w:pPr>
            <w:r w:rsidRPr="008F671B">
              <w:rPr>
                <w:b/>
                <w:sz w:val="18"/>
              </w:rPr>
              <w:t>Total</w:t>
            </w:r>
          </w:p>
        </w:tc>
        <w:tc>
          <w:tcPr>
            <w:tcW w:w="1558" w:type="dxa"/>
            <w:tcBorders>
              <w:top w:val="single" w:sz="4" w:space="0" w:color="auto"/>
            </w:tcBorders>
            <w:shd w:val="clear" w:color="auto" w:fill="auto"/>
          </w:tcPr>
          <w:p w14:paraId="087CDDAC" w14:textId="77777777" w:rsidR="005C2981" w:rsidRPr="008F671B" w:rsidRDefault="005C2981" w:rsidP="008F671B">
            <w:pPr>
              <w:suppressAutoHyphens w:val="0"/>
              <w:spacing w:before="80" w:after="80" w:line="220" w:lineRule="exact"/>
              <w:ind w:right="113"/>
              <w:jc w:val="right"/>
              <w:rPr>
                <w:b/>
                <w:sz w:val="18"/>
              </w:rPr>
            </w:pPr>
            <w:r w:rsidRPr="008F671B">
              <w:rPr>
                <w:b/>
                <w:sz w:val="18"/>
              </w:rPr>
              <w:t>260</w:t>
            </w:r>
          </w:p>
        </w:tc>
        <w:tc>
          <w:tcPr>
            <w:tcW w:w="1641" w:type="dxa"/>
            <w:tcBorders>
              <w:top w:val="single" w:sz="4" w:space="0" w:color="auto"/>
            </w:tcBorders>
            <w:shd w:val="clear" w:color="auto" w:fill="auto"/>
          </w:tcPr>
          <w:p w14:paraId="3950C6A2" w14:textId="77777777" w:rsidR="005C2981" w:rsidRPr="008F671B" w:rsidRDefault="005C2981" w:rsidP="008F671B">
            <w:pPr>
              <w:suppressAutoHyphens w:val="0"/>
              <w:spacing w:before="80" w:after="80" w:line="220" w:lineRule="exact"/>
              <w:ind w:right="113"/>
              <w:jc w:val="right"/>
              <w:rPr>
                <w:b/>
                <w:sz w:val="18"/>
              </w:rPr>
            </w:pPr>
            <w:r w:rsidRPr="008F671B">
              <w:rPr>
                <w:b/>
                <w:sz w:val="18"/>
              </w:rPr>
              <w:t>07</w:t>
            </w:r>
          </w:p>
        </w:tc>
        <w:tc>
          <w:tcPr>
            <w:tcW w:w="1558" w:type="dxa"/>
            <w:tcBorders>
              <w:top w:val="single" w:sz="4" w:space="0" w:color="auto"/>
            </w:tcBorders>
            <w:shd w:val="clear" w:color="auto" w:fill="auto"/>
          </w:tcPr>
          <w:p w14:paraId="6AE102B3" w14:textId="77777777" w:rsidR="005C2981" w:rsidRPr="008F671B" w:rsidRDefault="005C2981" w:rsidP="008F671B">
            <w:pPr>
              <w:suppressAutoHyphens w:val="0"/>
              <w:spacing w:before="80" w:after="80" w:line="220" w:lineRule="exact"/>
              <w:ind w:right="113"/>
              <w:jc w:val="right"/>
              <w:rPr>
                <w:b/>
                <w:sz w:val="18"/>
              </w:rPr>
            </w:pPr>
            <w:r w:rsidRPr="008F671B">
              <w:rPr>
                <w:b/>
                <w:sz w:val="18"/>
              </w:rPr>
              <w:t>08</w:t>
            </w:r>
          </w:p>
        </w:tc>
        <w:tc>
          <w:tcPr>
            <w:tcW w:w="1284" w:type="dxa"/>
            <w:tcBorders>
              <w:top w:val="single" w:sz="4" w:space="0" w:color="auto"/>
            </w:tcBorders>
            <w:shd w:val="clear" w:color="auto" w:fill="auto"/>
          </w:tcPr>
          <w:p w14:paraId="553182AA" w14:textId="77777777" w:rsidR="005C2981" w:rsidRPr="008F671B" w:rsidRDefault="005C2981" w:rsidP="008F671B">
            <w:pPr>
              <w:suppressAutoHyphens w:val="0"/>
              <w:spacing w:before="80" w:after="80" w:line="220" w:lineRule="exact"/>
              <w:ind w:right="113"/>
              <w:jc w:val="right"/>
              <w:rPr>
                <w:b/>
                <w:sz w:val="18"/>
              </w:rPr>
            </w:pPr>
            <w:r w:rsidRPr="008F671B">
              <w:rPr>
                <w:b/>
                <w:sz w:val="18"/>
              </w:rPr>
              <w:t>245</w:t>
            </w:r>
          </w:p>
        </w:tc>
      </w:tr>
    </w:tbl>
    <w:p w14:paraId="6DA0BCF1" w14:textId="77777777" w:rsidR="005C2981" w:rsidRPr="00772240" w:rsidRDefault="005C2981" w:rsidP="008F671B">
      <w:pPr>
        <w:pStyle w:val="SingleTxtG"/>
        <w:rPr>
          <w:highlight w:val="yellow"/>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9338C5" w:rsidRPr="009338C5" w14:paraId="45FBDD8E" w14:textId="77777777" w:rsidTr="009338C5">
        <w:trPr>
          <w:tblHeader/>
        </w:trPr>
        <w:tc>
          <w:tcPr>
            <w:tcW w:w="7370" w:type="dxa"/>
            <w:gridSpan w:val="6"/>
            <w:tcBorders>
              <w:top w:val="single" w:sz="4" w:space="0" w:color="auto"/>
              <w:bottom w:val="single" w:sz="4" w:space="0" w:color="auto"/>
            </w:tcBorders>
            <w:shd w:val="clear" w:color="auto" w:fill="auto"/>
            <w:vAlign w:val="bottom"/>
          </w:tcPr>
          <w:p w14:paraId="4A7D5A3E" w14:textId="1E13B8E0" w:rsidR="005C2981" w:rsidRPr="009338C5" w:rsidRDefault="005C2981" w:rsidP="009338C5">
            <w:pPr>
              <w:suppressAutoHyphens w:val="0"/>
              <w:spacing w:before="80" w:after="80" w:line="200" w:lineRule="exact"/>
              <w:ind w:right="113"/>
              <w:rPr>
                <w:i/>
                <w:sz w:val="16"/>
              </w:rPr>
            </w:pPr>
            <w:r w:rsidRPr="009338C5">
              <w:rPr>
                <w:i/>
                <w:sz w:val="16"/>
              </w:rPr>
              <w:t>Disaggregated data of false accusation of blasphemy 2018</w:t>
            </w:r>
            <w:r w:rsidR="009338C5" w:rsidRPr="005C2981">
              <w:rPr>
                <w:i/>
                <w:sz w:val="16"/>
              </w:rPr>
              <w:t>–</w:t>
            </w:r>
            <w:r w:rsidRPr="009338C5">
              <w:rPr>
                <w:i/>
                <w:sz w:val="16"/>
              </w:rPr>
              <w:t>2023</w:t>
            </w:r>
          </w:p>
        </w:tc>
      </w:tr>
      <w:tr w:rsidR="009338C5" w:rsidRPr="009338C5" w14:paraId="08204EA8" w14:textId="77777777" w:rsidTr="009338C5">
        <w:tc>
          <w:tcPr>
            <w:tcW w:w="1228" w:type="dxa"/>
            <w:tcBorders>
              <w:top w:val="single" w:sz="4" w:space="0" w:color="auto"/>
              <w:bottom w:val="single" w:sz="12" w:space="0" w:color="auto"/>
            </w:tcBorders>
            <w:shd w:val="clear" w:color="auto" w:fill="auto"/>
          </w:tcPr>
          <w:p w14:paraId="6A6F730A" w14:textId="77777777" w:rsidR="005C2981" w:rsidRPr="009338C5" w:rsidRDefault="005C2981" w:rsidP="009338C5">
            <w:pPr>
              <w:suppressAutoHyphens w:val="0"/>
              <w:spacing w:before="40" w:after="40" w:line="220" w:lineRule="exact"/>
              <w:ind w:right="113"/>
              <w:rPr>
                <w:i/>
                <w:sz w:val="16"/>
              </w:rPr>
            </w:pPr>
            <w:r w:rsidRPr="009338C5">
              <w:rPr>
                <w:i/>
                <w:sz w:val="16"/>
              </w:rPr>
              <w:t>Male</w:t>
            </w:r>
          </w:p>
        </w:tc>
        <w:tc>
          <w:tcPr>
            <w:tcW w:w="1228" w:type="dxa"/>
            <w:tcBorders>
              <w:top w:val="single" w:sz="4" w:space="0" w:color="auto"/>
              <w:bottom w:val="single" w:sz="12" w:space="0" w:color="auto"/>
            </w:tcBorders>
            <w:shd w:val="clear" w:color="auto" w:fill="auto"/>
          </w:tcPr>
          <w:p w14:paraId="509D3A65" w14:textId="77777777" w:rsidR="005C2981" w:rsidRPr="009338C5" w:rsidRDefault="005C2981" w:rsidP="0006127D">
            <w:pPr>
              <w:suppressAutoHyphens w:val="0"/>
              <w:spacing w:before="40" w:after="40" w:line="220" w:lineRule="exact"/>
              <w:ind w:right="113"/>
              <w:jc w:val="right"/>
              <w:rPr>
                <w:i/>
                <w:sz w:val="16"/>
              </w:rPr>
            </w:pPr>
            <w:r w:rsidRPr="009338C5">
              <w:rPr>
                <w:i/>
                <w:sz w:val="16"/>
              </w:rPr>
              <w:t>Female</w:t>
            </w:r>
          </w:p>
        </w:tc>
        <w:tc>
          <w:tcPr>
            <w:tcW w:w="1229" w:type="dxa"/>
            <w:tcBorders>
              <w:top w:val="single" w:sz="4" w:space="0" w:color="auto"/>
              <w:bottom w:val="single" w:sz="12" w:space="0" w:color="auto"/>
            </w:tcBorders>
            <w:shd w:val="clear" w:color="auto" w:fill="auto"/>
          </w:tcPr>
          <w:p w14:paraId="3AD626E2" w14:textId="77777777" w:rsidR="005C2981" w:rsidRPr="009338C5" w:rsidRDefault="005C2981" w:rsidP="0006127D">
            <w:pPr>
              <w:suppressAutoHyphens w:val="0"/>
              <w:spacing w:before="40" w:after="40" w:line="220" w:lineRule="exact"/>
              <w:ind w:right="113"/>
              <w:jc w:val="right"/>
              <w:rPr>
                <w:i/>
                <w:sz w:val="16"/>
              </w:rPr>
            </w:pPr>
            <w:r w:rsidRPr="009338C5">
              <w:rPr>
                <w:i/>
                <w:sz w:val="16"/>
              </w:rPr>
              <w:t>Over 18 years</w:t>
            </w:r>
          </w:p>
        </w:tc>
        <w:tc>
          <w:tcPr>
            <w:tcW w:w="1228" w:type="dxa"/>
            <w:tcBorders>
              <w:top w:val="single" w:sz="4" w:space="0" w:color="auto"/>
              <w:bottom w:val="single" w:sz="12" w:space="0" w:color="auto"/>
            </w:tcBorders>
            <w:shd w:val="clear" w:color="auto" w:fill="auto"/>
          </w:tcPr>
          <w:p w14:paraId="449E7F0C" w14:textId="77777777" w:rsidR="005C2981" w:rsidRPr="009338C5" w:rsidRDefault="005C2981" w:rsidP="0006127D">
            <w:pPr>
              <w:suppressAutoHyphens w:val="0"/>
              <w:spacing w:before="40" w:after="40" w:line="220" w:lineRule="exact"/>
              <w:ind w:right="113"/>
              <w:jc w:val="right"/>
              <w:rPr>
                <w:i/>
                <w:sz w:val="16"/>
              </w:rPr>
            </w:pPr>
            <w:r w:rsidRPr="009338C5">
              <w:rPr>
                <w:i/>
                <w:sz w:val="16"/>
              </w:rPr>
              <w:t>Below 18 years</w:t>
            </w:r>
          </w:p>
        </w:tc>
        <w:tc>
          <w:tcPr>
            <w:tcW w:w="1228" w:type="dxa"/>
            <w:tcBorders>
              <w:top w:val="single" w:sz="4" w:space="0" w:color="auto"/>
              <w:bottom w:val="single" w:sz="12" w:space="0" w:color="auto"/>
            </w:tcBorders>
            <w:shd w:val="clear" w:color="auto" w:fill="auto"/>
          </w:tcPr>
          <w:p w14:paraId="0F7CCC20" w14:textId="77777777" w:rsidR="005C2981" w:rsidRPr="009338C5" w:rsidRDefault="005C2981" w:rsidP="0006127D">
            <w:pPr>
              <w:suppressAutoHyphens w:val="0"/>
              <w:spacing w:before="40" w:after="40" w:line="220" w:lineRule="exact"/>
              <w:ind w:right="113"/>
              <w:jc w:val="right"/>
              <w:rPr>
                <w:i/>
                <w:sz w:val="16"/>
              </w:rPr>
            </w:pPr>
            <w:r w:rsidRPr="009338C5">
              <w:rPr>
                <w:i/>
                <w:sz w:val="16"/>
              </w:rPr>
              <w:t>Muslim</w:t>
            </w:r>
          </w:p>
        </w:tc>
        <w:tc>
          <w:tcPr>
            <w:tcW w:w="1229" w:type="dxa"/>
            <w:tcBorders>
              <w:top w:val="single" w:sz="4" w:space="0" w:color="auto"/>
              <w:bottom w:val="single" w:sz="12" w:space="0" w:color="auto"/>
            </w:tcBorders>
            <w:shd w:val="clear" w:color="auto" w:fill="auto"/>
          </w:tcPr>
          <w:p w14:paraId="41AF9628" w14:textId="77777777" w:rsidR="005C2981" w:rsidRPr="009338C5" w:rsidRDefault="005C2981" w:rsidP="0006127D">
            <w:pPr>
              <w:suppressAutoHyphens w:val="0"/>
              <w:spacing w:before="40" w:after="40" w:line="220" w:lineRule="exact"/>
              <w:ind w:right="113"/>
              <w:jc w:val="right"/>
              <w:rPr>
                <w:i/>
                <w:sz w:val="16"/>
              </w:rPr>
            </w:pPr>
            <w:r w:rsidRPr="009338C5">
              <w:rPr>
                <w:i/>
                <w:sz w:val="16"/>
              </w:rPr>
              <w:t>Non-Muslim</w:t>
            </w:r>
          </w:p>
        </w:tc>
      </w:tr>
      <w:tr w:rsidR="009338C5" w:rsidRPr="009338C5" w14:paraId="3272E0FE" w14:textId="77777777" w:rsidTr="009338C5">
        <w:tc>
          <w:tcPr>
            <w:tcW w:w="1228" w:type="dxa"/>
            <w:tcBorders>
              <w:top w:val="single" w:sz="12" w:space="0" w:color="auto"/>
            </w:tcBorders>
            <w:shd w:val="clear" w:color="auto" w:fill="auto"/>
          </w:tcPr>
          <w:p w14:paraId="5A763981" w14:textId="77777777" w:rsidR="005C2981" w:rsidRPr="009338C5" w:rsidRDefault="005C2981" w:rsidP="009338C5">
            <w:pPr>
              <w:suppressAutoHyphens w:val="0"/>
              <w:spacing w:before="40" w:after="40" w:line="220" w:lineRule="exact"/>
              <w:ind w:right="113"/>
              <w:rPr>
                <w:sz w:val="18"/>
              </w:rPr>
            </w:pPr>
            <w:r w:rsidRPr="009338C5">
              <w:rPr>
                <w:sz w:val="18"/>
              </w:rPr>
              <w:t>395</w:t>
            </w:r>
          </w:p>
        </w:tc>
        <w:tc>
          <w:tcPr>
            <w:tcW w:w="1228" w:type="dxa"/>
            <w:tcBorders>
              <w:top w:val="single" w:sz="12" w:space="0" w:color="auto"/>
            </w:tcBorders>
            <w:shd w:val="clear" w:color="auto" w:fill="auto"/>
          </w:tcPr>
          <w:p w14:paraId="0488E5BB" w14:textId="77777777" w:rsidR="005C2981" w:rsidRPr="009338C5" w:rsidRDefault="005C2981" w:rsidP="0006127D">
            <w:pPr>
              <w:suppressAutoHyphens w:val="0"/>
              <w:spacing w:before="40" w:after="40" w:line="220" w:lineRule="exact"/>
              <w:ind w:right="113"/>
              <w:jc w:val="right"/>
              <w:rPr>
                <w:sz w:val="18"/>
              </w:rPr>
            </w:pPr>
            <w:r w:rsidRPr="009338C5">
              <w:rPr>
                <w:sz w:val="18"/>
              </w:rPr>
              <w:t>03</w:t>
            </w:r>
          </w:p>
        </w:tc>
        <w:tc>
          <w:tcPr>
            <w:tcW w:w="1229" w:type="dxa"/>
            <w:tcBorders>
              <w:top w:val="single" w:sz="12" w:space="0" w:color="auto"/>
            </w:tcBorders>
            <w:shd w:val="clear" w:color="auto" w:fill="auto"/>
          </w:tcPr>
          <w:p w14:paraId="12E1DE93" w14:textId="77777777" w:rsidR="005C2981" w:rsidRPr="009338C5" w:rsidRDefault="005C2981" w:rsidP="0006127D">
            <w:pPr>
              <w:suppressAutoHyphens w:val="0"/>
              <w:spacing w:before="40" w:after="40" w:line="220" w:lineRule="exact"/>
              <w:ind w:right="113"/>
              <w:jc w:val="right"/>
              <w:rPr>
                <w:sz w:val="18"/>
              </w:rPr>
            </w:pPr>
            <w:r w:rsidRPr="009338C5">
              <w:rPr>
                <w:sz w:val="18"/>
              </w:rPr>
              <w:t>398</w:t>
            </w:r>
          </w:p>
        </w:tc>
        <w:tc>
          <w:tcPr>
            <w:tcW w:w="1228" w:type="dxa"/>
            <w:tcBorders>
              <w:top w:val="single" w:sz="12" w:space="0" w:color="auto"/>
            </w:tcBorders>
            <w:shd w:val="clear" w:color="auto" w:fill="auto"/>
          </w:tcPr>
          <w:p w14:paraId="7E24643F" w14:textId="77777777" w:rsidR="005C2981" w:rsidRPr="009338C5" w:rsidRDefault="005C2981" w:rsidP="0006127D">
            <w:pPr>
              <w:suppressAutoHyphens w:val="0"/>
              <w:spacing w:before="40" w:after="40" w:line="220" w:lineRule="exact"/>
              <w:ind w:right="113"/>
              <w:jc w:val="right"/>
              <w:rPr>
                <w:sz w:val="18"/>
              </w:rPr>
            </w:pPr>
            <w:r w:rsidRPr="009338C5">
              <w:rPr>
                <w:sz w:val="18"/>
              </w:rPr>
              <w:t>0</w:t>
            </w:r>
          </w:p>
        </w:tc>
        <w:tc>
          <w:tcPr>
            <w:tcW w:w="1228" w:type="dxa"/>
            <w:tcBorders>
              <w:top w:val="single" w:sz="12" w:space="0" w:color="auto"/>
            </w:tcBorders>
            <w:shd w:val="clear" w:color="auto" w:fill="auto"/>
          </w:tcPr>
          <w:p w14:paraId="5526C397" w14:textId="77777777" w:rsidR="005C2981" w:rsidRPr="009338C5" w:rsidRDefault="005C2981" w:rsidP="0006127D">
            <w:pPr>
              <w:suppressAutoHyphens w:val="0"/>
              <w:spacing w:before="40" w:after="40" w:line="220" w:lineRule="exact"/>
              <w:ind w:right="113"/>
              <w:jc w:val="right"/>
              <w:rPr>
                <w:sz w:val="18"/>
              </w:rPr>
            </w:pPr>
            <w:r w:rsidRPr="009338C5">
              <w:rPr>
                <w:sz w:val="18"/>
              </w:rPr>
              <w:t>392</w:t>
            </w:r>
          </w:p>
        </w:tc>
        <w:tc>
          <w:tcPr>
            <w:tcW w:w="1229" w:type="dxa"/>
            <w:tcBorders>
              <w:top w:val="single" w:sz="12" w:space="0" w:color="auto"/>
            </w:tcBorders>
            <w:shd w:val="clear" w:color="auto" w:fill="auto"/>
          </w:tcPr>
          <w:p w14:paraId="4B2A57B0" w14:textId="77777777" w:rsidR="005C2981" w:rsidRPr="009338C5" w:rsidRDefault="005C2981" w:rsidP="0006127D">
            <w:pPr>
              <w:suppressAutoHyphens w:val="0"/>
              <w:spacing w:before="40" w:after="40" w:line="220" w:lineRule="exact"/>
              <w:ind w:right="113"/>
              <w:jc w:val="right"/>
              <w:rPr>
                <w:sz w:val="18"/>
              </w:rPr>
            </w:pPr>
            <w:r w:rsidRPr="009338C5">
              <w:rPr>
                <w:sz w:val="18"/>
              </w:rPr>
              <w:t>06</w:t>
            </w:r>
          </w:p>
        </w:tc>
      </w:tr>
    </w:tbl>
    <w:p w14:paraId="7C2E32E2" w14:textId="30B13E85" w:rsidR="005C2981" w:rsidRPr="009338C5" w:rsidRDefault="005C2981" w:rsidP="009338C5">
      <w:pPr>
        <w:spacing w:before="120"/>
        <w:ind w:left="1134" w:right="1134" w:firstLine="170"/>
        <w:rPr>
          <w:sz w:val="18"/>
        </w:rPr>
      </w:pPr>
      <w:bookmarkStart w:id="68" w:name="_Toc157609665"/>
      <w:r w:rsidRPr="009338C5">
        <w:rPr>
          <w:i/>
          <w:iCs/>
          <w:sz w:val="18"/>
        </w:rPr>
        <w:t>Source</w:t>
      </w:r>
      <w:r w:rsidRPr="009338C5">
        <w:rPr>
          <w:sz w:val="18"/>
        </w:rPr>
        <w:t>: Federal Investigation Agency</w:t>
      </w:r>
      <w:r w:rsidR="009338C5" w:rsidRPr="009338C5">
        <w:rPr>
          <w:sz w:val="18"/>
        </w:rPr>
        <w:t>.</w:t>
      </w:r>
    </w:p>
    <w:p w14:paraId="1362F44D" w14:textId="77777777" w:rsidR="005C2981" w:rsidRPr="00772240" w:rsidRDefault="005C2981" w:rsidP="009338C5">
      <w:pPr>
        <w:pStyle w:val="H1G"/>
      </w:pPr>
      <w:r w:rsidRPr="00772240">
        <w:tab/>
        <w:t>18.</w:t>
      </w:r>
      <w:r w:rsidRPr="00772240">
        <w:tab/>
        <w:t>Freedom of Expression</w:t>
      </w:r>
      <w:bookmarkEnd w:id="68"/>
    </w:p>
    <w:p w14:paraId="5642EC89" w14:textId="77777777" w:rsidR="005C2981" w:rsidRPr="00772240" w:rsidRDefault="005C2981" w:rsidP="009338C5">
      <w:pPr>
        <w:pStyle w:val="H23G"/>
      </w:pPr>
      <w:r w:rsidRPr="00772240">
        <w:tab/>
        <w:t>a.</w:t>
      </w:r>
      <w:r w:rsidRPr="00772240">
        <w:tab/>
        <w:t>Freedom of Press</w:t>
      </w:r>
    </w:p>
    <w:p w14:paraId="6079374F" w14:textId="77777777" w:rsidR="005C2981" w:rsidRPr="00772240" w:rsidRDefault="005C2981" w:rsidP="005C2981">
      <w:pPr>
        <w:pStyle w:val="SingleTxtG"/>
      </w:pPr>
      <w:r w:rsidRPr="00772240">
        <w:t>138.</w:t>
      </w:r>
      <w:r w:rsidRPr="00772240">
        <w:tab/>
        <w:t xml:space="preserve">The Official Secrets (Amendment) Act of 2023 does not target journalists or media organizations. The main objective is safeguarding confidential data on national security and defence matters. </w:t>
      </w:r>
    </w:p>
    <w:p w14:paraId="254BAEFD" w14:textId="77777777" w:rsidR="005C2981" w:rsidRPr="00772240" w:rsidRDefault="005C2981" w:rsidP="005C2981">
      <w:pPr>
        <w:pStyle w:val="SingleTxtG"/>
      </w:pPr>
      <w:r w:rsidRPr="00772240">
        <w:t>139.</w:t>
      </w:r>
      <w:r w:rsidRPr="00772240">
        <w:tab/>
        <w:t xml:space="preserve">In addition, the Government introduced the Pakistan Electronic Media Regulatory Authority (PEMRA) (Amendment) Ordinance 2023 in consultation with the media community, aiming to safeguard the rights of media workers. </w:t>
      </w:r>
    </w:p>
    <w:p w14:paraId="6384D8DB" w14:textId="77777777" w:rsidR="005C2981" w:rsidRPr="00772240" w:rsidRDefault="005C2981" w:rsidP="005C2981">
      <w:pPr>
        <w:pStyle w:val="SingleTxtG"/>
      </w:pPr>
      <w:r w:rsidRPr="00772240">
        <w:t>140.</w:t>
      </w:r>
      <w:r w:rsidRPr="00772240">
        <w:tab/>
        <w:t>Furthermore, it is crucial to reiterate the legal protections afforded to journalists under the Right to Information Act 2017, the PEMRA Ordinance 2002, and the Protection of Journalists and Media Professionals Act 2021. These laws safeguard journalists from censorship threats and prevent the misuse of criminal laws against them.</w:t>
      </w:r>
    </w:p>
    <w:p w14:paraId="7A802531" w14:textId="77777777" w:rsidR="005C2981" w:rsidRPr="00772240" w:rsidRDefault="005C2981" w:rsidP="009338C5">
      <w:pPr>
        <w:pStyle w:val="H23G"/>
      </w:pPr>
      <w:bookmarkStart w:id="69" w:name="_Toc157609668"/>
      <w:r w:rsidRPr="00772240">
        <w:tab/>
        <w:t>b.</w:t>
      </w:r>
      <w:r w:rsidRPr="00772240">
        <w:tab/>
        <w:t>Protection of Journalists and Media Professionals Act, 2021</w:t>
      </w:r>
      <w:bookmarkEnd w:id="69"/>
    </w:p>
    <w:p w14:paraId="211FCEA0" w14:textId="77777777" w:rsidR="005C2981" w:rsidRPr="00772240" w:rsidRDefault="005C2981" w:rsidP="005C2981">
      <w:pPr>
        <w:pStyle w:val="SingleTxtG"/>
      </w:pPr>
      <w:r w:rsidRPr="00772240">
        <w:t>141.</w:t>
      </w:r>
      <w:r w:rsidRPr="00772240">
        <w:tab/>
        <w:t>The Protection of Journalists and Media Professionals Act, 2021 established the legal and institutional framework to promote, protect and effectively ensure the independence, impartiality, safety and freedom of expression of journalists and media professionals, including the freedom to seek, receive, and impart information and ideas of all kinds regardless of any medium.</w:t>
      </w:r>
    </w:p>
    <w:p w14:paraId="5C46937C" w14:textId="77777777" w:rsidR="005C2981" w:rsidRPr="00772240" w:rsidRDefault="005C2981" w:rsidP="005C2981">
      <w:pPr>
        <w:pStyle w:val="SingleTxtG"/>
      </w:pPr>
      <w:r w:rsidRPr="00772240">
        <w:t>142.</w:t>
      </w:r>
      <w:r w:rsidRPr="00772240">
        <w:tab/>
        <w:t>Ministry of Information and Broadcasting has constituted Ministerial Media Security Committee for effective coordination with the respective provincial governments along with media representative bodies to provide necessary security cover to the journalists and media houses.</w:t>
      </w:r>
    </w:p>
    <w:p w14:paraId="1A94E134" w14:textId="77777777" w:rsidR="005C2981" w:rsidRPr="00772240" w:rsidRDefault="005C2981" w:rsidP="005C2981">
      <w:pPr>
        <w:pStyle w:val="SingleTxtG"/>
      </w:pPr>
      <w:r w:rsidRPr="00772240">
        <w:t>143.</w:t>
      </w:r>
      <w:r w:rsidRPr="00772240">
        <w:tab/>
        <w:t>The Provincial Governments have also taken a proactive approach for safeguarding and investigating cases pertaining to human rights defenders and journalists, including establishing Journalists Welfare Endowment Funds to provide for the welfare of journalists or their families in case of death or injury.</w:t>
      </w:r>
    </w:p>
    <w:p w14:paraId="5C90439B" w14:textId="77777777" w:rsidR="005C2981" w:rsidRPr="00772240" w:rsidRDefault="005C2981" w:rsidP="009338C5">
      <w:pPr>
        <w:pStyle w:val="H1G"/>
      </w:pPr>
      <w:bookmarkStart w:id="70" w:name="_Toc157609669"/>
      <w:r w:rsidRPr="00772240">
        <w:tab/>
        <w:t>19.</w:t>
      </w:r>
      <w:r w:rsidRPr="00772240">
        <w:tab/>
        <w:t>Right to Peaceful Assembly and Freedom of Association</w:t>
      </w:r>
      <w:bookmarkEnd w:id="70"/>
    </w:p>
    <w:p w14:paraId="257E8899" w14:textId="77777777" w:rsidR="005C2981" w:rsidRPr="00772240" w:rsidRDefault="005C2981" w:rsidP="009338C5">
      <w:pPr>
        <w:pStyle w:val="H23G"/>
      </w:pPr>
      <w:bookmarkStart w:id="71" w:name="_Toc157609670"/>
      <w:r w:rsidRPr="00772240">
        <w:tab/>
        <w:t>a.</w:t>
      </w:r>
      <w:r w:rsidRPr="00772240">
        <w:tab/>
        <w:t>Blanket Bans on Public Assemblies</w:t>
      </w:r>
      <w:bookmarkEnd w:id="71"/>
    </w:p>
    <w:p w14:paraId="024B0FA8" w14:textId="77777777" w:rsidR="005C2981" w:rsidRPr="00772240" w:rsidRDefault="005C2981" w:rsidP="005C2981">
      <w:pPr>
        <w:pStyle w:val="SingleTxtG"/>
      </w:pPr>
      <w:r w:rsidRPr="00772240">
        <w:t>144.</w:t>
      </w:r>
      <w:r w:rsidRPr="00772240">
        <w:tab/>
        <w:t xml:space="preserve">Pakistan denies allegation of blanket bans on public assemblies under Section 144 of the CrPC. Section 144 is only invoked for the safety and public order at large and is subject to judicial review. Pakistan guarantees citizens the right to assemble peacefully, without arms, subject to reasonable restrictions to maintain public order. Section 144 of the Code of Criminal Procedure (Cr.P.C) aims to uphold public order and prevent violence during communal tension, strikes, and other instances of civil unrest by granting the executive magistrate the authority to restrict the assembly of a certain number of individuals in a specific location for a designated duration to preserve public order. </w:t>
      </w:r>
    </w:p>
    <w:p w14:paraId="14A44ABE" w14:textId="77777777" w:rsidR="005C2981" w:rsidRPr="00772240" w:rsidRDefault="005C2981" w:rsidP="009338C5">
      <w:pPr>
        <w:pStyle w:val="H23G"/>
      </w:pPr>
      <w:bookmarkStart w:id="72" w:name="_Toc157609672"/>
      <w:r w:rsidRPr="00772240">
        <w:tab/>
        <w:t>b.</w:t>
      </w:r>
      <w:r w:rsidRPr="00772240">
        <w:tab/>
        <w:t>Statistical Data</w:t>
      </w:r>
      <w:bookmarkEnd w:id="7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0"/>
        <w:gridCol w:w="1881"/>
        <w:gridCol w:w="1861"/>
        <w:gridCol w:w="1808"/>
      </w:tblGrid>
      <w:tr w:rsidR="000C6FD3" w:rsidRPr="000C6FD3" w14:paraId="4E50C9BD" w14:textId="77777777" w:rsidTr="000C6FD3">
        <w:trPr>
          <w:tblHeader/>
        </w:trPr>
        <w:tc>
          <w:tcPr>
            <w:tcW w:w="7370" w:type="dxa"/>
            <w:gridSpan w:val="4"/>
            <w:tcBorders>
              <w:top w:val="single" w:sz="4" w:space="0" w:color="auto"/>
              <w:bottom w:val="single" w:sz="4" w:space="0" w:color="auto"/>
            </w:tcBorders>
            <w:shd w:val="clear" w:color="auto" w:fill="auto"/>
            <w:vAlign w:val="bottom"/>
          </w:tcPr>
          <w:p w14:paraId="7DD42307" w14:textId="5E42FF08" w:rsidR="005C2981" w:rsidRPr="000C6FD3" w:rsidRDefault="005C2981" w:rsidP="000C6FD3">
            <w:pPr>
              <w:suppressAutoHyphens w:val="0"/>
              <w:spacing w:before="80" w:after="80" w:line="200" w:lineRule="exact"/>
              <w:ind w:right="113"/>
              <w:rPr>
                <w:i/>
                <w:sz w:val="16"/>
              </w:rPr>
            </w:pPr>
            <w:r w:rsidRPr="000C6FD3">
              <w:rPr>
                <w:i/>
                <w:sz w:val="16"/>
              </w:rPr>
              <w:t xml:space="preserve">Complaint status on bans on public assemblies 2018–2023 </w:t>
            </w:r>
          </w:p>
        </w:tc>
      </w:tr>
      <w:tr w:rsidR="000C6FD3" w:rsidRPr="000C6FD3" w14:paraId="5F4930B6" w14:textId="77777777" w:rsidTr="000C6FD3">
        <w:tc>
          <w:tcPr>
            <w:tcW w:w="1820" w:type="dxa"/>
            <w:tcBorders>
              <w:top w:val="single" w:sz="4" w:space="0" w:color="auto"/>
              <w:bottom w:val="single" w:sz="12" w:space="0" w:color="auto"/>
            </w:tcBorders>
            <w:shd w:val="clear" w:color="auto" w:fill="auto"/>
          </w:tcPr>
          <w:p w14:paraId="0C583DCA" w14:textId="77777777" w:rsidR="005C2981" w:rsidRPr="000C6FD3" w:rsidRDefault="005C2981" w:rsidP="000C6FD3">
            <w:pPr>
              <w:suppressAutoHyphens w:val="0"/>
              <w:spacing w:before="80" w:after="80" w:line="200" w:lineRule="exact"/>
              <w:ind w:right="113"/>
              <w:rPr>
                <w:i/>
                <w:sz w:val="16"/>
              </w:rPr>
            </w:pPr>
            <w:r w:rsidRPr="000C6FD3">
              <w:rPr>
                <w:i/>
                <w:sz w:val="16"/>
              </w:rPr>
              <w:t>Cases Registered</w:t>
            </w:r>
          </w:p>
        </w:tc>
        <w:tc>
          <w:tcPr>
            <w:tcW w:w="1881" w:type="dxa"/>
            <w:tcBorders>
              <w:top w:val="single" w:sz="4" w:space="0" w:color="auto"/>
              <w:bottom w:val="single" w:sz="12" w:space="0" w:color="auto"/>
            </w:tcBorders>
            <w:shd w:val="clear" w:color="auto" w:fill="auto"/>
          </w:tcPr>
          <w:p w14:paraId="304737F7" w14:textId="77777777" w:rsidR="005C2981" w:rsidRPr="000C6FD3" w:rsidRDefault="005C2981" w:rsidP="0006127D">
            <w:pPr>
              <w:suppressAutoHyphens w:val="0"/>
              <w:spacing w:before="80" w:after="80" w:line="200" w:lineRule="exact"/>
              <w:ind w:right="113"/>
              <w:jc w:val="right"/>
              <w:rPr>
                <w:i/>
                <w:sz w:val="16"/>
              </w:rPr>
            </w:pPr>
            <w:r w:rsidRPr="000C6FD3">
              <w:rPr>
                <w:i/>
                <w:sz w:val="16"/>
              </w:rPr>
              <w:t>Prosecutions</w:t>
            </w:r>
          </w:p>
        </w:tc>
        <w:tc>
          <w:tcPr>
            <w:tcW w:w="1861" w:type="dxa"/>
            <w:tcBorders>
              <w:top w:val="single" w:sz="4" w:space="0" w:color="auto"/>
              <w:bottom w:val="single" w:sz="12" w:space="0" w:color="auto"/>
            </w:tcBorders>
            <w:shd w:val="clear" w:color="auto" w:fill="auto"/>
          </w:tcPr>
          <w:p w14:paraId="373AC072" w14:textId="77777777" w:rsidR="005C2981" w:rsidRPr="000C6FD3" w:rsidRDefault="005C2981" w:rsidP="0006127D">
            <w:pPr>
              <w:suppressAutoHyphens w:val="0"/>
              <w:spacing w:before="80" w:after="80" w:line="200" w:lineRule="exact"/>
              <w:ind w:right="113"/>
              <w:jc w:val="right"/>
              <w:rPr>
                <w:i/>
                <w:sz w:val="16"/>
              </w:rPr>
            </w:pPr>
            <w:r w:rsidRPr="000C6FD3">
              <w:rPr>
                <w:i/>
                <w:sz w:val="16"/>
              </w:rPr>
              <w:t>Convictions</w:t>
            </w:r>
          </w:p>
        </w:tc>
        <w:tc>
          <w:tcPr>
            <w:tcW w:w="1808" w:type="dxa"/>
            <w:tcBorders>
              <w:top w:val="single" w:sz="4" w:space="0" w:color="auto"/>
              <w:bottom w:val="single" w:sz="12" w:space="0" w:color="auto"/>
            </w:tcBorders>
            <w:shd w:val="clear" w:color="auto" w:fill="auto"/>
          </w:tcPr>
          <w:p w14:paraId="63F5945A" w14:textId="77777777" w:rsidR="005C2981" w:rsidRPr="000C6FD3" w:rsidRDefault="005C2981" w:rsidP="0006127D">
            <w:pPr>
              <w:suppressAutoHyphens w:val="0"/>
              <w:spacing w:before="80" w:after="80" w:line="200" w:lineRule="exact"/>
              <w:ind w:right="113"/>
              <w:jc w:val="right"/>
              <w:rPr>
                <w:i/>
                <w:sz w:val="16"/>
              </w:rPr>
            </w:pPr>
            <w:r w:rsidRPr="000C6FD3">
              <w:rPr>
                <w:i/>
                <w:sz w:val="16"/>
              </w:rPr>
              <w:t>Acquittals</w:t>
            </w:r>
          </w:p>
        </w:tc>
      </w:tr>
      <w:tr w:rsidR="005C2981" w:rsidRPr="000C6FD3" w14:paraId="4BE17E25" w14:textId="77777777" w:rsidTr="000C6FD3">
        <w:tc>
          <w:tcPr>
            <w:tcW w:w="1820" w:type="dxa"/>
            <w:tcBorders>
              <w:top w:val="single" w:sz="12" w:space="0" w:color="auto"/>
            </w:tcBorders>
            <w:shd w:val="clear" w:color="auto" w:fill="auto"/>
          </w:tcPr>
          <w:p w14:paraId="15DEA52A" w14:textId="77777777" w:rsidR="005C2981" w:rsidRPr="000C6FD3" w:rsidRDefault="005C2981" w:rsidP="000C6FD3">
            <w:pPr>
              <w:suppressAutoHyphens w:val="0"/>
              <w:spacing w:before="40" w:after="40" w:line="220" w:lineRule="exact"/>
              <w:ind w:right="113"/>
              <w:rPr>
                <w:sz w:val="18"/>
              </w:rPr>
            </w:pPr>
            <w:r w:rsidRPr="000C6FD3">
              <w:rPr>
                <w:sz w:val="18"/>
              </w:rPr>
              <w:t>853</w:t>
            </w:r>
          </w:p>
        </w:tc>
        <w:tc>
          <w:tcPr>
            <w:tcW w:w="1881" w:type="dxa"/>
            <w:tcBorders>
              <w:top w:val="single" w:sz="12" w:space="0" w:color="auto"/>
            </w:tcBorders>
            <w:shd w:val="clear" w:color="auto" w:fill="auto"/>
          </w:tcPr>
          <w:p w14:paraId="1972F714" w14:textId="77777777" w:rsidR="005C2981" w:rsidRPr="000C6FD3" w:rsidRDefault="005C2981" w:rsidP="000C6FD3">
            <w:pPr>
              <w:suppressAutoHyphens w:val="0"/>
              <w:spacing w:before="40" w:after="40" w:line="220" w:lineRule="exact"/>
              <w:ind w:right="113"/>
              <w:jc w:val="right"/>
              <w:rPr>
                <w:sz w:val="18"/>
              </w:rPr>
            </w:pPr>
            <w:r w:rsidRPr="000C6FD3">
              <w:rPr>
                <w:sz w:val="18"/>
              </w:rPr>
              <w:t>427</w:t>
            </w:r>
          </w:p>
        </w:tc>
        <w:tc>
          <w:tcPr>
            <w:tcW w:w="1861" w:type="dxa"/>
            <w:tcBorders>
              <w:top w:val="single" w:sz="12" w:space="0" w:color="auto"/>
            </w:tcBorders>
            <w:shd w:val="clear" w:color="auto" w:fill="auto"/>
          </w:tcPr>
          <w:p w14:paraId="6A7D844B" w14:textId="77777777" w:rsidR="005C2981" w:rsidRPr="000C6FD3" w:rsidRDefault="005C2981" w:rsidP="000C6FD3">
            <w:pPr>
              <w:suppressAutoHyphens w:val="0"/>
              <w:spacing w:before="40" w:after="40" w:line="220" w:lineRule="exact"/>
              <w:ind w:right="113"/>
              <w:jc w:val="right"/>
              <w:rPr>
                <w:sz w:val="18"/>
              </w:rPr>
            </w:pPr>
            <w:r w:rsidRPr="000C6FD3">
              <w:rPr>
                <w:sz w:val="18"/>
              </w:rPr>
              <w:t>19</w:t>
            </w:r>
          </w:p>
        </w:tc>
        <w:tc>
          <w:tcPr>
            <w:tcW w:w="1808" w:type="dxa"/>
            <w:tcBorders>
              <w:top w:val="single" w:sz="12" w:space="0" w:color="auto"/>
            </w:tcBorders>
            <w:shd w:val="clear" w:color="auto" w:fill="auto"/>
          </w:tcPr>
          <w:p w14:paraId="6C491CC4" w14:textId="77777777" w:rsidR="005C2981" w:rsidRPr="000C6FD3" w:rsidRDefault="005C2981" w:rsidP="000C6FD3">
            <w:pPr>
              <w:suppressAutoHyphens w:val="0"/>
              <w:spacing w:before="40" w:after="40" w:line="220" w:lineRule="exact"/>
              <w:ind w:right="113"/>
              <w:jc w:val="right"/>
              <w:rPr>
                <w:sz w:val="18"/>
              </w:rPr>
            </w:pPr>
            <w:r w:rsidRPr="000C6FD3">
              <w:rPr>
                <w:sz w:val="18"/>
              </w:rPr>
              <w:t>119</w:t>
            </w:r>
          </w:p>
        </w:tc>
      </w:tr>
    </w:tbl>
    <w:p w14:paraId="24B11D7F" w14:textId="2BE99F33" w:rsidR="005C2981" w:rsidRPr="000C6FD3" w:rsidRDefault="005C2981" w:rsidP="000C6FD3">
      <w:pPr>
        <w:spacing w:before="120"/>
        <w:ind w:left="1134" w:right="1134" w:firstLine="170"/>
        <w:rPr>
          <w:sz w:val="18"/>
        </w:rPr>
      </w:pPr>
      <w:bookmarkStart w:id="73" w:name="_Toc157609673"/>
      <w:r w:rsidRPr="000C6FD3">
        <w:rPr>
          <w:i/>
          <w:iCs/>
          <w:sz w:val="18"/>
        </w:rPr>
        <w:t>Source</w:t>
      </w:r>
      <w:r w:rsidRPr="000C6FD3">
        <w:rPr>
          <w:sz w:val="18"/>
        </w:rPr>
        <w:t>: Provincial Police Departments</w:t>
      </w:r>
      <w:r w:rsidR="000C6FD3" w:rsidRPr="000C6FD3">
        <w:rPr>
          <w:sz w:val="18"/>
        </w:rPr>
        <w:t>.</w:t>
      </w:r>
    </w:p>
    <w:p w14:paraId="39C552A0" w14:textId="77777777" w:rsidR="005C2981" w:rsidRPr="00772240" w:rsidRDefault="005C2981" w:rsidP="009338C5">
      <w:pPr>
        <w:pStyle w:val="H23G"/>
      </w:pPr>
      <w:r w:rsidRPr="00772240">
        <w:tab/>
        <w:t>c.</w:t>
      </w:r>
      <w:r w:rsidRPr="00772240">
        <w:tab/>
        <w:t>Freedom of Association</w:t>
      </w:r>
      <w:bookmarkEnd w:id="73"/>
    </w:p>
    <w:p w14:paraId="61FF9485" w14:textId="0E710E99" w:rsidR="005C2981" w:rsidRPr="00772240" w:rsidRDefault="005C2981" w:rsidP="005C2981">
      <w:pPr>
        <w:pStyle w:val="SingleTxtG"/>
      </w:pPr>
      <w:r w:rsidRPr="00772240">
        <w:t>145.</w:t>
      </w:r>
      <w:r w:rsidRPr="00772240">
        <w:tab/>
        <w:t>The Constitution and the domestic legal framework guarantee freedom of association. The CSOs and NGOs, are registered under the relevant laws. Administrative mechanisms of CSOs are in place to ensure compliance with the laws. All organizations that meet the legal criterion are registered without discrimination. NGOs</w:t>
      </w:r>
      <w:r w:rsidR="000C6FD3">
        <w:t>’</w:t>
      </w:r>
      <w:r w:rsidRPr="00772240">
        <w:t xml:space="preserve"> registration requests are only rejected based on legal grounds, and representatives can appeal to the appropriate forums. </w:t>
      </w:r>
    </w:p>
    <w:p w14:paraId="24F1AEB3" w14:textId="1B001640" w:rsidR="005C2981" w:rsidRPr="00772240" w:rsidRDefault="005C2981" w:rsidP="005C2981">
      <w:pPr>
        <w:pStyle w:val="SingleTxtG"/>
      </w:pPr>
      <w:r w:rsidRPr="00772240">
        <w:t>146.</w:t>
      </w:r>
      <w:r w:rsidRPr="00772240">
        <w:tab/>
        <w:t xml:space="preserve">The </w:t>
      </w:r>
      <w:r w:rsidR="000C6FD3">
        <w:t>‘</w:t>
      </w:r>
      <w:r w:rsidRPr="00772240">
        <w:t>INGO Policy 2015</w:t>
      </w:r>
      <w:r w:rsidR="000C6FD3">
        <w:t>’</w:t>
      </w:r>
      <w:r w:rsidRPr="00772240">
        <w:t xml:space="preserve"> was formulated for registration, working, funding, monitoring and other related aspects pertaining to all types of NGOs functioning in Pakistan. To make the process transparent, three committees have been constituted i.e., Scrutiny Committee, INGO Committee and the Special Committee. In 2018 registration applications of 19 INGOs were regretted, out of which 17 filed representations before the Special Committee, and were given an opportunity of personal hearing in 2019. In 2020, the Special Committee cleared 09 out of the 17 INGOs. Status of the remaining NGOs is under deliberation by the Special Committee. </w:t>
      </w:r>
    </w:p>
    <w:p w14:paraId="66C7D095" w14:textId="70EB5DF4" w:rsidR="005C2981" w:rsidRPr="00772240" w:rsidRDefault="005C2981" w:rsidP="005C2981">
      <w:pPr>
        <w:pStyle w:val="SingleTxtG"/>
      </w:pPr>
      <w:r w:rsidRPr="00772240">
        <w:t>147.</w:t>
      </w:r>
      <w:r w:rsidRPr="00772240">
        <w:tab/>
        <w:t>Moreover, the Government is also cognizant of importance of students</w:t>
      </w:r>
      <w:r w:rsidR="000C6FD3">
        <w:t>’</w:t>
      </w:r>
      <w:r w:rsidRPr="00772240">
        <w:t xml:space="preserve"> unions. The Government of Sindh in 2022, promulgated the Sindh Students Union Act which provides an effective system for the establishment and regulation of Students Unions in the Province. The Act allows all higher educational institutes to have a student union for promoting the general interests of its members or other matters relating to the affairs of the students in educational institutions. </w:t>
      </w:r>
    </w:p>
    <w:p w14:paraId="1A99CFE1" w14:textId="77777777" w:rsidR="005C2981" w:rsidRPr="00772240" w:rsidRDefault="005C2981" w:rsidP="000C6FD3">
      <w:pPr>
        <w:pStyle w:val="H23G"/>
      </w:pPr>
      <w:bookmarkStart w:id="74" w:name="_Toc157609675"/>
      <w:r w:rsidRPr="00772240">
        <w:tab/>
        <w:t>d.</w:t>
      </w:r>
      <w:r w:rsidRPr="00772240">
        <w:tab/>
        <w:t>Statistical Data</w:t>
      </w:r>
      <w:bookmarkEnd w:id="7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027"/>
        <w:gridCol w:w="1028"/>
        <w:gridCol w:w="1028"/>
        <w:gridCol w:w="1028"/>
        <w:gridCol w:w="1983"/>
      </w:tblGrid>
      <w:tr w:rsidR="000C6FD3" w:rsidRPr="000C6FD3" w14:paraId="3F3E91E8" w14:textId="77777777" w:rsidTr="000C6FD3">
        <w:trPr>
          <w:tblHeader/>
        </w:trPr>
        <w:tc>
          <w:tcPr>
            <w:tcW w:w="7370" w:type="dxa"/>
            <w:gridSpan w:val="6"/>
            <w:tcBorders>
              <w:top w:val="single" w:sz="4" w:space="0" w:color="auto"/>
              <w:bottom w:val="single" w:sz="4" w:space="0" w:color="auto"/>
            </w:tcBorders>
            <w:shd w:val="clear" w:color="auto" w:fill="auto"/>
            <w:vAlign w:val="bottom"/>
          </w:tcPr>
          <w:p w14:paraId="19C8A5DC" w14:textId="77777777" w:rsidR="005C2981" w:rsidRPr="000C6FD3" w:rsidRDefault="005C2981" w:rsidP="000C6FD3">
            <w:pPr>
              <w:keepNext/>
              <w:suppressAutoHyphens w:val="0"/>
              <w:spacing w:before="80" w:after="80" w:line="200" w:lineRule="exact"/>
              <w:ind w:right="113"/>
              <w:rPr>
                <w:i/>
                <w:sz w:val="16"/>
              </w:rPr>
            </w:pPr>
            <w:r w:rsidRPr="000C6FD3">
              <w:rPr>
                <w:i/>
                <w:sz w:val="16"/>
              </w:rPr>
              <w:t>Registration of NGOs</w:t>
            </w:r>
          </w:p>
          <w:p w14:paraId="418FA876" w14:textId="5FD08B05" w:rsidR="005C2981" w:rsidRPr="000C6FD3" w:rsidRDefault="005C2981" w:rsidP="000C6FD3">
            <w:pPr>
              <w:keepNext/>
              <w:suppressAutoHyphens w:val="0"/>
              <w:spacing w:before="80" w:after="80" w:line="200" w:lineRule="exact"/>
              <w:ind w:right="113"/>
              <w:rPr>
                <w:i/>
                <w:sz w:val="16"/>
              </w:rPr>
            </w:pPr>
            <w:r w:rsidRPr="000C6FD3">
              <w:rPr>
                <w:i/>
                <w:sz w:val="16"/>
              </w:rPr>
              <w:t>*</w:t>
            </w:r>
            <w:r w:rsidR="001717BA">
              <w:rPr>
                <w:i/>
                <w:sz w:val="16"/>
              </w:rPr>
              <w:t xml:space="preserve"> </w:t>
            </w:r>
            <w:r w:rsidRPr="000C6FD3">
              <w:rPr>
                <w:i/>
                <w:sz w:val="16"/>
              </w:rPr>
              <w:t>includes numbers of pending applications from 2010</w:t>
            </w:r>
          </w:p>
        </w:tc>
      </w:tr>
      <w:tr w:rsidR="000C6FD3" w:rsidRPr="000C6FD3" w14:paraId="6134B605" w14:textId="77777777" w:rsidTr="000C6FD3">
        <w:tc>
          <w:tcPr>
            <w:tcW w:w="1276" w:type="dxa"/>
            <w:tcBorders>
              <w:top w:val="single" w:sz="4" w:space="0" w:color="auto"/>
              <w:bottom w:val="single" w:sz="12" w:space="0" w:color="auto"/>
            </w:tcBorders>
            <w:shd w:val="clear" w:color="auto" w:fill="auto"/>
          </w:tcPr>
          <w:p w14:paraId="5E703F5B" w14:textId="77777777" w:rsidR="005C2981" w:rsidRPr="000C6FD3" w:rsidRDefault="005C2981" w:rsidP="000C6FD3">
            <w:pPr>
              <w:keepNext/>
              <w:suppressAutoHyphens w:val="0"/>
              <w:spacing w:before="40" w:after="40" w:line="220" w:lineRule="exact"/>
              <w:ind w:right="113"/>
              <w:rPr>
                <w:i/>
                <w:sz w:val="16"/>
              </w:rPr>
            </w:pPr>
            <w:r w:rsidRPr="000C6FD3">
              <w:rPr>
                <w:i/>
                <w:sz w:val="16"/>
              </w:rPr>
              <w:t>Year</w:t>
            </w:r>
          </w:p>
        </w:tc>
        <w:tc>
          <w:tcPr>
            <w:tcW w:w="1027" w:type="dxa"/>
            <w:tcBorders>
              <w:top w:val="single" w:sz="4" w:space="0" w:color="auto"/>
              <w:bottom w:val="single" w:sz="12" w:space="0" w:color="auto"/>
            </w:tcBorders>
            <w:shd w:val="clear" w:color="auto" w:fill="auto"/>
          </w:tcPr>
          <w:p w14:paraId="133B6A3E" w14:textId="77777777" w:rsidR="005C2981" w:rsidRPr="000C6FD3" w:rsidRDefault="005C2981" w:rsidP="000C6FD3">
            <w:pPr>
              <w:keepNext/>
              <w:suppressAutoHyphens w:val="0"/>
              <w:spacing w:before="40" w:after="40" w:line="220" w:lineRule="exact"/>
              <w:ind w:right="113"/>
              <w:jc w:val="right"/>
              <w:rPr>
                <w:i/>
                <w:sz w:val="16"/>
              </w:rPr>
            </w:pPr>
            <w:r w:rsidRPr="000C6FD3">
              <w:rPr>
                <w:i/>
                <w:sz w:val="16"/>
              </w:rPr>
              <w:t>Applications</w:t>
            </w:r>
          </w:p>
        </w:tc>
        <w:tc>
          <w:tcPr>
            <w:tcW w:w="1028" w:type="dxa"/>
            <w:tcBorders>
              <w:top w:val="single" w:sz="4" w:space="0" w:color="auto"/>
              <w:bottom w:val="single" w:sz="12" w:space="0" w:color="auto"/>
            </w:tcBorders>
            <w:shd w:val="clear" w:color="auto" w:fill="auto"/>
          </w:tcPr>
          <w:p w14:paraId="69677A61" w14:textId="77777777" w:rsidR="005C2981" w:rsidRPr="000C6FD3" w:rsidRDefault="005C2981" w:rsidP="000C6FD3">
            <w:pPr>
              <w:keepNext/>
              <w:suppressAutoHyphens w:val="0"/>
              <w:spacing w:before="40" w:after="40" w:line="220" w:lineRule="exact"/>
              <w:ind w:right="113"/>
              <w:jc w:val="right"/>
              <w:rPr>
                <w:i/>
                <w:sz w:val="16"/>
              </w:rPr>
            </w:pPr>
            <w:r w:rsidRPr="000C6FD3">
              <w:rPr>
                <w:i/>
                <w:sz w:val="16"/>
              </w:rPr>
              <w:t>Rejected</w:t>
            </w:r>
          </w:p>
        </w:tc>
        <w:tc>
          <w:tcPr>
            <w:tcW w:w="1028" w:type="dxa"/>
            <w:tcBorders>
              <w:top w:val="single" w:sz="4" w:space="0" w:color="auto"/>
              <w:bottom w:val="single" w:sz="12" w:space="0" w:color="auto"/>
            </w:tcBorders>
            <w:shd w:val="clear" w:color="auto" w:fill="auto"/>
          </w:tcPr>
          <w:p w14:paraId="41CEBB5F" w14:textId="77777777" w:rsidR="005C2981" w:rsidRPr="000C6FD3" w:rsidRDefault="005C2981" w:rsidP="000C6FD3">
            <w:pPr>
              <w:keepNext/>
              <w:suppressAutoHyphens w:val="0"/>
              <w:spacing w:before="40" w:after="40" w:line="220" w:lineRule="exact"/>
              <w:ind w:right="113"/>
              <w:jc w:val="right"/>
              <w:rPr>
                <w:i/>
                <w:sz w:val="16"/>
              </w:rPr>
            </w:pPr>
            <w:r w:rsidRPr="000C6FD3">
              <w:rPr>
                <w:i/>
                <w:sz w:val="16"/>
              </w:rPr>
              <w:t>Pending</w:t>
            </w:r>
          </w:p>
        </w:tc>
        <w:tc>
          <w:tcPr>
            <w:tcW w:w="1028" w:type="dxa"/>
            <w:tcBorders>
              <w:top w:val="single" w:sz="4" w:space="0" w:color="auto"/>
              <w:bottom w:val="single" w:sz="12" w:space="0" w:color="auto"/>
            </w:tcBorders>
            <w:shd w:val="clear" w:color="auto" w:fill="auto"/>
          </w:tcPr>
          <w:p w14:paraId="32F70713" w14:textId="77777777" w:rsidR="005C2981" w:rsidRPr="000C6FD3" w:rsidRDefault="005C2981" w:rsidP="000C6FD3">
            <w:pPr>
              <w:keepNext/>
              <w:suppressAutoHyphens w:val="0"/>
              <w:spacing w:before="40" w:after="40" w:line="220" w:lineRule="exact"/>
              <w:ind w:right="113"/>
              <w:jc w:val="right"/>
              <w:rPr>
                <w:i/>
                <w:sz w:val="16"/>
              </w:rPr>
            </w:pPr>
            <w:r w:rsidRPr="000C6FD3">
              <w:rPr>
                <w:i/>
                <w:sz w:val="16"/>
              </w:rPr>
              <w:t>Processed</w:t>
            </w:r>
          </w:p>
        </w:tc>
        <w:tc>
          <w:tcPr>
            <w:tcW w:w="1983" w:type="dxa"/>
            <w:tcBorders>
              <w:top w:val="single" w:sz="4" w:space="0" w:color="auto"/>
              <w:bottom w:val="single" w:sz="12" w:space="0" w:color="auto"/>
            </w:tcBorders>
            <w:shd w:val="clear" w:color="auto" w:fill="auto"/>
          </w:tcPr>
          <w:p w14:paraId="49D73C64" w14:textId="77777777" w:rsidR="005C2981" w:rsidRPr="000C6FD3" w:rsidRDefault="005C2981" w:rsidP="000C6FD3">
            <w:pPr>
              <w:keepNext/>
              <w:suppressAutoHyphens w:val="0"/>
              <w:spacing w:before="40" w:after="40" w:line="220" w:lineRule="exact"/>
              <w:ind w:right="113"/>
              <w:rPr>
                <w:i/>
                <w:sz w:val="16"/>
              </w:rPr>
            </w:pPr>
            <w:r w:rsidRPr="000C6FD3">
              <w:rPr>
                <w:i/>
                <w:sz w:val="16"/>
              </w:rPr>
              <w:t>Grounds for Rejection</w:t>
            </w:r>
          </w:p>
        </w:tc>
      </w:tr>
      <w:tr w:rsidR="000C6FD3" w:rsidRPr="000C6FD3" w14:paraId="51031177" w14:textId="77777777" w:rsidTr="000C6FD3">
        <w:tc>
          <w:tcPr>
            <w:tcW w:w="1276" w:type="dxa"/>
            <w:tcBorders>
              <w:top w:val="single" w:sz="12" w:space="0" w:color="auto"/>
            </w:tcBorders>
            <w:shd w:val="clear" w:color="auto" w:fill="auto"/>
          </w:tcPr>
          <w:p w14:paraId="3E37DB06" w14:textId="14D52861" w:rsidR="005C2981" w:rsidRPr="000C6FD3" w:rsidRDefault="005C2981" w:rsidP="000C6FD3">
            <w:pPr>
              <w:keepNext/>
              <w:suppressAutoHyphens w:val="0"/>
              <w:spacing w:before="40" w:after="40" w:line="220" w:lineRule="exact"/>
              <w:ind w:right="113"/>
              <w:rPr>
                <w:sz w:val="18"/>
              </w:rPr>
            </w:pPr>
            <w:r w:rsidRPr="000C6FD3">
              <w:rPr>
                <w:sz w:val="18"/>
              </w:rPr>
              <w:t>2019–2020</w:t>
            </w:r>
          </w:p>
        </w:tc>
        <w:tc>
          <w:tcPr>
            <w:tcW w:w="1027" w:type="dxa"/>
            <w:tcBorders>
              <w:top w:val="single" w:sz="12" w:space="0" w:color="auto"/>
            </w:tcBorders>
            <w:shd w:val="clear" w:color="auto" w:fill="auto"/>
          </w:tcPr>
          <w:p w14:paraId="7FDA3CA8"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86</w:t>
            </w:r>
          </w:p>
        </w:tc>
        <w:tc>
          <w:tcPr>
            <w:tcW w:w="1028" w:type="dxa"/>
            <w:tcBorders>
              <w:top w:val="single" w:sz="12" w:space="0" w:color="auto"/>
            </w:tcBorders>
            <w:shd w:val="clear" w:color="auto" w:fill="auto"/>
          </w:tcPr>
          <w:p w14:paraId="7256042C"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0</w:t>
            </w:r>
          </w:p>
        </w:tc>
        <w:tc>
          <w:tcPr>
            <w:tcW w:w="1028" w:type="dxa"/>
            <w:tcBorders>
              <w:top w:val="single" w:sz="12" w:space="0" w:color="auto"/>
            </w:tcBorders>
            <w:shd w:val="clear" w:color="auto" w:fill="auto"/>
          </w:tcPr>
          <w:p w14:paraId="68EAF1A9"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40</w:t>
            </w:r>
          </w:p>
        </w:tc>
        <w:tc>
          <w:tcPr>
            <w:tcW w:w="1028" w:type="dxa"/>
            <w:tcBorders>
              <w:top w:val="single" w:sz="12" w:space="0" w:color="auto"/>
            </w:tcBorders>
            <w:shd w:val="clear" w:color="auto" w:fill="auto"/>
          </w:tcPr>
          <w:p w14:paraId="1845CCF8"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46</w:t>
            </w:r>
          </w:p>
        </w:tc>
        <w:tc>
          <w:tcPr>
            <w:tcW w:w="1983" w:type="dxa"/>
            <w:vMerge w:val="restart"/>
            <w:tcBorders>
              <w:top w:val="single" w:sz="12" w:space="0" w:color="auto"/>
            </w:tcBorders>
            <w:shd w:val="clear" w:color="auto" w:fill="auto"/>
          </w:tcPr>
          <w:p w14:paraId="2E997AA6" w14:textId="1E56E530" w:rsidR="005C2981" w:rsidRPr="000C6FD3" w:rsidRDefault="005C2981" w:rsidP="00DF3A7A">
            <w:pPr>
              <w:keepNext/>
              <w:suppressAutoHyphens w:val="0"/>
              <w:spacing w:before="40" w:after="40" w:line="220" w:lineRule="exact"/>
              <w:ind w:right="113"/>
              <w:rPr>
                <w:sz w:val="18"/>
              </w:rPr>
            </w:pPr>
            <w:r w:rsidRPr="000C6FD3">
              <w:rPr>
                <w:sz w:val="18"/>
              </w:rPr>
              <w:t>Corrupt practices,</w:t>
            </w:r>
            <w:r w:rsidR="00DF3A7A">
              <w:rPr>
                <w:sz w:val="18"/>
              </w:rPr>
              <w:t xml:space="preserve"> </w:t>
            </w:r>
            <w:r w:rsidRPr="000C6FD3">
              <w:rPr>
                <w:sz w:val="18"/>
              </w:rPr>
              <w:t>incomplete documentation, non</w:t>
            </w:r>
            <w:r w:rsidR="00A7493B">
              <w:rPr>
                <w:sz w:val="18"/>
              </w:rPr>
              <w:noBreakHyphen/>
            </w:r>
            <w:r w:rsidRPr="000C6FD3">
              <w:rPr>
                <w:sz w:val="18"/>
              </w:rPr>
              <w:t>responsiveness, and non-compliance with regulatory requirements</w:t>
            </w:r>
          </w:p>
        </w:tc>
      </w:tr>
      <w:tr w:rsidR="000C6FD3" w:rsidRPr="000C6FD3" w14:paraId="1D5560C4" w14:textId="77777777" w:rsidTr="000C6FD3">
        <w:tc>
          <w:tcPr>
            <w:tcW w:w="1276" w:type="dxa"/>
            <w:shd w:val="clear" w:color="auto" w:fill="auto"/>
          </w:tcPr>
          <w:p w14:paraId="7DC1CFED" w14:textId="14268C22" w:rsidR="005C2981" w:rsidRPr="000C6FD3" w:rsidRDefault="005C2981" w:rsidP="000C6FD3">
            <w:pPr>
              <w:keepNext/>
              <w:suppressAutoHyphens w:val="0"/>
              <w:spacing w:before="40" w:after="40" w:line="220" w:lineRule="exact"/>
              <w:ind w:right="113"/>
              <w:rPr>
                <w:sz w:val="18"/>
              </w:rPr>
            </w:pPr>
            <w:r w:rsidRPr="000C6FD3">
              <w:rPr>
                <w:sz w:val="18"/>
              </w:rPr>
              <w:t>2020–2021</w:t>
            </w:r>
          </w:p>
        </w:tc>
        <w:tc>
          <w:tcPr>
            <w:tcW w:w="1027" w:type="dxa"/>
            <w:shd w:val="clear" w:color="auto" w:fill="auto"/>
          </w:tcPr>
          <w:p w14:paraId="0F52C52A"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205</w:t>
            </w:r>
          </w:p>
        </w:tc>
        <w:tc>
          <w:tcPr>
            <w:tcW w:w="1028" w:type="dxa"/>
            <w:shd w:val="clear" w:color="auto" w:fill="auto"/>
          </w:tcPr>
          <w:p w14:paraId="75629EB7"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0</w:t>
            </w:r>
          </w:p>
        </w:tc>
        <w:tc>
          <w:tcPr>
            <w:tcW w:w="1028" w:type="dxa"/>
            <w:shd w:val="clear" w:color="auto" w:fill="auto"/>
          </w:tcPr>
          <w:p w14:paraId="636FD71A"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142</w:t>
            </w:r>
          </w:p>
        </w:tc>
        <w:tc>
          <w:tcPr>
            <w:tcW w:w="1028" w:type="dxa"/>
            <w:shd w:val="clear" w:color="auto" w:fill="auto"/>
          </w:tcPr>
          <w:p w14:paraId="549BEDC4"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63</w:t>
            </w:r>
          </w:p>
        </w:tc>
        <w:tc>
          <w:tcPr>
            <w:tcW w:w="1983" w:type="dxa"/>
            <w:vMerge/>
            <w:shd w:val="clear" w:color="auto" w:fill="auto"/>
          </w:tcPr>
          <w:p w14:paraId="7CFD5290" w14:textId="77777777" w:rsidR="005C2981" w:rsidRPr="000C6FD3" w:rsidRDefault="005C2981" w:rsidP="000C6FD3">
            <w:pPr>
              <w:keepNext/>
              <w:suppressAutoHyphens w:val="0"/>
              <w:spacing w:before="40" w:after="40" w:line="220" w:lineRule="exact"/>
              <w:ind w:right="113"/>
              <w:rPr>
                <w:sz w:val="18"/>
              </w:rPr>
            </w:pPr>
          </w:p>
        </w:tc>
      </w:tr>
      <w:tr w:rsidR="000C6FD3" w:rsidRPr="000C6FD3" w14:paraId="4A792674" w14:textId="77777777" w:rsidTr="000C6FD3">
        <w:tc>
          <w:tcPr>
            <w:tcW w:w="1276" w:type="dxa"/>
            <w:shd w:val="clear" w:color="auto" w:fill="auto"/>
          </w:tcPr>
          <w:p w14:paraId="6F6DFBD1" w14:textId="52BB26C9" w:rsidR="005C2981" w:rsidRPr="000C6FD3" w:rsidRDefault="005C2981" w:rsidP="000C6FD3">
            <w:pPr>
              <w:keepNext/>
              <w:suppressAutoHyphens w:val="0"/>
              <w:spacing w:before="40" w:after="40" w:line="220" w:lineRule="exact"/>
              <w:ind w:right="113"/>
              <w:rPr>
                <w:sz w:val="18"/>
              </w:rPr>
            </w:pPr>
            <w:r w:rsidRPr="000C6FD3">
              <w:rPr>
                <w:sz w:val="18"/>
              </w:rPr>
              <w:t>2021–2022</w:t>
            </w:r>
          </w:p>
        </w:tc>
        <w:tc>
          <w:tcPr>
            <w:tcW w:w="1027" w:type="dxa"/>
            <w:shd w:val="clear" w:color="auto" w:fill="auto"/>
          </w:tcPr>
          <w:p w14:paraId="69627F1A"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282</w:t>
            </w:r>
          </w:p>
        </w:tc>
        <w:tc>
          <w:tcPr>
            <w:tcW w:w="1028" w:type="dxa"/>
            <w:shd w:val="clear" w:color="auto" w:fill="auto"/>
          </w:tcPr>
          <w:p w14:paraId="02B30428"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58</w:t>
            </w:r>
          </w:p>
        </w:tc>
        <w:tc>
          <w:tcPr>
            <w:tcW w:w="1028" w:type="dxa"/>
            <w:shd w:val="clear" w:color="auto" w:fill="auto"/>
          </w:tcPr>
          <w:p w14:paraId="28B321BD"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176</w:t>
            </w:r>
          </w:p>
        </w:tc>
        <w:tc>
          <w:tcPr>
            <w:tcW w:w="1028" w:type="dxa"/>
            <w:shd w:val="clear" w:color="auto" w:fill="auto"/>
          </w:tcPr>
          <w:p w14:paraId="7B2213C5" w14:textId="77777777" w:rsidR="005C2981" w:rsidRPr="000C6FD3" w:rsidRDefault="005C2981" w:rsidP="000C6FD3">
            <w:pPr>
              <w:keepNext/>
              <w:suppressAutoHyphens w:val="0"/>
              <w:spacing w:before="40" w:after="40" w:line="220" w:lineRule="exact"/>
              <w:ind w:right="113"/>
              <w:jc w:val="right"/>
              <w:rPr>
                <w:sz w:val="18"/>
              </w:rPr>
            </w:pPr>
            <w:r w:rsidRPr="000C6FD3">
              <w:rPr>
                <w:sz w:val="18"/>
              </w:rPr>
              <w:t>118</w:t>
            </w:r>
          </w:p>
        </w:tc>
        <w:tc>
          <w:tcPr>
            <w:tcW w:w="1983" w:type="dxa"/>
            <w:vMerge/>
            <w:shd w:val="clear" w:color="auto" w:fill="auto"/>
          </w:tcPr>
          <w:p w14:paraId="655D61AD" w14:textId="77777777" w:rsidR="005C2981" w:rsidRPr="000C6FD3" w:rsidRDefault="005C2981" w:rsidP="000C6FD3">
            <w:pPr>
              <w:keepNext/>
              <w:suppressAutoHyphens w:val="0"/>
              <w:spacing w:before="40" w:after="40" w:line="220" w:lineRule="exact"/>
              <w:ind w:right="113"/>
              <w:rPr>
                <w:sz w:val="18"/>
              </w:rPr>
            </w:pPr>
          </w:p>
        </w:tc>
      </w:tr>
      <w:tr w:rsidR="000C6FD3" w:rsidRPr="000C6FD3" w14:paraId="626FF6E7" w14:textId="77777777" w:rsidTr="000C6FD3">
        <w:tc>
          <w:tcPr>
            <w:tcW w:w="1276" w:type="dxa"/>
            <w:tcBorders>
              <w:bottom w:val="nil"/>
            </w:tcBorders>
            <w:shd w:val="clear" w:color="auto" w:fill="auto"/>
          </w:tcPr>
          <w:p w14:paraId="24C50C9B" w14:textId="584D4CEA" w:rsidR="005C2981" w:rsidRPr="000C6FD3" w:rsidRDefault="005C2981" w:rsidP="000C6FD3">
            <w:pPr>
              <w:suppressAutoHyphens w:val="0"/>
              <w:spacing w:before="40" w:after="40" w:line="220" w:lineRule="exact"/>
              <w:ind w:right="113"/>
              <w:rPr>
                <w:sz w:val="18"/>
              </w:rPr>
            </w:pPr>
            <w:r w:rsidRPr="000C6FD3">
              <w:rPr>
                <w:sz w:val="18"/>
              </w:rPr>
              <w:t>2022–2023</w:t>
            </w:r>
          </w:p>
        </w:tc>
        <w:tc>
          <w:tcPr>
            <w:tcW w:w="1027" w:type="dxa"/>
            <w:tcBorders>
              <w:bottom w:val="nil"/>
            </w:tcBorders>
            <w:shd w:val="clear" w:color="auto" w:fill="auto"/>
          </w:tcPr>
          <w:p w14:paraId="36814F54" w14:textId="77777777" w:rsidR="005C2981" w:rsidRPr="000C6FD3" w:rsidRDefault="005C2981" w:rsidP="000C6FD3">
            <w:pPr>
              <w:suppressAutoHyphens w:val="0"/>
              <w:spacing w:before="40" w:after="40" w:line="220" w:lineRule="exact"/>
              <w:ind w:right="113"/>
              <w:jc w:val="right"/>
              <w:rPr>
                <w:sz w:val="18"/>
              </w:rPr>
            </w:pPr>
            <w:r w:rsidRPr="000C6FD3">
              <w:rPr>
                <w:sz w:val="18"/>
              </w:rPr>
              <w:t>355</w:t>
            </w:r>
          </w:p>
        </w:tc>
        <w:tc>
          <w:tcPr>
            <w:tcW w:w="1028" w:type="dxa"/>
            <w:tcBorders>
              <w:bottom w:val="nil"/>
            </w:tcBorders>
            <w:shd w:val="clear" w:color="auto" w:fill="auto"/>
          </w:tcPr>
          <w:p w14:paraId="19CD2C20" w14:textId="77777777" w:rsidR="005C2981" w:rsidRPr="000C6FD3" w:rsidRDefault="005C2981" w:rsidP="000C6FD3">
            <w:pPr>
              <w:suppressAutoHyphens w:val="0"/>
              <w:spacing w:before="40" w:after="40" w:line="220" w:lineRule="exact"/>
              <w:ind w:right="113"/>
              <w:jc w:val="right"/>
              <w:rPr>
                <w:sz w:val="18"/>
              </w:rPr>
            </w:pPr>
            <w:r w:rsidRPr="000C6FD3">
              <w:rPr>
                <w:sz w:val="18"/>
              </w:rPr>
              <w:t>37</w:t>
            </w:r>
          </w:p>
        </w:tc>
        <w:tc>
          <w:tcPr>
            <w:tcW w:w="1028" w:type="dxa"/>
            <w:tcBorders>
              <w:bottom w:val="nil"/>
            </w:tcBorders>
            <w:shd w:val="clear" w:color="auto" w:fill="auto"/>
          </w:tcPr>
          <w:p w14:paraId="6F227C99" w14:textId="77777777" w:rsidR="005C2981" w:rsidRPr="000C6FD3" w:rsidRDefault="005C2981" w:rsidP="000C6FD3">
            <w:pPr>
              <w:suppressAutoHyphens w:val="0"/>
              <w:spacing w:before="40" w:after="40" w:line="220" w:lineRule="exact"/>
              <w:ind w:right="113"/>
              <w:jc w:val="right"/>
              <w:rPr>
                <w:sz w:val="18"/>
              </w:rPr>
            </w:pPr>
            <w:r w:rsidRPr="000C6FD3">
              <w:rPr>
                <w:sz w:val="18"/>
              </w:rPr>
              <w:t>148</w:t>
            </w:r>
          </w:p>
        </w:tc>
        <w:tc>
          <w:tcPr>
            <w:tcW w:w="1028" w:type="dxa"/>
            <w:tcBorders>
              <w:bottom w:val="nil"/>
            </w:tcBorders>
            <w:shd w:val="clear" w:color="auto" w:fill="auto"/>
          </w:tcPr>
          <w:p w14:paraId="1912E389" w14:textId="77777777" w:rsidR="005C2981" w:rsidRPr="000C6FD3" w:rsidRDefault="005C2981" w:rsidP="000C6FD3">
            <w:pPr>
              <w:suppressAutoHyphens w:val="0"/>
              <w:spacing w:before="40" w:after="40" w:line="220" w:lineRule="exact"/>
              <w:ind w:right="113"/>
              <w:jc w:val="right"/>
              <w:rPr>
                <w:sz w:val="18"/>
              </w:rPr>
            </w:pPr>
            <w:r w:rsidRPr="000C6FD3">
              <w:rPr>
                <w:sz w:val="18"/>
              </w:rPr>
              <w:t>170</w:t>
            </w:r>
          </w:p>
        </w:tc>
        <w:tc>
          <w:tcPr>
            <w:tcW w:w="1983" w:type="dxa"/>
            <w:vMerge/>
            <w:tcBorders>
              <w:bottom w:val="nil"/>
            </w:tcBorders>
            <w:shd w:val="clear" w:color="auto" w:fill="auto"/>
          </w:tcPr>
          <w:p w14:paraId="04AFAC41" w14:textId="77777777" w:rsidR="005C2981" w:rsidRPr="000C6FD3" w:rsidRDefault="005C2981" w:rsidP="000C6FD3">
            <w:pPr>
              <w:suppressAutoHyphens w:val="0"/>
              <w:spacing w:before="40" w:after="40" w:line="220" w:lineRule="exact"/>
              <w:ind w:right="113"/>
              <w:rPr>
                <w:sz w:val="18"/>
              </w:rPr>
            </w:pPr>
          </w:p>
        </w:tc>
      </w:tr>
      <w:tr w:rsidR="000C6FD3" w:rsidRPr="000C6FD3" w14:paraId="1ACE3639" w14:textId="77777777" w:rsidTr="000C6FD3">
        <w:tc>
          <w:tcPr>
            <w:tcW w:w="1276" w:type="dxa"/>
            <w:tcBorders>
              <w:top w:val="nil"/>
              <w:bottom w:val="single" w:sz="4" w:space="0" w:color="auto"/>
            </w:tcBorders>
            <w:shd w:val="clear" w:color="auto" w:fill="auto"/>
          </w:tcPr>
          <w:p w14:paraId="7C5FEC15" w14:textId="77777777" w:rsidR="005C2981" w:rsidRPr="000C6FD3" w:rsidRDefault="005C2981" w:rsidP="000C6FD3">
            <w:pPr>
              <w:suppressAutoHyphens w:val="0"/>
              <w:spacing w:before="40" w:after="40" w:line="220" w:lineRule="exact"/>
              <w:ind w:right="113"/>
              <w:rPr>
                <w:sz w:val="18"/>
              </w:rPr>
            </w:pPr>
            <w:r w:rsidRPr="000C6FD3">
              <w:rPr>
                <w:sz w:val="18"/>
              </w:rPr>
              <w:t>Dec 2023</w:t>
            </w:r>
          </w:p>
        </w:tc>
        <w:tc>
          <w:tcPr>
            <w:tcW w:w="1027" w:type="dxa"/>
            <w:tcBorders>
              <w:top w:val="nil"/>
              <w:bottom w:val="single" w:sz="4" w:space="0" w:color="auto"/>
            </w:tcBorders>
            <w:shd w:val="clear" w:color="auto" w:fill="auto"/>
          </w:tcPr>
          <w:p w14:paraId="06F0DE9D" w14:textId="77777777" w:rsidR="005C2981" w:rsidRPr="000C6FD3" w:rsidRDefault="005C2981" w:rsidP="000C6FD3">
            <w:pPr>
              <w:suppressAutoHyphens w:val="0"/>
              <w:spacing w:before="40" w:after="40" w:line="220" w:lineRule="exact"/>
              <w:ind w:right="113"/>
              <w:jc w:val="right"/>
              <w:rPr>
                <w:sz w:val="18"/>
              </w:rPr>
            </w:pPr>
            <w:r w:rsidRPr="000C6FD3">
              <w:rPr>
                <w:sz w:val="18"/>
              </w:rPr>
              <w:t>169</w:t>
            </w:r>
          </w:p>
        </w:tc>
        <w:tc>
          <w:tcPr>
            <w:tcW w:w="1028" w:type="dxa"/>
            <w:tcBorders>
              <w:top w:val="nil"/>
              <w:bottom w:val="single" w:sz="4" w:space="0" w:color="auto"/>
            </w:tcBorders>
            <w:shd w:val="clear" w:color="auto" w:fill="auto"/>
          </w:tcPr>
          <w:p w14:paraId="6198DF9C" w14:textId="77777777" w:rsidR="005C2981" w:rsidRPr="000C6FD3" w:rsidRDefault="005C2981" w:rsidP="000C6FD3">
            <w:pPr>
              <w:suppressAutoHyphens w:val="0"/>
              <w:spacing w:before="40" w:after="40" w:line="220" w:lineRule="exact"/>
              <w:ind w:right="113"/>
              <w:jc w:val="right"/>
              <w:rPr>
                <w:sz w:val="18"/>
              </w:rPr>
            </w:pPr>
            <w:r w:rsidRPr="000C6FD3">
              <w:rPr>
                <w:sz w:val="18"/>
              </w:rPr>
              <w:t>61</w:t>
            </w:r>
          </w:p>
        </w:tc>
        <w:tc>
          <w:tcPr>
            <w:tcW w:w="1028" w:type="dxa"/>
            <w:tcBorders>
              <w:top w:val="nil"/>
              <w:bottom w:val="single" w:sz="4" w:space="0" w:color="auto"/>
            </w:tcBorders>
            <w:shd w:val="clear" w:color="auto" w:fill="auto"/>
          </w:tcPr>
          <w:p w14:paraId="40C754D0" w14:textId="77777777" w:rsidR="005C2981" w:rsidRPr="000C6FD3" w:rsidRDefault="005C2981" w:rsidP="000C6FD3">
            <w:pPr>
              <w:suppressAutoHyphens w:val="0"/>
              <w:spacing w:before="40" w:after="40" w:line="220" w:lineRule="exact"/>
              <w:ind w:right="113"/>
              <w:jc w:val="right"/>
              <w:rPr>
                <w:sz w:val="18"/>
              </w:rPr>
            </w:pPr>
            <w:r w:rsidRPr="000C6FD3">
              <w:rPr>
                <w:sz w:val="18"/>
              </w:rPr>
              <w:t>1</w:t>
            </w:r>
          </w:p>
        </w:tc>
        <w:tc>
          <w:tcPr>
            <w:tcW w:w="1028" w:type="dxa"/>
            <w:tcBorders>
              <w:top w:val="nil"/>
              <w:bottom w:val="single" w:sz="4" w:space="0" w:color="auto"/>
            </w:tcBorders>
            <w:shd w:val="clear" w:color="auto" w:fill="auto"/>
          </w:tcPr>
          <w:p w14:paraId="3A0D940B" w14:textId="77777777" w:rsidR="005C2981" w:rsidRPr="000C6FD3" w:rsidRDefault="005C2981" w:rsidP="000C6FD3">
            <w:pPr>
              <w:suppressAutoHyphens w:val="0"/>
              <w:spacing w:before="40" w:after="40" w:line="220" w:lineRule="exact"/>
              <w:ind w:right="113"/>
              <w:jc w:val="right"/>
              <w:rPr>
                <w:sz w:val="18"/>
              </w:rPr>
            </w:pPr>
            <w:r w:rsidRPr="000C6FD3">
              <w:rPr>
                <w:sz w:val="18"/>
              </w:rPr>
              <w:t>107</w:t>
            </w:r>
          </w:p>
        </w:tc>
        <w:tc>
          <w:tcPr>
            <w:tcW w:w="1983" w:type="dxa"/>
            <w:vMerge/>
            <w:tcBorders>
              <w:top w:val="nil"/>
              <w:bottom w:val="single" w:sz="4" w:space="0" w:color="auto"/>
            </w:tcBorders>
            <w:shd w:val="clear" w:color="auto" w:fill="auto"/>
          </w:tcPr>
          <w:p w14:paraId="35F533BA" w14:textId="77777777" w:rsidR="005C2981" w:rsidRPr="000C6FD3" w:rsidRDefault="005C2981" w:rsidP="000C6FD3">
            <w:pPr>
              <w:suppressAutoHyphens w:val="0"/>
              <w:spacing w:before="40" w:after="40" w:line="220" w:lineRule="exact"/>
              <w:ind w:right="113"/>
              <w:rPr>
                <w:sz w:val="18"/>
              </w:rPr>
            </w:pPr>
          </w:p>
        </w:tc>
      </w:tr>
      <w:tr w:rsidR="000C6FD3" w:rsidRPr="000C6FD3" w14:paraId="5E88D6D8" w14:textId="77777777" w:rsidTr="000C6FD3">
        <w:tc>
          <w:tcPr>
            <w:tcW w:w="1276" w:type="dxa"/>
            <w:tcBorders>
              <w:top w:val="single" w:sz="4" w:space="0" w:color="auto"/>
            </w:tcBorders>
            <w:shd w:val="clear" w:color="auto" w:fill="auto"/>
          </w:tcPr>
          <w:p w14:paraId="7402DF67" w14:textId="77777777" w:rsidR="005C2981" w:rsidRPr="000C6FD3" w:rsidRDefault="005C2981" w:rsidP="000C6FD3">
            <w:pPr>
              <w:suppressAutoHyphens w:val="0"/>
              <w:spacing w:before="80" w:after="80" w:line="220" w:lineRule="exact"/>
              <w:ind w:left="283"/>
              <w:rPr>
                <w:b/>
                <w:sz w:val="18"/>
              </w:rPr>
            </w:pPr>
            <w:r w:rsidRPr="000C6FD3">
              <w:rPr>
                <w:b/>
                <w:sz w:val="18"/>
              </w:rPr>
              <w:t>Total</w:t>
            </w:r>
          </w:p>
        </w:tc>
        <w:tc>
          <w:tcPr>
            <w:tcW w:w="1027" w:type="dxa"/>
            <w:tcBorders>
              <w:top w:val="single" w:sz="4" w:space="0" w:color="auto"/>
            </w:tcBorders>
            <w:shd w:val="clear" w:color="auto" w:fill="auto"/>
          </w:tcPr>
          <w:p w14:paraId="2D416330" w14:textId="72370DB4" w:rsidR="005C2981" w:rsidRPr="000C6FD3" w:rsidRDefault="005C2981" w:rsidP="000C6FD3">
            <w:pPr>
              <w:suppressAutoHyphens w:val="0"/>
              <w:spacing w:before="80" w:after="80" w:line="220" w:lineRule="exact"/>
              <w:ind w:right="113"/>
              <w:jc w:val="right"/>
              <w:rPr>
                <w:b/>
                <w:sz w:val="18"/>
              </w:rPr>
            </w:pPr>
            <w:r w:rsidRPr="000C6FD3">
              <w:rPr>
                <w:b/>
                <w:sz w:val="18"/>
              </w:rPr>
              <w:t>1</w:t>
            </w:r>
            <w:r w:rsidR="000C6FD3">
              <w:rPr>
                <w:b/>
                <w:sz w:val="18"/>
              </w:rPr>
              <w:t xml:space="preserve"> </w:t>
            </w:r>
            <w:r w:rsidRPr="000C6FD3">
              <w:rPr>
                <w:b/>
                <w:sz w:val="18"/>
              </w:rPr>
              <w:t>097</w:t>
            </w:r>
          </w:p>
        </w:tc>
        <w:tc>
          <w:tcPr>
            <w:tcW w:w="1028" w:type="dxa"/>
            <w:tcBorders>
              <w:top w:val="single" w:sz="4" w:space="0" w:color="auto"/>
            </w:tcBorders>
            <w:shd w:val="clear" w:color="auto" w:fill="auto"/>
          </w:tcPr>
          <w:p w14:paraId="4086EA26" w14:textId="77777777" w:rsidR="005C2981" w:rsidRPr="000C6FD3" w:rsidRDefault="005C2981" w:rsidP="000C6FD3">
            <w:pPr>
              <w:suppressAutoHyphens w:val="0"/>
              <w:spacing w:before="80" w:after="80" w:line="220" w:lineRule="exact"/>
              <w:ind w:right="113"/>
              <w:jc w:val="right"/>
              <w:rPr>
                <w:b/>
                <w:sz w:val="18"/>
              </w:rPr>
            </w:pPr>
            <w:r w:rsidRPr="000C6FD3">
              <w:rPr>
                <w:b/>
                <w:sz w:val="18"/>
              </w:rPr>
              <w:t>156</w:t>
            </w:r>
          </w:p>
        </w:tc>
        <w:tc>
          <w:tcPr>
            <w:tcW w:w="1028" w:type="dxa"/>
            <w:tcBorders>
              <w:top w:val="single" w:sz="4" w:space="0" w:color="auto"/>
            </w:tcBorders>
            <w:shd w:val="clear" w:color="auto" w:fill="auto"/>
          </w:tcPr>
          <w:p w14:paraId="12D1991C" w14:textId="77777777" w:rsidR="005C2981" w:rsidRPr="000C6FD3" w:rsidRDefault="005C2981" w:rsidP="000C6FD3">
            <w:pPr>
              <w:suppressAutoHyphens w:val="0"/>
              <w:spacing w:before="80" w:after="80" w:line="220" w:lineRule="exact"/>
              <w:ind w:right="113"/>
              <w:jc w:val="right"/>
              <w:rPr>
                <w:b/>
                <w:sz w:val="18"/>
              </w:rPr>
            </w:pPr>
            <w:r w:rsidRPr="000C6FD3">
              <w:rPr>
                <w:b/>
                <w:sz w:val="18"/>
              </w:rPr>
              <w:t>507</w:t>
            </w:r>
          </w:p>
        </w:tc>
        <w:tc>
          <w:tcPr>
            <w:tcW w:w="1028" w:type="dxa"/>
            <w:tcBorders>
              <w:top w:val="single" w:sz="4" w:space="0" w:color="auto"/>
            </w:tcBorders>
            <w:shd w:val="clear" w:color="auto" w:fill="auto"/>
          </w:tcPr>
          <w:p w14:paraId="0DEB90D4" w14:textId="77777777" w:rsidR="005C2981" w:rsidRPr="000C6FD3" w:rsidRDefault="005C2981" w:rsidP="000C6FD3">
            <w:pPr>
              <w:suppressAutoHyphens w:val="0"/>
              <w:spacing w:before="80" w:after="80" w:line="220" w:lineRule="exact"/>
              <w:ind w:right="113"/>
              <w:jc w:val="right"/>
              <w:rPr>
                <w:b/>
                <w:sz w:val="18"/>
              </w:rPr>
            </w:pPr>
            <w:r w:rsidRPr="000C6FD3">
              <w:rPr>
                <w:b/>
                <w:sz w:val="18"/>
              </w:rPr>
              <w:t>504</w:t>
            </w:r>
          </w:p>
        </w:tc>
        <w:tc>
          <w:tcPr>
            <w:tcW w:w="1983" w:type="dxa"/>
            <w:tcBorders>
              <w:top w:val="single" w:sz="4" w:space="0" w:color="auto"/>
            </w:tcBorders>
            <w:shd w:val="clear" w:color="auto" w:fill="auto"/>
          </w:tcPr>
          <w:p w14:paraId="211FDDB3" w14:textId="77777777" w:rsidR="005C2981" w:rsidRPr="000C6FD3" w:rsidRDefault="005C2981" w:rsidP="000C6FD3">
            <w:pPr>
              <w:suppressAutoHyphens w:val="0"/>
              <w:spacing w:before="80" w:after="80" w:line="220" w:lineRule="exact"/>
              <w:ind w:right="113"/>
              <w:jc w:val="right"/>
              <w:rPr>
                <w:b/>
                <w:sz w:val="18"/>
              </w:rPr>
            </w:pPr>
          </w:p>
        </w:tc>
      </w:tr>
    </w:tbl>
    <w:p w14:paraId="42A70CDD" w14:textId="4C18D02E" w:rsidR="005C2981" w:rsidRPr="000C6FD3" w:rsidRDefault="005C2981" w:rsidP="000C6FD3">
      <w:pPr>
        <w:spacing w:before="120" w:after="240"/>
        <w:ind w:left="1134" w:right="1134" w:firstLine="170"/>
        <w:rPr>
          <w:sz w:val="18"/>
        </w:rPr>
      </w:pPr>
      <w:bookmarkStart w:id="75" w:name="_Toc157609676"/>
      <w:r w:rsidRPr="000C6FD3">
        <w:rPr>
          <w:i/>
          <w:iCs/>
          <w:sz w:val="18"/>
        </w:rPr>
        <w:t>Source</w:t>
      </w:r>
      <w:r w:rsidRPr="000C6FD3">
        <w:rPr>
          <w:sz w:val="18"/>
        </w:rPr>
        <w:t>: Securities and Commission of Pakistan</w:t>
      </w:r>
      <w:r w:rsidR="000C6FD3" w:rsidRPr="000C6FD3">
        <w:rPr>
          <w:sz w:val="18"/>
        </w:rPr>
        <w:t>.</w:t>
      </w:r>
    </w:p>
    <w:p w14:paraId="1DA53F72" w14:textId="77777777" w:rsidR="005C2981" w:rsidRPr="00772240" w:rsidRDefault="005C2981" w:rsidP="000C6FD3">
      <w:pPr>
        <w:pStyle w:val="H1G"/>
      </w:pPr>
      <w:r w:rsidRPr="00772240">
        <w:tab/>
        <w:t>20.</w:t>
      </w:r>
      <w:r w:rsidRPr="00772240">
        <w:tab/>
        <w:t>Rights of the Child</w:t>
      </w:r>
      <w:bookmarkEnd w:id="75"/>
    </w:p>
    <w:p w14:paraId="677FC4FD" w14:textId="77777777" w:rsidR="005C2981" w:rsidRPr="00772240" w:rsidRDefault="005C2981" w:rsidP="000C6FD3">
      <w:pPr>
        <w:pStyle w:val="H23G"/>
      </w:pPr>
      <w:bookmarkStart w:id="76" w:name="_Toc157609677"/>
      <w:r w:rsidRPr="00772240">
        <w:tab/>
        <w:t>a.</w:t>
      </w:r>
      <w:r w:rsidRPr="00772240">
        <w:tab/>
        <w:t>Minimum Age for Marriage</w:t>
      </w:r>
      <w:bookmarkEnd w:id="76"/>
    </w:p>
    <w:p w14:paraId="2BB5102D" w14:textId="77777777" w:rsidR="005C2981" w:rsidRPr="00772240" w:rsidRDefault="005C2981" w:rsidP="005C2981">
      <w:pPr>
        <w:pStyle w:val="SingleTxtG"/>
      </w:pPr>
      <w:r w:rsidRPr="00772240">
        <w:t>148.</w:t>
      </w:r>
      <w:r w:rsidRPr="00772240">
        <w:tab/>
        <w:t xml:space="preserve">Pakistan is actively working towards harmonizing its laws and setting the minimum age of marriage at 18 for both girls and boys. In a landmark judgment, the Federal Shariat Court ruled in </w:t>
      </w:r>
      <w:r w:rsidRPr="00E10AEF">
        <w:rPr>
          <w:i/>
          <w:iCs/>
        </w:rPr>
        <w:t>Farooq Omar Bhoja vs. Federation (Shariah Petition 1/2020)</w:t>
      </w:r>
      <w:r w:rsidRPr="00772240">
        <w:t xml:space="preserve">, that the prerogative to set the minimum age for marriage lied with the state and was not against the Islamic Law. In 2022, the Islamabad High Court in </w:t>
      </w:r>
      <w:r w:rsidRPr="00E10AEF">
        <w:rPr>
          <w:i/>
          <w:iCs/>
        </w:rPr>
        <w:t>MumtazBibi v Qasim (W.P No. 4227 of 2021)</w:t>
      </w:r>
      <w:r w:rsidRPr="00772240">
        <w:t xml:space="preserve"> also ruled that the marriage of children under the age of 18 was unlawful and the marriage contract void </w:t>
      </w:r>
      <w:r w:rsidRPr="00E10AEF">
        <w:rPr>
          <w:i/>
          <w:iCs/>
        </w:rPr>
        <w:t>ab initio</w:t>
      </w:r>
      <w:r w:rsidRPr="00772240">
        <w:t>.</w:t>
      </w:r>
    </w:p>
    <w:p w14:paraId="5C3A6843" w14:textId="77777777" w:rsidR="005C2981" w:rsidRPr="00772240" w:rsidRDefault="005C2981" w:rsidP="005C2981">
      <w:pPr>
        <w:pStyle w:val="SingleTxtG"/>
      </w:pPr>
      <w:r w:rsidRPr="00772240">
        <w:t>149.</w:t>
      </w:r>
      <w:r w:rsidRPr="00772240">
        <w:tab/>
        <w:t xml:space="preserve">The MoHR and NCSW are also in process of consultation with stakeholders to build consensus on the amendment of Child Marriage Restraint Act 1929 for introducing the age of marriage as 18 years for both sexes. </w:t>
      </w:r>
    </w:p>
    <w:p w14:paraId="47BEAAFB" w14:textId="77777777" w:rsidR="005C2981" w:rsidRPr="00772240" w:rsidRDefault="005C2981" w:rsidP="005C2981">
      <w:pPr>
        <w:pStyle w:val="SingleTxtG"/>
      </w:pPr>
      <w:r w:rsidRPr="00772240">
        <w:t>150.</w:t>
      </w:r>
      <w:r w:rsidRPr="00772240">
        <w:tab/>
        <w:t>Abduction or kidnapping is a culpable crime under PPC. A total of 74 cases of early and forced marriages were registered across the country during the reporting period. The victims of forced marriage are generally provided legal support as well as accommodation in the shelter homes and are also provided if required with rehabilitation and counselling services.</w:t>
      </w:r>
    </w:p>
    <w:p w14:paraId="78B23473" w14:textId="77777777" w:rsidR="005C2981" w:rsidRPr="00772240" w:rsidRDefault="005C2981" w:rsidP="000C6FD3">
      <w:pPr>
        <w:pStyle w:val="H23G"/>
      </w:pPr>
      <w:bookmarkStart w:id="77" w:name="_Toc157609680"/>
      <w:r w:rsidRPr="00772240">
        <w:tab/>
        <w:t>b.</w:t>
      </w:r>
      <w:r w:rsidRPr="00772240">
        <w:tab/>
        <w:t>Measures for Child Registration at Birth</w:t>
      </w:r>
      <w:bookmarkEnd w:id="77"/>
    </w:p>
    <w:p w14:paraId="679314BD" w14:textId="2320F1F7" w:rsidR="005C2981" w:rsidRPr="00772240" w:rsidRDefault="005C2981" w:rsidP="005C2981">
      <w:pPr>
        <w:pStyle w:val="SingleTxtG"/>
      </w:pPr>
      <w:r w:rsidRPr="00772240">
        <w:t>151.</w:t>
      </w:r>
      <w:r w:rsidRPr="00772240">
        <w:tab/>
        <w:t>Implementing the birth certificate requirement has significantly increased child registration with union councils, cantonment boards, and Local Government and Community Development Departments. The decrease in processing fees for registration has resulted in a higher number of registrations. NADRA has issued 64,960,566 children</w:t>
      </w:r>
      <w:r w:rsidR="000C6FD3">
        <w:t>’</w:t>
      </w:r>
      <w:r w:rsidRPr="00772240">
        <w:t>s Child Registration Certificates up to 2023.</w:t>
      </w:r>
    </w:p>
    <w:p w14:paraId="108F8555" w14:textId="77777777" w:rsidR="005C2981" w:rsidRPr="00772240" w:rsidRDefault="005C2981" w:rsidP="000C6FD3">
      <w:pPr>
        <w:pStyle w:val="H1G"/>
      </w:pPr>
      <w:bookmarkStart w:id="78" w:name="_Toc157609681"/>
      <w:r w:rsidRPr="00772240">
        <w:tab/>
        <w:t>21.</w:t>
      </w:r>
      <w:r w:rsidRPr="00772240">
        <w:tab/>
        <w:t>Participation in Public Affairs</w:t>
      </w:r>
      <w:bookmarkEnd w:id="78"/>
    </w:p>
    <w:p w14:paraId="6CFACC38" w14:textId="77777777" w:rsidR="005C2981" w:rsidRPr="00772240" w:rsidRDefault="005C2981" w:rsidP="000C6FD3">
      <w:pPr>
        <w:pStyle w:val="H23G"/>
      </w:pPr>
      <w:r w:rsidRPr="00772240">
        <w:tab/>
        <w:t>a.</w:t>
      </w:r>
      <w:r w:rsidRPr="00772240">
        <w:tab/>
        <w:t>Measures to Promote Minority and Women Participation</w:t>
      </w:r>
    </w:p>
    <w:p w14:paraId="6C795EFA" w14:textId="27F690D9" w:rsidR="005C2981" w:rsidRPr="00772240" w:rsidRDefault="005C2981" w:rsidP="005C2981">
      <w:pPr>
        <w:pStyle w:val="SingleTxtG"/>
      </w:pPr>
      <w:r w:rsidRPr="00772240">
        <w:t>152.</w:t>
      </w:r>
      <w:r w:rsidRPr="00772240">
        <w:tab/>
        <w:t>The Election Commission of Pakistan (ECP) actively ensures inclusivity and representation of religious minorities and women in the electoral process. The Elections Act, 2017 includes women-specific provisions to encourage women participation in the political and electoral process and for increasing political participation and representation of the marginalized groups</w:t>
      </w:r>
      <w:r w:rsidR="00464787">
        <w:t>.</w:t>
      </w:r>
    </w:p>
    <w:p w14:paraId="073D868C" w14:textId="7B642BB6" w:rsidR="005C2981" w:rsidRPr="00772240" w:rsidRDefault="005C2981" w:rsidP="005C2981">
      <w:pPr>
        <w:pStyle w:val="SingleTxtG"/>
      </w:pPr>
      <w:r w:rsidRPr="00772240">
        <w:t>153.</w:t>
      </w:r>
      <w:r w:rsidRPr="00772240">
        <w:tab/>
        <w:t>In particular, section 206 of the Act ensures that 5% of the general seats</w:t>
      </w:r>
      <w:r w:rsidR="000C6FD3">
        <w:t>’</w:t>
      </w:r>
      <w:r w:rsidRPr="00772240">
        <w:t xml:space="preserve"> tickets are awarded to women. Furthermore, the Act mandates that returns from any constituency where women</w:t>
      </w:r>
      <w:r w:rsidR="000C6FD3">
        <w:t>’</w:t>
      </w:r>
      <w:r w:rsidRPr="00772240">
        <w:t xml:space="preserve">s turnout was less than or equal to 10 percent be nullified. </w:t>
      </w:r>
    </w:p>
    <w:p w14:paraId="5E5F67B9" w14:textId="77777777" w:rsidR="005C2981" w:rsidRPr="00772240" w:rsidRDefault="005C2981" w:rsidP="005C2981">
      <w:pPr>
        <w:pStyle w:val="SingleTxtG"/>
      </w:pPr>
      <w:r w:rsidRPr="00772240">
        <w:t>154.</w:t>
      </w:r>
      <w:r w:rsidRPr="00772240">
        <w:tab/>
        <w:t>The ECP has also taken several initiatives during the 2018 and 2024 elections to increase the role of women in the electoral process. Every constituency in the Pakistan has established women-only polling stations with female staff to encourage female voter turnout. The ECP also conducts spot checks of female polling stations to confirm conducive environment for female polling staff with basic facilities such as provision of clean drinking water, washrooms, and ramps at polling stations.</w:t>
      </w:r>
    </w:p>
    <w:p w14:paraId="0D1B0D43" w14:textId="77777777" w:rsidR="005C2981" w:rsidRPr="00772240" w:rsidRDefault="005C2981" w:rsidP="005C2981">
      <w:pPr>
        <w:pStyle w:val="SingleTxtG"/>
      </w:pPr>
      <w:r w:rsidRPr="00772240">
        <w:t>155.</w:t>
      </w:r>
      <w:r w:rsidRPr="00772240">
        <w:tab/>
        <w:t xml:space="preserve">The Commission has also drafted a Gender Mainstreaming and Social Inclusion Framework (GMSIF) due to be launched in 2024. </w:t>
      </w:r>
    </w:p>
    <w:p w14:paraId="61D869C7" w14:textId="75EFEEFB" w:rsidR="005C2981" w:rsidRPr="00772240" w:rsidRDefault="005C2981" w:rsidP="005C2981">
      <w:pPr>
        <w:pStyle w:val="SingleTxtG"/>
      </w:pPr>
      <w:r w:rsidRPr="00772240">
        <w:t>156.</w:t>
      </w:r>
      <w:r w:rsidRPr="00772240">
        <w:tab/>
        <w:t>During the period of 2018 to 2022, a 17% increase was recorded in the registration of female voters with 54.9 million female voters registered in 2022, compared to the 46.8</w:t>
      </w:r>
      <w:r w:rsidR="00A7493B">
        <w:t> </w:t>
      </w:r>
      <w:r w:rsidRPr="00772240">
        <w:t xml:space="preserve">million in 2018. </w:t>
      </w:r>
    </w:p>
    <w:p w14:paraId="465ED81A" w14:textId="49EDDC70" w:rsidR="005C2981" w:rsidRPr="00772240" w:rsidRDefault="005C2981" w:rsidP="005C2981">
      <w:pPr>
        <w:pStyle w:val="SingleTxtG"/>
      </w:pPr>
      <w:r w:rsidRPr="00772240">
        <w:t>157.</w:t>
      </w:r>
      <w:r w:rsidRPr="00772240">
        <w:tab/>
        <w:t>Furthermore, during the 2024 elections, 27 female candidates were elected on direct seats as compared to 16 women in 2018. A total of 882 women participated, with 312</w:t>
      </w:r>
      <w:r w:rsidR="00A7493B">
        <w:t> </w:t>
      </w:r>
      <w:r w:rsidRPr="00772240">
        <w:t>contesting for National Assembly seats and 570 for provincial assembly seats, indicating a notable rise in female candidates compared to previous elections.</w:t>
      </w:r>
    </w:p>
    <w:p w14:paraId="3F952AFF" w14:textId="77777777" w:rsidR="005C2981" w:rsidRPr="00772240" w:rsidRDefault="005C2981" w:rsidP="000C6FD3">
      <w:pPr>
        <w:pStyle w:val="H23G"/>
      </w:pPr>
      <w:r w:rsidRPr="00772240">
        <w:tab/>
        <w:t>b.</w:t>
      </w:r>
      <w:r w:rsidRPr="00772240">
        <w:tab/>
        <w:t>Women Representation in Decision-Making Roles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
        <w:gridCol w:w="4557"/>
        <w:gridCol w:w="2417"/>
      </w:tblGrid>
      <w:tr w:rsidR="000C6FD3" w:rsidRPr="000C6FD3" w14:paraId="7329041E" w14:textId="77777777" w:rsidTr="000C6FD3">
        <w:trPr>
          <w:tblHeader/>
        </w:trPr>
        <w:tc>
          <w:tcPr>
            <w:tcW w:w="7370" w:type="dxa"/>
            <w:gridSpan w:val="3"/>
            <w:tcBorders>
              <w:top w:val="single" w:sz="4" w:space="0" w:color="auto"/>
              <w:bottom w:val="single" w:sz="12" w:space="0" w:color="auto"/>
            </w:tcBorders>
            <w:shd w:val="clear" w:color="auto" w:fill="auto"/>
            <w:vAlign w:val="bottom"/>
          </w:tcPr>
          <w:p w14:paraId="589F5266" w14:textId="0E5E4C8A" w:rsidR="005C2981" w:rsidRPr="000C6FD3" w:rsidRDefault="005C2981" w:rsidP="000C6FD3">
            <w:pPr>
              <w:suppressAutoHyphens w:val="0"/>
              <w:spacing w:before="80" w:after="80" w:line="200" w:lineRule="exact"/>
              <w:ind w:right="113"/>
              <w:rPr>
                <w:i/>
                <w:sz w:val="16"/>
              </w:rPr>
            </w:pPr>
            <w:r w:rsidRPr="000C6FD3">
              <w:rPr>
                <w:i/>
                <w:sz w:val="16"/>
              </w:rPr>
              <w:t>Status of female entrepreneurs in decision-making roles 2018</w:t>
            </w:r>
            <w:r w:rsidR="00A32E7D" w:rsidRPr="005C2981">
              <w:rPr>
                <w:i/>
                <w:sz w:val="16"/>
              </w:rPr>
              <w:t>–</w:t>
            </w:r>
            <w:r w:rsidRPr="000C6FD3">
              <w:rPr>
                <w:i/>
                <w:sz w:val="16"/>
              </w:rPr>
              <w:t>2023</w:t>
            </w:r>
          </w:p>
        </w:tc>
      </w:tr>
      <w:tr w:rsidR="005C2981" w:rsidRPr="000C6FD3" w14:paraId="29F2A50C" w14:textId="77777777" w:rsidTr="000C6FD3">
        <w:tc>
          <w:tcPr>
            <w:tcW w:w="396" w:type="dxa"/>
            <w:tcBorders>
              <w:top w:val="single" w:sz="12" w:space="0" w:color="auto"/>
            </w:tcBorders>
            <w:shd w:val="clear" w:color="auto" w:fill="auto"/>
          </w:tcPr>
          <w:p w14:paraId="078FF6C7" w14:textId="77777777" w:rsidR="005C2981" w:rsidRPr="000C6FD3" w:rsidRDefault="005C2981" w:rsidP="000C6FD3">
            <w:pPr>
              <w:suppressAutoHyphens w:val="0"/>
              <w:spacing w:before="40" w:after="40" w:line="220" w:lineRule="exact"/>
              <w:ind w:right="113"/>
              <w:rPr>
                <w:sz w:val="18"/>
              </w:rPr>
            </w:pPr>
            <w:r w:rsidRPr="000C6FD3">
              <w:rPr>
                <w:sz w:val="18"/>
              </w:rPr>
              <w:t>1.</w:t>
            </w:r>
          </w:p>
        </w:tc>
        <w:tc>
          <w:tcPr>
            <w:tcW w:w="4557" w:type="dxa"/>
            <w:tcBorders>
              <w:top w:val="single" w:sz="12" w:space="0" w:color="auto"/>
            </w:tcBorders>
            <w:shd w:val="clear" w:color="auto" w:fill="auto"/>
          </w:tcPr>
          <w:p w14:paraId="38FAD7C8" w14:textId="5C163CE2" w:rsidR="005C2981" w:rsidRPr="000C6FD3" w:rsidRDefault="005C2981" w:rsidP="000C6FD3">
            <w:pPr>
              <w:suppressAutoHyphens w:val="0"/>
              <w:spacing w:before="40" w:after="40" w:line="220" w:lineRule="exact"/>
              <w:ind w:right="113"/>
              <w:rPr>
                <w:sz w:val="18"/>
              </w:rPr>
            </w:pPr>
            <w:r w:rsidRPr="000C6FD3">
              <w:rPr>
                <w:sz w:val="18"/>
              </w:rPr>
              <w:t>No. of Women in position of CEO</w:t>
            </w:r>
            <w:r w:rsidR="000C6FD3" w:rsidRPr="000C6FD3">
              <w:rPr>
                <w:sz w:val="18"/>
              </w:rPr>
              <w:t>’</w:t>
            </w:r>
            <w:r w:rsidRPr="000C6FD3">
              <w:rPr>
                <w:sz w:val="18"/>
              </w:rPr>
              <w:t>s in Organizations</w:t>
            </w:r>
          </w:p>
        </w:tc>
        <w:tc>
          <w:tcPr>
            <w:tcW w:w="2417" w:type="dxa"/>
            <w:tcBorders>
              <w:top w:val="single" w:sz="12" w:space="0" w:color="auto"/>
            </w:tcBorders>
            <w:shd w:val="clear" w:color="auto" w:fill="auto"/>
          </w:tcPr>
          <w:p w14:paraId="0A34E2EF" w14:textId="3B0C75A3" w:rsidR="005C2981" w:rsidRPr="000C6FD3" w:rsidRDefault="005C2981" w:rsidP="00A32E7D">
            <w:pPr>
              <w:suppressAutoHyphens w:val="0"/>
              <w:spacing w:before="40" w:after="40" w:line="220" w:lineRule="exact"/>
              <w:ind w:right="113"/>
              <w:jc w:val="right"/>
              <w:rPr>
                <w:sz w:val="18"/>
              </w:rPr>
            </w:pPr>
            <w:r w:rsidRPr="000C6FD3">
              <w:rPr>
                <w:sz w:val="18"/>
              </w:rPr>
              <w:t>7</w:t>
            </w:r>
            <w:r w:rsidR="00A32E7D">
              <w:rPr>
                <w:sz w:val="18"/>
              </w:rPr>
              <w:t xml:space="preserve"> </w:t>
            </w:r>
            <w:r w:rsidRPr="000C6FD3">
              <w:rPr>
                <w:sz w:val="18"/>
              </w:rPr>
              <w:t>051</w:t>
            </w:r>
          </w:p>
        </w:tc>
      </w:tr>
      <w:tr w:rsidR="005C2981" w:rsidRPr="000C6FD3" w14:paraId="79C43DC4" w14:textId="77777777" w:rsidTr="000C6FD3">
        <w:tc>
          <w:tcPr>
            <w:tcW w:w="396" w:type="dxa"/>
            <w:shd w:val="clear" w:color="auto" w:fill="auto"/>
          </w:tcPr>
          <w:p w14:paraId="5CB27601" w14:textId="77777777" w:rsidR="005C2981" w:rsidRPr="000C6FD3" w:rsidRDefault="005C2981" w:rsidP="000C6FD3">
            <w:pPr>
              <w:suppressAutoHyphens w:val="0"/>
              <w:spacing w:before="40" w:after="40" w:line="220" w:lineRule="exact"/>
              <w:ind w:right="113"/>
              <w:rPr>
                <w:sz w:val="18"/>
              </w:rPr>
            </w:pPr>
            <w:r w:rsidRPr="000C6FD3">
              <w:rPr>
                <w:sz w:val="18"/>
              </w:rPr>
              <w:t>2.</w:t>
            </w:r>
          </w:p>
        </w:tc>
        <w:tc>
          <w:tcPr>
            <w:tcW w:w="4557" w:type="dxa"/>
            <w:shd w:val="clear" w:color="auto" w:fill="auto"/>
          </w:tcPr>
          <w:p w14:paraId="4565EA7E" w14:textId="77777777" w:rsidR="005C2981" w:rsidRPr="000C6FD3" w:rsidRDefault="005C2981" w:rsidP="000C6FD3">
            <w:pPr>
              <w:suppressAutoHyphens w:val="0"/>
              <w:spacing w:before="40" w:after="40" w:line="220" w:lineRule="exact"/>
              <w:ind w:right="113"/>
              <w:rPr>
                <w:sz w:val="18"/>
              </w:rPr>
            </w:pPr>
            <w:r w:rsidRPr="000C6FD3">
              <w:rPr>
                <w:sz w:val="18"/>
              </w:rPr>
              <w:t>No. of Women in position of Directors in Organizations</w:t>
            </w:r>
          </w:p>
        </w:tc>
        <w:tc>
          <w:tcPr>
            <w:tcW w:w="2417" w:type="dxa"/>
            <w:shd w:val="clear" w:color="auto" w:fill="auto"/>
          </w:tcPr>
          <w:p w14:paraId="71E1AD5A" w14:textId="6809B984" w:rsidR="005C2981" w:rsidRPr="000C6FD3" w:rsidRDefault="005C2981" w:rsidP="00A32E7D">
            <w:pPr>
              <w:suppressAutoHyphens w:val="0"/>
              <w:spacing w:before="40" w:after="40" w:line="220" w:lineRule="exact"/>
              <w:ind w:right="113"/>
              <w:jc w:val="right"/>
              <w:rPr>
                <w:sz w:val="18"/>
              </w:rPr>
            </w:pPr>
            <w:r w:rsidRPr="000C6FD3">
              <w:rPr>
                <w:sz w:val="18"/>
              </w:rPr>
              <w:t>35</w:t>
            </w:r>
            <w:r w:rsidR="00A32E7D">
              <w:rPr>
                <w:sz w:val="18"/>
              </w:rPr>
              <w:t xml:space="preserve"> </w:t>
            </w:r>
            <w:r w:rsidRPr="000C6FD3">
              <w:rPr>
                <w:sz w:val="18"/>
              </w:rPr>
              <w:t>215</w:t>
            </w:r>
          </w:p>
        </w:tc>
      </w:tr>
    </w:tbl>
    <w:p w14:paraId="788293F1" w14:textId="581EEBD9" w:rsidR="005C2981" w:rsidRPr="00A32E7D" w:rsidRDefault="005C2981" w:rsidP="00A32E7D">
      <w:pPr>
        <w:spacing w:before="120" w:after="240"/>
        <w:ind w:left="1134" w:right="1134" w:firstLine="170"/>
        <w:rPr>
          <w:sz w:val="18"/>
        </w:rPr>
      </w:pPr>
      <w:r w:rsidRPr="00A32E7D">
        <w:rPr>
          <w:i/>
          <w:iCs/>
          <w:sz w:val="18"/>
        </w:rPr>
        <w:t>Source</w:t>
      </w:r>
      <w:r w:rsidRPr="00A32E7D">
        <w:rPr>
          <w:sz w:val="18"/>
        </w:rPr>
        <w:t>: Securities and Exchange Commission of Pakistan</w:t>
      </w:r>
      <w:r w:rsidR="00A32E7D" w:rsidRPr="00A32E7D">
        <w:rPr>
          <w:sz w:val="18"/>
        </w:rPr>
        <w:t>.</w:t>
      </w:r>
    </w:p>
    <w:p w14:paraId="44727B9D" w14:textId="77777777" w:rsidR="005C2981" w:rsidRPr="00772240" w:rsidRDefault="005C2981" w:rsidP="00A32E7D">
      <w:pPr>
        <w:pStyle w:val="H23G"/>
      </w:pPr>
      <w:r w:rsidRPr="00772240">
        <w:tab/>
        <w:t>c.</w:t>
      </w:r>
      <w:r w:rsidRPr="00772240">
        <w:tab/>
        <w:t>General Elections 2024</w:t>
      </w:r>
    </w:p>
    <w:p w14:paraId="76FD01A3" w14:textId="77777777" w:rsidR="005C2981" w:rsidRPr="00772240" w:rsidRDefault="005C2981" w:rsidP="005C2981">
      <w:pPr>
        <w:pStyle w:val="SingleTxtG"/>
      </w:pPr>
      <w:r w:rsidRPr="00772240">
        <w:t>158.</w:t>
      </w:r>
      <w:r w:rsidRPr="00772240">
        <w:tab/>
        <w:t>The Constitution and the Elections Act 2017 empowers the Election Commission to uphold fairness, address illegalities, and impose penalties for violations, strengthening the dedication to transparent elections. There is a robust legal framework with disciplinary measures, offenses, and penalties to deter activities compromising the integrity of elections.</w:t>
      </w:r>
    </w:p>
    <w:p w14:paraId="771BCC85" w14:textId="0F0248CE" w:rsidR="005C2981" w:rsidRDefault="005C2981" w:rsidP="005C2981">
      <w:pPr>
        <w:pStyle w:val="SingleTxtG"/>
      </w:pPr>
      <w:r w:rsidRPr="00772240">
        <w:t>159.</w:t>
      </w:r>
      <w:r w:rsidRPr="00772240">
        <w:tab/>
        <w:t>Despite security concerns and logistical challenges, the 2024 elections saw an impressive voter turnout, highlighting the public</w:t>
      </w:r>
      <w:r w:rsidR="000C6FD3">
        <w:t>’</w:t>
      </w:r>
      <w:r w:rsidRPr="00772240">
        <w:t>s unwavering dedication to democracy. Furthermore, the polling process was conducted peacefully, with no significant violence or disruptions reported. The elections led to a wide array of parties and candidates winning seats in parliament, showcasing the country</w:t>
      </w:r>
      <w:r w:rsidR="000C6FD3">
        <w:t>’</w:t>
      </w:r>
      <w:r w:rsidRPr="00772240">
        <w:t>s vibrant political environment.</w:t>
      </w:r>
    </w:p>
    <w:p w14:paraId="494619A3" w14:textId="11E5E009" w:rsidR="00A32E7D" w:rsidRPr="006B1039" w:rsidRDefault="00A32E7D" w:rsidP="00A32E7D">
      <w:pPr>
        <w:spacing w:before="240"/>
        <w:jc w:val="center"/>
        <w:rPr>
          <w:u w:val="single"/>
          <w:lang w:val="en-US"/>
        </w:rPr>
      </w:pPr>
      <w:r w:rsidRPr="006B1039">
        <w:rPr>
          <w:u w:val="single"/>
          <w:lang w:val="en-US"/>
        </w:rPr>
        <w:tab/>
      </w:r>
      <w:r w:rsidRPr="006B1039">
        <w:rPr>
          <w:u w:val="single"/>
          <w:lang w:val="en-US"/>
        </w:rPr>
        <w:tab/>
      </w:r>
      <w:r w:rsidRPr="006B1039">
        <w:rPr>
          <w:u w:val="single"/>
          <w:lang w:val="en-US"/>
        </w:rPr>
        <w:tab/>
      </w:r>
    </w:p>
    <w:sectPr w:rsidR="00A32E7D" w:rsidRPr="006B1039"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06BE1" w14:textId="77777777" w:rsidR="0030406A" w:rsidRPr="00B903E5" w:rsidRDefault="0030406A" w:rsidP="00B903E5">
      <w:pPr>
        <w:pStyle w:val="Footer"/>
      </w:pPr>
    </w:p>
  </w:endnote>
  <w:endnote w:type="continuationSeparator" w:id="0">
    <w:p w14:paraId="67893849" w14:textId="77777777" w:rsidR="0030406A" w:rsidRPr="00B903E5" w:rsidRDefault="0030406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641B0" w14:textId="77777777" w:rsidR="005C2981" w:rsidRDefault="005C2981" w:rsidP="005C2981">
    <w:pPr>
      <w:pStyle w:val="Footer"/>
      <w:tabs>
        <w:tab w:val="right" w:pos="9638"/>
      </w:tabs>
    </w:pPr>
    <w:r w:rsidRPr="005C2981">
      <w:rPr>
        <w:b/>
        <w:bCs/>
        <w:sz w:val="18"/>
      </w:rPr>
      <w:fldChar w:fldCharType="begin"/>
    </w:r>
    <w:r w:rsidRPr="005C2981">
      <w:rPr>
        <w:b/>
        <w:bCs/>
        <w:sz w:val="18"/>
      </w:rPr>
      <w:instrText xml:space="preserve"> PAGE  \* MERGEFORMAT </w:instrText>
    </w:r>
    <w:r w:rsidRPr="005C2981">
      <w:rPr>
        <w:b/>
        <w:bCs/>
        <w:sz w:val="18"/>
      </w:rPr>
      <w:fldChar w:fldCharType="separate"/>
    </w:r>
    <w:r w:rsidRPr="005C2981">
      <w:rPr>
        <w:b/>
        <w:bCs/>
        <w:noProof/>
        <w:sz w:val="18"/>
      </w:rPr>
      <w:t>2</w:t>
    </w:r>
    <w:r w:rsidRPr="005C2981">
      <w:rPr>
        <w:b/>
        <w:bCs/>
        <w:sz w:val="18"/>
      </w:rPr>
      <w:fldChar w:fldCharType="end"/>
    </w:r>
    <w:r>
      <w:tab/>
      <w:t>GE.24-08862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3D2F7" w14:textId="77777777" w:rsidR="005C2981" w:rsidRDefault="005C2981" w:rsidP="005C2981">
    <w:pPr>
      <w:pStyle w:val="Footer"/>
      <w:tabs>
        <w:tab w:val="right" w:pos="9638"/>
      </w:tabs>
    </w:pPr>
    <w:r>
      <w:t>GE.24-08862</w:t>
    </w:r>
    <w:r>
      <w:tab/>
    </w:r>
    <w:r w:rsidRPr="005C2981">
      <w:rPr>
        <w:b/>
        <w:bCs/>
        <w:sz w:val="18"/>
      </w:rPr>
      <w:fldChar w:fldCharType="begin"/>
    </w:r>
    <w:r w:rsidRPr="005C2981">
      <w:rPr>
        <w:b/>
        <w:bCs/>
        <w:sz w:val="18"/>
      </w:rPr>
      <w:instrText xml:space="preserve"> PAGE  \* MERGEFORMAT </w:instrText>
    </w:r>
    <w:r w:rsidRPr="005C2981">
      <w:rPr>
        <w:b/>
        <w:bCs/>
        <w:sz w:val="18"/>
      </w:rPr>
      <w:fldChar w:fldCharType="separate"/>
    </w:r>
    <w:r w:rsidRPr="005C2981">
      <w:rPr>
        <w:b/>
        <w:bCs/>
        <w:noProof/>
        <w:sz w:val="18"/>
      </w:rPr>
      <w:t>3</w:t>
    </w:r>
    <w:r w:rsidRPr="005C29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5FCC1" w14:textId="77777777" w:rsidR="005C2981" w:rsidRDefault="005C2981">
    <w:pPr>
      <w:pStyle w:val="Footer"/>
      <w:rPr>
        <w:sz w:val="20"/>
      </w:rPr>
    </w:pPr>
    <w:r w:rsidRPr="0027112F">
      <w:rPr>
        <w:noProof/>
        <w:lang w:val="en-US"/>
      </w:rPr>
      <w:drawing>
        <wp:anchor distT="0" distB="0" distL="114300" distR="114300" simplePos="0" relativeHeight="251659264" behindDoc="0" locked="1" layoutInCell="1" allowOverlap="1" wp14:anchorId="365A15A0" wp14:editId="38FC606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5E22C0" w14:textId="3C0F0B44" w:rsidR="005C2981" w:rsidRPr="005C2981" w:rsidRDefault="005C2981" w:rsidP="005C2981">
    <w:pPr>
      <w:pStyle w:val="Footer"/>
      <w:tabs>
        <w:tab w:val="right" w:pos="7370"/>
      </w:tabs>
      <w:rPr>
        <w:sz w:val="20"/>
      </w:rPr>
    </w:pPr>
    <w:r>
      <w:rPr>
        <w:sz w:val="20"/>
      </w:rPr>
      <w:t>GE.24-08862  (E)</w:t>
    </w:r>
    <w:r>
      <w:rPr>
        <w:noProof/>
        <w:sz w:val="20"/>
      </w:rPr>
      <w:drawing>
        <wp:anchor distT="0" distB="0" distL="114300" distR="114300" simplePos="0" relativeHeight="251660288" behindDoc="0" locked="0" layoutInCell="1" allowOverlap="1" wp14:anchorId="450C5CD6" wp14:editId="065267C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200524    </w:t>
    </w:r>
    <w:r w:rsidR="00831354">
      <w:rPr>
        <w:sz w:val="20"/>
      </w:rPr>
      <w:t>20</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F7F86" w14:textId="77777777" w:rsidR="0030406A" w:rsidRPr="00B903E5" w:rsidRDefault="0030406A" w:rsidP="00B903E5">
      <w:pPr>
        <w:tabs>
          <w:tab w:val="right" w:pos="2155"/>
        </w:tabs>
        <w:spacing w:after="80" w:line="240" w:lineRule="auto"/>
        <w:ind w:left="680"/>
      </w:pPr>
      <w:r>
        <w:rPr>
          <w:u w:val="single"/>
        </w:rPr>
        <w:tab/>
      </w:r>
    </w:p>
  </w:footnote>
  <w:footnote w:type="continuationSeparator" w:id="0">
    <w:p w14:paraId="79EDE3BB" w14:textId="77777777" w:rsidR="0030406A" w:rsidRPr="00B903E5" w:rsidRDefault="0030406A" w:rsidP="00B903E5">
      <w:pPr>
        <w:tabs>
          <w:tab w:val="right" w:pos="2155"/>
        </w:tabs>
        <w:spacing w:after="80" w:line="240" w:lineRule="auto"/>
        <w:ind w:left="680"/>
      </w:pPr>
      <w:r>
        <w:rPr>
          <w:u w:val="single"/>
        </w:rPr>
        <w:tab/>
      </w:r>
    </w:p>
  </w:footnote>
  <w:footnote w:id="1">
    <w:p w14:paraId="2263A4DE" w14:textId="77777777" w:rsidR="005C2981" w:rsidRDefault="005C2981" w:rsidP="005C2981">
      <w:pPr>
        <w:pStyle w:val="FootnoteText"/>
      </w:pPr>
      <w:r>
        <w:tab/>
      </w:r>
      <w:r>
        <w:rPr>
          <w:sz w:val="20"/>
        </w:rPr>
        <w:t>*</w:t>
      </w:r>
      <w:r>
        <w:tab/>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102A8" w14:textId="77777777" w:rsidR="005C2981" w:rsidRDefault="005C2981" w:rsidP="005C2981">
    <w:pPr>
      <w:pStyle w:val="Header"/>
    </w:pPr>
    <w:r>
      <w:t>CCPR/C/PAK/RQ/2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0F67A" w14:textId="77777777" w:rsidR="005C2981" w:rsidRDefault="005C2981" w:rsidP="005C2981">
    <w:pPr>
      <w:pStyle w:val="Header"/>
      <w:jc w:val="right"/>
    </w:pPr>
    <w:r>
      <w:t>CCPR/C/PAK/RQ/2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116FC02">
      <w:start w:val="1"/>
      <w:numFmt w:val="decimal"/>
      <w:lvlText w:val="%1."/>
      <w:lvlJc w:val="left"/>
      <w:pPr>
        <w:tabs>
          <w:tab w:val="num" w:pos="1701"/>
        </w:tabs>
        <w:ind w:left="1134" w:firstLine="0"/>
      </w:pPr>
      <w:rPr>
        <w:rFonts w:ascii="Times New Roman" w:hAnsi="Times New Roman" w:hint="default"/>
        <w:b w:val="0"/>
        <w:i w:val="0"/>
        <w:sz w:val="20"/>
      </w:rPr>
    </w:lvl>
    <w:lvl w:ilvl="1" w:tplc="8B466A5E" w:tentative="1">
      <w:start w:val="1"/>
      <w:numFmt w:val="lowerLetter"/>
      <w:lvlText w:val="%2."/>
      <w:lvlJc w:val="left"/>
      <w:pPr>
        <w:tabs>
          <w:tab w:val="num" w:pos="1440"/>
        </w:tabs>
        <w:ind w:left="1440" w:hanging="360"/>
      </w:pPr>
    </w:lvl>
    <w:lvl w:ilvl="2" w:tplc="22DCD658" w:tentative="1">
      <w:start w:val="1"/>
      <w:numFmt w:val="lowerRoman"/>
      <w:lvlText w:val="%3."/>
      <w:lvlJc w:val="right"/>
      <w:pPr>
        <w:tabs>
          <w:tab w:val="num" w:pos="2160"/>
        </w:tabs>
        <w:ind w:left="2160" w:hanging="180"/>
      </w:pPr>
    </w:lvl>
    <w:lvl w:ilvl="3" w:tplc="6CB24ECA" w:tentative="1">
      <w:start w:val="1"/>
      <w:numFmt w:val="decimal"/>
      <w:lvlText w:val="%4."/>
      <w:lvlJc w:val="left"/>
      <w:pPr>
        <w:tabs>
          <w:tab w:val="num" w:pos="2880"/>
        </w:tabs>
        <w:ind w:left="2880" w:hanging="360"/>
      </w:pPr>
    </w:lvl>
    <w:lvl w:ilvl="4" w:tplc="226CED46" w:tentative="1">
      <w:start w:val="1"/>
      <w:numFmt w:val="lowerLetter"/>
      <w:lvlText w:val="%5."/>
      <w:lvlJc w:val="left"/>
      <w:pPr>
        <w:tabs>
          <w:tab w:val="num" w:pos="3600"/>
        </w:tabs>
        <w:ind w:left="3600" w:hanging="360"/>
      </w:pPr>
    </w:lvl>
    <w:lvl w:ilvl="5" w:tplc="37645BF4" w:tentative="1">
      <w:start w:val="1"/>
      <w:numFmt w:val="lowerRoman"/>
      <w:lvlText w:val="%6."/>
      <w:lvlJc w:val="right"/>
      <w:pPr>
        <w:tabs>
          <w:tab w:val="num" w:pos="4320"/>
        </w:tabs>
        <w:ind w:left="4320" w:hanging="180"/>
      </w:pPr>
    </w:lvl>
    <w:lvl w:ilvl="6" w:tplc="37BA658E" w:tentative="1">
      <w:start w:val="1"/>
      <w:numFmt w:val="decimal"/>
      <w:lvlText w:val="%7."/>
      <w:lvlJc w:val="left"/>
      <w:pPr>
        <w:tabs>
          <w:tab w:val="num" w:pos="5040"/>
        </w:tabs>
        <w:ind w:left="5040" w:hanging="360"/>
      </w:pPr>
    </w:lvl>
    <w:lvl w:ilvl="7" w:tplc="735ABD3A" w:tentative="1">
      <w:start w:val="1"/>
      <w:numFmt w:val="lowerLetter"/>
      <w:lvlText w:val="%8."/>
      <w:lvlJc w:val="left"/>
      <w:pPr>
        <w:tabs>
          <w:tab w:val="num" w:pos="5760"/>
        </w:tabs>
        <w:ind w:left="5760" w:hanging="360"/>
      </w:pPr>
    </w:lvl>
    <w:lvl w:ilvl="8" w:tplc="1272DE76"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0367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E846650C">
      <w:start w:val="1"/>
      <w:numFmt w:val="bullet"/>
      <w:lvlText w:val="•"/>
      <w:lvlJc w:val="left"/>
      <w:pPr>
        <w:tabs>
          <w:tab w:val="num" w:pos="2268"/>
        </w:tabs>
        <w:ind w:left="2268" w:hanging="170"/>
      </w:pPr>
      <w:rPr>
        <w:rFonts w:ascii="Times New Roman" w:hAnsi="Times New Roman" w:cs="Times New Roman" w:hint="default"/>
      </w:rPr>
    </w:lvl>
    <w:lvl w:ilvl="1" w:tplc="DB30473E" w:tentative="1">
      <w:start w:val="1"/>
      <w:numFmt w:val="bullet"/>
      <w:lvlText w:val="o"/>
      <w:lvlJc w:val="left"/>
      <w:pPr>
        <w:tabs>
          <w:tab w:val="num" w:pos="3708"/>
        </w:tabs>
        <w:ind w:left="3708" w:hanging="360"/>
      </w:pPr>
      <w:rPr>
        <w:rFonts w:ascii="Courier New" w:hAnsi="Courier New" w:hint="default"/>
      </w:rPr>
    </w:lvl>
    <w:lvl w:ilvl="2" w:tplc="7A825BB6" w:tentative="1">
      <w:start w:val="1"/>
      <w:numFmt w:val="bullet"/>
      <w:lvlText w:val=""/>
      <w:lvlJc w:val="left"/>
      <w:pPr>
        <w:tabs>
          <w:tab w:val="num" w:pos="4428"/>
        </w:tabs>
        <w:ind w:left="4428" w:hanging="360"/>
      </w:pPr>
      <w:rPr>
        <w:rFonts w:ascii="Wingdings" w:hAnsi="Wingdings" w:hint="default"/>
      </w:rPr>
    </w:lvl>
    <w:lvl w:ilvl="3" w:tplc="D24E9FF4" w:tentative="1">
      <w:start w:val="1"/>
      <w:numFmt w:val="bullet"/>
      <w:lvlText w:val=""/>
      <w:lvlJc w:val="left"/>
      <w:pPr>
        <w:tabs>
          <w:tab w:val="num" w:pos="5148"/>
        </w:tabs>
        <w:ind w:left="5148" w:hanging="360"/>
      </w:pPr>
      <w:rPr>
        <w:rFonts w:ascii="Symbol" w:hAnsi="Symbol" w:hint="default"/>
      </w:rPr>
    </w:lvl>
    <w:lvl w:ilvl="4" w:tplc="D834E1C0" w:tentative="1">
      <w:start w:val="1"/>
      <w:numFmt w:val="bullet"/>
      <w:lvlText w:val="o"/>
      <w:lvlJc w:val="left"/>
      <w:pPr>
        <w:tabs>
          <w:tab w:val="num" w:pos="5868"/>
        </w:tabs>
        <w:ind w:left="5868" w:hanging="360"/>
      </w:pPr>
      <w:rPr>
        <w:rFonts w:ascii="Courier New" w:hAnsi="Courier New" w:hint="default"/>
      </w:rPr>
    </w:lvl>
    <w:lvl w:ilvl="5" w:tplc="327665C6" w:tentative="1">
      <w:start w:val="1"/>
      <w:numFmt w:val="bullet"/>
      <w:lvlText w:val=""/>
      <w:lvlJc w:val="left"/>
      <w:pPr>
        <w:tabs>
          <w:tab w:val="num" w:pos="6588"/>
        </w:tabs>
        <w:ind w:left="6588" w:hanging="360"/>
      </w:pPr>
      <w:rPr>
        <w:rFonts w:ascii="Wingdings" w:hAnsi="Wingdings" w:hint="default"/>
      </w:rPr>
    </w:lvl>
    <w:lvl w:ilvl="6" w:tplc="D1BA5C50" w:tentative="1">
      <w:start w:val="1"/>
      <w:numFmt w:val="bullet"/>
      <w:lvlText w:val=""/>
      <w:lvlJc w:val="left"/>
      <w:pPr>
        <w:tabs>
          <w:tab w:val="num" w:pos="7308"/>
        </w:tabs>
        <w:ind w:left="7308" w:hanging="360"/>
      </w:pPr>
      <w:rPr>
        <w:rFonts w:ascii="Symbol" w:hAnsi="Symbol" w:hint="default"/>
      </w:rPr>
    </w:lvl>
    <w:lvl w:ilvl="7" w:tplc="CDDE7962" w:tentative="1">
      <w:start w:val="1"/>
      <w:numFmt w:val="bullet"/>
      <w:lvlText w:val="o"/>
      <w:lvlJc w:val="left"/>
      <w:pPr>
        <w:tabs>
          <w:tab w:val="num" w:pos="8028"/>
        </w:tabs>
        <w:ind w:left="8028" w:hanging="360"/>
      </w:pPr>
      <w:rPr>
        <w:rFonts w:ascii="Courier New" w:hAnsi="Courier New" w:hint="default"/>
      </w:rPr>
    </w:lvl>
    <w:lvl w:ilvl="8" w:tplc="FFA6369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11A23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FEE3222"/>
    <w:lvl w:ilvl="0" w:tplc="E7625054">
      <w:start w:val="1"/>
      <w:numFmt w:val="bullet"/>
      <w:lvlText w:val="•"/>
      <w:lvlJc w:val="left"/>
      <w:pPr>
        <w:tabs>
          <w:tab w:val="num" w:pos="1701"/>
        </w:tabs>
        <w:ind w:left="1701" w:hanging="170"/>
      </w:pPr>
      <w:rPr>
        <w:rFonts w:ascii="Times New Roman" w:hAnsi="Times New Roman" w:cs="Times New Roman" w:hint="default"/>
      </w:rPr>
    </w:lvl>
    <w:lvl w:ilvl="1" w:tplc="1FB48540" w:tentative="1">
      <w:start w:val="1"/>
      <w:numFmt w:val="bullet"/>
      <w:lvlText w:val="o"/>
      <w:lvlJc w:val="left"/>
      <w:pPr>
        <w:tabs>
          <w:tab w:val="num" w:pos="3141"/>
        </w:tabs>
        <w:ind w:left="3141" w:hanging="360"/>
      </w:pPr>
      <w:rPr>
        <w:rFonts w:ascii="Courier New" w:hAnsi="Courier New" w:hint="default"/>
      </w:rPr>
    </w:lvl>
    <w:lvl w:ilvl="2" w:tplc="4A029600" w:tentative="1">
      <w:start w:val="1"/>
      <w:numFmt w:val="bullet"/>
      <w:lvlText w:val=""/>
      <w:lvlJc w:val="left"/>
      <w:pPr>
        <w:tabs>
          <w:tab w:val="num" w:pos="3861"/>
        </w:tabs>
        <w:ind w:left="3861" w:hanging="360"/>
      </w:pPr>
      <w:rPr>
        <w:rFonts w:ascii="Wingdings" w:hAnsi="Wingdings" w:hint="default"/>
      </w:rPr>
    </w:lvl>
    <w:lvl w:ilvl="3" w:tplc="F8BE3C70" w:tentative="1">
      <w:start w:val="1"/>
      <w:numFmt w:val="bullet"/>
      <w:lvlText w:val=""/>
      <w:lvlJc w:val="left"/>
      <w:pPr>
        <w:tabs>
          <w:tab w:val="num" w:pos="4581"/>
        </w:tabs>
        <w:ind w:left="4581" w:hanging="360"/>
      </w:pPr>
      <w:rPr>
        <w:rFonts w:ascii="Symbol" w:hAnsi="Symbol" w:hint="default"/>
      </w:rPr>
    </w:lvl>
    <w:lvl w:ilvl="4" w:tplc="E7DC68B6" w:tentative="1">
      <w:start w:val="1"/>
      <w:numFmt w:val="bullet"/>
      <w:lvlText w:val="o"/>
      <w:lvlJc w:val="left"/>
      <w:pPr>
        <w:tabs>
          <w:tab w:val="num" w:pos="5301"/>
        </w:tabs>
        <w:ind w:left="5301" w:hanging="360"/>
      </w:pPr>
      <w:rPr>
        <w:rFonts w:ascii="Courier New" w:hAnsi="Courier New" w:hint="default"/>
      </w:rPr>
    </w:lvl>
    <w:lvl w:ilvl="5" w:tplc="889E9BDC" w:tentative="1">
      <w:start w:val="1"/>
      <w:numFmt w:val="bullet"/>
      <w:lvlText w:val=""/>
      <w:lvlJc w:val="left"/>
      <w:pPr>
        <w:tabs>
          <w:tab w:val="num" w:pos="6021"/>
        </w:tabs>
        <w:ind w:left="6021" w:hanging="360"/>
      </w:pPr>
      <w:rPr>
        <w:rFonts w:ascii="Wingdings" w:hAnsi="Wingdings" w:hint="default"/>
      </w:rPr>
    </w:lvl>
    <w:lvl w:ilvl="6" w:tplc="B3F43A3E" w:tentative="1">
      <w:start w:val="1"/>
      <w:numFmt w:val="bullet"/>
      <w:lvlText w:val=""/>
      <w:lvlJc w:val="left"/>
      <w:pPr>
        <w:tabs>
          <w:tab w:val="num" w:pos="6741"/>
        </w:tabs>
        <w:ind w:left="6741" w:hanging="360"/>
      </w:pPr>
      <w:rPr>
        <w:rFonts w:ascii="Symbol" w:hAnsi="Symbol" w:hint="default"/>
      </w:rPr>
    </w:lvl>
    <w:lvl w:ilvl="7" w:tplc="B510D6E6" w:tentative="1">
      <w:start w:val="1"/>
      <w:numFmt w:val="bullet"/>
      <w:lvlText w:val="o"/>
      <w:lvlJc w:val="left"/>
      <w:pPr>
        <w:tabs>
          <w:tab w:val="num" w:pos="7461"/>
        </w:tabs>
        <w:ind w:left="7461" w:hanging="360"/>
      </w:pPr>
      <w:rPr>
        <w:rFonts w:ascii="Courier New" w:hAnsi="Courier New" w:hint="default"/>
      </w:rPr>
    </w:lvl>
    <w:lvl w:ilvl="8" w:tplc="C6483B9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9502209">
    <w:abstractNumId w:val="16"/>
  </w:num>
  <w:num w:numId="2" w16cid:durableId="67044444">
    <w:abstractNumId w:val="15"/>
  </w:num>
  <w:num w:numId="3" w16cid:durableId="1950970463">
    <w:abstractNumId w:val="10"/>
  </w:num>
  <w:num w:numId="4" w16cid:durableId="1578396062">
    <w:abstractNumId w:val="21"/>
  </w:num>
  <w:num w:numId="5" w16cid:durableId="580675248">
    <w:abstractNumId w:val="22"/>
  </w:num>
  <w:num w:numId="6" w16cid:durableId="1544058402">
    <w:abstractNumId w:val="24"/>
  </w:num>
  <w:num w:numId="7" w16cid:durableId="478764415">
    <w:abstractNumId w:val="14"/>
  </w:num>
  <w:num w:numId="8" w16cid:durableId="180317268">
    <w:abstractNumId w:val="12"/>
  </w:num>
  <w:num w:numId="9" w16cid:durableId="772893468">
    <w:abstractNumId w:val="19"/>
  </w:num>
  <w:num w:numId="10" w16cid:durableId="1371998655">
    <w:abstractNumId w:val="18"/>
  </w:num>
  <w:num w:numId="11" w16cid:durableId="561217318">
    <w:abstractNumId w:val="9"/>
  </w:num>
  <w:num w:numId="12" w16cid:durableId="403332331">
    <w:abstractNumId w:val="7"/>
  </w:num>
  <w:num w:numId="13" w16cid:durableId="1828201493">
    <w:abstractNumId w:val="6"/>
  </w:num>
  <w:num w:numId="14" w16cid:durableId="49156590">
    <w:abstractNumId w:val="5"/>
  </w:num>
  <w:num w:numId="15" w16cid:durableId="256136902">
    <w:abstractNumId w:val="4"/>
  </w:num>
  <w:num w:numId="16" w16cid:durableId="772474175">
    <w:abstractNumId w:val="8"/>
  </w:num>
  <w:num w:numId="17" w16cid:durableId="2000838122">
    <w:abstractNumId w:val="3"/>
  </w:num>
  <w:num w:numId="18" w16cid:durableId="696005434">
    <w:abstractNumId w:val="2"/>
  </w:num>
  <w:num w:numId="19" w16cid:durableId="1667442550">
    <w:abstractNumId w:val="1"/>
  </w:num>
  <w:num w:numId="20" w16cid:durableId="595214789">
    <w:abstractNumId w:val="0"/>
  </w:num>
  <w:num w:numId="21" w16cid:durableId="1646396738">
    <w:abstractNumId w:val="23"/>
  </w:num>
  <w:num w:numId="22" w16cid:durableId="1661542422">
    <w:abstractNumId w:val="17"/>
  </w:num>
  <w:num w:numId="23" w16cid:durableId="308441283">
    <w:abstractNumId w:val="11"/>
  </w:num>
  <w:num w:numId="24" w16cid:durableId="891387488">
    <w:abstractNumId w:val="13"/>
  </w:num>
  <w:num w:numId="25" w16cid:durableId="21160929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06A"/>
    <w:rsid w:val="00046E92"/>
    <w:rsid w:val="0006127D"/>
    <w:rsid w:val="0006523D"/>
    <w:rsid w:val="000820E8"/>
    <w:rsid w:val="000C6FD3"/>
    <w:rsid w:val="000E078A"/>
    <w:rsid w:val="00131D7A"/>
    <w:rsid w:val="0014375F"/>
    <w:rsid w:val="00165715"/>
    <w:rsid w:val="00165C15"/>
    <w:rsid w:val="001717BA"/>
    <w:rsid w:val="00206867"/>
    <w:rsid w:val="00247E2C"/>
    <w:rsid w:val="002D6C53"/>
    <w:rsid w:val="002F5595"/>
    <w:rsid w:val="0030406A"/>
    <w:rsid w:val="00334F6A"/>
    <w:rsid w:val="00342AC8"/>
    <w:rsid w:val="003B2D6E"/>
    <w:rsid w:val="003B4550"/>
    <w:rsid w:val="003E39F0"/>
    <w:rsid w:val="00461253"/>
    <w:rsid w:val="00464787"/>
    <w:rsid w:val="00472FED"/>
    <w:rsid w:val="004C0087"/>
    <w:rsid w:val="005042C2"/>
    <w:rsid w:val="00567007"/>
    <w:rsid w:val="005C2981"/>
    <w:rsid w:val="005D65FD"/>
    <w:rsid w:val="00671529"/>
    <w:rsid w:val="006B1039"/>
    <w:rsid w:val="00704DF4"/>
    <w:rsid w:val="007268F9"/>
    <w:rsid w:val="007327A0"/>
    <w:rsid w:val="007C52B0"/>
    <w:rsid w:val="00817E57"/>
    <w:rsid w:val="00831354"/>
    <w:rsid w:val="00892361"/>
    <w:rsid w:val="00894966"/>
    <w:rsid w:val="008D3450"/>
    <w:rsid w:val="008F671B"/>
    <w:rsid w:val="00902858"/>
    <w:rsid w:val="009338C5"/>
    <w:rsid w:val="009411B4"/>
    <w:rsid w:val="009D0139"/>
    <w:rsid w:val="009F5CDC"/>
    <w:rsid w:val="00A23459"/>
    <w:rsid w:val="00A32E7D"/>
    <w:rsid w:val="00A36669"/>
    <w:rsid w:val="00A7493B"/>
    <w:rsid w:val="00A775CF"/>
    <w:rsid w:val="00B06045"/>
    <w:rsid w:val="00B53AA5"/>
    <w:rsid w:val="00B903E5"/>
    <w:rsid w:val="00C35A27"/>
    <w:rsid w:val="00C46506"/>
    <w:rsid w:val="00C4797E"/>
    <w:rsid w:val="00CA1AEA"/>
    <w:rsid w:val="00D327D6"/>
    <w:rsid w:val="00D95AE0"/>
    <w:rsid w:val="00DB065A"/>
    <w:rsid w:val="00DB6EC5"/>
    <w:rsid w:val="00DF3A7A"/>
    <w:rsid w:val="00E02C2B"/>
    <w:rsid w:val="00E05879"/>
    <w:rsid w:val="00E10AEF"/>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CF7E5"/>
  <w15:docId w15:val="{00AFB904-6DE0-462D-BEBB-D0A6C48F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5C2981"/>
    <w:pPr>
      <w:spacing w:after="0"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rsid w:val="001717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10826</Words>
  <Characters>61991</Characters>
  <Application>Microsoft Office Word</Application>
  <DocSecurity>0</DocSecurity>
  <Lines>1535</Lines>
  <Paragraphs>874</Paragraphs>
  <ScaleCrop>false</ScaleCrop>
  <HeadingPairs>
    <vt:vector size="2" baseType="variant">
      <vt:variant>
        <vt:lpstr>Title</vt:lpstr>
      </vt:variant>
      <vt:variant>
        <vt:i4>1</vt:i4>
      </vt:variant>
    </vt:vector>
  </HeadingPairs>
  <TitlesOfParts>
    <vt:vector size="1" baseType="lpstr">
      <vt:lpstr>CCPR/C/PAK/RQ/2</vt:lpstr>
    </vt:vector>
  </TitlesOfParts>
  <Company>DCM</Company>
  <LinksUpToDate>false</LinksUpToDate>
  <CharactersWithSpaces>72126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CCPR/C/PAK/RQ/2</dc:title>
  <dc:subject>2408862</dc:subject>
  <dc:creator>dm</dc:creator>
  <cp:keywords/>
  <dc:description/>
  <cp:lastModifiedBy>Anni Vi</cp:lastModifiedBy>
  <cp:revision>3</cp:revision>
  <cp:lastPrinted>2024-05-20T09:17:00Z</cp:lastPrinted>
  <dcterms:created xsi:type="dcterms:W3CDTF">2024-05-20T09:16:00Z</dcterms:created>
  <dcterms:modified xsi:type="dcterms:W3CDTF">2024-05-20T09:19:00Z</dcterms:modified>
</cp:coreProperties>
</file>