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8B4A45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3C2C10" w:rsidRDefault="003C2C10" w:rsidP="003C2C10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3C2C10" w:rsidRDefault="003C2C10" w:rsidP="00065635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8B4A45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8B4A45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8B4A45" w:rsidRDefault="00810FA4" w:rsidP="00810FA4">
            <w:pPr>
              <w:jc w:val="right"/>
            </w:pPr>
            <w:r w:rsidRPr="008B4A45">
              <w:rPr>
                <w:sz w:val="40"/>
              </w:rPr>
              <w:t>CRPD</w:t>
            </w:r>
            <w:r w:rsidRPr="008B4A45">
              <w:t>/C/LTU/Q/1</w:t>
            </w:r>
          </w:p>
        </w:tc>
      </w:tr>
      <w:tr w:rsidR="00B56E9C" w:rsidRPr="008B4A45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8B4A45" w:rsidRDefault="003C2C10" w:rsidP="00B06775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280" cy="586740"/>
                  <wp:effectExtent l="0" t="0" r="7620" b="381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8B4A45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B4A45">
              <w:rPr>
                <w:b/>
                <w:sz w:val="34"/>
                <w:szCs w:val="40"/>
              </w:rPr>
              <w:t>Convention on</w:t>
            </w:r>
            <w:r w:rsidR="00646687" w:rsidRPr="008B4A45">
              <w:rPr>
                <w:b/>
                <w:sz w:val="34"/>
                <w:szCs w:val="40"/>
              </w:rPr>
              <w:t xml:space="preserve"> </w:t>
            </w:r>
            <w:r w:rsidRPr="008B4A45">
              <w:rPr>
                <w:b/>
                <w:sz w:val="34"/>
                <w:szCs w:val="40"/>
              </w:rPr>
              <w:t>the</w:t>
            </w:r>
            <w:r w:rsidR="009F7711" w:rsidRPr="008B4A45">
              <w:rPr>
                <w:b/>
                <w:sz w:val="34"/>
                <w:szCs w:val="40"/>
              </w:rPr>
              <w:t xml:space="preserve"> </w:t>
            </w:r>
            <w:r w:rsidR="00646687" w:rsidRPr="008B4A45">
              <w:rPr>
                <w:b/>
                <w:sz w:val="34"/>
                <w:szCs w:val="40"/>
              </w:rPr>
              <w:t>Rights</w:t>
            </w:r>
            <w:r w:rsidR="009F7711" w:rsidRPr="008B4A45">
              <w:rPr>
                <w:b/>
                <w:sz w:val="34"/>
                <w:szCs w:val="40"/>
              </w:rPr>
              <w:br/>
            </w:r>
            <w:r w:rsidR="00646687" w:rsidRPr="008B4A45">
              <w:rPr>
                <w:b/>
                <w:sz w:val="34"/>
                <w:szCs w:val="40"/>
              </w:rPr>
              <w:t>of Persons with</w:t>
            </w:r>
            <w:r w:rsidR="009F7711" w:rsidRPr="008B4A45">
              <w:rPr>
                <w:b/>
                <w:sz w:val="34"/>
                <w:szCs w:val="40"/>
              </w:rPr>
              <w:t xml:space="preserve"> </w:t>
            </w:r>
            <w:r w:rsidR="00646687" w:rsidRPr="008B4A45">
              <w:rPr>
                <w:b/>
                <w:sz w:val="34"/>
                <w:szCs w:val="40"/>
              </w:rPr>
              <w:t>Disabilities</w:t>
            </w:r>
          </w:p>
          <w:p w:rsidR="00B56E9C" w:rsidRPr="008B4A45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8B4A45" w:rsidRDefault="00810FA4" w:rsidP="00810FA4">
            <w:pPr>
              <w:spacing w:before="240" w:line="240" w:lineRule="exact"/>
            </w:pPr>
            <w:r w:rsidRPr="008B4A45">
              <w:t>Distr.: General</w:t>
            </w:r>
          </w:p>
          <w:p w:rsidR="00810FA4" w:rsidRPr="008B4A45" w:rsidRDefault="008B4A45" w:rsidP="00810FA4">
            <w:pPr>
              <w:spacing w:line="240" w:lineRule="exact"/>
            </w:pPr>
            <w:r w:rsidRPr="00B450F3">
              <w:t xml:space="preserve">1 October </w:t>
            </w:r>
            <w:r w:rsidR="00810FA4" w:rsidRPr="008B4A45">
              <w:t>2015</w:t>
            </w:r>
          </w:p>
          <w:p w:rsidR="00810FA4" w:rsidRPr="008B4A45" w:rsidRDefault="00810FA4" w:rsidP="00810FA4">
            <w:pPr>
              <w:spacing w:line="240" w:lineRule="exact"/>
            </w:pPr>
          </w:p>
          <w:p w:rsidR="00810FA4" w:rsidRPr="008B4A45" w:rsidRDefault="00810FA4" w:rsidP="00810FA4">
            <w:pPr>
              <w:spacing w:line="240" w:lineRule="exact"/>
            </w:pPr>
            <w:r w:rsidRPr="008B4A45">
              <w:t>Original: English</w:t>
            </w:r>
            <w:r w:rsidR="00C20E9F" w:rsidRPr="008B4A45">
              <w:br/>
              <w:t>English and Spanish only</w:t>
            </w:r>
          </w:p>
        </w:tc>
      </w:tr>
    </w:tbl>
    <w:p w:rsidR="00810FA4" w:rsidRPr="008B4A45" w:rsidRDefault="00810FA4" w:rsidP="00810FA4">
      <w:pPr>
        <w:spacing w:before="120"/>
        <w:rPr>
          <w:b/>
          <w:sz w:val="24"/>
          <w:szCs w:val="24"/>
        </w:rPr>
      </w:pPr>
      <w:r w:rsidRPr="008B4A45">
        <w:rPr>
          <w:b/>
          <w:sz w:val="24"/>
          <w:szCs w:val="24"/>
        </w:rPr>
        <w:t>Committee on the Rights of Persons with Disabilities</w:t>
      </w:r>
    </w:p>
    <w:p w:rsidR="00810FA4" w:rsidRPr="008B4A45" w:rsidRDefault="00810FA4" w:rsidP="00810FA4">
      <w:pPr>
        <w:pStyle w:val="HChG"/>
      </w:pPr>
      <w:r w:rsidRPr="008B4A45">
        <w:tab/>
      </w:r>
      <w:r w:rsidRPr="008B4A45">
        <w:tab/>
        <w:t>List of issues in relation to the initial report of Lithuania</w:t>
      </w:r>
      <w:r w:rsidRPr="008B4A45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810FA4" w:rsidRPr="008B4A45" w:rsidRDefault="00810FA4" w:rsidP="004606EB">
      <w:pPr>
        <w:pStyle w:val="H1G"/>
        <w:rPr>
          <w:rFonts w:eastAsia="Calibri"/>
        </w:rPr>
      </w:pPr>
      <w:r w:rsidRPr="008B4A45">
        <w:rPr>
          <w:rFonts w:eastAsia="Calibri"/>
        </w:rPr>
        <w:tab/>
        <w:t>A.</w:t>
      </w:r>
      <w:r w:rsidRPr="008B4A45">
        <w:rPr>
          <w:rFonts w:eastAsia="Calibri"/>
        </w:rPr>
        <w:tab/>
        <w:t>Purpose and general obligations (arts. 1</w:t>
      </w:r>
      <w:r w:rsidR="00065635" w:rsidRPr="008B4A45">
        <w:rPr>
          <w:rFonts w:eastAsia="Calibri"/>
        </w:rPr>
        <w:t xml:space="preserve"> and </w:t>
      </w:r>
      <w:r w:rsidRPr="008B4A45">
        <w:rPr>
          <w:rFonts w:eastAsia="Calibri"/>
        </w:rPr>
        <w:t>4)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Purpose (art. 1)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describe </w:t>
      </w:r>
      <w:r w:rsidR="00065635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concrete measures </w:t>
      </w:r>
      <w:r w:rsidR="000E01E7" w:rsidRPr="008B4A45">
        <w:rPr>
          <w:rFonts w:eastAsia="Calibri"/>
        </w:rPr>
        <w:t>adopted</w:t>
      </w:r>
      <w:r w:rsidR="00810FA4" w:rsidRPr="008B4A45">
        <w:rPr>
          <w:rFonts w:eastAsia="Calibri"/>
        </w:rPr>
        <w:t xml:space="preserve"> to ensure th</w:t>
      </w:r>
      <w:r w:rsidR="000E01E7" w:rsidRPr="008B4A45">
        <w:rPr>
          <w:rFonts w:eastAsia="Calibri"/>
        </w:rPr>
        <w:t>at th</w:t>
      </w:r>
      <w:r w:rsidR="00810FA4" w:rsidRPr="008B4A45">
        <w:rPr>
          <w:rFonts w:eastAsia="Calibri"/>
        </w:rPr>
        <w:t>e definition of disability under national legislation encompass</w:t>
      </w:r>
      <w:r w:rsidR="00065635" w:rsidRPr="008B4A45">
        <w:rPr>
          <w:rFonts w:eastAsia="Calibri"/>
        </w:rPr>
        <w:t>es</w:t>
      </w:r>
      <w:r w:rsidR="00810FA4" w:rsidRPr="008B4A45">
        <w:rPr>
          <w:rFonts w:eastAsia="Calibri"/>
        </w:rPr>
        <w:t xml:space="preserve"> all types</w:t>
      </w:r>
      <w:r w:rsidR="000E01E7" w:rsidRPr="008B4A45">
        <w:rPr>
          <w:rFonts w:eastAsia="Calibri"/>
        </w:rPr>
        <w:t xml:space="preserve"> </w:t>
      </w:r>
      <w:r w:rsidR="00810FA4" w:rsidRPr="008B4A45">
        <w:rPr>
          <w:rFonts w:eastAsia="Calibri"/>
        </w:rPr>
        <w:t>of disabilities, including</w:t>
      </w:r>
      <w:r w:rsidR="006F4627" w:rsidRPr="008B4A45">
        <w:rPr>
          <w:rFonts w:eastAsia="Calibri"/>
        </w:rPr>
        <w:t xml:space="preserve"> </w:t>
      </w:r>
      <w:r w:rsidR="00810FA4" w:rsidRPr="008B4A45">
        <w:rPr>
          <w:rFonts w:eastAsia="Calibri"/>
        </w:rPr>
        <w:t xml:space="preserve">psychosocial and intellectual disability, and is in line with the human rights model of disability </w:t>
      </w:r>
      <w:r w:rsidR="000E01E7" w:rsidRPr="008B4A45">
        <w:rPr>
          <w:rFonts w:eastAsia="Calibri"/>
        </w:rPr>
        <w:t>enshrined in</w:t>
      </w:r>
      <w:r w:rsidR="00810FA4" w:rsidRPr="008B4A45">
        <w:rPr>
          <w:rFonts w:eastAsia="Calibri"/>
        </w:rPr>
        <w:t xml:space="preserve"> the Convention. 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</w:t>
      </w:r>
      <w:r w:rsidR="00065635" w:rsidRPr="008B4A45">
        <w:rPr>
          <w:rFonts w:eastAsia="Calibri"/>
        </w:rPr>
        <w:t xml:space="preserve">provide information </w:t>
      </w:r>
      <w:r w:rsidR="000E01E7" w:rsidRPr="008B4A45">
        <w:rPr>
          <w:rFonts w:eastAsia="Calibri"/>
        </w:rPr>
        <w:t>on</w:t>
      </w:r>
      <w:r w:rsidR="00810FA4" w:rsidRPr="008B4A45">
        <w:rPr>
          <w:rFonts w:eastAsia="Calibri"/>
        </w:rPr>
        <w:t xml:space="preserve"> </w:t>
      </w:r>
      <w:r w:rsidR="00065635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measures </w:t>
      </w:r>
      <w:r w:rsidR="000E01E7" w:rsidRPr="008B4A45">
        <w:rPr>
          <w:rFonts w:eastAsia="Calibri"/>
        </w:rPr>
        <w:t>adopted and envisaged</w:t>
      </w:r>
      <w:r w:rsidR="00810FA4" w:rsidRPr="008B4A45">
        <w:rPr>
          <w:rFonts w:eastAsia="Calibri"/>
        </w:rPr>
        <w:t xml:space="preserve"> to amend all laws containing derogatory terms in reference to persons with disabilities.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General obligations (art. 4)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3.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What concrete steps </w:t>
      </w:r>
      <w:r w:rsidR="000E01E7" w:rsidRPr="008B4A45">
        <w:rPr>
          <w:rFonts w:eastAsia="Calibri"/>
        </w:rPr>
        <w:t xml:space="preserve">have been adopted or are envisaged </w:t>
      </w:r>
      <w:r w:rsidR="00810FA4" w:rsidRPr="008B4A45">
        <w:rPr>
          <w:rFonts w:eastAsia="Calibri"/>
        </w:rPr>
        <w:t xml:space="preserve">to develop an overall concrete strategy for </w:t>
      </w:r>
      <w:r w:rsidR="00BA6CDC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implementation of the Convention across all governmental sectors and levels, and </w:t>
      </w:r>
      <w:r w:rsidR="00065635" w:rsidRPr="008B4A45">
        <w:rPr>
          <w:rFonts w:eastAsia="Calibri"/>
        </w:rPr>
        <w:t xml:space="preserve">to </w:t>
      </w:r>
      <w:r w:rsidR="00171853" w:rsidRPr="008B4A45">
        <w:rPr>
          <w:rFonts w:eastAsia="Calibri"/>
        </w:rPr>
        <w:t>ensur</w:t>
      </w:r>
      <w:r w:rsidR="00065635" w:rsidRPr="008B4A45">
        <w:rPr>
          <w:rFonts w:eastAsia="Calibri"/>
        </w:rPr>
        <w:t>e</w:t>
      </w:r>
      <w:r w:rsidR="00171853" w:rsidRPr="008B4A45">
        <w:rPr>
          <w:rFonts w:eastAsia="Calibri"/>
        </w:rPr>
        <w:t xml:space="preserve"> </w:t>
      </w:r>
      <w:r w:rsidR="00065635" w:rsidRPr="008B4A45">
        <w:rPr>
          <w:rFonts w:eastAsia="Calibri"/>
        </w:rPr>
        <w:t>in particular</w:t>
      </w:r>
      <w:r w:rsidR="00BA6CDC" w:rsidRPr="008B4A45">
        <w:rPr>
          <w:rFonts w:eastAsia="Calibri"/>
        </w:rPr>
        <w:t xml:space="preserve"> the</w:t>
      </w:r>
      <w:r w:rsidR="00810FA4" w:rsidRPr="008B4A45">
        <w:rPr>
          <w:rFonts w:eastAsia="Calibri"/>
        </w:rPr>
        <w:t xml:space="preserve"> involvement of representative organi</w:t>
      </w:r>
      <w:r w:rsidR="00065635" w:rsidRPr="008B4A45">
        <w:rPr>
          <w:rFonts w:eastAsia="Calibri"/>
        </w:rPr>
        <w:t>z</w:t>
      </w:r>
      <w:r w:rsidR="00810FA4" w:rsidRPr="008B4A45">
        <w:rPr>
          <w:rFonts w:eastAsia="Calibri"/>
        </w:rPr>
        <w:t>ations of persons with disabilities?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4.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</w:t>
      </w:r>
      <w:r w:rsidR="00171853" w:rsidRPr="008B4A45">
        <w:rPr>
          <w:rFonts w:eastAsia="Calibri"/>
        </w:rPr>
        <w:t xml:space="preserve">provide </w:t>
      </w:r>
      <w:r w:rsidR="00810FA4" w:rsidRPr="008B4A45">
        <w:rPr>
          <w:rFonts w:eastAsia="Calibri"/>
        </w:rPr>
        <w:t>update</w:t>
      </w:r>
      <w:r w:rsidR="00171853" w:rsidRPr="008B4A45">
        <w:rPr>
          <w:rFonts w:eastAsia="Calibri"/>
        </w:rPr>
        <w:t>d information</w:t>
      </w:r>
      <w:r w:rsidR="00810FA4" w:rsidRPr="008B4A45">
        <w:rPr>
          <w:rFonts w:eastAsia="Calibri"/>
        </w:rPr>
        <w:t xml:space="preserve"> on the concrete proposals and process</w:t>
      </w:r>
      <w:r w:rsidR="00171853" w:rsidRPr="008B4A45">
        <w:rPr>
          <w:rFonts w:eastAsia="Calibri"/>
        </w:rPr>
        <w:t>es</w:t>
      </w:r>
      <w:r w:rsidR="00810FA4" w:rsidRPr="008B4A45">
        <w:rPr>
          <w:rFonts w:eastAsia="Calibri"/>
        </w:rPr>
        <w:t xml:space="preserve"> </w:t>
      </w:r>
      <w:r w:rsidR="004606EB" w:rsidRPr="008B4A45">
        <w:rPr>
          <w:rFonts w:eastAsia="Calibri"/>
        </w:rPr>
        <w:t xml:space="preserve">for </w:t>
      </w:r>
      <w:r w:rsidR="00810FA4" w:rsidRPr="008B4A45">
        <w:rPr>
          <w:rFonts w:eastAsia="Calibri"/>
        </w:rPr>
        <w:t>the amendments to the Law on Mental Health Care, including information on how organi</w:t>
      </w:r>
      <w:r w:rsidR="00065635" w:rsidRPr="008B4A45">
        <w:rPr>
          <w:rFonts w:eastAsia="Calibri"/>
        </w:rPr>
        <w:t>z</w:t>
      </w:r>
      <w:r w:rsidR="00810FA4" w:rsidRPr="008B4A45">
        <w:rPr>
          <w:rFonts w:eastAsia="Calibri"/>
        </w:rPr>
        <w:t xml:space="preserve">ations of persons with disabilities </w:t>
      </w:r>
      <w:r w:rsidR="00171853" w:rsidRPr="008B4A45">
        <w:rPr>
          <w:rFonts w:eastAsia="Calibri"/>
        </w:rPr>
        <w:t xml:space="preserve">have been </w:t>
      </w:r>
      <w:r w:rsidR="00810FA4" w:rsidRPr="008B4A45">
        <w:rPr>
          <w:rFonts w:eastAsia="Calibri"/>
        </w:rPr>
        <w:t>involved.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5.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provide consolidated information on the budget allocated at </w:t>
      </w:r>
      <w:r w:rsidR="004606EB" w:rsidRPr="008B4A45">
        <w:rPr>
          <w:rFonts w:eastAsia="Calibri"/>
        </w:rPr>
        <w:t>the S</w:t>
      </w:r>
      <w:r w:rsidR="00810FA4" w:rsidRPr="008B4A45">
        <w:rPr>
          <w:rFonts w:eastAsia="Calibri"/>
        </w:rPr>
        <w:t>tate and municipality level</w:t>
      </w:r>
      <w:r w:rsidR="004606EB" w:rsidRPr="008B4A45">
        <w:rPr>
          <w:rFonts w:eastAsia="Calibri"/>
        </w:rPr>
        <w:t>s</w:t>
      </w:r>
      <w:r w:rsidR="00810FA4" w:rsidRPr="008B4A45">
        <w:rPr>
          <w:rFonts w:eastAsia="Calibri"/>
        </w:rPr>
        <w:t xml:space="preserve"> for the implementation of legislation and policies on </w:t>
      </w:r>
      <w:r w:rsidR="00171853" w:rsidRPr="008B4A45">
        <w:rPr>
          <w:rFonts w:eastAsia="Calibri"/>
        </w:rPr>
        <w:t xml:space="preserve">disabilities, compared with the </w:t>
      </w:r>
      <w:r w:rsidR="00422458" w:rsidRPr="008B4A45">
        <w:rPr>
          <w:rFonts w:eastAsia="Calibri"/>
        </w:rPr>
        <w:t xml:space="preserve">general </w:t>
      </w:r>
      <w:r w:rsidR="00810FA4" w:rsidRPr="008B4A45">
        <w:rPr>
          <w:rFonts w:eastAsia="Calibri"/>
        </w:rPr>
        <w:t>budget</w:t>
      </w:r>
      <w:r w:rsidR="00422458" w:rsidRPr="008B4A45">
        <w:rPr>
          <w:rFonts w:eastAsia="Calibri"/>
        </w:rPr>
        <w:t>.</w:t>
      </w:r>
      <w:r w:rsidR="00810FA4" w:rsidRPr="008B4A45">
        <w:rPr>
          <w:rFonts w:eastAsia="Calibri"/>
        </w:rPr>
        <w:t xml:space="preserve"> 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6.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describe how</w:t>
      </w:r>
      <w:r w:rsidR="00171853" w:rsidRPr="008B4A45">
        <w:rPr>
          <w:rFonts w:eastAsia="Calibri"/>
        </w:rPr>
        <w:t xml:space="preserve"> the</w:t>
      </w:r>
      <w:r w:rsidR="00810FA4" w:rsidRPr="008B4A45">
        <w:rPr>
          <w:rFonts w:eastAsia="Calibri"/>
        </w:rPr>
        <w:t xml:space="preserve"> independent and effective participation of organizations of persons with disabilities is secured when drafting legislation and </w:t>
      </w:r>
      <w:r w:rsidR="00171853" w:rsidRPr="008B4A45">
        <w:rPr>
          <w:rFonts w:eastAsia="Calibri"/>
        </w:rPr>
        <w:t xml:space="preserve">developing </w:t>
      </w:r>
      <w:r w:rsidR="00810FA4" w:rsidRPr="008B4A45">
        <w:rPr>
          <w:rFonts w:eastAsia="Calibri"/>
        </w:rPr>
        <w:t>policies concerning</w:t>
      </w:r>
      <w:r w:rsidR="00171853" w:rsidRPr="008B4A45">
        <w:rPr>
          <w:rFonts w:eastAsia="Calibri"/>
        </w:rPr>
        <w:t xml:space="preserve"> persons with disabilities</w:t>
      </w:r>
      <w:r w:rsidR="00810FA4" w:rsidRPr="008B4A45">
        <w:rPr>
          <w:rFonts w:eastAsia="Calibri"/>
        </w:rPr>
        <w:t xml:space="preserve">, especially women, girls and boys with disabilities </w:t>
      </w:r>
      <w:r w:rsidR="00422458" w:rsidRPr="008B4A45">
        <w:rPr>
          <w:rFonts w:eastAsia="Calibri"/>
        </w:rPr>
        <w:t xml:space="preserve">and </w:t>
      </w:r>
      <w:r w:rsidR="00422458" w:rsidRPr="008B4A45">
        <w:t xml:space="preserve">persons with disabilities </w:t>
      </w:r>
      <w:r w:rsidR="00810FA4" w:rsidRPr="008B4A45">
        <w:rPr>
          <w:rFonts w:eastAsia="Calibri"/>
        </w:rPr>
        <w:t xml:space="preserve">from </w:t>
      </w:r>
      <w:r w:rsidR="00422458" w:rsidRPr="008B4A45">
        <w:rPr>
          <w:rFonts w:eastAsia="Calibri"/>
        </w:rPr>
        <w:t xml:space="preserve">different </w:t>
      </w:r>
      <w:r w:rsidR="00810FA4" w:rsidRPr="008B4A45">
        <w:rPr>
          <w:rFonts w:eastAsia="Calibri"/>
        </w:rPr>
        <w:t>ethnic backgrounds.</w:t>
      </w:r>
    </w:p>
    <w:p w:rsidR="00810FA4" w:rsidRPr="008B4A45" w:rsidRDefault="00810FA4" w:rsidP="00810FA4">
      <w:pPr>
        <w:pStyle w:val="H1G"/>
        <w:rPr>
          <w:rFonts w:eastAsia="Calibri"/>
        </w:rPr>
      </w:pPr>
      <w:r w:rsidRPr="008B4A45">
        <w:rPr>
          <w:rFonts w:eastAsia="Calibri"/>
        </w:rPr>
        <w:lastRenderedPageBreak/>
        <w:tab/>
        <w:t>B.</w:t>
      </w:r>
      <w:r w:rsidRPr="008B4A45">
        <w:rPr>
          <w:rFonts w:eastAsia="Calibri"/>
        </w:rPr>
        <w:tab/>
        <w:t>Specific rights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Equality and non-discrimination (art. 5)</w:t>
      </w:r>
    </w:p>
    <w:p w:rsidR="00171853" w:rsidRPr="00B450F3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7.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explain why the provision of reasonable accommodation still remain</w:t>
      </w:r>
      <w:r w:rsidR="00171853" w:rsidRPr="008B4A45">
        <w:rPr>
          <w:rFonts w:eastAsia="Calibri"/>
        </w:rPr>
        <w:t>s</w:t>
      </w:r>
      <w:r w:rsidR="00810FA4" w:rsidRPr="008B4A45">
        <w:rPr>
          <w:rFonts w:eastAsia="Calibri"/>
        </w:rPr>
        <w:t xml:space="preserve"> limited to employment and </w:t>
      </w:r>
      <w:r w:rsidR="004606EB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sanctions and remedies in place in the event of </w:t>
      </w:r>
      <w:r w:rsidR="004606EB" w:rsidRPr="008B4A45">
        <w:rPr>
          <w:rFonts w:eastAsia="Calibri"/>
        </w:rPr>
        <w:t>non-compliance</w:t>
      </w:r>
      <w:r w:rsidR="00810FA4" w:rsidRPr="008B4A45">
        <w:rPr>
          <w:rFonts w:eastAsia="Calibri"/>
        </w:rPr>
        <w:t xml:space="preserve">. Please </w:t>
      </w:r>
      <w:r w:rsidR="00065635" w:rsidRPr="008B4A45">
        <w:rPr>
          <w:rFonts w:eastAsia="Calibri"/>
        </w:rPr>
        <w:t xml:space="preserve">provide information </w:t>
      </w:r>
      <w:r w:rsidR="00810FA4" w:rsidRPr="008B4A45">
        <w:rPr>
          <w:rFonts w:eastAsia="Calibri"/>
        </w:rPr>
        <w:t xml:space="preserve">on the number of cases and decisions regarding </w:t>
      </w:r>
      <w:r w:rsidR="004606EB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sanctions imposed</w:t>
      </w:r>
      <w:r w:rsidR="00171853" w:rsidRPr="008B4A45">
        <w:rPr>
          <w:rFonts w:eastAsia="Calibri"/>
        </w:rPr>
        <w:t>.</w:t>
      </w:r>
    </w:p>
    <w:p w:rsidR="00810FA4" w:rsidRPr="00B450F3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8.</w:t>
      </w:r>
      <w:r w:rsidRPr="00B450F3">
        <w:rPr>
          <w:rFonts w:eastAsia="Calibri"/>
        </w:rPr>
        <w:tab/>
      </w:r>
      <w:r w:rsidR="00171853" w:rsidRPr="008B4A45">
        <w:rPr>
          <w:rFonts w:eastAsia="Calibri"/>
        </w:rPr>
        <w:t xml:space="preserve">Please </w:t>
      </w:r>
      <w:r w:rsidR="00065635" w:rsidRPr="008B4A45">
        <w:rPr>
          <w:rFonts w:eastAsia="Calibri"/>
        </w:rPr>
        <w:t xml:space="preserve">provide information on whether </w:t>
      </w:r>
      <w:r w:rsidR="00171853" w:rsidRPr="008B4A45">
        <w:rPr>
          <w:rFonts w:eastAsia="Calibri"/>
        </w:rPr>
        <w:t>the State p</w:t>
      </w:r>
      <w:r w:rsidR="00810FA4" w:rsidRPr="008B4A45">
        <w:rPr>
          <w:rFonts w:eastAsia="Calibri"/>
        </w:rPr>
        <w:t>arty is planning to adopt any specific measure in order to address intersectional discrimination</w:t>
      </w:r>
      <w:r w:rsidR="00171853" w:rsidRPr="008B4A45">
        <w:rPr>
          <w:rFonts w:eastAsia="Calibri"/>
        </w:rPr>
        <w:t xml:space="preserve">, including </w:t>
      </w:r>
      <w:r w:rsidR="00810FA4" w:rsidRPr="008B4A45">
        <w:rPr>
          <w:rFonts w:eastAsia="Calibri"/>
        </w:rPr>
        <w:t xml:space="preserve">on </w:t>
      </w:r>
      <w:r w:rsidR="004606EB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grounds of sexual orientation</w:t>
      </w:r>
      <w:r w:rsidR="00171853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faced by persons with disabilities.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Women with disabilities (art. 6)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9.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describe the outcome of the study on the situation of women and girls with disabilities indicated in the State party report</w:t>
      </w:r>
      <w:r w:rsidR="004606EB" w:rsidRPr="008B4A45">
        <w:rPr>
          <w:rFonts w:eastAsia="Calibri"/>
        </w:rPr>
        <w:t xml:space="preserve"> (see CRPD/C/LTU/1, para. 315)</w:t>
      </w:r>
      <w:r w:rsidR="00810FA4" w:rsidRPr="008B4A45">
        <w:rPr>
          <w:rFonts w:eastAsia="Calibri"/>
        </w:rPr>
        <w:t xml:space="preserve">, especially </w:t>
      </w:r>
      <w:r w:rsidR="005C12C4" w:rsidRPr="008B4A45">
        <w:rPr>
          <w:rFonts w:eastAsia="Calibri"/>
        </w:rPr>
        <w:t xml:space="preserve">in </w:t>
      </w:r>
      <w:r w:rsidR="00810FA4" w:rsidRPr="008B4A45">
        <w:rPr>
          <w:rFonts w:eastAsia="Calibri"/>
        </w:rPr>
        <w:t>compar</w:t>
      </w:r>
      <w:r w:rsidR="005C12C4" w:rsidRPr="008B4A45">
        <w:rPr>
          <w:rFonts w:eastAsia="Calibri"/>
        </w:rPr>
        <w:t xml:space="preserve">ison </w:t>
      </w:r>
      <w:r w:rsidR="00810FA4" w:rsidRPr="008B4A45">
        <w:rPr>
          <w:rFonts w:eastAsia="Calibri"/>
        </w:rPr>
        <w:t xml:space="preserve">to men and boys with disabilities </w:t>
      </w:r>
      <w:r w:rsidR="004606EB" w:rsidRPr="008B4A45">
        <w:rPr>
          <w:rFonts w:eastAsia="Calibri"/>
        </w:rPr>
        <w:t xml:space="preserve">and </w:t>
      </w:r>
      <w:r w:rsidR="00810FA4" w:rsidRPr="008B4A45">
        <w:rPr>
          <w:rFonts w:eastAsia="Calibri"/>
        </w:rPr>
        <w:t xml:space="preserve">the general population. 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10.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Which concr</w:t>
      </w:r>
      <w:r w:rsidR="005C12C4" w:rsidRPr="008B4A45">
        <w:rPr>
          <w:rFonts w:eastAsia="Calibri"/>
        </w:rPr>
        <w:t>ete initiatives does the State p</w:t>
      </w:r>
      <w:r w:rsidR="00810FA4" w:rsidRPr="008B4A45">
        <w:rPr>
          <w:rFonts w:eastAsia="Calibri"/>
        </w:rPr>
        <w:t>arty plan to implement to mainstream disability in its law, programmes and strategies regarding the rights of women and girls with disabilities?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 xml:space="preserve">Children with disabilities (art. 7) 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11.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provide </w:t>
      </w:r>
      <w:r w:rsidR="005C12C4" w:rsidRPr="008B4A45">
        <w:rPr>
          <w:rFonts w:eastAsia="Calibri"/>
        </w:rPr>
        <w:t>information, including statistical data</w:t>
      </w:r>
      <w:r w:rsidR="004606EB" w:rsidRPr="008B4A45">
        <w:rPr>
          <w:rFonts w:eastAsia="Calibri"/>
        </w:rPr>
        <w:t>,</w:t>
      </w:r>
      <w:r w:rsidR="005C12C4" w:rsidRPr="008B4A45">
        <w:rPr>
          <w:rFonts w:eastAsia="Calibri"/>
        </w:rPr>
        <w:t xml:space="preserve"> on</w:t>
      </w:r>
      <w:r w:rsidR="00810FA4" w:rsidRPr="008B4A45">
        <w:rPr>
          <w:rFonts w:eastAsia="Calibri"/>
        </w:rPr>
        <w:t xml:space="preserve"> children with disabilities placed in institutions, including those under the age of 3. </w:t>
      </w:r>
      <w:r w:rsidR="005C12C4" w:rsidRPr="008B4A45">
        <w:rPr>
          <w:rFonts w:eastAsia="Calibri"/>
        </w:rPr>
        <w:t xml:space="preserve">Please also provide </w:t>
      </w:r>
      <w:r w:rsidR="00810FA4" w:rsidRPr="008B4A45">
        <w:rPr>
          <w:rFonts w:eastAsia="Calibri"/>
        </w:rPr>
        <w:t>information on how and to what extent children</w:t>
      </w:r>
      <w:r w:rsidR="005C12C4" w:rsidRPr="008B4A45">
        <w:rPr>
          <w:rFonts w:eastAsia="Calibri"/>
        </w:rPr>
        <w:t xml:space="preserve"> are</w:t>
      </w:r>
      <w:r w:rsidR="00810FA4" w:rsidRPr="008B4A45">
        <w:rPr>
          <w:rFonts w:eastAsia="Calibri"/>
        </w:rPr>
        <w:t xml:space="preserve"> given the opportunity to express themselves on issues </w:t>
      </w:r>
      <w:r w:rsidR="005C12C4" w:rsidRPr="008B4A45">
        <w:rPr>
          <w:rFonts w:eastAsia="Calibri"/>
        </w:rPr>
        <w:t>affecting them.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Awareness-raising (art. 8)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12.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describe the target groups and outcome of the implementation of </w:t>
      </w:r>
      <w:r w:rsidR="001F79AD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Inter-institutional Non-discrimination Action Plan 2012-2014, specifying awareness-raising measures and training on the rights of persons with disabilities.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Accessibility (art. 9)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13.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</w:t>
      </w:r>
      <w:r w:rsidR="00065635" w:rsidRPr="008B4A45">
        <w:rPr>
          <w:rFonts w:eastAsia="Calibri"/>
        </w:rPr>
        <w:t xml:space="preserve">provide information </w:t>
      </w:r>
      <w:r w:rsidR="001F79AD" w:rsidRPr="008B4A45">
        <w:rPr>
          <w:rFonts w:eastAsia="Calibri"/>
        </w:rPr>
        <w:t xml:space="preserve">on </w:t>
      </w:r>
      <w:r w:rsidR="004606EB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accessibility plan</w:t>
      </w:r>
      <w:r w:rsidR="001F79AD" w:rsidRPr="008B4A45">
        <w:rPr>
          <w:rFonts w:eastAsia="Calibri"/>
        </w:rPr>
        <w:t xml:space="preserve">s adopted by the State party </w:t>
      </w:r>
      <w:r w:rsidR="004606EB" w:rsidRPr="008B4A45">
        <w:rPr>
          <w:rFonts w:eastAsia="Calibri"/>
        </w:rPr>
        <w:t xml:space="preserve">covering </w:t>
      </w:r>
      <w:r w:rsidR="00810FA4" w:rsidRPr="008B4A45">
        <w:rPr>
          <w:rFonts w:eastAsia="Calibri"/>
        </w:rPr>
        <w:t>all aspects of accessibility in urban and rural areas</w:t>
      </w:r>
      <w:r w:rsidR="004606EB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how regulations on accessibility are monitored and breaches sanctioned and how organizations of persons with disabilities participate.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14.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What concrete steps have been initiated to ensure that the E</w:t>
      </w:r>
      <w:r w:rsidR="00DC63A0" w:rsidRPr="008B4A45">
        <w:rPr>
          <w:rFonts w:eastAsia="Calibri"/>
        </w:rPr>
        <w:t xml:space="preserve">uropean </w:t>
      </w:r>
      <w:r w:rsidR="00810FA4" w:rsidRPr="008B4A45">
        <w:rPr>
          <w:rFonts w:eastAsia="Calibri"/>
        </w:rPr>
        <w:t>U</w:t>
      </w:r>
      <w:r w:rsidR="00DC63A0" w:rsidRPr="008B4A45">
        <w:rPr>
          <w:rFonts w:eastAsia="Calibri"/>
        </w:rPr>
        <w:t>nion</w:t>
      </w:r>
      <w:r w:rsidR="00810FA4" w:rsidRPr="008B4A45">
        <w:rPr>
          <w:rFonts w:eastAsia="Calibri"/>
        </w:rPr>
        <w:t xml:space="preserve"> funds and public procurement</w:t>
      </w:r>
      <w:r w:rsidR="00DC63A0" w:rsidRPr="008B4A45">
        <w:rPr>
          <w:rFonts w:eastAsia="Calibri"/>
        </w:rPr>
        <w:t xml:space="preserve"> policies</w:t>
      </w:r>
      <w:r w:rsidR="00810FA4" w:rsidRPr="008B4A45">
        <w:rPr>
          <w:rFonts w:eastAsia="Calibri"/>
        </w:rPr>
        <w:t xml:space="preserve"> are used for the development of accessible infrastructure, services, information and communication systems?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Equal recognition before the law (art. 12)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15.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update the Committee on how the concept of legal incapacity is being amended under law, and how substituted decision-making has been replaced by supported decision-making</w:t>
      </w:r>
      <w:r w:rsidR="00DC63A0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including safeguards. Please also indicate the procedure for reviewing and changing previous decisions on the restrict</w:t>
      </w:r>
      <w:r w:rsidR="00DC63A0" w:rsidRPr="008B4A45">
        <w:rPr>
          <w:rFonts w:eastAsia="Calibri"/>
        </w:rPr>
        <w:t xml:space="preserve">ion on legal capacity and </w:t>
      </w:r>
      <w:r w:rsidR="004606EB" w:rsidRPr="008B4A45">
        <w:rPr>
          <w:rFonts w:eastAsia="Calibri"/>
        </w:rPr>
        <w:t xml:space="preserve">the </w:t>
      </w:r>
      <w:r w:rsidR="00DC63A0" w:rsidRPr="008B4A45">
        <w:rPr>
          <w:rFonts w:eastAsia="Calibri"/>
        </w:rPr>
        <w:t xml:space="preserve">extent </w:t>
      </w:r>
      <w:r w:rsidR="004606EB" w:rsidRPr="008B4A45">
        <w:rPr>
          <w:rFonts w:eastAsia="Calibri"/>
        </w:rPr>
        <w:t xml:space="preserve">to which the </w:t>
      </w:r>
      <w:r w:rsidR="00810FA4" w:rsidRPr="008B4A45">
        <w:rPr>
          <w:rFonts w:eastAsia="Calibri"/>
        </w:rPr>
        <w:t xml:space="preserve">restoration of legal capacity has been or will be </w:t>
      </w:r>
      <w:r w:rsidR="00502782" w:rsidRPr="008B4A45">
        <w:rPr>
          <w:rFonts w:eastAsia="Calibri"/>
        </w:rPr>
        <w:t>implemented</w:t>
      </w:r>
      <w:r w:rsidR="00810FA4" w:rsidRPr="008B4A45">
        <w:rPr>
          <w:rFonts w:eastAsia="Calibri"/>
        </w:rPr>
        <w:t xml:space="preserve">, disaggregated by form of decision-making, type of impairment, sex and age. 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lastRenderedPageBreak/>
        <w:tab/>
      </w:r>
      <w:r w:rsidRPr="008B4A45">
        <w:rPr>
          <w:rFonts w:eastAsia="Calibri"/>
        </w:rPr>
        <w:tab/>
        <w:t>Access to justice (art. 13)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16.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</w:t>
      </w:r>
      <w:r w:rsidR="00502782" w:rsidRPr="008B4A45">
        <w:rPr>
          <w:rFonts w:eastAsia="Calibri"/>
        </w:rPr>
        <w:t xml:space="preserve">provide </w:t>
      </w:r>
      <w:r w:rsidR="00810FA4" w:rsidRPr="008B4A45">
        <w:rPr>
          <w:rFonts w:eastAsia="Calibri"/>
        </w:rPr>
        <w:t>update</w:t>
      </w:r>
      <w:r w:rsidR="00502782" w:rsidRPr="008B4A45">
        <w:rPr>
          <w:rFonts w:eastAsia="Calibri"/>
        </w:rPr>
        <w:t xml:space="preserve">d information </w:t>
      </w:r>
      <w:r w:rsidR="00810FA4" w:rsidRPr="008B4A45">
        <w:rPr>
          <w:rFonts w:eastAsia="Calibri"/>
        </w:rPr>
        <w:t xml:space="preserve">on </w:t>
      </w:r>
      <w:r w:rsidR="004606EB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training </w:t>
      </w:r>
      <w:r w:rsidR="00502782" w:rsidRPr="008B4A45">
        <w:rPr>
          <w:rFonts w:eastAsia="Calibri"/>
        </w:rPr>
        <w:t xml:space="preserve">initiatives on the right of persons with disabilities to </w:t>
      </w:r>
      <w:r w:rsidR="004606EB" w:rsidRPr="008B4A45">
        <w:rPr>
          <w:rFonts w:eastAsia="Calibri"/>
        </w:rPr>
        <w:t xml:space="preserve">gain </w:t>
      </w:r>
      <w:r w:rsidR="00502782" w:rsidRPr="008B4A45">
        <w:rPr>
          <w:rFonts w:eastAsia="Calibri"/>
        </w:rPr>
        <w:t xml:space="preserve">access to justice </w:t>
      </w:r>
      <w:r w:rsidR="00DD0FF0" w:rsidRPr="008B4A45">
        <w:rPr>
          <w:rFonts w:eastAsia="Calibri"/>
        </w:rPr>
        <w:t xml:space="preserve">aimed at </w:t>
      </w:r>
      <w:r w:rsidR="00502782" w:rsidRPr="008B4A45">
        <w:rPr>
          <w:rFonts w:eastAsia="Calibri"/>
        </w:rPr>
        <w:t>professionals in the</w:t>
      </w:r>
      <w:r w:rsidR="00810FA4" w:rsidRPr="008B4A45">
        <w:rPr>
          <w:rFonts w:eastAsia="Calibri"/>
        </w:rPr>
        <w:t xml:space="preserve"> administration of justice, law enforcement and administrative officials, and the Office of t</w:t>
      </w:r>
      <w:r w:rsidR="00502782" w:rsidRPr="008B4A45">
        <w:rPr>
          <w:rFonts w:eastAsia="Calibri"/>
        </w:rPr>
        <w:t>he Equal Treatment Ombudsman</w:t>
      </w:r>
      <w:r w:rsidR="00810FA4" w:rsidRPr="008B4A45">
        <w:rPr>
          <w:rFonts w:eastAsia="Calibri"/>
        </w:rPr>
        <w:t xml:space="preserve">. 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Liberty and security of the person (art. 14)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17.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provide the number of persons subjected to involuntary hospitalization, confinement or treatment under the Law on Mental Health Care and the Civil Code</w:t>
      </w:r>
      <w:r w:rsidR="00FC680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and </w:t>
      </w:r>
      <w:r w:rsidR="00B55A58" w:rsidRPr="008B4A45">
        <w:rPr>
          <w:rFonts w:eastAsia="Calibri"/>
        </w:rPr>
        <w:t xml:space="preserve">describe the </w:t>
      </w:r>
      <w:r w:rsidR="00810FA4" w:rsidRPr="008B4A45">
        <w:rPr>
          <w:rFonts w:eastAsia="Calibri"/>
        </w:rPr>
        <w:t xml:space="preserve">steps envisaged to repeal provisions </w:t>
      </w:r>
      <w:r w:rsidR="00B55A58" w:rsidRPr="008B4A45">
        <w:rPr>
          <w:rFonts w:eastAsia="Calibri"/>
        </w:rPr>
        <w:t>allowing for</w:t>
      </w:r>
      <w:r w:rsidR="00810FA4" w:rsidRPr="008B4A45">
        <w:rPr>
          <w:rFonts w:eastAsia="Calibri"/>
        </w:rPr>
        <w:t xml:space="preserve"> disability</w:t>
      </w:r>
      <w:r w:rsidR="00FC6808" w:rsidRPr="008B4A45">
        <w:rPr>
          <w:rFonts w:eastAsia="Calibri"/>
        </w:rPr>
        <w:t>-</w:t>
      </w:r>
      <w:r w:rsidR="00810FA4" w:rsidRPr="008B4A45">
        <w:rPr>
          <w:rFonts w:eastAsia="Calibri"/>
        </w:rPr>
        <w:t xml:space="preserve">based detention. 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Freedom from exploitation, violence and abuse (art. 16)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18.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provide information on the prevalence of violence, sexual abuse, exploitation and trafficking against women, boys and girls with disabilities</w:t>
      </w:r>
      <w:r w:rsidR="00FC680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</w:t>
      </w:r>
      <w:r w:rsidR="00FC6808" w:rsidRPr="008B4A45">
        <w:rPr>
          <w:rFonts w:eastAsia="Calibri"/>
        </w:rPr>
        <w:t xml:space="preserve">and the </w:t>
      </w:r>
      <w:r w:rsidR="00810FA4" w:rsidRPr="008B4A45">
        <w:rPr>
          <w:rFonts w:eastAsia="Calibri"/>
        </w:rPr>
        <w:t xml:space="preserve">steps </w:t>
      </w:r>
      <w:r w:rsidR="00C80DD0" w:rsidRPr="008B4A45">
        <w:rPr>
          <w:rFonts w:eastAsia="Calibri"/>
        </w:rPr>
        <w:t>t</w:t>
      </w:r>
      <w:r w:rsidR="00810FA4" w:rsidRPr="008B4A45">
        <w:rPr>
          <w:rFonts w:eastAsia="Calibri"/>
        </w:rPr>
        <w:t>aken to adopt a due</w:t>
      </w:r>
      <w:r w:rsidR="00FC6808" w:rsidRPr="008B4A45">
        <w:rPr>
          <w:rFonts w:eastAsia="Calibri"/>
        </w:rPr>
        <w:t>-</w:t>
      </w:r>
      <w:r w:rsidR="00810FA4" w:rsidRPr="008B4A45">
        <w:rPr>
          <w:rFonts w:eastAsia="Calibri"/>
        </w:rPr>
        <w:t>diligence framework</w:t>
      </w:r>
      <w:r w:rsidR="00C80DD0" w:rsidRPr="008B4A45">
        <w:rPr>
          <w:rFonts w:eastAsia="Calibri"/>
        </w:rPr>
        <w:t>, including a monitoring mechanism, with a view to</w:t>
      </w:r>
      <w:r w:rsidR="00810FA4" w:rsidRPr="008B4A45">
        <w:rPr>
          <w:rFonts w:eastAsia="Calibri"/>
        </w:rPr>
        <w:t xml:space="preserve"> eliminat</w:t>
      </w:r>
      <w:r w:rsidR="00FC6808" w:rsidRPr="008B4A45">
        <w:rPr>
          <w:rFonts w:eastAsia="Calibri"/>
        </w:rPr>
        <w:t>ing</w:t>
      </w:r>
      <w:r w:rsidR="00810FA4" w:rsidRPr="008B4A45">
        <w:rPr>
          <w:rFonts w:eastAsia="Calibri"/>
        </w:rPr>
        <w:t xml:space="preserve"> violence against women, boys and girls with disabilities</w:t>
      </w:r>
      <w:r w:rsidR="00C80DD0" w:rsidRPr="008B4A45">
        <w:rPr>
          <w:rFonts w:eastAsia="Calibri"/>
        </w:rPr>
        <w:t xml:space="preserve">. Please also indicate the </w:t>
      </w:r>
      <w:r w:rsidR="00810FA4" w:rsidRPr="008B4A45">
        <w:rPr>
          <w:rFonts w:eastAsia="Calibri"/>
        </w:rPr>
        <w:t>services made available to them.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Protecting the integrity of the person (art. 17)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19.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explain how regimes of substituted decision-making have shifted to supported decision-making with regard to the consent to sterilization, abortion and any other intervention </w:t>
      </w:r>
      <w:r w:rsidR="000E3983" w:rsidRPr="008B4A45">
        <w:rPr>
          <w:rFonts w:eastAsia="Calibri"/>
        </w:rPr>
        <w:t>on</w:t>
      </w:r>
      <w:r w:rsidR="00810FA4" w:rsidRPr="008B4A45">
        <w:rPr>
          <w:rFonts w:eastAsia="Calibri"/>
        </w:rPr>
        <w:t xml:space="preserve"> </w:t>
      </w:r>
      <w:r w:rsidR="00173028" w:rsidRPr="008B4A45">
        <w:rPr>
          <w:rFonts w:eastAsia="Calibri"/>
        </w:rPr>
        <w:t xml:space="preserve">behalf of </w:t>
      </w:r>
      <w:r w:rsidR="00810FA4" w:rsidRPr="008B4A45">
        <w:rPr>
          <w:rFonts w:eastAsia="Calibri"/>
        </w:rPr>
        <w:t xml:space="preserve">persons with disabilities whose legal capacity has been restricted. Please provide information on the incidence of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above-mentioned interventions on persons with disabilities</w:t>
      </w:r>
      <w:r w:rsidR="000E3983" w:rsidRPr="008B4A45">
        <w:rPr>
          <w:rFonts w:eastAsia="Calibri"/>
        </w:rPr>
        <w:t>, disaggregated by type of intervention, type</w:t>
      </w:r>
      <w:r w:rsidR="00810FA4" w:rsidRPr="008B4A45">
        <w:rPr>
          <w:rFonts w:eastAsia="Calibri"/>
        </w:rPr>
        <w:t xml:space="preserve"> of impairment, sex, age and by whether such intervention is authorized by </w:t>
      </w:r>
      <w:r w:rsidR="00173028" w:rsidRPr="008B4A45">
        <w:rPr>
          <w:rFonts w:eastAsia="Calibri"/>
        </w:rPr>
        <w:t xml:space="preserve">a </w:t>
      </w:r>
      <w:r w:rsidR="00810FA4" w:rsidRPr="008B4A45">
        <w:rPr>
          <w:rFonts w:eastAsia="Calibri"/>
        </w:rPr>
        <w:t>court or not.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Living independently and being included in the community (art. 19)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20.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provide detailed information on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type, number and size of residences available to persons with disabilities who depend on support from publ</w:t>
      </w:r>
      <w:r w:rsidR="000E3983" w:rsidRPr="008B4A45">
        <w:rPr>
          <w:rFonts w:eastAsia="Calibri"/>
        </w:rPr>
        <w:t>ic or private service providers</w:t>
      </w:r>
      <w:r w:rsidR="00173028" w:rsidRPr="008B4A45">
        <w:rPr>
          <w:rFonts w:eastAsia="Calibri"/>
        </w:rPr>
        <w:t>,</w:t>
      </w:r>
      <w:r w:rsidR="000E3983" w:rsidRPr="008B4A45">
        <w:rPr>
          <w:rFonts w:eastAsia="Calibri"/>
        </w:rPr>
        <w:t xml:space="preserve"> </w:t>
      </w:r>
      <w:r w:rsidR="00173028" w:rsidRPr="008B4A45">
        <w:rPr>
          <w:rFonts w:eastAsia="Calibri"/>
        </w:rPr>
        <w:t xml:space="preserve">compared </w:t>
      </w:r>
      <w:r w:rsidR="000E3983" w:rsidRPr="008B4A45">
        <w:rPr>
          <w:rFonts w:eastAsia="Calibri"/>
        </w:rPr>
        <w:t xml:space="preserve">with </w:t>
      </w:r>
      <w:r w:rsidR="00173028" w:rsidRPr="008B4A45">
        <w:rPr>
          <w:rFonts w:eastAsia="Calibri"/>
        </w:rPr>
        <w:t xml:space="preserve">the </w:t>
      </w:r>
      <w:r w:rsidR="000E3983" w:rsidRPr="008B4A45">
        <w:rPr>
          <w:rFonts w:eastAsia="Calibri"/>
        </w:rPr>
        <w:t>percentages of persons with disabilities who are supported through community</w:t>
      </w:r>
      <w:r w:rsidR="00173028" w:rsidRPr="008B4A45">
        <w:rPr>
          <w:rFonts w:eastAsia="Calibri"/>
        </w:rPr>
        <w:t>-</w:t>
      </w:r>
      <w:r w:rsidR="000E3983" w:rsidRPr="008B4A45">
        <w:rPr>
          <w:rFonts w:eastAsia="Calibri"/>
        </w:rPr>
        <w:t xml:space="preserve">based services, including through </w:t>
      </w:r>
      <w:r w:rsidR="00810FA4" w:rsidRPr="008B4A45">
        <w:rPr>
          <w:rFonts w:eastAsia="Calibri"/>
        </w:rPr>
        <w:t>personal assistance</w:t>
      </w:r>
      <w:r w:rsidR="000E3983" w:rsidRPr="008B4A45">
        <w:rPr>
          <w:rFonts w:eastAsia="Calibri"/>
        </w:rPr>
        <w:t>.</w:t>
      </w:r>
      <w:r w:rsidR="00810FA4" w:rsidRPr="008B4A45">
        <w:rPr>
          <w:rFonts w:eastAsia="Calibri"/>
        </w:rPr>
        <w:t xml:space="preserve"> 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21.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provide information on the proportion and </w:t>
      </w:r>
      <w:r w:rsidR="00E05C9C" w:rsidRPr="008B4A45">
        <w:rPr>
          <w:rFonts w:eastAsia="Calibri"/>
        </w:rPr>
        <w:t>the investment</w:t>
      </w:r>
      <w:r w:rsidR="00810FA4" w:rsidRPr="008B4A45">
        <w:rPr>
          <w:rFonts w:eastAsia="Calibri"/>
        </w:rPr>
        <w:t xml:space="preserve"> of </w:t>
      </w:r>
      <w:r w:rsidR="00E05C9C" w:rsidRPr="008B4A45">
        <w:rPr>
          <w:rFonts w:eastAsia="Calibri"/>
        </w:rPr>
        <w:t xml:space="preserve">European Union funds </w:t>
      </w:r>
      <w:r w:rsidR="00810FA4" w:rsidRPr="008B4A45">
        <w:rPr>
          <w:rFonts w:eastAsia="Calibri"/>
        </w:rPr>
        <w:t>in different residences for persons with disabilities</w:t>
      </w:r>
      <w:r w:rsidR="00CC4059" w:rsidRPr="008B4A45">
        <w:rPr>
          <w:rFonts w:eastAsia="Calibri"/>
        </w:rPr>
        <w:t xml:space="preserve"> </w:t>
      </w:r>
      <w:r w:rsidR="00173028" w:rsidRPr="008B4A45">
        <w:rPr>
          <w:rFonts w:eastAsia="Calibri"/>
        </w:rPr>
        <w:t xml:space="preserve">compared </w:t>
      </w:r>
      <w:r w:rsidR="00CC4059" w:rsidRPr="008B4A45">
        <w:rPr>
          <w:rFonts w:eastAsia="Calibri"/>
        </w:rPr>
        <w:t xml:space="preserve">with </w:t>
      </w:r>
      <w:r w:rsidR="00810FA4" w:rsidRPr="008B4A45">
        <w:rPr>
          <w:rFonts w:eastAsia="Calibri"/>
        </w:rPr>
        <w:t>those allocated to deinstitutionalization process</w:t>
      </w:r>
      <w:r w:rsidR="00CC4059" w:rsidRPr="008B4A45">
        <w:rPr>
          <w:rFonts w:eastAsia="Calibri"/>
        </w:rPr>
        <w:t>es</w:t>
      </w:r>
      <w:r w:rsidR="00810FA4" w:rsidRPr="008B4A45">
        <w:rPr>
          <w:rFonts w:eastAsia="Calibri"/>
        </w:rPr>
        <w:t>. How are representative organi</w:t>
      </w:r>
      <w:r w:rsidR="00065635" w:rsidRPr="008B4A45">
        <w:rPr>
          <w:rFonts w:eastAsia="Calibri"/>
        </w:rPr>
        <w:t>z</w:t>
      </w:r>
      <w:r w:rsidR="00810FA4" w:rsidRPr="008B4A45">
        <w:rPr>
          <w:rFonts w:eastAsia="Calibri"/>
        </w:rPr>
        <w:t>ations of persons with disabilities involved in pla</w:t>
      </w:r>
      <w:r w:rsidR="00CC4059" w:rsidRPr="008B4A45">
        <w:rPr>
          <w:rFonts w:eastAsia="Calibri"/>
        </w:rPr>
        <w:t xml:space="preserve">nning and monitoring the investment of </w:t>
      </w:r>
      <w:r w:rsidR="00810FA4" w:rsidRPr="008B4A45">
        <w:rPr>
          <w:rFonts w:eastAsia="Calibri"/>
        </w:rPr>
        <w:t>E</w:t>
      </w:r>
      <w:r w:rsidR="00CC4059" w:rsidRPr="008B4A45">
        <w:rPr>
          <w:rFonts w:eastAsia="Calibri"/>
        </w:rPr>
        <w:t xml:space="preserve">uropean </w:t>
      </w:r>
      <w:r w:rsidR="00810FA4" w:rsidRPr="008B4A45">
        <w:rPr>
          <w:rFonts w:eastAsia="Calibri"/>
        </w:rPr>
        <w:t>U</w:t>
      </w:r>
      <w:r w:rsidR="00CC4059" w:rsidRPr="008B4A45">
        <w:rPr>
          <w:rFonts w:eastAsia="Calibri"/>
        </w:rPr>
        <w:t>nion</w:t>
      </w:r>
      <w:r w:rsidR="00810FA4" w:rsidRPr="008B4A45">
        <w:rPr>
          <w:rFonts w:eastAsia="Calibri"/>
        </w:rPr>
        <w:t xml:space="preserve"> funds?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Respect for home and the family (art. 23)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22.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explain what kind of support is provided to persons with disabilities and their families, regardless of impairment or gender, to </w:t>
      </w:r>
      <w:r w:rsidR="00173028" w:rsidRPr="008B4A45">
        <w:rPr>
          <w:rFonts w:eastAsia="Calibri"/>
        </w:rPr>
        <w:t xml:space="preserve">establish </w:t>
      </w:r>
      <w:r w:rsidR="00810FA4" w:rsidRPr="008B4A45">
        <w:rPr>
          <w:rFonts w:eastAsia="Calibri"/>
        </w:rPr>
        <w:t>and maintain a family, including to become and to be parents.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Education (art. 24)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23.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provide statistical information on boys, girls and adults with disabilities in inclusive education </w:t>
      </w:r>
      <w:r w:rsidR="00173028" w:rsidRPr="008B4A45">
        <w:rPr>
          <w:rFonts w:eastAsia="Calibri"/>
        </w:rPr>
        <w:t xml:space="preserve">and in </w:t>
      </w:r>
      <w:r w:rsidR="00810FA4" w:rsidRPr="008B4A45">
        <w:rPr>
          <w:rFonts w:eastAsia="Calibri"/>
        </w:rPr>
        <w:t xml:space="preserve">segregated education at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elementary, secondary or higher education</w:t>
      </w:r>
      <w:r w:rsidR="00173028" w:rsidRPr="008B4A45">
        <w:rPr>
          <w:rFonts w:eastAsia="Calibri"/>
        </w:rPr>
        <w:t xml:space="preserve"> levels</w:t>
      </w:r>
      <w:r w:rsidR="00810FA4" w:rsidRPr="008B4A45">
        <w:rPr>
          <w:rFonts w:eastAsia="Calibri"/>
        </w:rPr>
        <w:t xml:space="preserve">, disaggregated by sex, age and impairment, and </w:t>
      </w:r>
      <w:r w:rsidR="00173028" w:rsidRPr="008B4A45">
        <w:rPr>
          <w:rFonts w:eastAsia="Calibri"/>
        </w:rPr>
        <w:t xml:space="preserve">on the </w:t>
      </w:r>
      <w:r w:rsidR="00810FA4" w:rsidRPr="008B4A45">
        <w:rPr>
          <w:rFonts w:eastAsia="Calibri"/>
        </w:rPr>
        <w:t>availability of reasonable accommodation in inclusive education at all levels.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Health (art. 25)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24.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</w:t>
      </w:r>
      <w:r w:rsidR="00065635" w:rsidRPr="008B4A45">
        <w:rPr>
          <w:rFonts w:eastAsia="Calibri"/>
        </w:rPr>
        <w:t xml:space="preserve">provide information </w:t>
      </w:r>
      <w:r w:rsidR="00810FA4" w:rsidRPr="008B4A45">
        <w:rPr>
          <w:rFonts w:eastAsia="Calibri"/>
        </w:rPr>
        <w:t xml:space="preserve">on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measures tak</w:t>
      </w:r>
      <w:r w:rsidR="00CC4059" w:rsidRPr="008B4A45">
        <w:rPr>
          <w:rFonts w:eastAsia="Calibri"/>
        </w:rPr>
        <w:t>en to prevent disability-</w:t>
      </w:r>
      <w:r w:rsidR="00810FA4" w:rsidRPr="008B4A45">
        <w:rPr>
          <w:rFonts w:eastAsia="Calibri"/>
        </w:rPr>
        <w:t xml:space="preserve">based discrimination in health care and </w:t>
      </w:r>
      <w:r w:rsidR="00CC4059" w:rsidRPr="008B4A45">
        <w:rPr>
          <w:rFonts w:eastAsia="Calibri"/>
        </w:rPr>
        <w:t xml:space="preserve">to </w:t>
      </w:r>
      <w:r w:rsidR="00810FA4" w:rsidRPr="008B4A45">
        <w:rPr>
          <w:rFonts w:eastAsia="Calibri"/>
        </w:rPr>
        <w:t>improve access to health information, facilities and services for persons with disabilities, including physical accessibility</w:t>
      </w:r>
      <w:r w:rsidR="0017302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and </w:t>
      </w:r>
      <w:r w:rsidR="00173028" w:rsidRPr="008B4A45">
        <w:rPr>
          <w:rFonts w:eastAsia="Calibri"/>
        </w:rPr>
        <w:t xml:space="preserve">on the </w:t>
      </w:r>
      <w:r w:rsidR="00810FA4" w:rsidRPr="008B4A45">
        <w:rPr>
          <w:rFonts w:eastAsia="Calibri"/>
        </w:rPr>
        <w:t>availability of information in sign language, Braille and easy</w:t>
      </w:r>
      <w:r w:rsidR="00173028" w:rsidRPr="008B4A45">
        <w:rPr>
          <w:rFonts w:eastAsia="Calibri"/>
        </w:rPr>
        <w:t>-</w:t>
      </w:r>
      <w:r w:rsidR="00810FA4" w:rsidRPr="008B4A45">
        <w:rPr>
          <w:rFonts w:eastAsia="Calibri"/>
        </w:rPr>
        <w:t>to</w:t>
      </w:r>
      <w:r w:rsidR="00173028" w:rsidRPr="008B4A45">
        <w:rPr>
          <w:rFonts w:eastAsia="Calibri"/>
        </w:rPr>
        <w:t>-</w:t>
      </w:r>
      <w:r w:rsidR="00810FA4" w:rsidRPr="008B4A45">
        <w:rPr>
          <w:rFonts w:eastAsia="Calibri"/>
        </w:rPr>
        <w:t>understand formats.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Work and employment (art. 27)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25.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provide data</w:t>
      </w:r>
      <w:r w:rsidR="0017302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as </w:t>
      </w:r>
      <w:r w:rsidR="00173028" w:rsidRPr="008B4A45">
        <w:rPr>
          <w:rFonts w:eastAsia="Calibri"/>
        </w:rPr>
        <w:t xml:space="preserve">figures </w:t>
      </w:r>
      <w:r w:rsidR="00810FA4" w:rsidRPr="008B4A45">
        <w:rPr>
          <w:rFonts w:eastAsia="Calibri"/>
        </w:rPr>
        <w:t xml:space="preserve">and </w:t>
      </w:r>
      <w:r w:rsidR="00173028" w:rsidRPr="008B4A45">
        <w:rPr>
          <w:rFonts w:eastAsia="Calibri"/>
        </w:rPr>
        <w:t xml:space="preserve">as a </w:t>
      </w:r>
      <w:r w:rsidR="00810FA4" w:rsidRPr="008B4A45">
        <w:rPr>
          <w:rFonts w:eastAsia="Calibri"/>
        </w:rPr>
        <w:t xml:space="preserve">proportion </w:t>
      </w:r>
      <w:r w:rsidR="00173028" w:rsidRPr="008B4A45">
        <w:rPr>
          <w:rFonts w:eastAsia="Calibri"/>
        </w:rPr>
        <w:t xml:space="preserve">of the </w:t>
      </w:r>
      <w:r w:rsidR="00810FA4" w:rsidRPr="008B4A45">
        <w:rPr>
          <w:rFonts w:eastAsia="Calibri"/>
        </w:rPr>
        <w:t>total workforce</w:t>
      </w:r>
      <w:r w:rsidR="0017302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on persons with disabilities employed </w:t>
      </w:r>
      <w:r w:rsidR="00AF5D58" w:rsidRPr="008B4A45">
        <w:rPr>
          <w:rFonts w:eastAsia="Calibri"/>
        </w:rPr>
        <w:t>in the</w:t>
      </w:r>
      <w:r w:rsidR="00810FA4" w:rsidRPr="008B4A45">
        <w:rPr>
          <w:rFonts w:eastAsia="Calibri"/>
        </w:rPr>
        <w:t xml:space="preserve"> open labour market and sheltered workshops, and those </w:t>
      </w:r>
      <w:r w:rsidR="00AF5D58" w:rsidRPr="008B4A45">
        <w:rPr>
          <w:rFonts w:eastAsia="Calibri"/>
        </w:rPr>
        <w:t>un</w:t>
      </w:r>
      <w:r w:rsidR="00810FA4" w:rsidRPr="008B4A45">
        <w:rPr>
          <w:rFonts w:eastAsia="Calibri"/>
        </w:rPr>
        <w:t>employ</w:t>
      </w:r>
      <w:r w:rsidR="00AF5D58" w:rsidRPr="008B4A45">
        <w:rPr>
          <w:rFonts w:eastAsia="Calibri"/>
        </w:rPr>
        <w:t>ed</w:t>
      </w:r>
      <w:r w:rsidR="00810FA4" w:rsidRPr="008B4A45">
        <w:rPr>
          <w:rFonts w:eastAsia="Calibri"/>
        </w:rPr>
        <w:t>, disaggregated by sex</w:t>
      </w:r>
      <w:r w:rsidR="0017302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age, minority group, ethnicity and locality. Please also provide information on the average income of persons with disabilities compared with </w:t>
      </w:r>
      <w:r w:rsidR="00AF5D58" w:rsidRPr="008B4A45">
        <w:rPr>
          <w:rFonts w:eastAsia="Calibri"/>
        </w:rPr>
        <w:t>others</w:t>
      </w:r>
      <w:r w:rsidR="00810FA4" w:rsidRPr="008B4A45">
        <w:rPr>
          <w:rFonts w:eastAsia="Calibri"/>
        </w:rPr>
        <w:t xml:space="preserve">, disaggregated by sex, age and source of income. 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 xml:space="preserve">Adequate standard of living and social protection (art. 28) 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26.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>Please provide information on persons with disabilities living in poverty, disaggregated by sex, age and rural/urban location. Please indicate how austerity measures have affected social protection for persons with disabilities.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Participation in political and public life (art. 29)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27.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describe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conditions for limiting the right to vote and </w:t>
      </w:r>
      <w:r w:rsidR="00173028" w:rsidRPr="008B4A45">
        <w:rPr>
          <w:rFonts w:eastAsia="Calibri"/>
        </w:rPr>
        <w:t xml:space="preserve">to </w:t>
      </w:r>
      <w:r w:rsidR="00810FA4" w:rsidRPr="008B4A45">
        <w:rPr>
          <w:rFonts w:eastAsia="Calibri"/>
        </w:rPr>
        <w:t xml:space="preserve">stand for elections </w:t>
      </w:r>
      <w:r w:rsidR="00173028" w:rsidRPr="008B4A45">
        <w:rPr>
          <w:rFonts w:eastAsia="Calibri"/>
        </w:rPr>
        <w:t xml:space="preserve">of </w:t>
      </w:r>
      <w:r w:rsidR="00810FA4" w:rsidRPr="008B4A45">
        <w:rPr>
          <w:rFonts w:eastAsia="Calibri"/>
        </w:rPr>
        <w:t>persons categori</w:t>
      </w:r>
      <w:r w:rsidR="00173028" w:rsidRPr="008B4A45">
        <w:rPr>
          <w:rFonts w:eastAsia="Calibri"/>
        </w:rPr>
        <w:t>z</w:t>
      </w:r>
      <w:r w:rsidR="00810FA4" w:rsidRPr="008B4A45">
        <w:rPr>
          <w:rFonts w:eastAsia="Calibri"/>
        </w:rPr>
        <w:t xml:space="preserve">ed as legally incapable before the law. Please explain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conditions </w:t>
      </w:r>
      <w:r w:rsidR="00173028" w:rsidRPr="008B4A45">
        <w:rPr>
          <w:rFonts w:eastAsia="Calibri"/>
        </w:rPr>
        <w:t xml:space="preserve">under which </w:t>
      </w:r>
      <w:r w:rsidR="00810FA4" w:rsidRPr="008B4A45">
        <w:rPr>
          <w:rFonts w:eastAsia="Calibri"/>
        </w:rPr>
        <w:t xml:space="preserve">and </w:t>
      </w:r>
      <w:r w:rsidR="00173028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procedure </w:t>
      </w:r>
      <w:r w:rsidR="00173028" w:rsidRPr="008B4A45">
        <w:rPr>
          <w:rFonts w:eastAsia="Calibri"/>
        </w:rPr>
        <w:t xml:space="preserve">through which </w:t>
      </w:r>
      <w:r w:rsidR="00810FA4" w:rsidRPr="008B4A45">
        <w:rPr>
          <w:rFonts w:eastAsia="Calibri"/>
        </w:rPr>
        <w:t xml:space="preserve">such restriction is permitted. Please explain how </w:t>
      </w:r>
      <w:r w:rsidR="00173028" w:rsidRPr="008B4A45">
        <w:rPr>
          <w:rFonts w:eastAsia="Calibri"/>
        </w:rPr>
        <w:t>i</w:t>
      </w:r>
      <w:r w:rsidR="00AF5D58" w:rsidRPr="008B4A45">
        <w:rPr>
          <w:rFonts w:eastAsia="Calibri"/>
        </w:rPr>
        <w:t xml:space="preserve">nformation and </w:t>
      </w:r>
      <w:r w:rsidR="00173028" w:rsidRPr="008B4A45">
        <w:rPr>
          <w:rFonts w:eastAsia="Calibri"/>
        </w:rPr>
        <w:t>c</w:t>
      </w:r>
      <w:r w:rsidR="00AF5D58" w:rsidRPr="008B4A45">
        <w:rPr>
          <w:rFonts w:eastAsia="Calibri"/>
        </w:rPr>
        <w:t xml:space="preserve">ommunications </w:t>
      </w:r>
      <w:r w:rsidR="00173028" w:rsidRPr="008B4A45">
        <w:rPr>
          <w:rFonts w:eastAsia="Calibri"/>
        </w:rPr>
        <w:t>t</w:t>
      </w:r>
      <w:r w:rsidR="00AF5D58" w:rsidRPr="008B4A45">
        <w:rPr>
          <w:rFonts w:eastAsia="Calibri"/>
        </w:rPr>
        <w:t>e</w:t>
      </w:r>
      <w:r w:rsidR="00810FA4" w:rsidRPr="008B4A45">
        <w:rPr>
          <w:rFonts w:eastAsia="Calibri"/>
        </w:rPr>
        <w:t>chnolog</w:t>
      </w:r>
      <w:r w:rsidR="00173028" w:rsidRPr="008B4A45">
        <w:rPr>
          <w:rFonts w:eastAsia="Calibri"/>
        </w:rPr>
        <w:t>y</w:t>
      </w:r>
      <w:r w:rsidR="00810FA4" w:rsidRPr="008B4A45">
        <w:rPr>
          <w:rFonts w:eastAsia="Calibri"/>
        </w:rPr>
        <w:t xml:space="preserve"> </w:t>
      </w:r>
      <w:r w:rsidR="00173028" w:rsidRPr="008B4A45">
        <w:rPr>
          <w:rFonts w:eastAsia="Calibri"/>
        </w:rPr>
        <w:t xml:space="preserve">is </w:t>
      </w:r>
      <w:r w:rsidR="00810FA4" w:rsidRPr="008B4A45">
        <w:rPr>
          <w:rFonts w:eastAsia="Calibri"/>
        </w:rPr>
        <w:t xml:space="preserve">applied to improve accessibility and </w:t>
      </w:r>
      <w:r w:rsidR="00AF5D58" w:rsidRPr="008B4A45">
        <w:rPr>
          <w:rFonts w:eastAsia="Calibri"/>
        </w:rPr>
        <w:t xml:space="preserve">ensure </w:t>
      </w:r>
      <w:r w:rsidR="00810FA4" w:rsidRPr="008B4A45">
        <w:rPr>
          <w:rFonts w:eastAsia="Calibri"/>
        </w:rPr>
        <w:t>secrecy in elections and participation in public life.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="00AF5D58" w:rsidRPr="008B4A45">
        <w:rPr>
          <w:rFonts w:eastAsia="Calibri"/>
        </w:rPr>
        <w:tab/>
      </w:r>
      <w:r w:rsidRPr="008B4A45">
        <w:rPr>
          <w:rFonts w:eastAsia="Calibri"/>
        </w:rPr>
        <w:t>Statistics and data collection (art. 31)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28.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What measures </w:t>
      </w:r>
      <w:r w:rsidR="006E7804" w:rsidRPr="008B4A45">
        <w:rPr>
          <w:rFonts w:eastAsia="Calibri"/>
        </w:rPr>
        <w:t xml:space="preserve">have been adopted </w:t>
      </w:r>
      <w:r w:rsidR="00810FA4" w:rsidRPr="008B4A45">
        <w:rPr>
          <w:rFonts w:eastAsia="Calibri"/>
        </w:rPr>
        <w:t xml:space="preserve">to collect data on the barriers faced by persons with disabilities, disaggregated by </w:t>
      </w:r>
      <w:r w:rsidR="006E7804" w:rsidRPr="008B4A45">
        <w:rPr>
          <w:rFonts w:eastAsia="Calibri"/>
        </w:rPr>
        <w:t>impairment</w:t>
      </w:r>
      <w:r w:rsidR="00810FA4" w:rsidRPr="008B4A45">
        <w:rPr>
          <w:rFonts w:eastAsia="Calibri"/>
        </w:rPr>
        <w:t>, age and sex across all sectors</w:t>
      </w:r>
      <w:r w:rsidR="00173028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including health, education, employment, political participation, access to justice, social </w:t>
      </w:r>
      <w:r w:rsidR="006E7804" w:rsidRPr="008B4A45">
        <w:rPr>
          <w:rFonts w:eastAsia="Calibri"/>
        </w:rPr>
        <w:t>protection and violence? H</w:t>
      </w:r>
      <w:r w:rsidR="00810FA4" w:rsidRPr="008B4A45">
        <w:rPr>
          <w:rFonts w:eastAsia="Calibri"/>
        </w:rPr>
        <w:t xml:space="preserve">ow </w:t>
      </w:r>
      <w:r w:rsidR="006E7804" w:rsidRPr="008B4A45">
        <w:rPr>
          <w:rFonts w:eastAsia="Calibri"/>
        </w:rPr>
        <w:t>have</w:t>
      </w:r>
      <w:r w:rsidR="00810FA4" w:rsidRPr="008B4A45">
        <w:rPr>
          <w:rFonts w:eastAsia="Calibri"/>
        </w:rPr>
        <w:t xml:space="preserve"> representative organi</w:t>
      </w:r>
      <w:r w:rsidR="00065635" w:rsidRPr="008B4A45">
        <w:rPr>
          <w:rFonts w:eastAsia="Calibri"/>
        </w:rPr>
        <w:t>z</w:t>
      </w:r>
      <w:r w:rsidR="00810FA4" w:rsidRPr="008B4A45">
        <w:rPr>
          <w:rFonts w:eastAsia="Calibri"/>
        </w:rPr>
        <w:t>ation</w:t>
      </w:r>
      <w:r w:rsidR="006E7804" w:rsidRPr="008B4A45">
        <w:rPr>
          <w:rFonts w:eastAsia="Calibri"/>
        </w:rPr>
        <w:t>s</w:t>
      </w:r>
      <w:r w:rsidR="00810FA4" w:rsidRPr="008B4A45">
        <w:rPr>
          <w:rFonts w:eastAsia="Calibri"/>
        </w:rPr>
        <w:t xml:space="preserve"> of persons with disabilities </w:t>
      </w:r>
      <w:r w:rsidR="006E7804" w:rsidRPr="008B4A45">
        <w:rPr>
          <w:rFonts w:eastAsia="Calibri"/>
        </w:rPr>
        <w:t xml:space="preserve">been </w:t>
      </w:r>
      <w:r w:rsidR="00810FA4" w:rsidRPr="008B4A45">
        <w:rPr>
          <w:rFonts w:eastAsia="Calibri"/>
        </w:rPr>
        <w:t>involved?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International cooperation (art. 32)</w:t>
      </w:r>
    </w:p>
    <w:p w:rsidR="00810FA4" w:rsidRPr="008B4A45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29.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</w:t>
      </w:r>
      <w:r w:rsidR="00755CA7" w:rsidRPr="008B4A45">
        <w:rPr>
          <w:rFonts w:eastAsia="Calibri"/>
        </w:rPr>
        <w:t>provide</w:t>
      </w:r>
      <w:r w:rsidR="00810FA4" w:rsidRPr="008B4A45">
        <w:rPr>
          <w:rFonts w:eastAsia="Calibri"/>
        </w:rPr>
        <w:t xml:space="preserve"> update</w:t>
      </w:r>
      <w:r w:rsidR="00755CA7" w:rsidRPr="008B4A45">
        <w:rPr>
          <w:rFonts w:eastAsia="Calibri"/>
        </w:rPr>
        <w:t>d information</w:t>
      </w:r>
      <w:r w:rsidR="00810FA4" w:rsidRPr="008B4A45">
        <w:rPr>
          <w:rFonts w:eastAsia="Calibri"/>
        </w:rPr>
        <w:t xml:space="preserve"> on the State party’s international</w:t>
      </w:r>
      <w:r w:rsidR="00755CA7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</w:t>
      </w:r>
      <w:r w:rsidR="00755CA7" w:rsidRPr="008B4A45">
        <w:rPr>
          <w:rFonts w:eastAsia="Calibri"/>
        </w:rPr>
        <w:t xml:space="preserve">regional and bilateral cooperation </w:t>
      </w:r>
      <w:r w:rsidR="00810FA4" w:rsidRPr="008B4A45">
        <w:rPr>
          <w:rFonts w:eastAsia="Calibri"/>
        </w:rPr>
        <w:t>in the area of disability and the involvement of representative organizations</w:t>
      </w:r>
      <w:r w:rsidR="00755CA7" w:rsidRPr="008B4A45">
        <w:rPr>
          <w:rFonts w:eastAsia="Calibri"/>
        </w:rPr>
        <w:t xml:space="preserve"> of persons with disabilities</w:t>
      </w:r>
      <w:r w:rsidR="00810FA4" w:rsidRPr="008B4A45">
        <w:rPr>
          <w:rFonts w:eastAsia="Calibri"/>
        </w:rPr>
        <w:t>.</w:t>
      </w:r>
    </w:p>
    <w:p w:rsidR="00810FA4" w:rsidRPr="008B4A45" w:rsidRDefault="00810FA4" w:rsidP="00810FA4">
      <w:pPr>
        <w:pStyle w:val="H23G"/>
        <w:rPr>
          <w:rFonts w:eastAsia="Calibri"/>
        </w:rPr>
      </w:pPr>
      <w:r w:rsidRPr="008B4A45">
        <w:rPr>
          <w:rFonts w:eastAsia="Calibri"/>
        </w:rPr>
        <w:tab/>
      </w:r>
      <w:r w:rsidRPr="008B4A45">
        <w:rPr>
          <w:rFonts w:eastAsia="Calibri"/>
        </w:rPr>
        <w:tab/>
        <w:t>National implementation and monitoring (art. 33)</w:t>
      </w:r>
    </w:p>
    <w:p w:rsidR="00810FA4" w:rsidRPr="00810FA4" w:rsidRDefault="008B4A45" w:rsidP="00B450F3">
      <w:pPr>
        <w:pStyle w:val="SingleTxtG"/>
        <w:rPr>
          <w:rFonts w:eastAsia="Calibri"/>
        </w:rPr>
      </w:pPr>
      <w:r w:rsidRPr="00B450F3">
        <w:rPr>
          <w:rFonts w:eastAsia="Calibri"/>
        </w:rPr>
        <w:t>30.</w:t>
      </w:r>
      <w:r w:rsidRPr="00B450F3">
        <w:rPr>
          <w:rFonts w:eastAsia="Calibri"/>
        </w:rPr>
        <w:tab/>
      </w:r>
      <w:r w:rsidR="00810FA4" w:rsidRPr="008B4A45">
        <w:rPr>
          <w:rFonts w:eastAsia="Calibri"/>
        </w:rPr>
        <w:t xml:space="preserve">Please describe </w:t>
      </w:r>
      <w:r w:rsidR="00A526B0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measures </w:t>
      </w:r>
      <w:r w:rsidR="00755CA7" w:rsidRPr="008B4A45">
        <w:rPr>
          <w:rFonts w:eastAsia="Calibri"/>
        </w:rPr>
        <w:t>adopted</w:t>
      </w:r>
      <w:r w:rsidR="00810FA4" w:rsidRPr="008B4A45">
        <w:rPr>
          <w:rFonts w:eastAsia="Calibri"/>
        </w:rPr>
        <w:t xml:space="preserve"> to establish a coordination mechanism between the different ministries and to ensure that the national monitoring mechanism, namely</w:t>
      </w:r>
      <w:r w:rsidR="00A526B0" w:rsidRPr="008B4A45">
        <w:rPr>
          <w:rFonts w:eastAsia="Calibri"/>
        </w:rPr>
        <w:t>,</w:t>
      </w:r>
      <w:r w:rsidR="00810FA4" w:rsidRPr="008B4A45">
        <w:rPr>
          <w:rFonts w:eastAsia="Calibri"/>
        </w:rPr>
        <w:t xml:space="preserve"> the Office of Equal Opportunities Ombudsperson and the Council for the Affairs of the Disabled, is in compliance with the </w:t>
      </w:r>
      <w:r w:rsidR="00A526B0" w:rsidRPr="00B450F3">
        <w:rPr>
          <w:rFonts w:eastAsia="Calibri"/>
        </w:rPr>
        <w:t>Principles</w:t>
      </w:r>
      <w:r w:rsidR="00A526B0" w:rsidRPr="008B4A45">
        <w:rPr>
          <w:rFonts w:eastAsia="Calibri"/>
        </w:rPr>
        <w:t xml:space="preserve"> </w:t>
      </w:r>
      <w:r w:rsidR="00A526B0" w:rsidRPr="00B450F3">
        <w:rPr>
          <w:rFonts w:eastAsia="Calibri"/>
        </w:rPr>
        <w:t>relating to the status of national institutions for the promotion and protection of human rights (</w:t>
      </w:r>
      <w:r w:rsidR="00810FA4" w:rsidRPr="008B4A45">
        <w:rPr>
          <w:rFonts w:eastAsia="Calibri"/>
        </w:rPr>
        <w:t>Paris Principles</w:t>
      </w:r>
      <w:r w:rsidR="00A526B0" w:rsidRPr="008B4A45">
        <w:rPr>
          <w:rFonts w:eastAsia="Calibri"/>
        </w:rPr>
        <w:t>)</w:t>
      </w:r>
      <w:r w:rsidR="00810FA4" w:rsidRPr="008B4A45">
        <w:rPr>
          <w:rFonts w:eastAsia="Calibri"/>
        </w:rPr>
        <w:t xml:space="preserve">, and </w:t>
      </w:r>
      <w:r w:rsidR="00A526B0" w:rsidRPr="008B4A45">
        <w:rPr>
          <w:rFonts w:eastAsia="Calibri"/>
        </w:rPr>
        <w:t xml:space="preserve">to ensure that mechanism is competent </w:t>
      </w:r>
      <w:r w:rsidR="00810FA4" w:rsidRPr="008B4A45">
        <w:rPr>
          <w:rFonts w:eastAsia="Calibri"/>
        </w:rPr>
        <w:t xml:space="preserve">in both </w:t>
      </w:r>
      <w:r w:rsidR="00A526B0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 xml:space="preserve">public and </w:t>
      </w:r>
      <w:r w:rsidR="00A526B0" w:rsidRPr="008B4A45">
        <w:rPr>
          <w:rFonts w:eastAsia="Calibri"/>
        </w:rPr>
        <w:t xml:space="preserve">the </w:t>
      </w:r>
      <w:r w:rsidR="00810FA4" w:rsidRPr="008B4A45">
        <w:rPr>
          <w:rFonts w:eastAsia="Calibri"/>
        </w:rPr>
        <w:t>private sectors.</w:t>
      </w:r>
    </w:p>
    <w:p w:rsidR="001C6663" w:rsidRPr="00810FA4" w:rsidRDefault="00810FA4" w:rsidP="00810FA4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810FA4" w:rsidSect="003C2C10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1T15:12:00Z" w:initials="Start">
    <w:p w:rsidR="003C2C10" w:rsidRDefault="003C2C10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NO&gt;&gt;N1522593E&lt;&lt;ODS JOB NO&gt;&gt;</w:t>
      </w:r>
    </w:p>
    <w:p w:rsidR="003C2C10" w:rsidRDefault="003C2C10">
      <w:pPr>
        <w:pStyle w:val="CommentText"/>
      </w:pPr>
      <w:r>
        <w:t>&lt;&lt;ODS DOC SYMBOL1&gt;&gt;CRPD/C/LTU/Q/1&lt;&lt;ODS DOC SYMBOL1&gt;&gt;</w:t>
      </w:r>
    </w:p>
    <w:p w:rsidR="003C2C10" w:rsidRDefault="003C2C1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C11" w:rsidRDefault="005B5C11"/>
  </w:endnote>
  <w:endnote w:type="continuationSeparator" w:id="0">
    <w:p w:rsidR="005B5C11" w:rsidRDefault="005B5C11"/>
  </w:endnote>
  <w:endnote w:type="continuationNotice" w:id="1">
    <w:p w:rsidR="005B5C11" w:rsidRDefault="005B5C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FA4" w:rsidRPr="00810FA4" w:rsidRDefault="00810FA4" w:rsidP="00810FA4">
    <w:pPr>
      <w:pStyle w:val="Footer"/>
      <w:tabs>
        <w:tab w:val="right" w:pos="9638"/>
      </w:tabs>
      <w:rPr>
        <w:b/>
        <w:sz w:val="18"/>
      </w:rPr>
    </w:pPr>
    <w:r w:rsidRPr="00810FA4">
      <w:rPr>
        <w:b/>
        <w:sz w:val="18"/>
      </w:rPr>
      <w:fldChar w:fldCharType="begin"/>
    </w:r>
    <w:r w:rsidRPr="00810FA4">
      <w:rPr>
        <w:b/>
        <w:sz w:val="18"/>
      </w:rPr>
      <w:instrText xml:space="preserve"> PAGE  \* MERGEFORMAT </w:instrText>
    </w:r>
    <w:r w:rsidRPr="00810FA4">
      <w:rPr>
        <w:b/>
        <w:sz w:val="18"/>
      </w:rPr>
      <w:fldChar w:fldCharType="separate"/>
    </w:r>
    <w:r w:rsidR="00251A0E">
      <w:rPr>
        <w:b/>
        <w:noProof/>
        <w:sz w:val="18"/>
      </w:rPr>
      <w:t>4</w:t>
    </w:r>
    <w:r w:rsidRPr="00810FA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FA4" w:rsidRPr="00810FA4" w:rsidRDefault="00AF1A27">
    <w:pPr>
      <w:pStyle w:val="Footer"/>
      <w:tabs>
        <w:tab w:val="right" w:pos="9638"/>
      </w:tabs>
    </w:pPr>
    <w:r>
      <w:rPr>
        <w:b/>
        <w:sz w:val="18"/>
      </w:rPr>
      <w:tab/>
    </w:r>
    <w:r w:rsidR="00810FA4" w:rsidRPr="00810FA4">
      <w:rPr>
        <w:b/>
        <w:sz w:val="18"/>
      </w:rPr>
      <w:fldChar w:fldCharType="begin"/>
    </w:r>
    <w:r w:rsidR="00810FA4" w:rsidRPr="00810FA4">
      <w:rPr>
        <w:b/>
        <w:sz w:val="18"/>
      </w:rPr>
      <w:instrText xml:space="preserve"> PAGE  \* MERGEFORMAT </w:instrText>
    </w:r>
    <w:r w:rsidR="00810FA4" w:rsidRPr="00810FA4">
      <w:rPr>
        <w:b/>
        <w:sz w:val="18"/>
      </w:rPr>
      <w:fldChar w:fldCharType="separate"/>
    </w:r>
    <w:r w:rsidR="00251A0E">
      <w:rPr>
        <w:b/>
        <w:noProof/>
        <w:sz w:val="18"/>
      </w:rPr>
      <w:t>3</w:t>
    </w:r>
    <w:r w:rsidR="00810FA4" w:rsidRPr="00810FA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3C2C10" w:rsidTr="003C2C10">
      <w:tc>
        <w:tcPr>
          <w:tcW w:w="3614" w:type="dxa"/>
          <w:shd w:val="clear" w:color="auto" w:fill="auto"/>
        </w:tcPr>
        <w:p w:rsidR="003C2C10" w:rsidRDefault="003C2C10" w:rsidP="003C2C10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PD/C/LTU/Q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LTU/Q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GE.15-16640(E)</w:t>
          </w:r>
        </w:p>
        <w:p w:rsidR="003C2C10" w:rsidRPr="003C2C10" w:rsidRDefault="003C2C10" w:rsidP="003C2C10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*1516640*</w:t>
          </w:r>
        </w:p>
      </w:tc>
      <w:tc>
        <w:tcPr>
          <w:tcW w:w="4752" w:type="dxa"/>
          <w:shd w:val="clear" w:color="auto" w:fill="auto"/>
        </w:tcPr>
        <w:p w:rsidR="003C2C10" w:rsidRDefault="003C2C10" w:rsidP="003C2C10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1545" cy="233045"/>
                <wp:effectExtent l="0" t="0" r="1905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C2C10" w:rsidRPr="003C2C10" w:rsidRDefault="003C2C10" w:rsidP="003C2C10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C11" w:rsidRPr="000B175B" w:rsidRDefault="005B5C1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B5C11" w:rsidRPr="00FC68B7" w:rsidRDefault="005B5C1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B5C11" w:rsidRDefault="005B5C11"/>
  </w:footnote>
  <w:footnote w:id="2">
    <w:p w:rsidR="00810FA4" w:rsidRPr="00144632" w:rsidRDefault="00810FA4" w:rsidP="00810FA4">
      <w:pPr>
        <w:pStyle w:val="FootnoteText"/>
        <w:rPr>
          <w:b/>
        </w:rPr>
      </w:pPr>
      <w:r>
        <w:tab/>
      </w:r>
      <w:r w:rsidRPr="000C10FA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Adopted by the pre-sessional working group at its fourth session (7-11 September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FA4" w:rsidRPr="00810FA4" w:rsidRDefault="00810FA4" w:rsidP="00B450F3">
    <w:pPr>
      <w:pStyle w:val="Header"/>
    </w:pPr>
    <w:r>
      <w:t>CRPD/C/LTU/Q/1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FA4" w:rsidRPr="00810FA4" w:rsidRDefault="00810FA4" w:rsidP="00B450F3">
    <w:pPr>
      <w:pStyle w:val="Header"/>
      <w:jc w:val="right"/>
    </w:pPr>
    <w:r>
      <w:t>CRPD/C/LTU/Q/1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FF6B5E"/>
    <w:multiLevelType w:val="hybridMultilevel"/>
    <w:tmpl w:val="F8C2E1D6"/>
    <w:lvl w:ilvl="0" w:tplc="61B25DA4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934924"/>
    <w:multiLevelType w:val="singleLevel"/>
    <w:tmpl w:val="3C225932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FA4"/>
    <w:rsid w:val="00032FF2"/>
    <w:rsid w:val="00050F6B"/>
    <w:rsid w:val="00065635"/>
    <w:rsid w:val="00072C8C"/>
    <w:rsid w:val="000733B5"/>
    <w:rsid w:val="00077485"/>
    <w:rsid w:val="00084E26"/>
    <w:rsid w:val="000931C0"/>
    <w:rsid w:val="000A5D3B"/>
    <w:rsid w:val="000B175B"/>
    <w:rsid w:val="000B3A0F"/>
    <w:rsid w:val="000B4EF7"/>
    <w:rsid w:val="000C1462"/>
    <w:rsid w:val="000C2D2E"/>
    <w:rsid w:val="000E01E7"/>
    <w:rsid w:val="000E0415"/>
    <w:rsid w:val="000E3983"/>
    <w:rsid w:val="0010687F"/>
    <w:rsid w:val="001103AA"/>
    <w:rsid w:val="00117782"/>
    <w:rsid w:val="00144632"/>
    <w:rsid w:val="00155467"/>
    <w:rsid w:val="00171853"/>
    <w:rsid w:val="00173028"/>
    <w:rsid w:val="00180D95"/>
    <w:rsid w:val="0018711F"/>
    <w:rsid w:val="00187A74"/>
    <w:rsid w:val="001B4B04"/>
    <w:rsid w:val="001C6663"/>
    <w:rsid w:val="001C7895"/>
    <w:rsid w:val="001D26DF"/>
    <w:rsid w:val="001E369E"/>
    <w:rsid w:val="001E5AA0"/>
    <w:rsid w:val="001F79AD"/>
    <w:rsid w:val="00202DA8"/>
    <w:rsid w:val="00211E0B"/>
    <w:rsid w:val="002449F6"/>
    <w:rsid w:val="00251A0E"/>
    <w:rsid w:val="0025756B"/>
    <w:rsid w:val="002F175C"/>
    <w:rsid w:val="003229D8"/>
    <w:rsid w:val="00323AE6"/>
    <w:rsid w:val="00330171"/>
    <w:rsid w:val="00352709"/>
    <w:rsid w:val="00356C3C"/>
    <w:rsid w:val="00371178"/>
    <w:rsid w:val="00380C68"/>
    <w:rsid w:val="003A4810"/>
    <w:rsid w:val="003A6810"/>
    <w:rsid w:val="003C2C10"/>
    <w:rsid w:val="003C2CC4"/>
    <w:rsid w:val="003D4B23"/>
    <w:rsid w:val="00405DDC"/>
    <w:rsid w:val="00410C89"/>
    <w:rsid w:val="00422458"/>
    <w:rsid w:val="004325CB"/>
    <w:rsid w:val="0045495B"/>
    <w:rsid w:val="004606EB"/>
    <w:rsid w:val="004A3DE4"/>
    <w:rsid w:val="004D25E4"/>
    <w:rsid w:val="00502782"/>
    <w:rsid w:val="00517B36"/>
    <w:rsid w:val="005420F2"/>
    <w:rsid w:val="005B3DB3"/>
    <w:rsid w:val="005B5C11"/>
    <w:rsid w:val="005C12C4"/>
    <w:rsid w:val="005C6A79"/>
    <w:rsid w:val="005E27F3"/>
    <w:rsid w:val="006001EE"/>
    <w:rsid w:val="00611FC4"/>
    <w:rsid w:val="006176FB"/>
    <w:rsid w:val="0063524D"/>
    <w:rsid w:val="00640B26"/>
    <w:rsid w:val="00646687"/>
    <w:rsid w:val="00667387"/>
    <w:rsid w:val="006C5F51"/>
    <w:rsid w:val="006E564B"/>
    <w:rsid w:val="006E7804"/>
    <w:rsid w:val="006F4627"/>
    <w:rsid w:val="006F7FC3"/>
    <w:rsid w:val="00701683"/>
    <w:rsid w:val="0072632A"/>
    <w:rsid w:val="00755CA7"/>
    <w:rsid w:val="007B6BA5"/>
    <w:rsid w:val="007C3390"/>
    <w:rsid w:val="007C4F4B"/>
    <w:rsid w:val="007F6611"/>
    <w:rsid w:val="00810FA4"/>
    <w:rsid w:val="008242D7"/>
    <w:rsid w:val="0085226B"/>
    <w:rsid w:val="008979B1"/>
    <w:rsid w:val="008A6B25"/>
    <w:rsid w:val="008A6C4F"/>
    <w:rsid w:val="008B2335"/>
    <w:rsid w:val="008B4A45"/>
    <w:rsid w:val="008C4480"/>
    <w:rsid w:val="008C6E31"/>
    <w:rsid w:val="008C7402"/>
    <w:rsid w:val="00903DDA"/>
    <w:rsid w:val="009223CA"/>
    <w:rsid w:val="00940F93"/>
    <w:rsid w:val="009B0F0E"/>
    <w:rsid w:val="009C14AA"/>
    <w:rsid w:val="009F7711"/>
    <w:rsid w:val="009F7C5D"/>
    <w:rsid w:val="00A01489"/>
    <w:rsid w:val="00A526B0"/>
    <w:rsid w:val="00A612EE"/>
    <w:rsid w:val="00A72F22"/>
    <w:rsid w:val="00A73C29"/>
    <w:rsid w:val="00A748A6"/>
    <w:rsid w:val="00A776B4"/>
    <w:rsid w:val="00A94361"/>
    <w:rsid w:val="00AF1A27"/>
    <w:rsid w:val="00AF5D58"/>
    <w:rsid w:val="00B06775"/>
    <w:rsid w:val="00B30179"/>
    <w:rsid w:val="00B450F3"/>
    <w:rsid w:val="00B55A58"/>
    <w:rsid w:val="00B56E9C"/>
    <w:rsid w:val="00B64B1F"/>
    <w:rsid w:val="00B6553F"/>
    <w:rsid w:val="00B81E12"/>
    <w:rsid w:val="00BA6CDC"/>
    <w:rsid w:val="00BC74E9"/>
    <w:rsid w:val="00BE37B8"/>
    <w:rsid w:val="00BF68A8"/>
    <w:rsid w:val="00C20E9F"/>
    <w:rsid w:val="00C213A4"/>
    <w:rsid w:val="00C3206E"/>
    <w:rsid w:val="00C463DD"/>
    <w:rsid w:val="00C4724C"/>
    <w:rsid w:val="00C629A0"/>
    <w:rsid w:val="00C745C3"/>
    <w:rsid w:val="00C75FB9"/>
    <w:rsid w:val="00C80DD0"/>
    <w:rsid w:val="00CC00AC"/>
    <w:rsid w:val="00CC4059"/>
    <w:rsid w:val="00CC7FE0"/>
    <w:rsid w:val="00CE4A8F"/>
    <w:rsid w:val="00D2031B"/>
    <w:rsid w:val="00D218CB"/>
    <w:rsid w:val="00D235FA"/>
    <w:rsid w:val="00D25FE2"/>
    <w:rsid w:val="00D43252"/>
    <w:rsid w:val="00D51E7F"/>
    <w:rsid w:val="00D978C6"/>
    <w:rsid w:val="00DA3C1C"/>
    <w:rsid w:val="00DC63A0"/>
    <w:rsid w:val="00DD0FF0"/>
    <w:rsid w:val="00DE34FA"/>
    <w:rsid w:val="00E03012"/>
    <w:rsid w:val="00E05C9C"/>
    <w:rsid w:val="00E71BC8"/>
    <w:rsid w:val="00E7260F"/>
    <w:rsid w:val="00E96630"/>
    <w:rsid w:val="00ED32A3"/>
    <w:rsid w:val="00ED7A2A"/>
    <w:rsid w:val="00EE4D26"/>
    <w:rsid w:val="00EF1D7F"/>
    <w:rsid w:val="00F3443E"/>
    <w:rsid w:val="00F34583"/>
    <w:rsid w:val="00F504DF"/>
    <w:rsid w:val="00F5217F"/>
    <w:rsid w:val="00F81534"/>
    <w:rsid w:val="00F91C6C"/>
    <w:rsid w:val="00FA271C"/>
    <w:rsid w:val="00FC6808"/>
    <w:rsid w:val="00FC68B7"/>
    <w:rsid w:val="00FD5345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CommentReference">
    <w:name w:val="annotation reference"/>
    <w:rsid w:val="004606EB"/>
    <w:rPr>
      <w:sz w:val="16"/>
      <w:szCs w:val="16"/>
    </w:rPr>
  </w:style>
  <w:style w:type="paragraph" w:styleId="CommentText">
    <w:name w:val="annotation text"/>
    <w:basedOn w:val="Normal"/>
    <w:link w:val="CommentTextChar"/>
    <w:rsid w:val="004606EB"/>
    <w:pPr>
      <w:spacing w:line="240" w:lineRule="auto"/>
    </w:pPr>
  </w:style>
  <w:style w:type="character" w:customStyle="1" w:styleId="CommentTextChar">
    <w:name w:val="Comment Text Char"/>
    <w:link w:val="CommentText"/>
    <w:rsid w:val="004606E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606EB"/>
    <w:rPr>
      <w:b/>
      <w:bCs/>
    </w:rPr>
  </w:style>
  <w:style w:type="character" w:customStyle="1" w:styleId="CommentSubjectChar">
    <w:name w:val="Comment Subject Char"/>
    <w:link w:val="CommentSubject"/>
    <w:rsid w:val="004606EB"/>
    <w:rPr>
      <w:b/>
      <w:bCs/>
      <w:lang w:eastAsia="en-US"/>
    </w:rPr>
  </w:style>
  <w:style w:type="paragraph" w:styleId="Revision">
    <w:name w:val="Revision"/>
    <w:hidden/>
    <w:uiPriority w:val="99"/>
    <w:semiHidden/>
    <w:rsid w:val="004606EB"/>
    <w:rPr>
      <w:lang w:eastAsia="en-US"/>
    </w:rPr>
  </w:style>
  <w:style w:type="paragraph" w:styleId="BalloonText">
    <w:name w:val="Balloon Text"/>
    <w:basedOn w:val="Normal"/>
    <w:link w:val="BalloonTextChar"/>
    <w:rsid w:val="004606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606EB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uiPriority w:val="20"/>
    <w:qFormat/>
    <w:rsid w:val="00A526B0"/>
    <w:rPr>
      <w:i/>
      <w:iCs/>
    </w:rPr>
  </w:style>
  <w:style w:type="character" w:customStyle="1" w:styleId="apple-converted-space">
    <w:name w:val="apple-converted-space"/>
    <w:basedOn w:val="DefaultParagraphFont"/>
    <w:rsid w:val="00A52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CommentReference">
    <w:name w:val="annotation reference"/>
    <w:rsid w:val="004606EB"/>
    <w:rPr>
      <w:sz w:val="16"/>
      <w:szCs w:val="16"/>
    </w:rPr>
  </w:style>
  <w:style w:type="paragraph" w:styleId="CommentText">
    <w:name w:val="annotation text"/>
    <w:basedOn w:val="Normal"/>
    <w:link w:val="CommentTextChar"/>
    <w:rsid w:val="004606EB"/>
    <w:pPr>
      <w:spacing w:line="240" w:lineRule="auto"/>
    </w:pPr>
  </w:style>
  <w:style w:type="character" w:customStyle="1" w:styleId="CommentTextChar">
    <w:name w:val="Comment Text Char"/>
    <w:link w:val="CommentText"/>
    <w:rsid w:val="004606E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606EB"/>
    <w:rPr>
      <w:b/>
      <w:bCs/>
    </w:rPr>
  </w:style>
  <w:style w:type="character" w:customStyle="1" w:styleId="CommentSubjectChar">
    <w:name w:val="Comment Subject Char"/>
    <w:link w:val="CommentSubject"/>
    <w:rsid w:val="004606EB"/>
    <w:rPr>
      <w:b/>
      <w:bCs/>
      <w:lang w:eastAsia="en-US"/>
    </w:rPr>
  </w:style>
  <w:style w:type="paragraph" w:styleId="Revision">
    <w:name w:val="Revision"/>
    <w:hidden/>
    <w:uiPriority w:val="99"/>
    <w:semiHidden/>
    <w:rsid w:val="004606EB"/>
    <w:rPr>
      <w:lang w:eastAsia="en-US"/>
    </w:rPr>
  </w:style>
  <w:style w:type="paragraph" w:styleId="BalloonText">
    <w:name w:val="Balloon Text"/>
    <w:basedOn w:val="Normal"/>
    <w:link w:val="BalloonTextChar"/>
    <w:rsid w:val="004606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606EB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uiPriority w:val="20"/>
    <w:qFormat/>
    <w:rsid w:val="00A526B0"/>
    <w:rPr>
      <w:i/>
      <w:iCs/>
    </w:rPr>
  </w:style>
  <w:style w:type="character" w:customStyle="1" w:styleId="apple-converted-space">
    <w:name w:val="apple-converted-space"/>
    <w:basedOn w:val="DefaultParagraphFont"/>
    <w:rsid w:val="00A52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E82A0-7C23-4359-95F8-6E2ECED3E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4</Pages>
  <Words>1552</Words>
  <Characters>8849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10381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Robert Ouko</dc:creator>
  <cp:lastModifiedBy>pdfeng</cp:lastModifiedBy>
  <cp:revision>3</cp:revision>
  <cp:lastPrinted>2015-10-01T13:12:00Z</cp:lastPrinted>
  <dcterms:created xsi:type="dcterms:W3CDTF">2015-10-01T13:12:00Z</dcterms:created>
  <dcterms:modified xsi:type="dcterms:W3CDTF">2015-10-01T13:12:00Z</dcterms:modified>
</cp:coreProperties>
</file>