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fldSimple w:instr=" FILLIN  &quot;Введите часть символа после CRC/&quot;  \* MERGEFORMAT ">
              <w:r w:rsidR="005B5FAB">
                <w:t>C/4/Rev.4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83F88BE" wp14:editId="786DA55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257EA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5B5FAB">
              <w:rPr>
                <w:lang w:val="en-US"/>
              </w:rPr>
              <w:t>1 April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F257EA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83362" w:rsidRPr="003B0E49" w:rsidRDefault="00083362" w:rsidP="00083362">
      <w:pPr>
        <w:spacing w:before="120"/>
        <w:rPr>
          <w:b/>
          <w:sz w:val="24"/>
          <w:szCs w:val="24"/>
        </w:rPr>
      </w:pPr>
      <w:r w:rsidRPr="003B0E49">
        <w:rPr>
          <w:b/>
          <w:sz w:val="24"/>
          <w:szCs w:val="24"/>
        </w:rPr>
        <w:t>Комитет по правам ребенка</w:t>
      </w:r>
    </w:p>
    <w:p w:rsidR="00083362" w:rsidRPr="000D55F2" w:rsidRDefault="00083362" w:rsidP="000E2B8C">
      <w:pPr>
        <w:pStyle w:val="HM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937E63">
        <w:t>Правила процедуры</w:t>
      </w:r>
      <w:r w:rsidRPr="00F257EA">
        <w:rPr>
          <w:rStyle w:val="ad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</w:p>
    <w:p w:rsidR="00083362" w:rsidRDefault="00083362" w:rsidP="00083362">
      <w:pPr>
        <w:suppressAutoHyphens/>
        <w:spacing w:after="120"/>
        <w:rPr>
          <w:sz w:val="28"/>
          <w:lang w:val="en-US"/>
        </w:rPr>
      </w:pPr>
      <w:r>
        <w:br w:type="page"/>
      </w:r>
      <w:r>
        <w:rPr>
          <w:sz w:val="28"/>
        </w:rPr>
        <w:lastRenderedPageBreak/>
        <w:t>Содержание</w:t>
      </w:r>
    </w:p>
    <w:p w:rsidR="00083362" w:rsidRPr="002D39BA" w:rsidRDefault="00083362" w:rsidP="00083362">
      <w:pPr>
        <w:suppressAutoHyphens/>
        <w:spacing w:after="120"/>
      </w:pPr>
      <w:r w:rsidRPr="002D39BA">
        <w:t>Часть первая</w:t>
      </w:r>
      <w:r w:rsidRPr="002D39BA">
        <w:br/>
        <w:t>Общие правила</w:t>
      </w:r>
    </w:p>
    <w:p w:rsidR="00083362" w:rsidRDefault="00083362" w:rsidP="00083362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083362" w:rsidRPr="007E4B23" w:rsidRDefault="00083362" w:rsidP="00083362">
      <w:pPr>
        <w:tabs>
          <w:tab w:val="right" w:pos="850"/>
          <w:tab w:val="left" w:pos="1080"/>
          <w:tab w:val="left" w:pos="1134"/>
          <w:tab w:val="left" w:pos="1620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r>
        <w:rPr>
          <w:lang w:val="en-US"/>
        </w:rPr>
        <w:t>I</w:t>
      </w:r>
      <w:r w:rsidRPr="007E4B23">
        <w:t>.</w:t>
      </w:r>
      <w:r w:rsidRPr="007E4B23">
        <w:tab/>
      </w:r>
      <w:r w:rsidRPr="007E273F">
        <w:t>Сессии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1.</w:t>
      </w:r>
      <w:r w:rsidRPr="007E273F">
        <w:tab/>
        <w:t>Заседания Комитета</w:t>
      </w:r>
      <w:r w:rsidRPr="007E273F">
        <w:tab/>
      </w:r>
      <w:r>
        <w:tab/>
        <w:t>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2.</w:t>
      </w:r>
      <w:r w:rsidRPr="007E273F">
        <w:tab/>
        <w:t>Очередные сессии</w:t>
      </w:r>
      <w:r w:rsidRPr="007E273F">
        <w:tab/>
      </w:r>
      <w:r w:rsidRPr="007E273F">
        <w:tab/>
      </w:r>
      <w:r>
        <w:t>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3.</w:t>
      </w:r>
      <w:r w:rsidRPr="007E273F">
        <w:tab/>
        <w:t>Специальные сессии</w:t>
      </w:r>
      <w:r w:rsidRPr="007E273F">
        <w:tab/>
      </w:r>
      <w:r>
        <w:tab/>
        <w:t>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4.</w:t>
      </w:r>
      <w:r w:rsidRPr="007E273F">
        <w:tab/>
        <w:t>Место проведения сессий</w:t>
      </w:r>
      <w:r w:rsidRPr="007E273F">
        <w:tab/>
      </w:r>
      <w:r>
        <w:tab/>
        <w:t>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5.</w:t>
      </w:r>
      <w:r w:rsidRPr="007E273F">
        <w:tab/>
        <w:t>Уведомление о дате открытия сессий</w:t>
      </w:r>
      <w:r w:rsidRPr="007E273F">
        <w:tab/>
      </w:r>
      <w:r w:rsidRPr="007E273F">
        <w:tab/>
      </w:r>
      <w:r>
        <w:t>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4B23">
        <w:tab/>
      </w:r>
      <w:proofErr w:type="spellStart"/>
      <w:r w:rsidRPr="007E273F">
        <w:t>II</w:t>
      </w:r>
      <w:proofErr w:type="spellEnd"/>
      <w:r w:rsidRPr="007E273F">
        <w:t>.</w:t>
      </w:r>
      <w:r w:rsidRPr="007E273F">
        <w:tab/>
        <w:t>Повестка дня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083362"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6.</w:t>
      </w:r>
      <w:r w:rsidRPr="007E273F">
        <w:tab/>
        <w:t>Предварительная повестка дня очередных сессий</w:t>
      </w:r>
      <w:r w:rsidRPr="007E273F">
        <w:tab/>
      </w:r>
      <w:r w:rsidRPr="007E273F">
        <w:tab/>
      </w:r>
      <w:r>
        <w:t>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7.</w:t>
      </w:r>
      <w:r w:rsidRPr="007E273F">
        <w:tab/>
        <w:t>Предварительная повестка дня специальных сессий</w:t>
      </w:r>
      <w:r w:rsidRPr="007E273F">
        <w:tab/>
      </w:r>
      <w:r>
        <w:tab/>
        <w:t>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8.</w:t>
      </w:r>
      <w:r w:rsidRPr="007E273F">
        <w:tab/>
        <w:t>Утверждение повестки дня</w:t>
      </w:r>
      <w:r w:rsidRPr="007E273F">
        <w:tab/>
      </w:r>
      <w:r>
        <w:tab/>
        <w:t>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9.</w:t>
      </w:r>
      <w:r w:rsidRPr="007E273F">
        <w:tab/>
        <w:t>Пересмотр повестки дня</w:t>
      </w:r>
      <w:r w:rsidRPr="007E273F">
        <w:tab/>
      </w:r>
      <w:r w:rsidRPr="007E273F">
        <w:tab/>
      </w:r>
      <w:r>
        <w:t>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10.</w:t>
      </w:r>
      <w:r w:rsidRPr="007E273F">
        <w:tab/>
        <w:t>Препровождение предварительной повестки дня и основных документов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III</w:t>
      </w:r>
      <w:proofErr w:type="spellEnd"/>
      <w:r w:rsidRPr="007E273F">
        <w:t>.</w:t>
      </w:r>
      <w:r w:rsidRPr="007E273F">
        <w:tab/>
        <w:t>Члены Комитета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11.</w:t>
      </w:r>
      <w:r w:rsidRPr="007E273F">
        <w:tab/>
        <w:t>Члены Комитета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11-бис.</w:t>
      </w:r>
      <w:r>
        <w:tab/>
      </w:r>
      <w:r w:rsidRPr="007E273F">
        <w:t>Независимость и беспристрастность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12.</w:t>
      </w:r>
      <w:r w:rsidRPr="007E273F">
        <w:tab/>
        <w:t>Срок полномочий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13.</w:t>
      </w:r>
      <w:r w:rsidRPr="007E273F">
        <w:tab/>
        <w:t>Начало срока полномочий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14.</w:t>
      </w:r>
      <w:r w:rsidRPr="007E273F">
        <w:tab/>
        <w:t>Заполнение непредвиденных вакансий</w:t>
      </w:r>
      <w:r w:rsidRPr="007E273F">
        <w:tab/>
      </w:r>
      <w:r>
        <w:tab/>
        <w:t>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15.</w:t>
      </w:r>
      <w:r w:rsidRPr="007E273F">
        <w:tab/>
        <w:t>Торжественное заявление</w:t>
      </w:r>
      <w:r w:rsidRPr="007E273F">
        <w:tab/>
      </w:r>
      <w:r>
        <w:tab/>
        <w:t>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IV</w:t>
      </w:r>
      <w:proofErr w:type="spellEnd"/>
      <w:r w:rsidRPr="007E273F">
        <w:t>.</w:t>
      </w:r>
      <w:r w:rsidRPr="007E273F">
        <w:tab/>
        <w:t>Бюро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16.</w:t>
      </w:r>
      <w:r w:rsidRPr="007E273F">
        <w:tab/>
        <w:t>Бюро</w:t>
      </w:r>
      <w:r w:rsidRPr="007E273F">
        <w:tab/>
      </w:r>
      <w:r>
        <w:tab/>
        <w:t>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17.</w:t>
      </w:r>
      <w:r w:rsidRPr="007E273F">
        <w:tab/>
        <w:t>Должностные лица</w:t>
      </w:r>
      <w:r w:rsidRPr="007E273F">
        <w:tab/>
      </w:r>
      <w:r>
        <w:tab/>
        <w:t>10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>
        <w:t>18.</w:t>
      </w:r>
      <w:r>
        <w:tab/>
        <w:t>Право быть избранным</w:t>
      </w:r>
      <w:r w:rsidRPr="007E273F">
        <w:tab/>
      </w:r>
      <w:r>
        <w:tab/>
        <w:t>10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19.</w:t>
      </w:r>
      <w:r w:rsidRPr="007E273F">
        <w:tab/>
        <w:t>Выборы должностных лиц</w:t>
      </w:r>
      <w:r w:rsidRPr="007E273F">
        <w:tab/>
      </w:r>
      <w:r>
        <w:tab/>
        <w:t>10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20.</w:t>
      </w:r>
      <w:r w:rsidRPr="007E273F">
        <w:tab/>
        <w:t>Порядок выборов</w:t>
      </w:r>
      <w:r w:rsidRPr="007E273F">
        <w:tab/>
      </w:r>
      <w:r w:rsidRPr="007E273F">
        <w:tab/>
      </w:r>
      <w:r>
        <w:t>10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21.</w:t>
      </w:r>
      <w:r w:rsidRPr="007E273F">
        <w:tab/>
        <w:t>Проведение выборов для заполнения только одной вакансии</w:t>
      </w:r>
      <w:r w:rsidRPr="007E273F">
        <w:tab/>
      </w:r>
      <w:r>
        <w:tab/>
        <w:t>11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22.</w:t>
      </w:r>
      <w:r w:rsidRPr="007E273F">
        <w:tab/>
        <w:t>Проведение выборов для заполнения двух или более вакансий</w:t>
      </w:r>
      <w:r w:rsidRPr="007E273F">
        <w:tab/>
      </w:r>
      <w:r>
        <w:tab/>
        <w:t>11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23.</w:t>
      </w:r>
      <w:r w:rsidRPr="007E273F">
        <w:tab/>
        <w:t>Срок полномочий</w:t>
      </w:r>
      <w:r w:rsidRPr="007E273F">
        <w:tab/>
      </w:r>
      <w:r>
        <w:tab/>
        <w:t>11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lastRenderedPageBreak/>
        <w:t>24.</w:t>
      </w:r>
      <w:r w:rsidRPr="007E273F">
        <w:tab/>
        <w:t>Положение Председателя в Комитете</w:t>
      </w:r>
      <w:r w:rsidRPr="007E273F">
        <w:tab/>
      </w:r>
      <w:r w:rsidRPr="007E273F">
        <w:tab/>
      </w:r>
      <w:r>
        <w:t>12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25.</w:t>
      </w:r>
      <w:r w:rsidRPr="007E273F">
        <w:tab/>
      </w:r>
      <w:r>
        <w:t xml:space="preserve">Исполняющий обязанности </w:t>
      </w:r>
      <w:r w:rsidRPr="007E273F">
        <w:t>Председателя</w:t>
      </w:r>
      <w:r w:rsidRPr="007E273F">
        <w:tab/>
      </w:r>
      <w:r>
        <w:tab/>
        <w:t>12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26.</w:t>
      </w:r>
      <w:r w:rsidRPr="007E273F">
        <w:tab/>
        <w:t xml:space="preserve">Права и обязанности </w:t>
      </w:r>
      <w:r>
        <w:t xml:space="preserve">исполняющего обязанности </w:t>
      </w:r>
      <w:r w:rsidRPr="007E273F">
        <w:t>Председателя</w:t>
      </w:r>
      <w:r w:rsidRPr="007E273F">
        <w:tab/>
      </w:r>
      <w:r>
        <w:tab/>
        <w:t>12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27.</w:t>
      </w:r>
      <w:r w:rsidRPr="007E273F">
        <w:tab/>
        <w:t>Работа Комитета в двух секци</w:t>
      </w:r>
      <w:r>
        <w:t>ях</w:t>
      </w:r>
      <w:r w:rsidRPr="007E273F">
        <w:tab/>
      </w:r>
      <w:r>
        <w:tab/>
        <w:t>12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28.</w:t>
      </w:r>
      <w:r w:rsidRPr="007E273F">
        <w:tab/>
        <w:t>Замена должностных лиц</w:t>
      </w:r>
      <w:r w:rsidRPr="007E273F">
        <w:tab/>
      </w:r>
      <w:r>
        <w:tab/>
        <w:t>12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>V.</w:t>
      </w:r>
      <w:r w:rsidRPr="007E273F">
        <w:tab/>
        <w:t>Секретариат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29.</w:t>
      </w:r>
      <w:r w:rsidRPr="007E273F">
        <w:tab/>
        <w:t>Обязанности Генерального секретаря</w:t>
      </w:r>
      <w:r w:rsidRPr="007E273F">
        <w:tab/>
      </w:r>
      <w:r>
        <w:tab/>
        <w:t>13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30.</w:t>
      </w:r>
      <w:r w:rsidRPr="007E273F">
        <w:tab/>
        <w:t>Заявления</w:t>
      </w:r>
      <w:r w:rsidRPr="007E273F">
        <w:tab/>
      </w:r>
      <w:r>
        <w:tab/>
        <w:t>13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31.</w:t>
      </w:r>
      <w:r w:rsidRPr="007E273F">
        <w:tab/>
        <w:t>Обслуживание заседаний</w:t>
      </w:r>
      <w:r w:rsidRPr="007E273F">
        <w:tab/>
      </w:r>
      <w:r>
        <w:tab/>
        <w:t>13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32.</w:t>
      </w:r>
      <w:r w:rsidRPr="007E273F">
        <w:tab/>
        <w:t>Информирование членов Комитета</w:t>
      </w:r>
      <w:r w:rsidRPr="007E273F">
        <w:tab/>
      </w:r>
      <w:r>
        <w:tab/>
        <w:t>13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33.</w:t>
      </w:r>
      <w:r w:rsidRPr="007E273F">
        <w:tab/>
        <w:t>Финансовые последствия предложений</w:t>
      </w:r>
      <w:r w:rsidRPr="007E273F">
        <w:tab/>
      </w:r>
      <w:r>
        <w:tab/>
        <w:t>13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VI</w:t>
      </w:r>
      <w:proofErr w:type="spellEnd"/>
      <w:r w:rsidRPr="007E273F">
        <w:t>.</w:t>
      </w:r>
      <w:r w:rsidRPr="007E273F">
        <w:tab/>
        <w:t>Языки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34.</w:t>
      </w:r>
      <w:r w:rsidRPr="007E273F">
        <w:tab/>
        <w:t>Официальные и рабочие языки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35.</w:t>
      </w:r>
      <w:r w:rsidRPr="007E273F">
        <w:tab/>
        <w:t>Устный перевод с официального языка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36.</w:t>
      </w:r>
      <w:r w:rsidRPr="007E273F">
        <w:tab/>
        <w:t>Устный перевод с языка, не являющегося официальным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37.</w:t>
      </w:r>
      <w:r w:rsidRPr="007E273F">
        <w:tab/>
        <w:t>Языки кратких отчетов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38.</w:t>
      </w:r>
      <w:r w:rsidRPr="007E273F">
        <w:tab/>
        <w:t>Языки решений и официальных документов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VII</w:t>
      </w:r>
      <w:proofErr w:type="spellEnd"/>
      <w:r w:rsidRPr="007E273F">
        <w:t>.</w:t>
      </w:r>
      <w:r w:rsidRPr="007E273F">
        <w:tab/>
        <w:t>Открытые и закрытые заседания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39.</w:t>
      </w:r>
      <w:r w:rsidRPr="007E273F">
        <w:tab/>
        <w:t>Открытые и закрытые заседания</w:t>
      </w:r>
      <w:r w:rsidRPr="007E273F">
        <w:tab/>
      </w:r>
      <w:r>
        <w:tab/>
        <w:t>14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40.</w:t>
      </w:r>
      <w:r w:rsidRPr="007E273F">
        <w:tab/>
        <w:t>Опубликование коммюнике о закрытых заседаниях</w:t>
      </w:r>
      <w:r w:rsidRPr="007E273F">
        <w:tab/>
      </w:r>
      <w:r>
        <w:tab/>
        <w:t>15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41.</w:t>
      </w:r>
      <w:r w:rsidRPr="007E273F">
        <w:tab/>
        <w:t>Участие в заседаниях</w:t>
      </w:r>
      <w:r w:rsidRPr="007E273F">
        <w:tab/>
      </w:r>
      <w:r>
        <w:tab/>
        <w:t>15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VIII</w:t>
      </w:r>
      <w:proofErr w:type="spellEnd"/>
      <w:r w:rsidRPr="007E273F">
        <w:t>.</w:t>
      </w:r>
      <w:r w:rsidRPr="007E273F">
        <w:tab/>
        <w:t>Отчеты о заседаниях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42.</w:t>
      </w:r>
      <w:r w:rsidRPr="007E273F">
        <w:tab/>
        <w:t>Исправление кратких отчетов</w:t>
      </w:r>
      <w:r w:rsidRPr="007E273F">
        <w:tab/>
      </w:r>
      <w:r>
        <w:tab/>
        <w:t>15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43.</w:t>
      </w:r>
      <w:r w:rsidRPr="007E273F">
        <w:tab/>
        <w:t>Распространение кратких отчетов</w:t>
      </w:r>
      <w:r w:rsidRPr="007E273F">
        <w:tab/>
      </w:r>
      <w:r>
        <w:tab/>
        <w:t>15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IX</w:t>
      </w:r>
      <w:proofErr w:type="spellEnd"/>
      <w:r w:rsidRPr="007E273F">
        <w:t>.</w:t>
      </w:r>
      <w:r w:rsidRPr="007E273F">
        <w:tab/>
        <w:t>Распространение докладов и других официальных документов Комитета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44.</w:t>
      </w:r>
      <w:r w:rsidRPr="007E273F">
        <w:tab/>
        <w:t>Распространение официальных документов</w:t>
      </w:r>
      <w:r w:rsidRPr="007E273F">
        <w:tab/>
      </w:r>
      <w:r>
        <w:tab/>
        <w:t>16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>X.</w:t>
      </w:r>
      <w:r w:rsidRPr="007E273F">
        <w:tab/>
        <w:t>Порядок ведения заседаний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45.</w:t>
      </w:r>
      <w:r w:rsidRPr="007E273F">
        <w:tab/>
        <w:t>Кворум</w:t>
      </w:r>
      <w:r w:rsidRPr="007E273F">
        <w:tab/>
      </w:r>
      <w:r>
        <w:tab/>
        <w:t>16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46.</w:t>
      </w:r>
      <w:r w:rsidRPr="007E273F">
        <w:tab/>
        <w:t>Полномочия Председателя</w:t>
      </w:r>
      <w:r w:rsidRPr="007E273F">
        <w:tab/>
      </w:r>
      <w:r>
        <w:tab/>
        <w:t>16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47.</w:t>
      </w:r>
      <w:r w:rsidRPr="007E273F">
        <w:tab/>
        <w:t>Выступления по порядку ведения заседания</w:t>
      </w:r>
      <w:r w:rsidRPr="007E273F">
        <w:tab/>
      </w:r>
      <w:r>
        <w:tab/>
        <w:t>17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lastRenderedPageBreak/>
        <w:t>48.</w:t>
      </w:r>
      <w:r w:rsidRPr="007E273F">
        <w:tab/>
        <w:t>Регламент выступлений</w:t>
      </w:r>
      <w:r w:rsidRPr="007E273F">
        <w:tab/>
      </w:r>
      <w:r>
        <w:tab/>
        <w:t>17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49.</w:t>
      </w:r>
      <w:r w:rsidRPr="007E273F">
        <w:tab/>
        <w:t>Список ораторов</w:t>
      </w:r>
      <w:r w:rsidRPr="007E273F">
        <w:tab/>
      </w:r>
      <w:r>
        <w:tab/>
        <w:t>17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50.</w:t>
      </w:r>
      <w:r w:rsidRPr="007E273F">
        <w:tab/>
        <w:t>Перерыв или закрытие заседаний</w:t>
      </w:r>
      <w:r w:rsidRPr="007E273F">
        <w:tab/>
      </w:r>
      <w:r>
        <w:tab/>
        <w:t>17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51.</w:t>
      </w:r>
      <w:r w:rsidRPr="007E273F">
        <w:tab/>
        <w:t>Приостановление прений</w:t>
      </w:r>
      <w:r w:rsidRPr="007E273F">
        <w:tab/>
      </w:r>
      <w:r>
        <w:tab/>
        <w:t>18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52.</w:t>
      </w:r>
      <w:r w:rsidRPr="007E273F">
        <w:tab/>
        <w:t>Прекращение прений</w:t>
      </w:r>
      <w:r w:rsidRPr="007E273F">
        <w:tab/>
      </w:r>
      <w:r>
        <w:tab/>
        <w:t>18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53.</w:t>
      </w:r>
      <w:r w:rsidRPr="007E273F">
        <w:tab/>
        <w:t>Порядок рассмотрения предложений</w:t>
      </w:r>
      <w:r w:rsidRPr="007E273F">
        <w:tab/>
      </w:r>
      <w:r w:rsidRPr="007E273F">
        <w:tab/>
      </w:r>
      <w:r>
        <w:t>18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54.</w:t>
      </w:r>
      <w:r w:rsidRPr="007E273F">
        <w:tab/>
        <w:t>Представление предложений</w:t>
      </w:r>
      <w:r w:rsidRPr="007E273F">
        <w:tab/>
      </w:r>
      <w:r>
        <w:tab/>
        <w:t>18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55.</w:t>
      </w:r>
      <w:r w:rsidRPr="007E273F">
        <w:tab/>
        <w:t>Решения о компетенции</w:t>
      </w:r>
      <w:r w:rsidRPr="007E273F">
        <w:tab/>
      </w:r>
      <w:r>
        <w:tab/>
        <w:t>18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56.</w:t>
      </w:r>
      <w:r w:rsidRPr="007E273F">
        <w:tab/>
        <w:t>Снятие предложений</w:t>
      </w:r>
      <w:r w:rsidRPr="007E273F">
        <w:tab/>
      </w:r>
      <w:r>
        <w:tab/>
        <w:t>19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57.</w:t>
      </w:r>
      <w:r w:rsidRPr="007E273F">
        <w:tab/>
        <w:t>Повторное рассмотрение предложений</w:t>
      </w:r>
      <w:r w:rsidRPr="007E273F">
        <w:tab/>
      </w:r>
      <w:r>
        <w:tab/>
        <w:t>19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XI</w:t>
      </w:r>
      <w:proofErr w:type="spellEnd"/>
      <w:r w:rsidRPr="007E273F">
        <w:t>.</w:t>
      </w:r>
      <w:r w:rsidRPr="007E273F">
        <w:tab/>
        <w:t>Голосование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58.</w:t>
      </w:r>
      <w:r w:rsidRPr="007E273F">
        <w:tab/>
        <w:t>Право голоса</w:t>
      </w:r>
      <w:r w:rsidRPr="007E273F">
        <w:tab/>
      </w:r>
      <w:r>
        <w:tab/>
        <w:t>19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59.</w:t>
      </w:r>
      <w:r w:rsidRPr="007E273F">
        <w:tab/>
        <w:t>Принятие решений</w:t>
      </w:r>
      <w:r w:rsidRPr="007E273F">
        <w:tab/>
      </w:r>
      <w:r>
        <w:tab/>
        <w:t>19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60.</w:t>
      </w:r>
      <w:r w:rsidRPr="007E273F">
        <w:tab/>
        <w:t>Разделение голосов поровну</w:t>
      </w:r>
      <w:r w:rsidRPr="007E273F">
        <w:tab/>
      </w:r>
      <w:r>
        <w:tab/>
        <w:t>19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61.</w:t>
      </w:r>
      <w:r w:rsidRPr="007E273F">
        <w:tab/>
        <w:t>Порядок голосования</w:t>
      </w:r>
      <w:r w:rsidRPr="007E273F">
        <w:tab/>
      </w:r>
      <w:r>
        <w:tab/>
      </w:r>
      <w:r w:rsidR="000E2B8C">
        <w:t>20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62.</w:t>
      </w:r>
      <w:r w:rsidRPr="007E273F">
        <w:tab/>
        <w:t>Поименное голосование</w:t>
      </w:r>
      <w:r w:rsidRPr="007E273F">
        <w:tab/>
      </w:r>
      <w:r>
        <w:tab/>
        <w:t>20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63.</w:t>
      </w:r>
      <w:r w:rsidRPr="007E273F">
        <w:tab/>
      </w:r>
      <w:r>
        <w:t xml:space="preserve">Порядок, соблюдаемый при </w:t>
      </w:r>
      <w:r w:rsidRPr="007E273F">
        <w:t>голосовани</w:t>
      </w:r>
      <w:r>
        <w:t>и,</w:t>
      </w:r>
      <w:r w:rsidRPr="007E273F">
        <w:t xml:space="preserve"> и </w:t>
      </w:r>
      <w:r>
        <w:t xml:space="preserve">выступления </w:t>
      </w:r>
      <w:r w:rsidRPr="007E273F">
        <w:t xml:space="preserve">по мотивам </w:t>
      </w:r>
      <w:r>
        <w:br/>
      </w:r>
      <w:r>
        <w:tab/>
      </w:r>
      <w:r w:rsidRPr="007E273F">
        <w:t>голосования</w:t>
      </w:r>
      <w:r w:rsidRPr="007E273F">
        <w:tab/>
      </w:r>
      <w:r>
        <w:tab/>
        <w:t>20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64.</w:t>
      </w:r>
      <w:r w:rsidRPr="007E273F">
        <w:tab/>
        <w:t>Раздельное голосование по частям предложения</w:t>
      </w:r>
      <w:r w:rsidRPr="007E273F">
        <w:tab/>
      </w:r>
      <w:r>
        <w:tab/>
        <w:t>20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65.</w:t>
      </w:r>
      <w:r w:rsidRPr="007E273F">
        <w:tab/>
        <w:t>Порядок голосования по поправкам</w:t>
      </w:r>
      <w:r w:rsidRPr="007E273F">
        <w:tab/>
      </w:r>
      <w:r>
        <w:tab/>
        <w:t>20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66.</w:t>
      </w:r>
      <w:r w:rsidRPr="007E273F">
        <w:tab/>
        <w:t>Порядок голосования по предложениям</w:t>
      </w:r>
      <w:r w:rsidRPr="007E273F">
        <w:tab/>
      </w:r>
      <w:r w:rsidR="000E2B8C">
        <w:tab/>
        <w:t>21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XII</w:t>
      </w:r>
      <w:proofErr w:type="spellEnd"/>
      <w:r w:rsidRPr="007E273F">
        <w:t>.</w:t>
      </w:r>
      <w:r w:rsidRPr="007E273F">
        <w:tab/>
        <w:t>Вспомогательные органы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67.</w:t>
      </w:r>
      <w:r w:rsidRPr="007E273F">
        <w:tab/>
        <w:t>Учреждение вспомогательных органов</w:t>
      </w:r>
      <w:r w:rsidRPr="007E273F">
        <w:tab/>
      </w:r>
      <w:r>
        <w:tab/>
        <w:t>21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XIII</w:t>
      </w:r>
      <w:proofErr w:type="spellEnd"/>
      <w:r w:rsidRPr="007E273F">
        <w:t>.</w:t>
      </w:r>
      <w:r w:rsidRPr="007E273F">
        <w:tab/>
        <w:t>Доклады Комитета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68.</w:t>
      </w:r>
      <w:r w:rsidRPr="007E273F">
        <w:tab/>
        <w:t>Доклады Генеральной Ассамблее</w:t>
      </w:r>
      <w:r w:rsidRPr="007E273F">
        <w:tab/>
      </w:r>
      <w:r>
        <w:tab/>
        <w:t>21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69.</w:t>
      </w:r>
      <w:r w:rsidRPr="007E273F">
        <w:tab/>
        <w:t>Прочие доклады</w:t>
      </w:r>
      <w:r w:rsidRPr="007E273F">
        <w:tab/>
      </w:r>
      <w:r>
        <w:tab/>
        <w:t>21</w:t>
      </w:r>
    </w:p>
    <w:p w:rsidR="00083362" w:rsidRPr="002D39BA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D39BA">
        <w:t>Часть вторая</w:t>
      </w:r>
      <w:r w:rsidRPr="002D39BA">
        <w:br/>
        <w:t>Функции Комитета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XIV</w:t>
      </w:r>
      <w:proofErr w:type="spellEnd"/>
      <w:r w:rsidRPr="007E273F">
        <w:t>.</w:t>
      </w:r>
      <w:r w:rsidRPr="007E273F">
        <w:tab/>
      </w:r>
      <w:r>
        <w:t>И</w:t>
      </w:r>
      <w:r w:rsidRPr="007E273F">
        <w:t>нформация</w:t>
      </w:r>
      <w:r>
        <w:t xml:space="preserve"> и доклады</w:t>
      </w:r>
      <w:r w:rsidRPr="007E273F">
        <w:t xml:space="preserve">, представляемые в соответствии со статьями 44 и 45 </w:t>
      </w:r>
      <w:r w:rsidRPr="00C62307">
        <w:br/>
      </w:r>
      <w:r w:rsidRPr="00C62307">
        <w:tab/>
      </w:r>
      <w:r w:rsidRPr="00C62307">
        <w:tab/>
      </w:r>
      <w:r w:rsidRPr="007E273F">
        <w:t>Конвенции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70.</w:t>
      </w:r>
      <w:r w:rsidRPr="007E273F">
        <w:tab/>
        <w:t>Представление докладов государствами-участниками</w:t>
      </w:r>
      <w:r w:rsidRPr="007E273F">
        <w:tab/>
      </w:r>
      <w:r>
        <w:tab/>
        <w:t>22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71.</w:t>
      </w:r>
      <w:r w:rsidRPr="007E273F">
        <w:tab/>
        <w:t>Непредставление докладов</w:t>
      </w:r>
      <w:r w:rsidRPr="007E273F">
        <w:tab/>
      </w:r>
      <w:r>
        <w:tab/>
        <w:t>22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lastRenderedPageBreak/>
        <w:t>72.</w:t>
      </w:r>
      <w:r w:rsidRPr="007E273F">
        <w:tab/>
        <w:t xml:space="preserve">Присутствие представителей государств-участников при рассмотрении </w:t>
      </w:r>
      <w:r w:rsidRPr="00C62307">
        <w:br/>
      </w:r>
      <w:r w:rsidRPr="00C62307">
        <w:tab/>
      </w:r>
      <w:r w:rsidRPr="007E273F">
        <w:t>докладов</w:t>
      </w:r>
      <w:r w:rsidRPr="007E273F">
        <w:tab/>
      </w:r>
      <w:r>
        <w:tab/>
        <w:t>22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73.</w:t>
      </w:r>
      <w:r w:rsidRPr="007E273F">
        <w:tab/>
        <w:t>Просьба о представлении дополнительных докладов или информации</w:t>
      </w:r>
      <w:r w:rsidRPr="007E273F">
        <w:tab/>
      </w:r>
      <w:r>
        <w:tab/>
        <w:t>23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74.</w:t>
      </w:r>
      <w:r w:rsidRPr="007E273F">
        <w:tab/>
        <w:t xml:space="preserve">Просьба о представлении других докладов или </w:t>
      </w:r>
      <w:r>
        <w:t>заключений</w:t>
      </w:r>
      <w:r w:rsidRPr="007E273F">
        <w:tab/>
      </w:r>
      <w:r>
        <w:tab/>
        <w:t>23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75.</w:t>
      </w:r>
      <w:r w:rsidRPr="007E273F">
        <w:tab/>
        <w:t>Предложения и рекомендации</w:t>
      </w:r>
      <w:r>
        <w:t xml:space="preserve"> общего порядка</w:t>
      </w:r>
      <w:r w:rsidRPr="007E273F">
        <w:t xml:space="preserve">, касающиеся доклада </w:t>
      </w:r>
      <w:r>
        <w:br/>
      </w:r>
      <w:r>
        <w:tab/>
      </w:r>
      <w:r w:rsidRPr="007E273F">
        <w:t>государства-участника</w:t>
      </w:r>
      <w:r w:rsidRPr="007E273F">
        <w:tab/>
      </w:r>
      <w:r>
        <w:tab/>
        <w:t>23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76.</w:t>
      </w:r>
      <w:r w:rsidRPr="007E273F">
        <w:tab/>
      </w:r>
      <w:r>
        <w:t>Иные</w:t>
      </w:r>
      <w:r w:rsidRPr="007E273F">
        <w:t xml:space="preserve"> рекомендации</w:t>
      </w:r>
      <w:r w:rsidRPr="00AB4EFF">
        <w:t xml:space="preserve"> </w:t>
      </w:r>
      <w:r>
        <w:t>общего порядка</w:t>
      </w:r>
      <w:r w:rsidRPr="007E273F">
        <w:tab/>
      </w:r>
      <w:r>
        <w:tab/>
        <w:t>24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77.</w:t>
      </w:r>
      <w:r w:rsidRPr="007E273F">
        <w:tab/>
        <w:t>Замечания общего порядка по Конвенции</w:t>
      </w:r>
      <w:r w:rsidRPr="007E273F">
        <w:tab/>
      </w:r>
      <w:r>
        <w:tab/>
        <w:t>24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78.</w:t>
      </w:r>
      <w:r w:rsidRPr="007E273F">
        <w:tab/>
        <w:t xml:space="preserve">Препровождение докладов государств-участников, в которых содержится </w:t>
      </w:r>
      <w:r>
        <w:br/>
      </w:r>
      <w:r>
        <w:tab/>
      </w:r>
      <w:r w:rsidRPr="007E273F">
        <w:t xml:space="preserve">просьба о технической консультации или помощи или указывается </w:t>
      </w:r>
      <w:r>
        <w:br/>
      </w:r>
      <w:r>
        <w:tab/>
      </w:r>
      <w:r w:rsidRPr="007E273F">
        <w:t>на потребность в этом</w:t>
      </w:r>
      <w:r w:rsidRPr="007E273F">
        <w:tab/>
      </w:r>
      <w:r>
        <w:tab/>
        <w:t>24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XV</w:t>
      </w:r>
      <w:proofErr w:type="spellEnd"/>
      <w:r w:rsidRPr="007E273F">
        <w:t>.</w:t>
      </w:r>
      <w:r w:rsidRPr="007E273F">
        <w:tab/>
        <w:t>Общее обсуждение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79.</w:t>
      </w:r>
      <w:r w:rsidRPr="007E273F">
        <w:tab/>
        <w:t>Общее обсуждение</w:t>
      </w:r>
      <w:r w:rsidRPr="007E273F">
        <w:tab/>
      </w:r>
      <w:r w:rsidR="000E2B8C">
        <w:tab/>
        <w:t>25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XVI</w:t>
      </w:r>
      <w:proofErr w:type="spellEnd"/>
      <w:r w:rsidRPr="007E273F">
        <w:t>.</w:t>
      </w:r>
      <w:r w:rsidRPr="007E273F">
        <w:tab/>
        <w:t>Просьбы о проведении исследований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80.</w:t>
      </w:r>
      <w:r w:rsidRPr="007E273F">
        <w:tab/>
        <w:t>Исследования</w:t>
      </w:r>
      <w:r w:rsidRPr="007E273F">
        <w:tab/>
      </w:r>
      <w:r>
        <w:tab/>
        <w:t>25</w:t>
      </w:r>
    </w:p>
    <w:p w:rsidR="00083362" w:rsidRPr="002D39BA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2D39BA">
        <w:t>Часть третья</w:t>
      </w:r>
      <w:r w:rsidRPr="002D39BA">
        <w:br/>
        <w:t>Толкование и поправки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proofErr w:type="spellStart"/>
      <w:r w:rsidRPr="007E273F">
        <w:t>XVII</w:t>
      </w:r>
      <w:proofErr w:type="spellEnd"/>
      <w:r w:rsidRPr="007E273F">
        <w:t>.</w:t>
      </w:r>
      <w:r w:rsidRPr="007E273F">
        <w:tab/>
        <w:t>Толкование и поправки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 w:rsidRPr="007E273F">
        <w:tab/>
        <w:t>Правило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81.</w:t>
      </w:r>
      <w:r w:rsidRPr="007E273F">
        <w:tab/>
        <w:t>Заголовки правил</w:t>
      </w:r>
      <w:r w:rsidRPr="007E273F">
        <w:tab/>
      </w:r>
      <w:r>
        <w:tab/>
        <w:t>25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/>
      </w:pPr>
      <w:r w:rsidRPr="007E273F">
        <w:t>82.</w:t>
      </w:r>
      <w:r w:rsidRPr="007E273F">
        <w:tab/>
        <w:t>Поправки</w:t>
      </w:r>
      <w:r w:rsidRPr="007E273F">
        <w:tab/>
      </w:r>
      <w:r>
        <w:tab/>
        <w:t>25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7E273F">
        <w:t>Приложение</w:t>
      </w:r>
    </w:p>
    <w:p w:rsidR="00083362" w:rsidRPr="007E273F" w:rsidRDefault="00083362" w:rsidP="00083362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>
        <w:tab/>
      </w:r>
      <w:r>
        <w:tab/>
      </w:r>
      <w:r w:rsidRPr="007E273F">
        <w:t xml:space="preserve">Руководящие принципы в отношении независимости и беспристрастности </w:t>
      </w:r>
      <w:r>
        <w:br/>
      </w:r>
      <w:r>
        <w:tab/>
      </w:r>
      <w:r>
        <w:tab/>
      </w:r>
      <w:r w:rsidRPr="007E273F">
        <w:t>членов договорных органов по правам человека ("</w:t>
      </w:r>
      <w:proofErr w:type="spellStart"/>
      <w:r w:rsidRPr="007E273F">
        <w:t>Аддис-Абебские</w:t>
      </w:r>
      <w:proofErr w:type="spellEnd"/>
      <w:r w:rsidRPr="007E273F">
        <w:t xml:space="preserve"> </w:t>
      </w:r>
      <w:r w:rsidR="000E2B8C">
        <w:t xml:space="preserve">руководящие </w:t>
      </w:r>
      <w:r w:rsidR="000E2B8C">
        <w:br/>
      </w:r>
      <w:r w:rsidR="000E2B8C">
        <w:tab/>
      </w:r>
      <w:r w:rsidR="000E2B8C">
        <w:tab/>
      </w:r>
      <w:r w:rsidRPr="007E273F">
        <w:t>принципы")</w:t>
      </w:r>
      <w:r w:rsidRPr="007E273F">
        <w:tab/>
      </w:r>
      <w:r>
        <w:tab/>
        <w:t>26</w:t>
      </w:r>
    </w:p>
    <w:p w:rsidR="00083362" w:rsidRPr="00937E63" w:rsidRDefault="00083362" w:rsidP="00083362">
      <w:pPr>
        <w:pStyle w:val="HChGR"/>
      </w:pPr>
      <w:r w:rsidRPr="008518DE">
        <w:br w:type="page"/>
      </w:r>
      <w:r w:rsidRPr="00937E63">
        <w:lastRenderedPageBreak/>
        <w:tab/>
      </w:r>
      <w:r w:rsidRPr="008518DE">
        <w:tab/>
      </w:r>
      <w:r w:rsidRPr="00937E63">
        <w:t>Часть первая</w:t>
      </w:r>
      <w:r w:rsidRPr="00937E63">
        <w:br/>
        <w:t>Общие правила</w:t>
      </w:r>
    </w:p>
    <w:p w:rsidR="00083362" w:rsidRPr="00937E63" w:rsidRDefault="00083362" w:rsidP="00083362">
      <w:pPr>
        <w:pStyle w:val="HChGR"/>
      </w:pPr>
      <w:r w:rsidRPr="008518DE">
        <w:tab/>
      </w:r>
      <w:r w:rsidRPr="00937E63">
        <w:t>I.</w:t>
      </w:r>
      <w:r w:rsidRPr="00937E63">
        <w:tab/>
        <w:t>Сессии</w:t>
      </w:r>
    </w:p>
    <w:p w:rsidR="00083362" w:rsidRPr="00937E63" w:rsidRDefault="00083362" w:rsidP="00083362">
      <w:pPr>
        <w:pStyle w:val="H1GR"/>
      </w:pPr>
      <w:r w:rsidRPr="008518DE">
        <w:tab/>
      </w:r>
      <w:r w:rsidRPr="008518DE">
        <w:tab/>
      </w:r>
      <w:r w:rsidR="002D39BA" w:rsidRPr="00937E63">
        <w:t>Правило 1</w:t>
      </w:r>
      <w:r w:rsidR="002D39BA">
        <w:br/>
      </w:r>
      <w:r w:rsidRPr="00937E63">
        <w:t>Заседания Комитета</w:t>
      </w:r>
    </w:p>
    <w:p w:rsidR="00083362" w:rsidRPr="00937E63" w:rsidRDefault="00083362" w:rsidP="00083362">
      <w:pPr>
        <w:pStyle w:val="SingleTxtGR"/>
      </w:pPr>
      <w:r w:rsidRPr="00937E63" w:rsidDel="003B0A72">
        <w:tab/>
      </w:r>
      <w:r w:rsidRPr="00937E63">
        <w:t>Комитет по правам ребенка (в дальнейшем именуемый "Комитетом") проводит заседания, которые могут потребоваться для эффективного выполн</w:t>
      </w:r>
      <w:r w:rsidRPr="00937E63">
        <w:t>е</w:t>
      </w:r>
      <w:r w:rsidRPr="00937E63">
        <w:t>ния его функций в соответствии с Конвенцией о правах ребенка (в дальнейшем именуемой "Конвенцией").</w:t>
      </w:r>
    </w:p>
    <w:p w:rsidR="00083362" w:rsidRPr="00937E63" w:rsidRDefault="00083362" w:rsidP="00083362">
      <w:pPr>
        <w:pStyle w:val="H1GR"/>
      </w:pPr>
      <w:r w:rsidRPr="008518DE">
        <w:tab/>
      </w:r>
      <w:r w:rsidRPr="008518DE">
        <w:tab/>
      </w:r>
      <w:r w:rsidR="0071518A" w:rsidRPr="00937E63">
        <w:t>Правило 2</w:t>
      </w:r>
      <w:r w:rsidR="0071518A">
        <w:br/>
      </w:r>
      <w:r w:rsidRPr="00937E63">
        <w:t>Очередные сессии</w:t>
      </w:r>
    </w:p>
    <w:p w:rsidR="00083362" w:rsidRPr="00937E63" w:rsidRDefault="00083362" w:rsidP="00083362">
      <w:pPr>
        <w:pStyle w:val="SingleTxtGR"/>
      </w:pPr>
      <w:r w:rsidRPr="00937E63">
        <w:t>1.</w:t>
      </w:r>
      <w:r w:rsidRPr="00937E63">
        <w:tab/>
        <w:t xml:space="preserve">Как правило, Комитет проводит </w:t>
      </w:r>
      <w:r w:rsidR="0071518A">
        <w:t>три</w:t>
      </w:r>
      <w:r w:rsidRPr="00937E63">
        <w:t xml:space="preserve"> очередные сессии ежегодно.</w:t>
      </w:r>
    </w:p>
    <w:p w:rsidR="00083362" w:rsidRPr="00937E63" w:rsidRDefault="00083362" w:rsidP="00083362">
      <w:pPr>
        <w:pStyle w:val="SingleTxtGR"/>
      </w:pPr>
      <w:r w:rsidRPr="00937E63">
        <w:t>2.</w:t>
      </w:r>
      <w:r w:rsidRPr="00937E63">
        <w:tab/>
        <w:t>Очередные сессии Комитета созываются в сроки, установленные Комит</w:t>
      </w:r>
      <w:r w:rsidRPr="00937E63">
        <w:t>е</w:t>
      </w:r>
      <w:r w:rsidRPr="00937E63">
        <w:t>том в консультации с Генеральным секретарем Организации Объединенных Наций (в дальнейшем именуемым "Генеральным секретарем"), с учетом расп</w:t>
      </w:r>
      <w:r w:rsidRPr="00937E63">
        <w:t>и</w:t>
      </w:r>
      <w:r w:rsidRPr="00937E63">
        <w:t>сания конференций, утвержденного Генеральной Ассамблеей.</w:t>
      </w:r>
    </w:p>
    <w:p w:rsidR="00083362" w:rsidRPr="00937E63" w:rsidRDefault="00083362" w:rsidP="00083362">
      <w:pPr>
        <w:pStyle w:val="H1GR"/>
      </w:pPr>
      <w:r w:rsidRPr="008518DE">
        <w:tab/>
      </w:r>
      <w:r w:rsidRPr="008518DE">
        <w:tab/>
      </w:r>
      <w:r w:rsidR="004674DA" w:rsidRPr="00937E63">
        <w:t>Правило 3</w:t>
      </w:r>
      <w:r w:rsidR="004674DA">
        <w:br/>
      </w:r>
      <w:r w:rsidRPr="00937E63">
        <w:t>Специальные сессии</w:t>
      </w:r>
    </w:p>
    <w:p w:rsidR="00083362" w:rsidRPr="00937E63" w:rsidRDefault="00083362" w:rsidP="00083362">
      <w:pPr>
        <w:pStyle w:val="SingleTxtGR"/>
      </w:pPr>
      <w:r w:rsidRPr="00937E63">
        <w:t>1.</w:t>
      </w:r>
      <w:r w:rsidRPr="00937E63">
        <w:tab/>
        <w:t>Специальные сессии Комитета созываются по его решению. В межсесс</w:t>
      </w:r>
      <w:r w:rsidRPr="00937E63">
        <w:t>и</w:t>
      </w:r>
      <w:r w:rsidRPr="00937E63">
        <w:t>онный период Председатель Комитета может созывать специальные сессии в консультации с другими должностными лицами Комитета. Председатель Ком</w:t>
      </w:r>
      <w:r w:rsidRPr="00937E63">
        <w:t>и</w:t>
      </w:r>
      <w:r w:rsidRPr="00937E63">
        <w:t>тета созывает также специальные сессии:</w:t>
      </w:r>
    </w:p>
    <w:p w:rsidR="00083362" w:rsidRPr="00937E63" w:rsidRDefault="00083362" w:rsidP="00083362">
      <w:pPr>
        <w:pStyle w:val="SingleTxtGR"/>
      </w:pPr>
      <w:r w:rsidRPr="00937E63">
        <w:tab/>
        <w:t>a)</w:t>
      </w:r>
      <w:r w:rsidRPr="00937E63">
        <w:tab/>
        <w:t xml:space="preserve">по </w:t>
      </w:r>
      <w:r>
        <w:t>требованию</w:t>
      </w:r>
      <w:r w:rsidRPr="00937E63">
        <w:t xml:space="preserve"> большинства членов Комитета;</w:t>
      </w:r>
    </w:p>
    <w:p w:rsidR="00083362" w:rsidRPr="00937E63" w:rsidRDefault="00083362" w:rsidP="00083362">
      <w:pPr>
        <w:pStyle w:val="SingleTxtGR"/>
      </w:pPr>
      <w:r w:rsidRPr="00937E63">
        <w:tab/>
        <w:t>b)</w:t>
      </w:r>
      <w:r w:rsidRPr="00937E63">
        <w:tab/>
        <w:t xml:space="preserve">по </w:t>
      </w:r>
      <w:r>
        <w:t>требованию</w:t>
      </w:r>
      <w:r w:rsidRPr="00937E63">
        <w:t xml:space="preserve"> одного из государств </w:t>
      </w:r>
      <w:r>
        <w:t>−</w:t>
      </w:r>
      <w:r w:rsidRPr="00937E63">
        <w:t xml:space="preserve"> участников Конвенции.</w:t>
      </w:r>
    </w:p>
    <w:p w:rsidR="00083362" w:rsidRPr="00937E63" w:rsidRDefault="00083362" w:rsidP="00083362">
      <w:pPr>
        <w:pStyle w:val="SingleTxtGR"/>
      </w:pPr>
      <w:r w:rsidRPr="00937E63">
        <w:t>2.</w:t>
      </w:r>
      <w:r w:rsidRPr="00937E63">
        <w:tab/>
        <w:t>Специальные сессии созываются в возможно короткий срок в день, уст</w:t>
      </w:r>
      <w:r w:rsidRPr="00937E63">
        <w:t>а</w:t>
      </w:r>
      <w:r w:rsidRPr="00937E63">
        <w:t>новленный Председателем в консультации с Генеральным секретарем и друг</w:t>
      </w:r>
      <w:r w:rsidRPr="00937E63">
        <w:t>и</w:t>
      </w:r>
      <w:r w:rsidRPr="00937E63">
        <w:t>ми должностными лицами Комитета, с учетом расписания конференций, утве</w:t>
      </w:r>
      <w:r w:rsidRPr="00937E63">
        <w:t>р</w:t>
      </w:r>
      <w:r w:rsidRPr="00937E63">
        <w:t>жденного Генеральной Ассамблеей.</w:t>
      </w:r>
    </w:p>
    <w:p w:rsidR="00083362" w:rsidRPr="00937E63" w:rsidRDefault="00083362" w:rsidP="00083362">
      <w:pPr>
        <w:pStyle w:val="H1GR"/>
      </w:pPr>
      <w:r w:rsidRPr="008518DE">
        <w:tab/>
      </w:r>
      <w:r w:rsidRPr="008518DE">
        <w:tab/>
      </w:r>
      <w:r w:rsidR="004674DA" w:rsidRPr="00937E63">
        <w:t>Правило 4</w:t>
      </w:r>
      <w:r w:rsidR="004674DA">
        <w:br/>
      </w:r>
      <w:r w:rsidRPr="00937E63">
        <w:t>Место проведения сессий</w:t>
      </w:r>
    </w:p>
    <w:p w:rsidR="00083362" w:rsidRDefault="00083362" w:rsidP="00083362">
      <w:pPr>
        <w:pStyle w:val="SingleTxtGR"/>
      </w:pPr>
      <w:r w:rsidRPr="00937E63" w:rsidDel="003B0A72">
        <w:tab/>
      </w:r>
      <w:r w:rsidRPr="00937E63">
        <w:t>Сессии Комитета обычно проводятся в Отделении Организации Объед</w:t>
      </w:r>
      <w:r w:rsidRPr="00937E63">
        <w:t>и</w:t>
      </w:r>
      <w:r w:rsidRPr="00937E63">
        <w:t>ненных Наций в Женеве. Другое место проведения сессии может быть назнач</w:t>
      </w:r>
      <w:r w:rsidRPr="00937E63">
        <w:t>е</w:t>
      </w:r>
      <w:r w:rsidRPr="00937E63">
        <w:t>но Комитетом в консультации с Генеральным секретарем с учетом соответств</w:t>
      </w:r>
      <w:r w:rsidRPr="00937E63">
        <w:t>у</w:t>
      </w:r>
      <w:r w:rsidRPr="00937E63">
        <w:t>ющих правил Организации Объединенных Наций по этому вопросу.</w:t>
      </w:r>
    </w:p>
    <w:p w:rsidR="00083362" w:rsidRPr="00EF2E71" w:rsidRDefault="00083362" w:rsidP="00083362">
      <w:pPr>
        <w:pStyle w:val="H1GR"/>
      </w:pPr>
      <w:r w:rsidRPr="00083362">
        <w:lastRenderedPageBreak/>
        <w:tab/>
      </w:r>
      <w:r w:rsidRPr="00083362">
        <w:tab/>
      </w:r>
      <w:r w:rsidR="004674DA" w:rsidRPr="00EF2E71">
        <w:t>Правило 5</w:t>
      </w:r>
      <w:r w:rsidR="004674DA">
        <w:br/>
      </w:r>
      <w:r w:rsidRPr="00EF2E71">
        <w:t>Уведомление о дате открытия сессий</w:t>
      </w:r>
    </w:p>
    <w:p w:rsidR="00083362" w:rsidRPr="00EF2E71" w:rsidRDefault="00083362" w:rsidP="00083362">
      <w:pPr>
        <w:pStyle w:val="SingleTxtGR"/>
      </w:pPr>
      <w:r w:rsidRPr="00EF2E71" w:rsidDel="004152C9">
        <w:tab/>
      </w:r>
      <w:r w:rsidRPr="00EF2E71">
        <w:t xml:space="preserve">Генеральный секретарь уведомляет членов Комитета о </w:t>
      </w:r>
      <w:r>
        <w:t xml:space="preserve">дате </w:t>
      </w:r>
      <w:r w:rsidRPr="00EF2E71">
        <w:t>и месте пр</w:t>
      </w:r>
      <w:r w:rsidRPr="00EF2E71">
        <w:t>о</w:t>
      </w:r>
      <w:r w:rsidRPr="00EF2E71">
        <w:t xml:space="preserve">ведения первого заседания каждой сессии. </w:t>
      </w:r>
      <w:r>
        <w:t>Такое уведомление</w:t>
      </w:r>
      <w:r w:rsidRPr="00EF2E71">
        <w:t xml:space="preserve"> направля</w:t>
      </w:r>
      <w:r>
        <w:t>е</w:t>
      </w:r>
      <w:r w:rsidRPr="00EF2E71">
        <w:t>тся в случае очередных сессий по крайней мере за шесть недель, а в случае спец</w:t>
      </w:r>
      <w:r w:rsidRPr="00EF2E71">
        <w:t>и</w:t>
      </w:r>
      <w:r w:rsidRPr="00EF2E71">
        <w:t>альных сессий</w:t>
      </w:r>
      <w:r>
        <w:t xml:space="preserve"> − </w:t>
      </w:r>
      <w:r w:rsidRPr="00EF2E71">
        <w:t>по крайней мере за три недели до первого заседания.</w:t>
      </w:r>
    </w:p>
    <w:p w:rsidR="00083362" w:rsidRPr="00EF2E71" w:rsidRDefault="00083362" w:rsidP="00083362">
      <w:pPr>
        <w:pStyle w:val="HChGR"/>
      </w:pPr>
      <w:r>
        <w:tab/>
      </w:r>
      <w:proofErr w:type="spellStart"/>
      <w:r w:rsidRPr="00EF2E71">
        <w:t>II</w:t>
      </w:r>
      <w:proofErr w:type="spellEnd"/>
      <w:r w:rsidRPr="00EF2E71">
        <w:t>.</w:t>
      </w:r>
      <w:r w:rsidRPr="00EF2E71">
        <w:tab/>
        <w:t>Повестка дня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4674DA" w:rsidRPr="00EF2E71">
        <w:t>Правило 6</w:t>
      </w:r>
      <w:r w:rsidR="004674DA">
        <w:br/>
      </w:r>
      <w:r w:rsidRPr="00EF2E71">
        <w:t>Предварительная повестка дня очередных сессий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 xml:space="preserve">Предварительная повестка дня каждой очередной сессии составляется Генеральным секретарем в консультации с Председателем Комитета </w:t>
      </w:r>
      <w:r w:rsidR="004674DA">
        <w:t>согласно соответствующим</w:t>
      </w:r>
      <w:r w:rsidRPr="00EF2E71">
        <w:t xml:space="preserve"> положениям Конвенции и включает:</w:t>
      </w:r>
    </w:p>
    <w:p w:rsidR="00083362" w:rsidRPr="00EF2E71" w:rsidRDefault="00083362" w:rsidP="00083362">
      <w:pPr>
        <w:pStyle w:val="SingleTxtGR"/>
      </w:pPr>
      <w:r w:rsidRPr="00EF2E71">
        <w:tab/>
        <w:t>a)</w:t>
      </w:r>
      <w:r w:rsidRPr="00EF2E71">
        <w:tab/>
        <w:t>любой пункт, который Комитет решил включить на предыдущей сессии;</w:t>
      </w:r>
    </w:p>
    <w:p w:rsidR="00083362" w:rsidRPr="00EF2E71" w:rsidRDefault="00083362" w:rsidP="00083362">
      <w:pPr>
        <w:pStyle w:val="SingleTxtGR"/>
      </w:pPr>
      <w:r w:rsidRPr="00EF2E71">
        <w:tab/>
        <w:t>b)</w:t>
      </w:r>
      <w:r w:rsidRPr="00EF2E71">
        <w:tab/>
        <w:t>любой пункт, предложенный Председателем Комитета;</w:t>
      </w:r>
    </w:p>
    <w:p w:rsidR="00083362" w:rsidRPr="00EF2E71" w:rsidRDefault="00083362" w:rsidP="00083362">
      <w:pPr>
        <w:pStyle w:val="SingleTxtGR"/>
      </w:pPr>
      <w:r w:rsidRPr="00EF2E71">
        <w:tab/>
        <w:t>c)</w:t>
      </w:r>
      <w:r w:rsidRPr="00EF2E71">
        <w:tab/>
        <w:t>любой пункт, предложенный одним из членов Комитета;</w:t>
      </w:r>
    </w:p>
    <w:p w:rsidR="00083362" w:rsidRPr="00EF2E71" w:rsidRDefault="00083362" w:rsidP="00083362">
      <w:pPr>
        <w:pStyle w:val="SingleTxtGR"/>
      </w:pPr>
      <w:r w:rsidRPr="00EF2E71">
        <w:tab/>
        <w:t>d)</w:t>
      </w:r>
      <w:r w:rsidRPr="00EF2E71">
        <w:tab/>
        <w:t>любой пункт, предложенный государством</w:t>
      </w:r>
      <w:r>
        <w:t xml:space="preserve"> − </w:t>
      </w:r>
      <w:r w:rsidRPr="00EF2E71">
        <w:t>участником Конве</w:t>
      </w:r>
      <w:r w:rsidRPr="00EF2E71">
        <w:t>н</w:t>
      </w:r>
      <w:r w:rsidRPr="00EF2E71">
        <w:t>ции;</w:t>
      </w:r>
    </w:p>
    <w:p w:rsidR="00083362" w:rsidRPr="00EF2E71" w:rsidRDefault="00083362" w:rsidP="00083362">
      <w:pPr>
        <w:pStyle w:val="SingleTxtGR"/>
      </w:pPr>
      <w:r w:rsidRPr="00EF2E71">
        <w:tab/>
        <w:t>e)</w:t>
      </w:r>
      <w:r w:rsidRPr="00EF2E71">
        <w:tab/>
        <w:t>любой пункт, предложенный Генеральным секретарем, относящи</w:t>
      </w:r>
      <w:r w:rsidRPr="00EF2E71">
        <w:t>й</w:t>
      </w:r>
      <w:r w:rsidRPr="00EF2E71">
        <w:t>ся к его функциям согласно Конвенции или настоящим правилам.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1B255C" w:rsidRPr="00EF2E71">
        <w:t>Правило 7</w:t>
      </w:r>
      <w:r w:rsidR="001B255C">
        <w:br/>
      </w:r>
      <w:r w:rsidRPr="00EF2E71">
        <w:t>Предварительная повестка дня специальных сессий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Предварительная повестка дня специальной сессии Комитета состоит только из тех пунктов, которые были предложены для рассмотрения на спец</w:t>
      </w:r>
      <w:r w:rsidRPr="00EF2E71">
        <w:t>и</w:t>
      </w:r>
      <w:r w:rsidRPr="00EF2E71">
        <w:t>альной сессии.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1B255C" w:rsidRPr="00EF2E71">
        <w:t>Правило 8</w:t>
      </w:r>
      <w:r w:rsidR="001B255C">
        <w:br/>
      </w:r>
      <w:r w:rsidRPr="00EF2E71">
        <w:t>Утверждение повестки дня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Первым пунктом предварительной повестки дня любой сессии является утверждение повестки дня, за исключением избрания должностных лиц, когда оно требуется в соответствии с правилом 17 настоящих правил.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1B255C" w:rsidRPr="00EF2E71">
        <w:t>Правило 9</w:t>
      </w:r>
      <w:r w:rsidR="001B255C">
        <w:br/>
      </w:r>
      <w:r w:rsidRPr="00EF2E71">
        <w:t>Пересмотр повестки дня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Во время очередной сессии Комитет может пересматривать повестку дня и, в случае необходимости, добавлять, откладывать или исключать пункты</w:t>
      </w:r>
      <w:r>
        <w:t>. В повестку могут быть включены дополнительно лишь те пункты, которые н</w:t>
      </w:r>
      <w:r>
        <w:t>о</w:t>
      </w:r>
      <w:r>
        <w:t>сят срочный или важный характер.</w:t>
      </w:r>
    </w:p>
    <w:p w:rsidR="00083362" w:rsidRPr="00EF2E71" w:rsidRDefault="00083362" w:rsidP="00083362">
      <w:pPr>
        <w:pStyle w:val="H1GR"/>
      </w:pPr>
      <w:r>
        <w:lastRenderedPageBreak/>
        <w:tab/>
      </w:r>
      <w:r>
        <w:tab/>
      </w:r>
      <w:r w:rsidR="000C5B36" w:rsidRPr="00EF2E71">
        <w:t>Правило 10</w:t>
      </w:r>
      <w:r w:rsidR="000C5B36">
        <w:br/>
      </w:r>
      <w:r w:rsidRPr="00EF2E71">
        <w:t xml:space="preserve">Препровождение предварительной повестки дня </w:t>
      </w:r>
      <w:r w:rsidR="000C5B36">
        <w:br/>
      </w:r>
      <w:r w:rsidRPr="00EF2E71">
        <w:t>и основных документов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Предварительная повестка дня и основные документы, относящиеся к</w:t>
      </w:r>
      <w:r w:rsidR="00190970">
        <w:t> </w:t>
      </w:r>
      <w:r w:rsidRPr="00EF2E71">
        <w:t>включенным в нее пунктам, как можно раньше препровождаются Генерал</w:t>
      </w:r>
      <w:r w:rsidRPr="00EF2E71">
        <w:t>ь</w:t>
      </w:r>
      <w:r w:rsidRPr="00EF2E71">
        <w:t>ным секретарем членам Комитета и, по возможности, одновременно с уведо</w:t>
      </w:r>
      <w:r w:rsidRPr="00EF2E71">
        <w:t>м</w:t>
      </w:r>
      <w:r w:rsidRPr="00EF2E71">
        <w:t>лением об открытии сессии в соответствии с правилом 5.</w:t>
      </w:r>
    </w:p>
    <w:p w:rsidR="00083362" w:rsidRPr="00EF2E71" w:rsidRDefault="00083362" w:rsidP="00083362">
      <w:pPr>
        <w:pStyle w:val="HChGR"/>
      </w:pPr>
      <w:r>
        <w:tab/>
      </w:r>
      <w:proofErr w:type="spellStart"/>
      <w:r w:rsidRPr="00EF2E71">
        <w:t>III</w:t>
      </w:r>
      <w:proofErr w:type="spellEnd"/>
      <w:r w:rsidRPr="00EF2E71">
        <w:t>.</w:t>
      </w:r>
      <w:r w:rsidRPr="00EF2E71">
        <w:tab/>
        <w:t>Члены Комитета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C5B36" w:rsidRPr="00EF2E71">
        <w:t>Правило 11</w:t>
      </w:r>
      <w:r w:rsidR="000C5B36">
        <w:br/>
      </w:r>
      <w:r w:rsidRPr="00EF2E71">
        <w:t>Члены Комитета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Членами Комитета являются 18 независимых экспертов, избираемых в</w:t>
      </w:r>
      <w:r w:rsidR="00190970">
        <w:t> </w:t>
      </w:r>
      <w:r w:rsidRPr="00EF2E71">
        <w:t>соответствии со статьей 43 Конвенции.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C5B36" w:rsidRPr="00EF2E71">
        <w:t>Правило 11-бис</w:t>
      </w:r>
      <w:r w:rsidR="000C5B36">
        <w:br/>
      </w:r>
      <w:r w:rsidRPr="00EF2E71">
        <w:t>Независимость и беспристрастность</w:t>
      </w:r>
    </w:p>
    <w:p w:rsidR="00083362" w:rsidRPr="00EF2E71" w:rsidRDefault="00083362" w:rsidP="00083362">
      <w:pPr>
        <w:pStyle w:val="SingleTxtGR"/>
      </w:pPr>
      <w:r w:rsidRPr="00EF2E71">
        <w:tab/>
        <w:t>Члены Комитета выполняют свои функции независим</w:t>
      </w:r>
      <w:r>
        <w:t>ым</w:t>
      </w:r>
      <w:r w:rsidRPr="00EF2E71">
        <w:t xml:space="preserve"> и беспристрас</w:t>
      </w:r>
      <w:r w:rsidRPr="00EF2E71">
        <w:t>т</w:t>
      </w:r>
      <w:r w:rsidRPr="00EF2E71">
        <w:t>н</w:t>
      </w:r>
      <w:r>
        <w:t>ым</w:t>
      </w:r>
      <w:r w:rsidRPr="00EF2E71">
        <w:t xml:space="preserve"> </w:t>
      </w:r>
      <w:r>
        <w:t xml:space="preserve">образом </w:t>
      </w:r>
      <w:r w:rsidRPr="00EF2E71">
        <w:t>в соответствии с Руководящими принципами в отношении незав</w:t>
      </w:r>
      <w:r w:rsidRPr="00EF2E71">
        <w:t>и</w:t>
      </w:r>
      <w:r w:rsidRPr="00EF2E71">
        <w:t xml:space="preserve">симости и беспристрастности членов договорных органов по правам человека, </w:t>
      </w:r>
      <w:r>
        <w:t xml:space="preserve">включенными в </w:t>
      </w:r>
      <w:r w:rsidRPr="00EF2E71">
        <w:t>приложе</w:t>
      </w:r>
      <w:r>
        <w:t>ние</w:t>
      </w:r>
      <w:r w:rsidRPr="00EF2E71">
        <w:t xml:space="preserve"> к настоящим правилам процедуры и </w:t>
      </w:r>
      <w:r>
        <w:t>составля</w:t>
      </w:r>
      <w:r>
        <w:t>ю</w:t>
      </w:r>
      <w:r>
        <w:t>щими</w:t>
      </w:r>
      <w:r w:rsidRPr="00EF2E71">
        <w:t xml:space="preserve"> их неотъемлемую часть.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5A44D5" w:rsidRPr="00EF2E71">
        <w:t>Правило 12</w:t>
      </w:r>
      <w:r w:rsidR="005A44D5">
        <w:br/>
      </w:r>
      <w:r w:rsidRPr="00EF2E71">
        <w:t>Срок полномочий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Члены Комитета избираются на четырехлетний срок. Они имеют право быть переизбранными в случае повторного выдвижения их кандидатур.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5A44D5" w:rsidRPr="00EF2E71">
        <w:t>Правило 13</w:t>
      </w:r>
      <w:r w:rsidR="005A44D5">
        <w:br/>
      </w:r>
      <w:r w:rsidRPr="00EF2E71">
        <w:t>Начало срока полномочий</w:t>
      </w:r>
    </w:p>
    <w:p w:rsidR="00083362" w:rsidRPr="00EF2E71" w:rsidRDefault="00083362" w:rsidP="00083362">
      <w:pPr>
        <w:pStyle w:val="SingleTxtGR"/>
      </w:pPr>
      <w:r w:rsidRPr="00EF2E71" w:rsidDel="00660857">
        <w:tab/>
      </w:r>
      <w:r w:rsidRPr="00EF2E71">
        <w:t>Срок полномочий членов Комитета, избранных на первых выборах, нач</w:t>
      </w:r>
      <w:r w:rsidRPr="00EF2E71">
        <w:t>и</w:t>
      </w:r>
      <w:r w:rsidRPr="00EF2E71">
        <w:t>нается с 1 марта 1991 года. Срок полномочий членов Комитета, избранных на последующих выборах, начинается на следующий день после истечения срока полномочий членов Комитета, которых они заменяют.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5A44D5" w:rsidRPr="00EF2E71">
        <w:t>Правило 14</w:t>
      </w:r>
      <w:r w:rsidR="005A44D5">
        <w:br/>
      </w:r>
      <w:r w:rsidRPr="00EF2E71">
        <w:t>Заполнение непредвиденных вакансий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>В случае смерти или выхода в отставку какого-либо члена Комитета или его заявления о том, что по какой-либо иной причине он не может более выпо</w:t>
      </w:r>
      <w:r w:rsidRPr="00EF2E71">
        <w:t>л</w:t>
      </w:r>
      <w:r w:rsidRPr="00EF2E71">
        <w:t>нять свои функции члена Комитета, Председатель Комитета уведомляет об этом Генерального секретаря, который объявляет место этого члена вакантным.</w:t>
      </w:r>
    </w:p>
    <w:p w:rsidR="00083362" w:rsidRPr="00EF2E71" w:rsidRDefault="00083362" w:rsidP="00083362">
      <w:pPr>
        <w:pStyle w:val="SingleTxtGR"/>
      </w:pPr>
      <w:r w:rsidRPr="00EF2E71">
        <w:lastRenderedPageBreak/>
        <w:t>2.</w:t>
      </w:r>
      <w:r w:rsidRPr="00EF2E71">
        <w:tab/>
        <w:t>Если по единодушному мнению других членов член Комитета прекратил выполнение своих обязанностей по любой причине, кроме временного отсу</w:t>
      </w:r>
      <w:r w:rsidRPr="00EF2E71">
        <w:t>т</w:t>
      </w:r>
      <w:r w:rsidRPr="00EF2E71">
        <w:t>ствия, Председатель Комитета уведомляет об этом Генерального секретаря, к</w:t>
      </w:r>
      <w:r w:rsidRPr="00EF2E71">
        <w:t>о</w:t>
      </w:r>
      <w:r w:rsidRPr="00EF2E71">
        <w:t>торый объявляет место этого члена вакантным.</w:t>
      </w:r>
    </w:p>
    <w:p w:rsidR="00083362" w:rsidRPr="00EF2E71" w:rsidRDefault="00083362" w:rsidP="00083362">
      <w:pPr>
        <w:pStyle w:val="SingleTxtGR"/>
      </w:pPr>
      <w:r w:rsidRPr="00EF2E71">
        <w:t>3.</w:t>
      </w:r>
      <w:r w:rsidRPr="00EF2E71">
        <w:tab/>
        <w:t>В соответствии с пунктами 1 и 2 настоящего правила Генеральный секр</w:t>
      </w:r>
      <w:r w:rsidRPr="00EF2E71">
        <w:t>е</w:t>
      </w:r>
      <w:r w:rsidRPr="00EF2E71">
        <w:t xml:space="preserve">тарь просит государство-участник, </w:t>
      </w:r>
      <w:r>
        <w:t xml:space="preserve">которое выдвинуло кандидатуру </w:t>
      </w:r>
      <w:r w:rsidRPr="00EF2E71">
        <w:t xml:space="preserve">этого члена, назначить в течение двух месяцев другого эксперта из числа его граждан на </w:t>
      </w:r>
      <w:proofErr w:type="spellStart"/>
      <w:r w:rsidRPr="00EF2E71">
        <w:t>н</w:t>
      </w:r>
      <w:r w:rsidRPr="00EF2E71">
        <w:t>е</w:t>
      </w:r>
      <w:r w:rsidRPr="00EF2E71">
        <w:t>истекший</w:t>
      </w:r>
      <w:proofErr w:type="spellEnd"/>
      <w:r w:rsidRPr="00EF2E71">
        <w:t xml:space="preserve"> срок полномочий его предшественника. </w:t>
      </w:r>
    </w:p>
    <w:p w:rsidR="00083362" w:rsidRPr="00EF2E71" w:rsidRDefault="00083362" w:rsidP="00083362">
      <w:pPr>
        <w:pStyle w:val="SingleTxtGR"/>
      </w:pPr>
      <w:r w:rsidRPr="00EF2E71">
        <w:t>4.</w:t>
      </w:r>
      <w:r w:rsidRPr="00EF2E71">
        <w:tab/>
        <w:t>Фамилия и биография назначенного таким образом эксперта препрово</w:t>
      </w:r>
      <w:r w:rsidRPr="00EF2E71">
        <w:t>ж</w:t>
      </w:r>
      <w:r w:rsidRPr="00EF2E71">
        <w:t>даются Генеральным секретарем Комитету для утверждения тайным голосов</w:t>
      </w:r>
      <w:r w:rsidRPr="00EF2E71">
        <w:t>а</w:t>
      </w:r>
      <w:r w:rsidRPr="00EF2E71">
        <w:t>нием. После утверждения этого эксперта Комитетом Генеральный секретарь с</w:t>
      </w:r>
      <w:r w:rsidRPr="00EF2E71">
        <w:t>о</w:t>
      </w:r>
      <w:r w:rsidRPr="00EF2E71">
        <w:t>общает государствам</w:t>
      </w:r>
      <w:r>
        <w:t xml:space="preserve"> − </w:t>
      </w:r>
      <w:r w:rsidRPr="00EF2E71">
        <w:t>участникам Конвенции фамилию члена Комитета, з</w:t>
      </w:r>
      <w:r w:rsidRPr="00EF2E71">
        <w:t>а</w:t>
      </w:r>
      <w:r w:rsidRPr="00EF2E71">
        <w:t>полняющего непредвиденную вакансию.</w:t>
      </w:r>
    </w:p>
    <w:p w:rsidR="00083362" w:rsidRPr="00EF2E71" w:rsidRDefault="00083362" w:rsidP="00083362">
      <w:pPr>
        <w:pStyle w:val="SingleTxtGR"/>
      </w:pPr>
      <w:r w:rsidRPr="00EF2E71">
        <w:t>5.</w:t>
      </w:r>
      <w:r w:rsidRPr="00EF2E71">
        <w:tab/>
        <w:t xml:space="preserve">За исключением случая, когда вакансия образуется в связи со смертью члена Комитета или </w:t>
      </w:r>
      <w:r>
        <w:t xml:space="preserve">его </w:t>
      </w:r>
      <w:r w:rsidRPr="00EF2E71">
        <w:t>подтвержденной неспособностью</w:t>
      </w:r>
      <w:r>
        <w:t xml:space="preserve"> выполнять свои функции по состоянию здоровья</w:t>
      </w:r>
      <w:r w:rsidRPr="00EF2E71">
        <w:t>, Генеральный секретарь и Комитет действуют в соответствии с положениями пунктов 1, 3 и 4 настоящего правила только п</w:t>
      </w:r>
      <w:r w:rsidRPr="00EF2E71">
        <w:t>о</w:t>
      </w:r>
      <w:r w:rsidRPr="00EF2E71">
        <w:t>сле получения непосредственно от данного члена письменного уведомления о его решении прекратить выполнение функций члена Комитета.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5A44D5" w:rsidRPr="00EF2E71">
        <w:t>Правило 15</w:t>
      </w:r>
      <w:r w:rsidR="005A44D5">
        <w:br/>
      </w:r>
      <w:r w:rsidRPr="00EF2E71">
        <w:t>Торжественное заявление</w:t>
      </w:r>
    </w:p>
    <w:p w:rsidR="00083362" w:rsidRPr="00EF2E71" w:rsidRDefault="00083362" w:rsidP="00083362">
      <w:pPr>
        <w:pStyle w:val="SingleTxtGR"/>
      </w:pPr>
      <w:r w:rsidRPr="00EF2E71">
        <w:tab/>
        <w:t>Приступ</w:t>
      </w:r>
      <w:r>
        <w:t>ая</w:t>
      </w:r>
      <w:r w:rsidRPr="00EF2E71">
        <w:t xml:space="preserve"> к исполнению своих обязанностей, каждый член Комитета д</w:t>
      </w:r>
      <w:r w:rsidRPr="00EF2E71">
        <w:t>е</w:t>
      </w:r>
      <w:r w:rsidRPr="00EF2E71">
        <w:t>лает на открытом заседании Комитета</w:t>
      </w:r>
      <w:r w:rsidRPr="00CD509F">
        <w:t xml:space="preserve"> </w:t>
      </w:r>
      <w:r w:rsidRPr="00EF2E71">
        <w:t>следующее торжественное заявление:</w:t>
      </w:r>
    </w:p>
    <w:p w:rsidR="00083362" w:rsidRPr="00EF2E71" w:rsidRDefault="00083362" w:rsidP="00083362">
      <w:pPr>
        <w:pStyle w:val="SingleTxtGR"/>
        <w:ind w:left="1701" w:hanging="567"/>
      </w:pPr>
      <w:r w:rsidRPr="00EF2E71">
        <w:tab/>
      </w:r>
      <w:r>
        <w:tab/>
      </w:r>
      <w:r w:rsidRPr="00EF2E71">
        <w:t>"Я торжественно заявляю, что буду исполнять свои обязанности и осуществлять свои полномочия в качестве члена Комитета по правам р</w:t>
      </w:r>
      <w:r w:rsidRPr="00EF2E71">
        <w:t>е</w:t>
      </w:r>
      <w:r w:rsidRPr="00EF2E71">
        <w:t>бенка с достоинством, преданно, беспристрастно и добросовестно</w:t>
      </w:r>
      <w:r>
        <w:t xml:space="preserve"> и с</w:t>
      </w:r>
      <w:r>
        <w:t>о</w:t>
      </w:r>
      <w:r>
        <w:t>блюдать принципы независимости и беспристрастности договорных о</w:t>
      </w:r>
      <w:r>
        <w:t>р</w:t>
      </w:r>
      <w:r>
        <w:t>ганов по правам человека, утвержденные Комитетом</w:t>
      </w:r>
      <w:r w:rsidRPr="00EF2E71">
        <w:t>".</w:t>
      </w:r>
    </w:p>
    <w:p w:rsidR="00083362" w:rsidRPr="00EF2E71" w:rsidRDefault="00083362" w:rsidP="00083362">
      <w:pPr>
        <w:pStyle w:val="HChGR"/>
      </w:pPr>
      <w:r>
        <w:tab/>
      </w:r>
      <w:proofErr w:type="spellStart"/>
      <w:r w:rsidRPr="00EF2E71">
        <w:t>IV</w:t>
      </w:r>
      <w:proofErr w:type="spellEnd"/>
      <w:r w:rsidRPr="00EF2E71">
        <w:t>.</w:t>
      </w:r>
      <w:r w:rsidRPr="00EF2E71">
        <w:tab/>
        <w:t>Бюро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5A44D5" w:rsidRPr="00EF2E71">
        <w:t>Правило 16</w:t>
      </w:r>
      <w:r w:rsidR="005A44D5">
        <w:br/>
      </w:r>
      <w:r w:rsidRPr="00EF2E71">
        <w:t>Бюро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>Бюро состоит из Председателя, четырех заместителей Председателя и</w:t>
      </w:r>
      <w:r w:rsidR="005A44D5">
        <w:t> </w:t>
      </w:r>
      <w:r>
        <w:t>Д</w:t>
      </w:r>
      <w:r w:rsidRPr="00EF2E71">
        <w:t>окладчика.</w:t>
      </w:r>
    </w:p>
    <w:p w:rsidR="00083362" w:rsidRPr="00EF2E71" w:rsidRDefault="00083362" w:rsidP="00083362">
      <w:pPr>
        <w:pStyle w:val="SingleTxtGR"/>
      </w:pPr>
      <w:r w:rsidRPr="00EF2E71">
        <w:t>2.</w:t>
      </w:r>
      <w:r w:rsidRPr="00EF2E71">
        <w:tab/>
        <w:t xml:space="preserve">Бюро возглавляет Председатель. Все должностные лица </w:t>
      </w:r>
      <w:r>
        <w:t>Б</w:t>
      </w:r>
      <w:r w:rsidRPr="00EF2E71">
        <w:t>юро имеют одинаковые права.</w:t>
      </w:r>
    </w:p>
    <w:p w:rsidR="00083362" w:rsidRPr="00EF2E71" w:rsidRDefault="00083362" w:rsidP="00083362">
      <w:pPr>
        <w:pStyle w:val="SingleTxtGR"/>
      </w:pPr>
      <w:r w:rsidRPr="00EF2E71">
        <w:t>3.</w:t>
      </w:r>
      <w:r w:rsidRPr="00EF2E71">
        <w:tab/>
        <w:t>Бюро информирует Комитет о нахо</w:t>
      </w:r>
      <w:r>
        <w:t>дящихся на рассмотрении вопросах</w:t>
      </w:r>
      <w:r w:rsidRPr="00EF2E71">
        <w:t xml:space="preserve"> и</w:t>
      </w:r>
      <w:r w:rsidR="005A44D5">
        <w:t> </w:t>
      </w:r>
      <w:r w:rsidRPr="00EF2E71">
        <w:t xml:space="preserve">результатах </w:t>
      </w:r>
      <w:r>
        <w:t xml:space="preserve">их </w:t>
      </w:r>
      <w:r w:rsidRPr="00EF2E71">
        <w:t>рассмотрения.</w:t>
      </w:r>
    </w:p>
    <w:p w:rsidR="00083362" w:rsidRPr="00EF2E71" w:rsidRDefault="00083362" w:rsidP="00083362">
      <w:pPr>
        <w:pStyle w:val="H1GR"/>
      </w:pPr>
      <w:r>
        <w:lastRenderedPageBreak/>
        <w:tab/>
      </w:r>
      <w:r>
        <w:tab/>
      </w:r>
      <w:r w:rsidR="000B0917" w:rsidRPr="00EF2E71">
        <w:t>Правило 17</w:t>
      </w:r>
      <w:r w:rsidR="000B0917">
        <w:br/>
      </w:r>
      <w:r w:rsidRPr="00EF2E71">
        <w:t>Должностные лица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 xml:space="preserve">Комитет избирает из числа своих членов Председателя, </w:t>
      </w:r>
      <w:r w:rsidR="005A44D5">
        <w:t>четырех</w:t>
      </w:r>
      <w:r w:rsidRPr="00EF2E71">
        <w:t xml:space="preserve"> замест</w:t>
      </w:r>
      <w:r w:rsidRPr="00EF2E71">
        <w:t>и</w:t>
      </w:r>
      <w:r w:rsidRPr="00EF2E71">
        <w:t>телей Председателя и Докладчика.</w:t>
      </w:r>
    </w:p>
    <w:p w:rsidR="00083362" w:rsidRDefault="00083362" w:rsidP="00083362">
      <w:pPr>
        <w:pStyle w:val="SingleTxtGR"/>
      </w:pPr>
      <w:r w:rsidRPr="00EF2E71">
        <w:t>2.</w:t>
      </w:r>
      <w:r w:rsidRPr="00EF2E71">
        <w:tab/>
        <w:t xml:space="preserve">В целях обеспечения справедливого географического представительства среди должностных лиц Председатель и четыре заместителя Председателя должны </w:t>
      </w:r>
      <w:r w:rsidR="000B0917">
        <w:t xml:space="preserve">в максимально возможной степени </w:t>
      </w:r>
      <w:r w:rsidRPr="00EF2E71">
        <w:t>представлять различные географ</w:t>
      </w:r>
      <w:r w:rsidRPr="00EF2E71">
        <w:t>и</w:t>
      </w:r>
      <w:r w:rsidRPr="00EF2E71">
        <w:t>ческие регионы и три разных рабочих языка Комитета.</w:t>
      </w:r>
    </w:p>
    <w:p w:rsidR="000B0917" w:rsidRPr="00EF2E71" w:rsidRDefault="000B0917" w:rsidP="00083362">
      <w:pPr>
        <w:pStyle w:val="SingleTxtGR"/>
      </w:pPr>
      <w:r>
        <w:t>3.</w:t>
      </w:r>
      <w:r>
        <w:tab/>
        <w:t>Комитет должен в максимально возможной степени обеспечивать геогр</w:t>
      </w:r>
      <w:r>
        <w:t>а</w:t>
      </w:r>
      <w:r>
        <w:t>фическую ротацию Председателя.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B0917" w:rsidRPr="00EF2E71">
        <w:t>Правило 18</w:t>
      </w:r>
      <w:r w:rsidR="000B0917">
        <w:br/>
      </w:r>
      <w:r w:rsidRPr="00EF2E71">
        <w:t xml:space="preserve">Право </w:t>
      </w:r>
      <w:r>
        <w:t>быть избранным</w:t>
      </w:r>
    </w:p>
    <w:p w:rsidR="00083362" w:rsidRPr="00EF2E71" w:rsidRDefault="00083362" w:rsidP="00083362">
      <w:pPr>
        <w:pStyle w:val="SingleTxtGR"/>
      </w:pPr>
      <w:r w:rsidRPr="00EF2E71">
        <w:tab/>
        <w:t xml:space="preserve">Каждый член Комитета </w:t>
      </w:r>
      <w:r>
        <w:t xml:space="preserve">имеет право быть избранным на </w:t>
      </w:r>
      <w:r w:rsidRPr="00EF2E71">
        <w:t>любую дол</w:t>
      </w:r>
      <w:r w:rsidRPr="00EF2E71">
        <w:t>ж</w:t>
      </w:r>
      <w:r>
        <w:t>ность в Б</w:t>
      </w:r>
      <w:r w:rsidRPr="00EF2E71">
        <w:t xml:space="preserve">юро. Однако </w:t>
      </w:r>
      <w:r>
        <w:t xml:space="preserve">совмещение </w:t>
      </w:r>
      <w:r w:rsidRPr="00EF2E71">
        <w:t>должност</w:t>
      </w:r>
      <w:r>
        <w:t>ей</w:t>
      </w:r>
      <w:r w:rsidRPr="00EF2E71">
        <w:t xml:space="preserve"> не </w:t>
      </w:r>
      <w:r>
        <w:t>допускается</w:t>
      </w:r>
      <w:r w:rsidRPr="00EF2E71">
        <w:t>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B0917" w:rsidRPr="00EF2E71">
        <w:t>Правило 19</w:t>
      </w:r>
      <w:r w:rsidR="000B0917">
        <w:br/>
      </w:r>
      <w:r w:rsidRPr="00EF2E71">
        <w:t>Выборы должностных лиц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 xml:space="preserve">Выборы должностных лиц проводятся </w:t>
      </w:r>
      <w:r>
        <w:t>на</w:t>
      </w:r>
      <w:r w:rsidRPr="00EF2E71">
        <w:t xml:space="preserve"> официально</w:t>
      </w:r>
      <w:r>
        <w:t>м заседании</w:t>
      </w:r>
      <w:r w:rsidRPr="00EF2E71">
        <w:t xml:space="preserve"> Ком</w:t>
      </w:r>
      <w:r w:rsidRPr="00EF2E71">
        <w:t>и</w:t>
      </w:r>
      <w:r w:rsidRPr="00EF2E71">
        <w:t>тета на открытии майской/ию</w:t>
      </w:r>
      <w:r>
        <w:t>ньской сессии раз в два года (в</w:t>
      </w:r>
      <w:r w:rsidRPr="00EF2E71">
        <w:t xml:space="preserve"> нечетны</w:t>
      </w:r>
      <w:r>
        <w:t>й</w:t>
      </w:r>
      <w:r w:rsidRPr="00EF2E71">
        <w:t xml:space="preserve"> год) в закрыт</w:t>
      </w:r>
      <w:r>
        <w:t>ом заседании</w:t>
      </w:r>
      <w:r w:rsidRPr="00EF2E71">
        <w:t>.</w:t>
      </w:r>
    </w:p>
    <w:p w:rsidR="00083362" w:rsidRPr="00EF2E71" w:rsidRDefault="00083362" w:rsidP="00083362">
      <w:pPr>
        <w:pStyle w:val="SingleTxtGR"/>
      </w:pPr>
      <w:r w:rsidRPr="00EF2E71">
        <w:t>2.</w:t>
      </w:r>
      <w:r w:rsidRPr="00EF2E71">
        <w:tab/>
        <w:t>Выборы Председателя проводятся на пленарном заседании самым ста</w:t>
      </w:r>
      <w:r w:rsidRPr="00EF2E71">
        <w:t>р</w:t>
      </w:r>
      <w:r w:rsidRPr="00EF2E71">
        <w:t>шим (по возрасту) членом Комитета. Выборы других членов Бюро проводятся на пленарном заседании избранным Председателем.</w:t>
      </w:r>
    </w:p>
    <w:p w:rsidR="00083362" w:rsidRPr="00EF2E71" w:rsidRDefault="00083362" w:rsidP="00083362">
      <w:pPr>
        <w:pStyle w:val="SingleTxtGR"/>
      </w:pPr>
      <w:r w:rsidRPr="00EF2E71">
        <w:t>3.</w:t>
      </w:r>
      <w:r w:rsidRPr="00EF2E71">
        <w:tab/>
        <w:t>Две трети членов Комитета составляют кворум для выборов. При отсу</w:t>
      </w:r>
      <w:r w:rsidRPr="00EF2E71">
        <w:t>т</w:t>
      </w:r>
      <w:r w:rsidRPr="00EF2E71">
        <w:t>ствии кворума выборы переносятся на более позднюю дату, о которой сообщ</w:t>
      </w:r>
      <w:r w:rsidRPr="00EF2E71">
        <w:t>а</w:t>
      </w:r>
      <w:r w:rsidRPr="00EF2E71">
        <w:t>ется всем членам, в ходе той же сессии. На таком следующем заседании пр</w:t>
      </w:r>
      <w:r w:rsidRPr="00EF2E71">
        <w:t>о</w:t>
      </w:r>
      <w:r w:rsidRPr="00EF2E71">
        <w:t>стое большинство составляет кворум для выбор</w:t>
      </w:r>
      <w:r>
        <w:t>ов</w:t>
      </w:r>
      <w:r w:rsidRPr="00EF2E71">
        <w:t xml:space="preserve"> должностных лиц Комитета.</w:t>
      </w:r>
    </w:p>
    <w:p w:rsidR="00083362" w:rsidRPr="00EF2E71" w:rsidRDefault="00083362" w:rsidP="00083362">
      <w:pPr>
        <w:pStyle w:val="SingleTxtGR"/>
      </w:pPr>
      <w:r w:rsidRPr="00EF2E71">
        <w:t>4.</w:t>
      </w:r>
      <w:r w:rsidRPr="00EF2E71">
        <w:tab/>
        <w:t xml:space="preserve">В случае переноса по какой-либо причине выборов покидающий свой </w:t>
      </w:r>
      <w:r>
        <w:t xml:space="preserve">пост </w:t>
      </w:r>
      <w:r w:rsidRPr="00EF2E71">
        <w:t xml:space="preserve">Председатель, </w:t>
      </w:r>
      <w:r>
        <w:t>в случае его присутствия</w:t>
      </w:r>
      <w:r w:rsidRPr="00EF2E71">
        <w:t>, проводит заседания Комитета; в</w:t>
      </w:r>
      <w:r>
        <w:t xml:space="preserve"> случае </w:t>
      </w:r>
      <w:r w:rsidRPr="00EF2E71">
        <w:t>его отсутстви</w:t>
      </w:r>
      <w:r>
        <w:t>я после</w:t>
      </w:r>
      <w:r w:rsidRPr="00EF2E71">
        <w:t xml:space="preserve"> консультаций между покидающими </w:t>
      </w:r>
      <w:r>
        <w:t xml:space="preserve">свой </w:t>
      </w:r>
      <w:r w:rsidRPr="00EF2E71">
        <w:t xml:space="preserve">пост заместителями Председателя один из них </w:t>
      </w:r>
      <w:r>
        <w:t xml:space="preserve">временно </w:t>
      </w:r>
      <w:r w:rsidRPr="00EF2E71">
        <w:t xml:space="preserve">выполняет </w:t>
      </w:r>
      <w:r>
        <w:t xml:space="preserve">функции </w:t>
      </w:r>
      <w:r w:rsidRPr="00EF2E71">
        <w:t>Пре</w:t>
      </w:r>
      <w:r w:rsidRPr="00EF2E71">
        <w:t>д</w:t>
      </w:r>
      <w:r w:rsidRPr="00EF2E71">
        <w:t>седателя.</w:t>
      </w:r>
    </w:p>
    <w:p w:rsidR="00083362" w:rsidRPr="00EF2E71" w:rsidRDefault="00083362" w:rsidP="00083362">
      <w:pPr>
        <w:pStyle w:val="SingleTxtGR"/>
      </w:pPr>
      <w:r w:rsidRPr="00EF2E71">
        <w:t>5.</w:t>
      </w:r>
      <w:r w:rsidRPr="00EF2E71">
        <w:tab/>
        <w:t>В конце заседания, посвященного выборам, Комитет публикует через Г</w:t>
      </w:r>
      <w:r w:rsidRPr="00EF2E71">
        <w:t>е</w:t>
      </w:r>
      <w:r w:rsidRPr="00EF2E71">
        <w:t>нерального секретаря коммюнике для сведения государств, неправительстве</w:t>
      </w:r>
      <w:r w:rsidRPr="00EF2E71">
        <w:t>н</w:t>
      </w:r>
      <w:r w:rsidRPr="00EF2E71">
        <w:t>ных организаций, учреждений Организации Объединенных Наций, средств массовой информации и общественности.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B0917" w:rsidRPr="00EF2E71">
        <w:t>Правило 20</w:t>
      </w:r>
      <w:r w:rsidR="000B0917">
        <w:br/>
      </w:r>
      <w:r w:rsidRPr="00EF2E71">
        <w:t>Порядок выборов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>Выборы в Комитете проводятся тайным голосованием.</w:t>
      </w:r>
    </w:p>
    <w:p w:rsidR="00083362" w:rsidRPr="00EF2E71" w:rsidRDefault="00083362" w:rsidP="00083362">
      <w:pPr>
        <w:pStyle w:val="SingleTxtGR"/>
      </w:pPr>
      <w:r w:rsidRPr="00EF2E71">
        <w:t>2.</w:t>
      </w:r>
      <w:r w:rsidRPr="00EF2E71">
        <w:tab/>
        <w:t>Действующий Председатель составляет список кандидатов.</w:t>
      </w:r>
    </w:p>
    <w:p w:rsidR="00083362" w:rsidRPr="00EF2E71" w:rsidRDefault="00083362" w:rsidP="00083362">
      <w:pPr>
        <w:pStyle w:val="SingleTxtGR"/>
      </w:pPr>
      <w:r w:rsidRPr="00EF2E71">
        <w:lastRenderedPageBreak/>
        <w:t>3.</w:t>
      </w:r>
      <w:r w:rsidRPr="00EF2E71">
        <w:tab/>
        <w:t>Должностные лица избираются простым большинством голосов. Каждый член Комитета имеет один голос.</w:t>
      </w:r>
    </w:p>
    <w:p w:rsidR="00083362" w:rsidRPr="00EF2E71" w:rsidRDefault="00083362" w:rsidP="00083362">
      <w:pPr>
        <w:pStyle w:val="H1GR"/>
      </w:pPr>
      <w:r>
        <w:tab/>
      </w:r>
      <w:r>
        <w:tab/>
      </w:r>
      <w:r w:rsidR="000B0917" w:rsidRPr="00EF2E71">
        <w:t>Правило 21</w:t>
      </w:r>
      <w:r w:rsidR="000B0917">
        <w:br/>
      </w:r>
      <w:r w:rsidRPr="00EF2E71">
        <w:t>Проведение выборов для заполнения только одной вакансии</w:t>
      </w:r>
    </w:p>
    <w:p w:rsidR="00083362" w:rsidRPr="00EF2E71" w:rsidRDefault="00083362" w:rsidP="00083362">
      <w:pPr>
        <w:pStyle w:val="SingleTxtGR"/>
      </w:pPr>
      <w:r w:rsidRPr="00EF2E71">
        <w:t>1.</w:t>
      </w:r>
      <w:r w:rsidRPr="00EF2E71">
        <w:tab/>
        <w:t>Когда необходимо</w:t>
      </w:r>
      <w:r>
        <w:t xml:space="preserve"> избрать</w:t>
      </w:r>
      <w:r w:rsidRPr="00EF2E71">
        <w:t xml:space="preserve"> только одн</w:t>
      </w:r>
      <w:r>
        <w:t xml:space="preserve">о должностное лицо </w:t>
      </w:r>
      <w:r w:rsidRPr="00EF2E71">
        <w:t>и ни один ка</w:t>
      </w:r>
      <w:r w:rsidRPr="00EF2E71">
        <w:t>н</w:t>
      </w:r>
      <w:r w:rsidRPr="00EF2E71">
        <w:t>дидат не получает при первом голосовании требуемого большинства, проводи</w:t>
      </w:r>
      <w:r w:rsidRPr="00EF2E71">
        <w:t>т</w:t>
      </w:r>
      <w:r w:rsidRPr="00EF2E71">
        <w:t>ся второе голосование, ограниченное двумя кандидатами, получившими наибольшее число голосов.</w:t>
      </w:r>
    </w:p>
    <w:p w:rsidR="00083362" w:rsidRPr="00DC65CB" w:rsidRDefault="00083362" w:rsidP="00083362">
      <w:pPr>
        <w:pStyle w:val="SingleTxtGR"/>
      </w:pPr>
      <w:r w:rsidRPr="00DC65CB">
        <w:t>2.</w:t>
      </w:r>
      <w:r w:rsidRPr="00DC65CB">
        <w:tab/>
        <w:t>Если второе голосование заканчивается безрезультатно, то проводится третье голосование, во время которого голоса могут подаваться за любого ка</w:t>
      </w:r>
      <w:r w:rsidRPr="00DC65CB">
        <w:t>н</w:t>
      </w:r>
      <w:r w:rsidRPr="00DC65CB">
        <w:t xml:space="preserve">дидата, имеющего право быть избранным. Если и третье голосование </w:t>
      </w:r>
      <w:r>
        <w:t>заканч</w:t>
      </w:r>
      <w:r>
        <w:t>и</w:t>
      </w:r>
      <w:r>
        <w:t>вается безрезультатно</w:t>
      </w:r>
      <w:r w:rsidRPr="00DC65CB">
        <w:t>, то следующее голосование ограничивается двумя канд</w:t>
      </w:r>
      <w:r w:rsidRPr="00DC65CB">
        <w:t>и</w:t>
      </w:r>
      <w:r w:rsidRPr="00DC65CB">
        <w:t>датами, получившими наибольшее число голосов во время третьего голосов</w:t>
      </w:r>
      <w:r w:rsidRPr="00DC65CB">
        <w:t>а</w:t>
      </w:r>
      <w:r w:rsidRPr="00DC65CB">
        <w:t xml:space="preserve">ния, после чего проводится следующее </w:t>
      </w:r>
      <w:r>
        <w:t xml:space="preserve">неограниченное, а затем </w:t>
      </w:r>
      <w:r w:rsidRPr="00DC65CB">
        <w:t xml:space="preserve">ограниченное голосование до тех пор, пока какой-либо </w:t>
      </w:r>
      <w:r>
        <w:t>член</w:t>
      </w:r>
      <w:r w:rsidRPr="00DC65CB">
        <w:t xml:space="preserve"> не окажется избранным.</w:t>
      </w:r>
    </w:p>
    <w:p w:rsidR="00083362" w:rsidRPr="00DC65CB" w:rsidRDefault="00083362" w:rsidP="00083362">
      <w:pPr>
        <w:pStyle w:val="H1GR"/>
      </w:pPr>
      <w:r>
        <w:tab/>
      </w:r>
      <w:r>
        <w:tab/>
      </w:r>
      <w:r w:rsidR="000B0917" w:rsidRPr="00DC65CB">
        <w:t>Правило 22</w:t>
      </w:r>
      <w:r w:rsidR="000B0917">
        <w:br/>
      </w:r>
      <w:r w:rsidRPr="00DC65CB">
        <w:t>Проведение выборов для заполнения двух или более вакансий</w:t>
      </w:r>
    </w:p>
    <w:p w:rsidR="00083362" w:rsidRPr="00DC65CB" w:rsidRDefault="00083362" w:rsidP="00083362">
      <w:pPr>
        <w:pStyle w:val="SingleTxtGR"/>
      </w:pPr>
      <w:r w:rsidRPr="00DC65CB">
        <w:t>1.</w:t>
      </w:r>
      <w:r w:rsidRPr="00DC65CB">
        <w:tab/>
        <w:t xml:space="preserve">Если необходимо одновременно и при одинаковых условиях заполнить </w:t>
      </w:r>
      <w:r>
        <w:t>путем выборов две</w:t>
      </w:r>
      <w:r w:rsidRPr="00DC65CB">
        <w:t xml:space="preserve"> или </w:t>
      </w:r>
      <w:r>
        <w:t>более вакансий</w:t>
      </w:r>
      <w:r w:rsidRPr="00DC65CB">
        <w:t>, то избираются те кандидаты, которые при первом голосовании получили требуемое большинство голосов.</w:t>
      </w:r>
    </w:p>
    <w:p w:rsidR="00083362" w:rsidRPr="00DC65CB" w:rsidRDefault="00083362" w:rsidP="00083362">
      <w:pPr>
        <w:pStyle w:val="SingleTxtGR"/>
      </w:pPr>
      <w:r w:rsidRPr="00DC65CB">
        <w:t>2.</w:t>
      </w:r>
      <w:r w:rsidRPr="00DC65CB">
        <w:tab/>
        <w:t>Если число кандидатов, получивших такое большинство голосов, оказ</w:t>
      </w:r>
      <w:r w:rsidRPr="00DC65CB">
        <w:t>ы</w:t>
      </w:r>
      <w:r w:rsidRPr="00DC65CB">
        <w:t>вается меньше числа лиц или членов, подлежащих избранию, то для заполнения остающихся мест проводятся дополнительные голосования. В этом случае г</w:t>
      </w:r>
      <w:r w:rsidRPr="00DC65CB">
        <w:t>о</w:t>
      </w:r>
      <w:r w:rsidRPr="00DC65CB">
        <w:t>лосовани</w:t>
      </w:r>
      <w:r>
        <w:t>е</w:t>
      </w:r>
      <w:r w:rsidRPr="00DC65CB">
        <w:t xml:space="preserve"> огран</w:t>
      </w:r>
      <w:r>
        <w:t>ичивае</w:t>
      </w:r>
      <w:r w:rsidRPr="00DC65CB">
        <w:t>тся кандидатами, получившими наибольшее число гол</w:t>
      </w:r>
      <w:r w:rsidRPr="00DC65CB">
        <w:t>о</w:t>
      </w:r>
      <w:r w:rsidRPr="00DC65CB">
        <w:t>с</w:t>
      </w:r>
      <w:r>
        <w:t>ов при предыдущем голосовании, а</w:t>
      </w:r>
      <w:r w:rsidRPr="00DC65CB">
        <w:t xml:space="preserve"> их число не должно превышать более чем вдвое число </w:t>
      </w:r>
      <w:r>
        <w:t>остающихся вакансий</w:t>
      </w:r>
      <w:r w:rsidRPr="00DC65CB">
        <w:t>; однако после третьего безрезультатного г</w:t>
      </w:r>
      <w:r w:rsidRPr="00DC65CB">
        <w:t>о</w:t>
      </w:r>
      <w:r w:rsidRPr="00DC65CB">
        <w:t>лосования голоса могут подаваться за любого кандидата, имеющего право быть избранным.</w:t>
      </w:r>
    </w:p>
    <w:p w:rsidR="00083362" w:rsidRPr="00DC65CB" w:rsidRDefault="00083362" w:rsidP="00083362">
      <w:pPr>
        <w:pStyle w:val="SingleTxtGR"/>
      </w:pPr>
      <w:r w:rsidRPr="00DC65CB">
        <w:t>3.</w:t>
      </w:r>
      <w:r w:rsidRPr="00DC65CB">
        <w:tab/>
        <w:t>Если три таких неограниченных голосования оказываются безрезульта</w:t>
      </w:r>
      <w:r w:rsidRPr="00DC65CB">
        <w:t>т</w:t>
      </w:r>
      <w:r w:rsidRPr="00DC65CB">
        <w:t>ными, следующие три голосования ограничиваются кандидатами, получивш</w:t>
      </w:r>
      <w:r w:rsidRPr="00DC65CB">
        <w:t>и</w:t>
      </w:r>
      <w:r w:rsidRPr="00DC65CB">
        <w:t xml:space="preserve">ми наибольшее число голосов </w:t>
      </w:r>
      <w:r>
        <w:t>на</w:t>
      </w:r>
      <w:r w:rsidRPr="00DC65CB">
        <w:t xml:space="preserve"> третьем из неограниченных голосований, </w:t>
      </w:r>
      <w:r>
        <w:t>а</w:t>
      </w:r>
      <w:r w:rsidRPr="00DC65CB">
        <w:t xml:space="preserve"> их число не должно превышать более чем вдвое число </w:t>
      </w:r>
      <w:r>
        <w:t xml:space="preserve">остающихся вакансий. </w:t>
      </w:r>
      <w:r w:rsidRPr="00DC65CB">
        <w:t>П</w:t>
      </w:r>
      <w:r w:rsidRPr="00DC65CB">
        <w:t>о</w:t>
      </w:r>
      <w:r>
        <w:t>сле этого про</w:t>
      </w:r>
      <w:r w:rsidRPr="00DC65CB">
        <w:t>водятся три следующих неограниченных голосования и так далее до тех пор, пока не будут заполнены все места.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0B0917" w:rsidRPr="00B42D73">
        <w:t>Правило 23</w:t>
      </w:r>
      <w:r w:rsidR="000B0917">
        <w:br/>
      </w:r>
      <w:r w:rsidRPr="00DC65CB">
        <w:t>Срок полномочий</w:t>
      </w:r>
    </w:p>
    <w:p w:rsidR="00083362" w:rsidRPr="00B42D73" w:rsidRDefault="00083362" w:rsidP="00083362">
      <w:pPr>
        <w:pStyle w:val="SingleTxtGR"/>
      </w:pPr>
      <w:r w:rsidRPr="00B42D73">
        <w:t>1.</w:t>
      </w:r>
      <w:r w:rsidRPr="00B42D73">
        <w:tab/>
        <w:t>Должностные лица Комитета избираются на двухлетний срок.</w:t>
      </w:r>
    </w:p>
    <w:p w:rsidR="00083362" w:rsidRPr="00B42D73" w:rsidRDefault="00083362" w:rsidP="00083362">
      <w:pPr>
        <w:pStyle w:val="SingleTxtGR"/>
      </w:pPr>
      <w:r w:rsidRPr="00B42D73">
        <w:t>2.</w:t>
      </w:r>
      <w:r w:rsidRPr="00B42D73">
        <w:tab/>
      </w:r>
      <w:r w:rsidR="00301981">
        <w:t>Двухлетний срок полномочий Председателя не должен быть возобновл</w:t>
      </w:r>
      <w:r w:rsidR="00301981">
        <w:t>я</w:t>
      </w:r>
      <w:r w:rsidR="00301981">
        <w:t xml:space="preserve">емым. Другие должностные лица могут </w:t>
      </w:r>
      <w:r w:rsidRPr="00B42D73">
        <w:t>быть переизбраны в этом же качестве в принципе один раз.</w:t>
      </w:r>
    </w:p>
    <w:p w:rsidR="00083362" w:rsidRPr="00B42D73" w:rsidRDefault="00083362" w:rsidP="00083362">
      <w:pPr>
        <w:pStyle w:val="SingleTxtGR"/>
      </w:pPr>
      <w:r w:rsidRPr="00B42D73">
        <w:t>3.</w:t>
      </w:r>
      <w:r w:rsidRPr="00B42D73">
        <w:tab/>
        <w:t>Однако никто из них не может оставаться в должности, пере</w:t>
      </w:r>
      <w:r>
        <w:t>став</w:t>
      </w:r>
      <w:r w:rsidRPr="00B42D73">
        <w:t xml:space="preserve"> быть членом Комитета.</w:t>
      </w:r>
    </w:p>
    <w:p w:rsidR="00083362" w:rsidRPr="00B42D73" w:rsidRDefault="00083362" w:rsidP="00083362">
      <w:pPr>
        <w:pStyle w:val="H1GR"/>
      </w:pPr>
      <w:r>
        <w:lastRenderedPageBreak/>
        <w:tab/>
      </w:r>
      <w:r>
        <w:tab/>
      </w:r>
      <w:r w:rsidR="00301981" w:rsidRPr="00B42D73">
        <w:t>Правило 24</w:t>
      </w:r>
      <w:r w:rsidR="00301981">
        <w:br/>
      </w:r>
      <w:r w:rsidRPr="00B42D73">
        <w:t>Положение Председателя в Комитете</w:t>
      </w:r>
    </w:p>
    <w:p w:rsidR="00083362" w:rsidRPr="00B42D73" w:rsidRDefault="00083362" w:rsidP="00083362">
      <w:pPr>
        <w:pStyle w:val="SingleTxtGR"/>
      </w:pPr>
      <w:r w:rsidRPr="00B42D73">
        <w:t>1.</w:t>
      </w:r>
      <w:r w:rsidRPr="00B42D73">
        <w:tab/>
        <w:t xml:space="preserve">Председатель осуществляет функции, </w:t>
      </w:r>
      <w:r>
        <w:t xml:space="preserve">возложенные на него </w:t>
      </w:r>
      <w:r w:rsidRPr="00B42D73">
        <w:t>в соотве</w:t>
      </w:r>
      <w:r w:rsidRPr="00B42D73">
        <w:t>т</w:t>
      </w:r>
      <w:r w:rsidRPr="00B42D73">
        <w:t xml:space="preserve">ствии с Конвенцией, настоящими правилами процедуры и </w:t>
      </w:r>
      <w:r>
        <w:t xml:space="preserve">с </w:t>
      </w:r>
      <w:r w:rsidRPr="00B42D73">
        <w:t xml:space="preserve">Руководящими принципами в отношении независимости и беспристрастности членов </w:t>
      </w:r>
      <w:r>
        <w:t>Комит</w:t>
      </w:r>
      <w:r>
        <w:t>е</w:t>
      </w:r>
      <w:r>
        <w:t>та, включенными в</w:t>
      </w:r>
      <w:r w:rsidRPr="00B42D73">
        <w:t xml:space="preserve"> приложени</w:t>
      </w:r>
      <w:r>
        <w:t>е</w:t>
      </w:r>
      <w:r w:rsidRPr="00B42D73">
        <w:t xml:space="preserve"> к настоящим правилам процедуры.</w:t>
      </w:r>
    </w:p>
    <w:p w:rsidR="00083362" w:rsidRPr="00B42D73" w:rsidRDefault="00083362" w:rsidP="00083362">
      <w:pPr>
        <w:pStyle w:val="SingleTxtGR"/>
      </w:pPr>
      <w:r w:rsidRPr="00B42D73">
        <w:t>2.</w:t>
      </w:r>
      <w:r w:rsidRPr="00B42D73">
        <w:tab/>
        <w:t>При выполнении своих функций Председатель подчиняется Комитету.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301981" w:rsidRPr="00B42D73">
        <w:t>Правило 25</w:t>
      </w:r>
      <w:r w:rsidR="00301981">
        <w:br/>
      </w:r>
      <w:r>
        <w:t xml:space="preserve">Исполняющий обязанности </w:t>
      </w:r>
      <w:r w:rsidRPr="00B42D73">
        <w:t>Председателя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 xml:space="preserve">Если Председатель не может присутствовать на заседании или на какой-либо его части, он </w:t>
      </w:r>
      <w:r>
        <w:t>поручает</w:t>
      </w:r>
      <w:r w:rsidRPr="00B42D73">
        <w:t xml:space="preserve"> выполнять свои функции</w:t>
      </w:r>
      <w:r>
        <w:t xml:space="preserve"> одному</w:t>
      </w:r>
      <w:r w:rsidRPr="00B42D73">
        <w:t xml:space="preserve"> из заместителей Председателя. </w:t>
      </w:r>
      <w:r w:rsidR="00301981">
        <w:t xml:space="preserve">При отсутствии такого поручения </w:t>
      </w:r>
      <w:r>
        <w:t>после</w:t>
      </w:r>
      <w:r w:rsidRPr="00B42D73">
        <w:t xml:space="preserve"> консультаций между з</w:t>
      </w:r>
      <w:r w:rsidRPr="00B42D73">
        <w:t>а</w:t>
      </w:r>
      <w:r w:rsidRPr="00B42D73">
        <w:t>местителями Председа</w:t>
      </w:r>
      <w:r>
        <w:t>теля один из них ис</w:t>
      </w:r>
      <w:r w:rsidRPr="00B42D73">
        <w:t>полняет обязанности Председателя.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301981" w:rsidRPr="00B42D73">
        <w:t>Правило 26</w:t>
      </w:r>
      <w:r w:rsidR="00301981">
        <w:br/>
      </w:r>
      <w:r w:rsidRPr="00B42D73">
        <w:t xml:space="preserve">Права и обязанности </w:t>
      </w:r>
      <w:r>
        <w:t xml:space="preserve">исполняющего обязанности </w:t>
      </w:r>
      <w:r w:rsidRPr="00B42D73">
        <w:t>Председателя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Заместитель Председателя, действующий в качестве Председателя, имеет те же права и обязанности, что и Председатель.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301981" w:rsidRPr="00B42D73">
        <w:t>Правило 27</w:t>
      </w:r>
      <w:r w:rsidR="00301981">
        <w:br/>
      </w:r>
      <w:r w:rsidRPr="00B42D73">
        <w:t xml:space="preserve">Работа Комитета в </w:t>
      </w:r>
      <w:r>
        <w:t>двух секциях</w:t>
      </w:r>
    </w:p>
    <w:p w:rsidR="00083362" w:rsidRPr="00B42D73" w:rsidRDefault="00083362" w:rsidP="00083362">
      <w:pPr>
        <w:pStyle w:val="SingleTxtGR"/>
      </w:pPr>
      <w:r w:rsidRPr="00B42D73">
        <w:t>1.</w:t>
      </w:r>
      <w:r w:rsidRPr="00B42D73">
        <w:tab/>
        <w:t xml:space="preserve">Когда Комитет работает в </w:t>
      </w:r>
      <w:r>
        <w:t>двух секциях</w:t>
      </w:r>
      <w:r w:rsidRPr="00B42D73">
        <w:t>, Председатель выступает в кач</w:t>
      </w:r>
      <w:r w:rsidRPr="00B42D73">
        <w:t>е</w:t>
      </w:r>
      <w:r w:rsidRPr="00B42D73">
        <w:t>стве Председателя одной из секций, а один из четырех заместителей Председ</w:t>
      </w:r>
      <w:r w:rsidRPr="00B42D73">
        <w:t>а</w:t>
      </w:r>
      <w:r w:rsidRPr="00B42D73">
        <w:t>теля выступает в качестве Председателя другой секции.</w:t>
      </w:r>
    </w:p>
    <w:p w:rsidR="00083362" w:rsidRPr="00B42D73" w:rsidRDefault="00083362" w:rsidP="00083362">
      <w:pPr>
        <w:pStyle w:val="SingleTxtGR"/>
      </w:pPr>
      <w:r w:rsidRPr="00B42D73">
        <w:t>2.</w:t>
      </w:r>
      <w:r w:rsidRPr="00B42D73">
        <w:tab/>
        <w:t xml:space="preserve">Председатель </w:t>
      </w:r>
      <w:r>
        <w:t>в консультации</w:t>
      </w:r>
      <w:r w:rsidRPr="00B42D73">
        <w:t xml:space="preserve"> с Бюро назначает заместителя Председат</w:t>
      </w:r>
      <w:r w:rsidRPr="00B42D73">
        <w:t>е</w:t>
      </w:r>
      <w:r w:rsidRPr="00B42D73">
        <w:t>ля, который руководит работой второй секции.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301981" w:rsidRPr="00B42D73">
        <w:t>Правило 28</w:t>
      </w:r>
      <w:r w:rsidR="00301981">
        <w:br/>
      </w:r>
      <w:r w:rsidRPr="00B42D73">
        <w:t>Замена должностных лиц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Если кто-либо из должностных лиц Комитета перестает или заявляет о</w:t>
      </w:r>
      <w:r>
        <w:t> </w:t>
      </w:r>
      <w:r w:rsidRPr="00B42D73">
        <w:t>своей неспособности функционировать в качестве должностного лица Ком</w:t>
      </w:r>
      <w:r w:rsidRPr="00B42D73">
        <w:t>и</w:t>
      </w:r>
      <w:r w:rsidRPr="00B42D73">
        <w:t>тета, то на оставшийся срок его полномочий избирается</w:t>
      </w:r>
      <w:r>
        <w:t xml:space="preserve">, </w:t>
      </w:r>
      <w:r w:rsidRPr="00B42D73">
        <w:t>с соблюдением правил выборов</w:t>
      </w:r>
      <w:r>
        <w:t>,</w:t>
      </w:r>
      <w:r w:rsidRPr="00B42D73">
        <w:t xml:space="preserve"> новое должностное лицо.</w:t>
      </w:r>
    </w:p>
    <w:p w:rsidR="00083362" w:rsidRPr="00B42D73" w:rsidRDefault="00083362" w:rsidP="00083362">
      <w:pPr>
        <w:pStyle w:val="HChGR"/>
      </w:pPr>
      <w:r>
        <w:lastRenderedPageBreak/>
        <w:tab/>
      </w:r>
      <w:r w:rsidRPr="00B42D73">
        <w:t>V.</w:t>
      </w:r>
      <w:r w:rsidRPr="00B42D73">
        <w:tab/>
        <w:t>Секретариат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29</w:t>
      </w:r>
      <w:r w:rsidR="00BC1A22">
        <w:br/>
      </w:r>
      <w:r w:rsidRPr="00B42D73">
        <w:t>Обязанности Генерального секретаря</w:t>
      </w:r>
    </w:p>
    <w:p w:rsidR="00083362" w:rsidRPr="00B42D73" w:rsidRDefault="00083362" w:rsidP="00083362">
      <w:pPr>
        <w:pStyle w:val="SingleTxtGR"/>
      </w:pPr>
      <w:r w:rsidRPr="00B42D73">
        <w:t>1.</w:t>
      </w:r>
      <w:r w:rsidRPr="00B42D73">
        <w:tab/>
        <w:t xml:space="preserve">Секретариат Комитета и таких вспомогательных органов, которые могут быть учреждены Комитетом в соответствии с правилом 67, </w:t>
      </w:r>
      <w:r w:rsidR="00BC1A22">
        <w:t>обеспечивается</w:t>
      </w:r>
      <w:r w:rsidRPr="00B42D73">
        <w:t xml:space="preserve"> Г</w:t>
      </w:r>
      <w:r w:rsidRPr="00B42D73">
        <w:t>е</w:t>
      </w:r>
      <w:r w:rsidRPr="00B42D73">
        <w:t>неральным секретарем</w:t>
      </w:r>
      <w:r>
        <w:t>.</w:t>
      </w:r>
    </w:p>
    <w:p w:rsidR="00083362" w:rsidRPr="00B42D73" w:rsidRDefault="00083362" w:rsidP="00083362">
      <w:pPr>
        <w:pStyle w:val="SingleTxtGR"/>
      </w:pPr>
      <w:r w:rsidRPr="00B42D73">
        <w:t>2.</w:t>
      </w:r>
      <w:r w:rsidRPr="00B42D73">
        <w:tab/>
        <w:t>Генеральный секретарь предоставляет в распоряжение Комитета сотру</w:t>
      </w:r>
      <w:r w:rsidRPr="00B42D73">
        <w:t>д</w:t>
      </w:r>
      <w:r w:rsidRPr="00B42D73">
        <w:t>ников и материальные средства, которые необходимы ему для эффект</w:t>
      </w:r>
      <w:r>
        <w:t>ивного выполнения своих функций</w:t>
      </w:r>
      <w:r w:rsidRPr="00B42D73">
        <w:t xml:space="preserve"> в соответствии с Конвенцией.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30</w:t>
      </w:r>
      <w:r w:rsidR="00BC1A22">
        <w:br/>
      </w:r>
      <w:r w:rsidRPr="00B42D73">
        <w:t>Заявления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Генеральный секретарь или его представитель присутствуют на всех се</w:t>
      </w:r>
      <w:r w:rsidRPr="00B42D73">
        <w:t>с</w:t>
      </w:r>
      <w:r w:rsidRPr="00B42D73">
        <w:t>сиях Комитета. Он или его представитель могут в соответствии с правилом</w:t>
      </w:r>
      <w:r>
        <w:t> </w:t>
      </w:r>
      <w:r w:rsidRPr="00B42D73">
        <w:t>46 делать устные или письменные заявления на заседаниях Комитета или его вспомогательных органов</w:t>
      </w:r>
      <w:r>
        <w:t>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31</w:t>
      </w:r>
      <w:r w:rsidR="00BC1A22">
        <w:br/>
      </w:r>
      <w:r w:rsidRPr="00B42D73">
        <w:t>Обслуживание заседаний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Генеральный секретарь несет ответственность за все необходимые мер</w:t>
      </w:r>
      <w:r w:rsidRPr="00B42D73">
        <w:t>о</w:t>
      </w:r>
      <w:r w:rsidRPr="00B42D73">
        <w:t>приятия по организации заседаний Комитета и его вспомогательных органов.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32</w:t>
      </w:r>
      <w:r w:rsidR="00BC1A22">
        <w:br/>
      </w:r>
      <w:r w:rsidRPr="00B42D73">
        <w:t>Информирование членов Комитета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Генеральный секретарь несет ответственность за информирование членов Комитета о любых вопросах, которые могут быть переданы на рассмотрение Комитета, или о любых иных событиях, которые могут иметь отношение к К</w:t>
      </w:r>
      <w:r w:rsidRPr="00B42D73">
        <w:t>о</w:t>
      </w:r>
      <w:r w:rsidRPr="00B42D73">
        <w:t>митету.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33</w:t>
      </w:r>
      <w:r w:rsidR="00BC1A22">
        <w:br/>
      </w:r>
      <w:r w:rsidRPr="00B42D73">
        <w:t>Финансовые последствия предложений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До утверждения Комитетом или его вспомогательными органами предл</w:t>
      </w:r>
      <w:r w:rsidRPr="00B42D73">
        <w:t>о</w:t>
      </w:r>
      <w:r w:rsidRPr="00B42D73">
        <w:t>жения, связанного с расходованием средств, Генеральный секретарь составляет и как можно скорее рассылает членам Комитета смету расходов, связанных с</w:t>
      </w:r>
      <w:r>
        <w:t> </w:t>
      </w:r>
      <w:r w:rsidRPr="00B42D73">
        <w:t>этим предложением. Председатель обязан обращать внимание членов Комит</w:t>
      </w:r>
      <w:r w:rsidRPr="00B42D73">
        <w:t>е</w:t>
      </w:r>
      <w:r w:rsidRPr="00B42D73">
        <w:t>та на эту смету и ставить ее на обсуждение, когда данное предложение рассма</w:t>
      </w:r>
      <w:r w:rsidRPr="00B42D73">
        <w:t>т</w:t>
      </w:r>
      <w:r w:rsidRPr="00B42D73">
        <w:t>ривается Комитетом или вспомогательным органом.</w:t>
      </w:r>
    </w:p>
    <w:p w:rsidR="00083362" w:rsidRPr="00B42D73" w:rsidRDefault="00083362" w:rsidP="00083362">
      <w:pPr>
        <w:pStyle w:val="HChGR"/>
      </w:pPr>
      <w:r>
        <w:lastRenderedPageBreak/>
        <w:tab/>
      </w:r>
      <w:proofErr w:type="spellStart"/>
      <w:r w:rsidRPr="00B42D73">
        <w:t>VI</w:t>
      </w:r>
      <w:proofErr w:type="spellEnd"/>
      <w:r w:rsidRPr="00B42D73">
        <w:t>.</w:t>
      </w:r>
      <w:r w:rsidRPr="00B42D73">
        <w:tab/>
        <w:t>Языки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34</w:t>
      </w:r>
      <w:r w:rsidR="00BC1A22">
        <w:br/>
      </w:r>
      <w:r w:rsidRPr="00B42D73">
        <w:t>Официальные и рабочие языки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Английский, арабский, испанский, китайский, русский и французский языки являются официальными языками, а английский, испанский и францу</w:t>
      </w:r>
      <w:r w:rsidRPr="00B42D73">
        <w:t>з</w:t>
      </w:r>
      <w:r w:rsidRPr="00B42D73">
        <w:t>ский языки являются рабочими языками Комитета.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35</w:t>
      </w:r>
      <w:r w:rsidR="00BC1A22">
        <w:br/>
      </w:r>
      <w:r w:rsidRPr="00B42D73">
        <w:t>Устный перевод с официального языка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Заявления, сделанные на одном из официальных языков, переводятся устно на другие официальные языки.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36</w:t>
      </w:r>
      <w:r w:rsidR="00BC1A22">
        <w:br/>
      </w:r>
      <w:r w:rsidRPr="00B42D73">
        <w:t>Устный перевод с языка, не являющегося официальным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Любое лицо, выступающее в Комитете и пользующееся другим языком, помимо какого-либо официального языка, само обеспечивает устный перевод на один из рабочих языков или с него. Устные переводчики секретариата при переводе на другие официальные языки принимают за основу устный перевод на первый рабочий язык.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37</w:t>
      </w:r>
      <w:r w:rsidR="00BC1A22">
        <w:br/>
      </w:r>
      <w:r w:rsidRPr="00B42D73">
        <w:t>Языки кратких отчетов</w:t>
      </w:r>
    </w:p>
    <w:p w:rsidR="00083362" w:rsidRPr="00B42D73" w:rsidRDefault="00083362" w:rsidP="00083362">
      <w:pPr>
        <w:pStyle w:val="SingleTxtGR"/>
      </w:pPr>
      <w:r w:rsidRPr="00B42D73">
        <w:tab/>
        <w:t>В отношении языка кратких отчетов действует правило 42.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BC1A22" w:rsidRPr="00B42D73">
        <w:t>Правило 38</w:t>
      </w:r>
      <w:r w:rsidR="000E0517">
        <w:br/>
      </w:r>
      <w:r w:rsidRPr="00B42D73">
        <w:t>Языки решений и официальных документов</w:t>
      </w:r>
    </w:p>
    <w:p w:rsidR="00083362" w:rsidRPr="00B42D73" w:rsidRDefault="00083362" w:rsidP="00083362">
      <w:pPr>
        <w:pStyle w:val="SingleTxtGR"/>
      </w:pPr>
      <w:r w:rsidRPr="00B42D73" w:rsidDel="00660857">
        <w:tab/>
      </w:r>
      <w:r w:rsidRPr="00B42D73">
        <w:t>Все решения Комитета выпускаются на официальных языках. Все офиц</w:t>
      </w:r>
      <w:r w:rsidRPr="00B42D73">
        <w:t>и</w:t>
      </w:r>
      <w:r w:rsidRPr="00B42D73">
        <w:t>альные документы Комитета выпускаются на рабочих языках, и по решению Комитета любой официальный документ может быть выпущен на других оф</w:t>
      </w:r>
      <w:r w:rsidRPr="00B42D73">
        <w:t>и</w:t>
      </w:r>
      <w:r w:rsidRPr="00B42D73">
        <w:t>циальных языках.</w:t>
      </w:r>
    </w:p>
    <w:p w:rsidR="00083362" w:rsidRPr="00B42D73" w:rsidRDefault="00083362" w:rsidP="00083362">
      <w:pPr>
        <w:pStyle w:val="HChGR"/>
      </w:pPr>
      <w:r>
        <w:tab/>
      </w:r>
      <w:proofErr w:type="spellStart"/>
      <w:r w:rsidRPr="00B42D73">
        <w:t>VII</w:t>
      </w:r>
      <w:proofErr w:type="spellEnd"/>
      <w:r w:rsidRPr="00B42D73">
        <w:t>.</w:t>
      </w:r>
      <w:r w:rsidRPr="00B42D73">
        <w:tab/>
        <w:t>Открытые и закрытые заседания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0E0517" w:rsidRPr="00B42D73">
        <w:t>Правило 39</w:t>
      </w:r>
      <w:r w:rsidR="000E0517">
        <w:br/>
      </w:r>
      <w:r w:rsidRPr="00B42D73">
        <w:t>Открытые и закрытые заседания</w:t>
      </w:r>
    </w:p>
    <w:p w:rsidR="00083362" w:rsidRPr="00B42D73" w:rsidRDefault="00083362" w:rsidP="00083362">
      <w:pPr>
        <w:pStyle w:val="SingleTxtGR"/>
      </w:pPr>
      <w:r w:rsidRPr="00B42D73">
        <w:tab/>
        <w:t>Заседания Комитета и его вспомогательных органов являются открыт</w:t>
      </w:r>
      <w:r w:rsidRPr="00B42D73">
        <w:t>ы</w:t>
      </w:r>
      <w:r w:rsidRPr="00B42D73">
        <w:t>ми, если Комитет не примет иного решения.</w:t>
      </w:r>
    </w:p>
    <w:p w:rsidR="00083362" w:rsidRPr="00B42D73" w:rsidRDefault="00083362" w:rsidP="00083362">
      <w:pPr>
        <w:pStyle w:val="H1GR"/>
      </w:pPr>
      <w:r>
        <w:lastRenderedPageBreak/>
        <w:tab/>
      </w:r>
      <w:r>
        <w:tab/>
      </w:r>
      <w:r w:rsidR="00554AD9" w:rsidRPr="00B42D73">
        <w:t>Правило 40</w:t>
      </w:r>
      <w:r w:rsidR="00554AD9">
        <w:br/>
      </w:r>
      <w:r w:rsidRPr="00B42D73">
        <w:t>Опубликование коммюнике о закрытых заседаниях</w:t>
      </w:r>
    </w:p>
    <w:p w:rsidR="00083362" w:rsidRPr="00B42D73" w:rsidRDefault="00083362" w:rsidP="00083362">
      <w:pPr>
        <w:pStyle w:val="SingleTxtGR"/>
      </w:pPr>
      <w:r w:rsidRPr="00B42D73">
        <w:tab/>
        <w:t>В конце каждого закрытого заседания Комитет или его вспомогательный орган может опубликовать через Генерального секретаря коммюнике для свед</w:t>
      </w:r>
      <w:r w:rsidRPr="00B42D73">
        <w:t>е</w:t>
      </w:r>
      <w:r w:rsidRPr="00B42D73">
        <w:t>ния средств массовой информации и общественности.</w:t>
      </w:r>
    </w:p>
    <w:p w:rsidR="00083362" w:rsidRPr="00B42D73" w:rsidRDefault="00083362" w:rsidP="00083362">
      <w:pPr>
        <w:pStyle w:val="H1GR"/>
      </w:pPr>
      <w:r>
        <w:tab/>
      </w:r>
      <w:r>
        <w:tab/>
      </w:r>
      <w:r w:rsidR="00554AD9" w:rsidRPr="00B42D73">
        <w:t>Правило 41</w:t>
      </w:r>
      <w:r w:rsidR="00554AD9">
        <w:br/>
      </w:r>
      <w:r w:rsidRPr="00B42D73">
        <w:t>Участие в заседаниях</w:t>
      </w:r>
    </w:p>
    <w:p w:rsidR="00083362" w:rsidRPr="00B42D73" w:rsidRDefault="00083362" w:rsidP="00083362">
      <w:pPr>
        <w:pStyle w:val="SingleTxtGR"/>
      </w:pPr>
      <w:r w:rsidRPr="00B42D73">
        <w:t>1.</w:t>
      </w:r>
      <w:r w:rsidRPr="00B42D73">
        <w:tab/>
        <w:t>В соответствии с пунктом а) статьи 45 Конвенции представители специ</w:t>
      </w:r>
      <w:r w:rsidRPr="00B42D73">
        <w:t>а</w:t>
      </w:r>
      <w:r w:rsidRPr="00B42D73">
        <w:t>лизированных учреждений, Детского фонда Организации Объединенных Наций и других органов Организации Объединенных Наций вправе присутствовать при рассмотрении вопросов об осуществлении таких положений Конвенции, которые входят в сферу их полномочий. Представители специализированных учреждений, Детского фонда Организации Объединенных Наций и других о</w:t>
      </w:r>
      <w:r w:rsidRPr="00B42D73">
        <w:t>р</w:t>
      </w:r>
      <w:r w:rsidRPr="00B42D73">
        <w:t>ганов Организации Объединенных Наций могут участвовать в закрытых зас</w:t>
      </w:r>
      <w:r w:rsidRPr="00B42D73">
        <w:t>е</w:t>
      </w:r>
      <w:r w:rsidRPr="00B42D73">
        <w:t>даниях Комитета или его вспомогательных органов по приглашению Комитета.</w:t>
      </w:r>
    </w:p>
    <w:p w:rsidR="00083362" w:rsidRPr="00B42D73" w:rsidRDefault="00083362" w:rsidP="00083362">
      <w:pPr>
        <w:pStyle w:val="SingleTxtGR"/>
      </w:pPr>
      <w:r w:rsidRPr="00B42D73">
        <w:t>2.</w:t>
      </w:r>
      <w:r w:rsidRPr="00B42D73">
        <w:tab/>
        <w:t>Представители других соответствующих компетентных органов, которые не охватываются пунктом 1 настоящего правила, могут участвовать в открытых или закрытых заседаниях Комитета или его вспомогательных органов по пр</w:t>
      </w:r>
      <w:r w:rsidRPr="00B42D73">
        <w:t>и</w:t>
      </w:r>
      <w:r w:rsidRPr="00B42D73">
        <w:t>глашению Комитета.</w:t>
      </w:r>
    </w:p>
    <w:p w:rsidR="00083362" w:rsidRPr="00B42D73" w:rsidRDefault="00083362" w:rsidP="00083362">
      <w:pPr>
        <w:pStyle w:val="HChGR"/>
      </w:pPr>
      <w:r>
        <w:tab/>
      </w:r>
      <w:proofErr w:type="spellStart"/>
      <w:r w:rsidRPr="00B42D73">
        <w:t>VIII</w:t>
      </w:r>
      <w:proofErr w:type="spellEnd"/>
      <w:r w:rsidRPr="00B42D73">
        <w:t>.</w:t>
      </w:r>
      <w:r w:rsidRPr="00B42D73">
        <w:tab/>
        <w:t>Отчеты о заседаниях</w:t>
      </w:r>
    </w:p>
    <w:p w:rsidR="00554AD9" w:rsidRDefault="00083362" w:rsidP="00083362">
      <w:pPr>
        <w:pStyle w:val="H1GR"/>
      </w:pPr>
      <w:r>
        <w:tab/>
      </w:r>
      <w:r>
        <w:tab/>
      </w:r>
      <w:r w:rsidR="00554AD9" w:rsidRPr="00B42D73">
        <w:t>Правило 42</w:t>
      </w:r>
      <w:r w:rsidR="00554AD9">
        <w:br/>
      </w:r>
      <w:r w:rsidRPr="00B42D73">
        <w:t>Исправление кратких отчетов</w:t>
      </w:r>
    </w:p>
    <w:p w:rsidR="00083362" w:rsidRPr="00E02806" w:rsidRDefault="00083362" w:rsidP="00083362">
      <w:pPr>
        <w:pStyle w:val="SingleTxtGR"/>
      </w:pPr>
      <w:r w:rsidRPr="00E02806">
        <w:t>1.</w:t>
      </w:r>
      <w:r w:rsidRPr="00E02806">
        <w:tab/>
        <w:t xml:space="preserve">Как правило, открытые заседания записываются и </w:t>
      </w:r>
      <w:r>
        <w:t>транслируются</w:t>
      </w:r>
      <w:r w:rsidRPr="00E02806">
        <w:t xml:space="preserve"> в </w:t>
      </w:r>
      <w:r>
        <w:t>сети</w:t>
      </w:r>
      <w:r w:rsidRPr="00E02806">
        <w:t xml:space="preserve">. В случае, если это технически невозможно, или </w:t>
      </w:r>
      <w:r>
        <w:t xml:space="preserve">по </w:t>
      </w:r>
      <w:r w:rsidRPr="00E02806">
        <w:t>прямо выраженной просьб</w:t>
      </w:r>
      <w:r>
        <w:t>е</w:t>
      </w:r>
      <w:r w:rsidRPr="00E02806">
        <w:t xml:space="preserve"> одного из членов Комитета или любых других участников заседаний публик</w:t>
      </w:r>
      <w:r w:rsidRPr="00E02806">
        <w:t>у</w:t>
      </w:r>
      <w:r w:rsidRPr="00E02806">
        <w:t xml:space="preserve">ются краткие отчеты. В случае закрытых заседаний </w:t>
      </w:r>
      <w:r>
        <w:t>ведутся</w:t>
      </w:r>
      <w:r w:rsidRPr="00E02806">
        <w:t xml:space="preserve"> лишь протоколы решений, если только один из членов Комитета или любые другие участники заседания в </w:t>
      </w:r>
      <w:r>
        <w:t>прямо</w:t>
      </w:r>
      <w:r w:rsidRPr="00E02806">
        <w:t xml:space="preserve"> выраженной форме не просят </w:t>
      </w:r>
      <w:r>
        <w:t>составления</w:t>
      </w:r>
      <w:r w:rsidRPr="00E02806">
        <w:t xml:space="preserve"> кратк</w:t>
      </w:r>
      <w:r>
        <w:t>ого</w:t>
      </w:r>
      <w:r w:rsidRPr="00E02806">
        <w:t xml:space="preserve"> отчет</w:t>
      </w:r>
      <w:r>
        <w:t>а</w:t>
      </w:r>
      <w:r w:rsidRPr="00E02806">
        <w:t>.</w:t>
      </w:r>
    </w:p>
    <w:p w:rsidR="00083362" w:rsidRPr="00E02806" w:rsidRDefault="00083362" w:rsidP="00083362">
      <w:pPr>
        <w:pStyle w:val="SingleTxtGR"/>
      </w:pPr>
      <w:r w:rsidRPr="00E02806">
        <w:t>2.</w:t>
      </w:r>
      <w:r w:rsidRPr="00E02806">
        <w:tab/>
        <w:t xml:space="preserve">Если </w:t>
      </w:r>
      <w:r>
        <w:t xml:space="preserve">составляются </w:t>
      </w:r>
      <w:r w:rsidRPr="00E02806">
        <w:t xml:space="preserve">краткие отчеты, они </w:t>
      </w:r>
      <w:r>
        <w:t xml:space="preserve">готовятся </w:t>
      </w:r>
      <w:r w:rsidRPr="00E02806">
        <w:t>на рабочих языках. Все участники заседаний могут в течение трех рабочих дней по получении таких отчетов представить исправления в секретариат на тех языках, на которых были выпущены данные отчеты. Исправления к отчетам о заседаниях сводятся в ед</w:t>
      </w:r>
      <w:r w:rsidRPr="00E02806">
        <w:t>и</w:t>
      </w:r>
      <w:r w:rsidRPr="00E02806">
        <w:t>ный документ, который выпускается в конце соответствующей сессии. Все ра</w:t>
      </w:r>
      <w:r w:rsidRPr="00E02806">
        <w:t>з</w:t>
      </w:r>
      <w:r w:rsidRPr="00E02806">
        <w:t>ногласия относительно таких исправлений разрешаются Председателем Ком</w:t>
      </w:r>
      <w:r w:rsidRPr="00E02806">
        <w:t>и</w:t>
      </w:r>
      <w:r w:rsidRPr="00E02806">
        <w:t>тета или, в случае продолжающегося разногласия, постановлением Комитета.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554AD9" w:rsidRPr="00E02806">
        <w:t>Правило 43</w:t>
      </w:r>
      <w:r w:rsidR="00554AD9">
        <w:br/>
      </w:r>
      <w:r w:rsidRPr="00E02806">
        <w:t>Распространение кратких отчетов</w:t>
      </w:r>
    </w:p>
    <w:p w:rsidR="00083362" w:rsidRPr="003D4797" w:rsidRDefault="00083362" w:rsidP="00083362">
      <w:pPr>
        <w:pStyle w:val="SingleTxtGR"/>
      </w:pPr>
      <w:r w:rsidRPr="003D4797">
        <w:t>1.</w:t>
      </w:r>
      <w:r w:rsidRPr="003D4797">
        <w:tab/>
        <w:t>Записи открытых заседаний должны быть доступны для общественности как в ходе сессии, так и по ее окончании. В случае составления письменных кратких отчетов, они предоставляются для общего распространения.</w:t>
      </w:r>
    </w:p>
    <w:p w:rsidR="00083362" w:rsidRPr="003D4797" w:rsidRDefault="00083362" w:rsidP="00083362">
      <w:pPr>
        <w:pStyle w:val="SingleTxtGR"/>
      </w:pPr>
      <w:r w:rsidRPr="003D4797">
        <w:lastRenderedPageBreak/>
        <w:t>2.</w:t>
      </w:r>
      <w:r w:rsidRPr="003D4797">
        <w:tab/>
        <w:t>Краткие отчеты о закрытых заседаниях распространяются среди членов Комитета, а также среди других участников заседаний. Они могут быть пред</w:t>
      </w:r>
      <w:r w:rsidRPr="003D4797">
        <w:t>о</w:t>
      </w:r>
      <w:r w:rsidRPr="003D4797">
        <w:t>ставлены в распоряжение других лиц по решению Комитета в такое время и на таких условиях, которые может определить Комитет.</w:t>
      </w:r>
    </w:p>
    <w:p w:rsidR="00083362" w:rsidRPr="00E02806" w:rsidRDefault="00083362" w:rsidP="00083362">
      <w:pPr>
        <w:pStyle w:val="HChGR"/>
      </w:pPr>
      <w:r>
        <w:tab/>
      </w:r>
      <w:proofErr w:type="spellStart"/>
      <w:r w:rsidRPr="00E02806">
        <w:t>IX</w:t>
      </w:r>
      <w:proofErr w:type="spellEnd"/>
      <w:r w:rsidRPr="00E02806">
        <w:t>.</w:t>
      </w:r>
      <w:r w:rsidRPr="00E02806">
        <w:tab/>
        <w:t>Распространение докладов и других официальных документов Комитета</w:t>
      </w:r>
    </w:p>
    <w:p w:rsidR="00083362" w:rsidRDefault="00083362" w:rsidP="00083362">
      <w:pPr>
        <w:pStyle w:val="H1GR"/>
      </w:pPr>
      <w:r>
        <w:tab/>
      </w:r>
      <w:r>
        <w:tab/>
      </w:r>
      <w:r w:rsidR="00554AD9" w:rsidRPr="00E02806">
        <w:t>Правило 44</w:t>
      </w:r>
      <w:r w:rsidR="00554AD9">
        <w:br/>
      </w:r>
      <w:r w:rsidRPr="00E02806">
        <w:t>Распространение официальных документов</w:t>
      </w:r>
    </w:p>
    <w:p w:rsidR="00083362" w:rsidRPr="00923A03" w:rsidRDefault="00083362" w:rsidP="00083362">
      <w:pPr>
        <w:pStyle w:val="SingleTxtGR"/>
      </w:pPr>
      <w:r w:rsidRPr="00923A03">
        <w:t>1.</w:t>
      </w:r>
      <w:r w:rsidRPr="00923A03">
        <w:tab/>
        <w:t>Без ущерба для положений правила 43 и при условии соблюдения пун</w:t>
      </w:r>
      <w:r w:rsidRPr="00923A03">
        <w:t>к</w:t>
      </w:r>
      <w:r w:rsidRPr="00923A03">
        <w:t>тов 2 и 3 настоящего правила доклады, решения и все другие официальные д</w:t>
      </w:r>
      <w:r w:rsidRPr="00923A03">
        <w:t>о</w:t>
      </w:r>
      <w:r w:rsidRPr="00923A03">
        <w:t>кументы Комитета и его вспомогательных органов являются документами для общего распространения, если только Комитет не примет иного решения.</w:t>
      </w:r>
    </w:p>
    <w:p w:rsidR="00083362" w:rsidRPr="00923A03" w:rsidRDefault="00083362" w:rsidP="00083362">
      <w:pPr>
        <w:pStyle w:val="SingleTxtGR"/>
      </w:pPr>
      <w:r w:rsidRPr="00923A03">
        <w:t>2.</w:t>
      </w:r>
      <w:r w:rsidRPr="00923A03">
        <w:tab/>
        <w:t>Доклады и информация, представленные Комитету специализированн</w:t>
      </w:r>
      <w:r w:rsidRPr="00923A03">
        <w:t>ы</w:t>
      </w:r>
      <w:r w:rsidRPr="00923A03">
        <w:t>ми учреждениями, Детским фондом Организации Объединенных Наций и др</w:t>
      </w:r>
      <w:r w:rsidRPr="00923A03">
        <w:t>у</w:t>
      </w:r>
      <w:r w:rsidRPr="00923A03">
        <w:t>гими органами Организации Объединенных Наций и компетентными органами в соответствии с пунктом а) статьи 45 Конвенции и правилом 74, распростр</w:t>
      </w:r>
      <w:r w:rsidRPr="00923A03">
        <w:t>а</w:t>
      </w:r>
      <w:r w:rsidRPr="00923A03">
        <w:t>няются секретариатом среди всех членов Комитета и, по решению Комитета, среди членов его вспомогательных органов, заинтересованных государств-участников и других участников заседаний. Такие доклады и информация обычно передаются Комитету на том языке, на котором они были представлены, если Комитет или Председатель не примут иного решения.</w:t>
      </w:r>
    </w:p>
    <w:p w:rsidR="00083362" w:rsidRPr="00923A03" w:rsidRDefault="00083362" w:rsidP="00083362">
      <w:pPr>
        <w:pStyle w:val="SingleTxtGR"/>
      </w:pPr>
      <w:r w:rsidRPr="00923A03">
        <w:t>3.</w:t>
      </w:r>
      <w:r w:rsidRPr="00923A03">
        <w:tab/>
        <w:t>Доклады и дополнительная информация, представленные государствами-участниками согласно статье 44 Конвенции и правилам 70 и 73, являются док</w:t>
      </w:r>
      <w:r w:rsidRPr="00923A03">
        <w:t>у</w:t>
      </w:r>
      <w:r w:rsidRPr="00923A03">
        <w:t>ментами для общего распространения.</w:t>
      </w:r>
    </w:p>
    <w:p w:rsidR="00083362" w:rsidRPr="00E02806" w:rsidRDefault="00083362" w:rsidP="00083362">
      <w:pPr>
        <w:pStyle w:val="HChGR"/>
      </w:pPr>
      <w:r>
        <w:tab/>
      </w:r>
      <w:r w:rsidRPr="00E02806">
        <w:t>X.</w:t>
      </w:r>
      <w:r w:rsidRPr="00E02806">
        <w:tab/>
        <w:t>Порядок ведения заседаний</w:t>
      </w:r>
    </w:p>
    <w:p w:rsidR="00554AD9" w:rsidRPr="00554AD9" w:rsidRDefault="00083362" w:rsidP="00554AD9">
      <w:pPr>
        <w:pStyle w:val="H1GR"/>
      </w:pPr>
      <w:r>
        <w:tab/>
      </w:r>
      <w:r>
        <w:tab/>
      </w:r>
      <w:r w:rsidR="00554AD9" w:rsidRPr="00E02806">
        <w:t>Правило 45</w:t>
      </w:r>
      <w:r w:rsidR="00554AD9">
        <w:br/>
      </w:r>
      <w:r w:rsidRPr="00E02806">
        <w:t>Кворум</w:t>
      </w:r>
    </w:p>
    <w:p w:rsidR="00083362" w:rsidRPr="00923A03" w:rsidRDefault="00083362" w:rsidP="00083362">
      <w:pPr>
        <w:pStyle w:val="SingleTxtGR"/>
      </w:pPr>
      <w:r>
        <w:tab/>
      </w:r>
      <w:r w:rsidRPr="00923A03">
        <w:t>Двенадцать членов Комитета составляют кворум.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554AD9" w:rsidRPr="00E02806">
        <w:t>Правило 46</w:t>
      </w:r>
      <w:r w:rsidR="00444A63">
        <w:br/>
      </w:r>
      <w:r w:rsidRPr="00E02806">
        <w:t>Полномочия Председателя</w:t>
      </w:r>
    </w:p>
    <w:p w:rsidR="00083362" w:rsidRPr="00923A03" w:rsidRDefault="00083362" w:rsidP="00083362">
      <w:pPr>
        <w:pStyle w:val="SingleTxtGR"/>
      </w:pPr>
      <w:r w:rsidRPr="00923A03">
        <w:t>l.</w:t>
      </w:r>
      <w:r w:rsidRPr="00923A03">
        <w:tab/>
        <w:t>Помимо осуществления полномочий, которые предоставляются ему Ко</w:t>
      </w:r>
      <w:r w:rsidRPr="00923A03">
        <w:t>н</w:t>
      </w:r>
      <w:r w:rsidRPr="00923A03">
        <w:t>венцией, настоящими правилами и Руководящими принципами в отношении независимости и беспристрастности членов Комитета, Председатель открывает и закрывает каждое заседание Комитета, направляет дискуссию, обеспечивает соблюдение настоящих правил, предоставляет слово, ставит вопросы на гол</w:t>
      </w:r>
      <w:r w:rsidRPr="00923A03">
        <w:t>о</w:t>
      </w:r>
      <w:r w:rsidRPr="00923A03">
        <w:t>сование и объявляет решения.</w:t>
      </w:r>
    </w:p>
    <w:p w:rsidR="00083362" w:rsidRPr="00923A03" w:rsidRDefault="00083362" w:rsidP="00083362">
      <w:pPr>
        <w:pStyle w:val="SingleTxtGR"/>
      </w:pPr>
      <w:r w:rsidRPr="00923A03">
        <w:t>2.</w:t>
      </w:r>
      <w:r w:rsidRPr="00923A03">
        <w:tab/>
        <w:t>Председатель, при условии соблюдения настоящих правил, контролирует работу Комитета и поддерживает порядок на его заседаниях.</w:t>
      </w:r>
    </w:p>
    <w:p w:rsidR="00083362" w:rsidRPr="00923A03" w:rsidRDefault="00083362" w:rsidP="00083362">
      <w:pPr>
        <w:pStyle w:val="SingleTxtGR"/>
      </w:pPr>
      <w:r w:rsidRPr="00923A03">
        <w:lastRenderedPageBreak/>
        <w:t>3.</w:t>
      </w:r>
      <w:r w:rsidRPr="00923A03">
        <w:tab/>
        <w:t>В ходе обсуждения любого пункта Председатель может предложить К</w:t>
      </w:r>
      <w:r w:rsidRPr="00923A03">
        <w:t>о</w:t>
      </w:r>
      <w:r w:rsidRPr="00923A03">
        <w:t>митету ограничить время, предоставляемое ораторам, ограничить число в</w:t>
      </w:r>
      <w:r w:rsidRPr="00923A03">
        <w:t>ы</w:t>
      </w:r>
      <w:r w:rsidRPr="00923A03">
        <w:t>ступлений каждого оратора по любому вопросу и прекратить запись ораторов.</w:t>
      </w:r>
    </w:p>
    <w:p w:rsidR="00083362" w:rsidRPr="00923A03" w:rsidRDefault="00083362" w:rsidP="00083362">
      <w:pPr>
        <w:pStyle w:val="SingleTxtGR"/>
      </w:pPr>
      <w:r w:rsidRPr="00923A03">
        <w:t>4.</w:t>
      </w:r>
      <w:r w:rsidRPr="00923A03">
        <w:tab/>
        <w:t>Председатель выносит постановления по порядку ведения заседания.</w:t>
      </w:r>
    </w:p>
    <w:p w:rsidR="00083362" w:rsidRPr="00923A03" w:rsidRDefault="00083362" w:rsidP="00083362">
      <w:pPr>
        <w:pStyle w:val="SingleTxtGR"/>
      </w:pPr>
      <w:r w:rsidRPr="00923A03">
        <w:t>5.</w:t>
      </w:r>
      <w:r w:rsidRPr="00923A03">
        <w:tab/>
        <w:t>Председатель может также вносить предложения о приостановлении или прекращении прений или о том, чтобы закрыть или прервать заседание. Прения ограничиваются вопросом, находящимся на рассмотрении Комитета, и Предс</w:t>
      </w:r>
      <w:r w:rsidRPr="00923A03">
        <w:t>е</w:t>
      </w:r>
      <w:r w:rsidRPr="00923A03">
        <w:t>датель может призвать оратора выступать по существу, если его замечания не относятся к обсуждаемому вопросу.</w:t>
      </w:r>
    </w:p>
    <w:p w:rsidR="00083362" w:rsidRDefault="00083362" w:rsidP="00083362">
      <w:pPr>
        <w:pStyle w:val="H1GR"/>
      </w:pPr>
      <w:r>
        <w:tab/>
      </w:r>
      <w:r>
        <w:tab/>
      </w:r>
      <w:r w:rsidR="00444A63" w:rsidRPr="00E02806">
        <w:t>Правило 47</w:t>
      </w:r>
      <w:r w:rsidR="00444A63">
        <w:br/>
      </w:r>
      <w:r w:rsidRPr="00E02806">
        <w:t>Выступления по порядку ведения заседания</w:t>
      </w:r>
    </w:p>
    <w:p w:rsidR="00083362" w:rsidRPr="00923A03" w:rsidRDefault="00083362" w:rsidP="00083362">
      <w:pPr>
        <w:pStyle w:val="SingleTxtGR"/>
      </w:pPr>
      <w:r w:rsidRPr="00923A03" w:rsidDel="00660857">
        <w:tab/>
      </w:r>
      <w:r w:rsidRPr="00923A03">
        <w:t>Во время обсуждения любого вопроса каждый член Комитета в любое время может взять слово по порядку ведения заседания, и поднятый им вопрос немедленно решается Председателем в соответствии с настоящими правилами процедуры. Любое возражение против постановления Председателя немедле</w:t>
      </w:r>
      <w:r w:rsidRPr="00923A03">
        <w:t>н</w:t>
      </w:r>
      <w:r w:rsidRPr="00923A03">
        <w:t>но ставится на голосование, и постановление Председателя остается в силе, е</w:t>
      </w:r>
      <w:r w:rsidRPr="00923A03">
        <w:t>с</w:t>
      </w:r>
      <w:r w:rsidRPr="00923A03">
        <w:t>ли оно не отменяется большинством присутствующих членов Комитета. Член Комитета, выступающий по порядку ведения заседания, не может говорить по существу обсуждаемого вопроса.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444A63" w:rsidRPr="00E02806">
        <w:t>Правило 48</w:t>
      </w:r>
      <w:r w:rsidR="00444A63">
        <w:br/>
      </w:r>
      <w:r w:rsidRPr="00E02806">
        <w:t>Регламент выступлений</w:t>
      </w:r>
    </w:p>
    <w:p w:rsidR="00083362" w:rsidRPr="00923A03" w:rsidRDefault="00083362" w:rsidP="00083362">
      <w:pPr>
        <w:pStyle w:val="SingleTxtGR"/>
      </w:pPr>
      <w:r w:rsidRPr="00923A03" w:rsidDel="00660857">
        <w:tab/>
      </w:r>
      <w:r w:rsidRPr="00923A03">
        <w:t>Комитет может ограничить время выступления каждого оратора по л</w:t>
      </w:r>
      <w:r w:rsidRPr="00923A03">
        <w:t>ю</w:t>
      </w:r>
      <w:r w:rsidRPr="00923A03">
        <w:t>бому вопросу. Когда прения ограничиваются, а оратор превышает предоста</w:t>
      </w:r>
      <w:r w:rsidRPr="00923A03">
        <w:t>в</w:t>
      </w:r>
      <w:r w:rsidRPr="00923A03">
        <w:t>ленное ему время, Председатель немедленно призывает его придерживаться р</w:t>
      </w:r>
      <w:r w:rsidRPr="00923A03">
        <w:t>е</w:t>
      </w:r>
      <w:r w:rsidRPr="00923A03">
        <w:t>гламента.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444A63" w:rsidRPr="00E02806">
        <w:t>Правило 49</w:t>
      </w:r>
      <w:r w:rsidR="00444A63">
        <w:br/>
      </w:r>
      <w:r w:rsidRPr="00E02806">
        <w:t>Список ораторов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В ходе прений Председатель может огласить список ораторов и с согл</w:t>
      </w:r>
      <w:r w:rsidRPr="00E02806">
        <w:t>а</w:t>
      </w:r>
      <w:r w:rsidRPr="00E02806">
        <w:t>сия Комитета объявить о прекращении записи ораторов. Председатель может, однако, предоставить слово для ответа любому оратору, если в свете речи, пр</w:t>
      </w:r>
      <w:r w:rsidRPr="00E02806">
        <w:t>о</w:t>
      </w:r>
      <w:r w:rsidRPr="00E02806">
        <w:t>изнесенной после объявления о прекращении записи ораторов, это представл</w:t>
      </w:r>
      <w:r w:rsidRPr="00E02806">
        <w:t>я</w:t>
      </w:r>
      <w:r w:rsidRPr="00E02806">
        <w:t>ется целесообразным. Когда прения по какому-либо вопросу заканчиваются из-за отсутствия других ораторов, Председатель объявляет о прекращении прений. В этом случае прекращение прений имеет такое же значение, как и прекращ</w:t>
      </w:r>
      <w:r w:rsidRPr="00E02806">
        <w:t>е</w:t>
      </w:r>
      <w:r w:rsidRPr="00E02806">
        <w:t>ние прений с согласия Комитета.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444A63" w:rsidRPr="00E02806">
        <w:t>Правило 50</w:t>
      </w:r>
      <w:r w:rsidR="003F545E">
        <w:br/>
      </w:r>
      <w:r w:rsidRPr="00E02806">
        <w:t>Перерыв или закрытие заседаний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Во время обсуждения любого вопроса каждый член Комитета может вн</w:t>
      </w:r>
      <w:r w:rsidRPr="00E02806">
        <w:t>е</w:t>
      </w:r>
      <w:r w:rsidRPr="00E02806">
        <w:t>сти предложение о перерыве или закрытии заседания. Такие предложения не подлежат обсуждению и немедленно ставятся на голосование.</w:t>
      </w:r>
    </w:p>
    <w:p w:rsidR="00083362" w:rsidRPr="00E02806" w:rsidRDefault="00083362" w:rsidP="00083362">
      <w:pPr>
        <w:pStyle w:val="H1GR"/>
      </w:pPr>
      <w:r>
        <w:lastRenderedPageBreak/>
        <w:tab/>
      </w:r>
      <w:r>
        <w:tab/>
      </w:r>
      <w:r w:rsidR="003F545E" w:rsidRPr="00E02806">
        <w:t>Правило 51</w:t>
      </w:r>
      <w:r w:rsidR="003F545E">
        <w:br/>
      </w:r>
      <w:r w:rsidRPr="00E02806">
        <w:t>Приостановление прений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При обсуждении любого вопроса каждый член Комитета может внести предложение о приостановлении прений по обсуждаемому вопросу. Кроме л</w:t>
      </w:r>
      <w:r w:rsidRPr="00E02806">
        <w:t>и</w:t>
      </w:r>
      <w:r w:rsidRPr="00E02806">
        <w:t xml:space="preserve">ца, внесшего такое предложение, один член Комитета может высказаться за предложение и один </w:t>
      </w:r>
      <w:r>
        <w:t>−</w:t>
      </w:r>
      <w:r w:rsidRPr="00E02806">
        <w:t xml:space="preserve"> против него, после чего предложение немедленно ст</w:t>
      </w:r>
      <w:r w:rsidRPr="00E02806">
        <w:t>а</w:t>
      </w:r>
      <w:r w:rsidRPr="00E02806">
        <w:t>вится на голосование.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3F545E" w:rsidRPr="00E02806">
        <w:t>Правило 52</w:t>
      </w:r>
      <w:r w:rsidR="003F545E">
        <w:br/>
      </w:r>
      <w:r w:rsidRPr="00E02806">
        <w:t>Прекращение прений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Каждый член Комитета может в любое время внести предложение о пр</w:t>
      </w:r>
      <w:r w:rsidRPr="00E02806">
        <w:t>е</w:t>
      </w:r>
      <w:r w:rsidRPr="00E02806">
        <w:t>кращении прений по обсуждаемому вопросу независимо от того, выразил ли какой-либо другой член Комитета или представитель желание выступить. Ра</w:t>
      </w:r>
      <w:r w:rsidRPr="00E02806">
        <w:t>з</w:t>
      </w:r>
      <w:r w:rsidRPr="00E02806">
        <w:t>решение высказаться относительно прекращения прений предоставляется тол</w:t>
      </w:r>
      <w:r w:rsidRPr="00E02806">
        <w:t>ь</w:t>
      </w:r>
      <w:r w:rsidRPr="00E02806">
        <w:t>ко двум членам Комитета, возражающим против прекращения прений, после чего это предложение немедленно ставится на голосование.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3F545E" w:rsidRPr="00E02806">
        <w:t>Правило 53</w:t>
      </w:r>
      <w:r w:rsidR="003F545E">
        <w:br/>
      </w:r>
      <w:r w:rsidRPr="00E02806">
        <w:t>Порядок рассмотрения предложений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При условии соблюдения правила 47 нижеследующие предложения им</w:t>
      </w:r>
      <w:r w:rsidRPr="00E02806">
        <w:t>е</w:t>
      </w:r>
      <w:r w:rsidRPr="00E02806">
        <w:t>ют приоритет в указанном порядке перед всеми другими</w:t>
      </w:r>
      <w:r>
        <w:t xml:space="preserve"> представляемыми</w:t>
      </w:r>
      <w:r w:rsidRPr="00E02806">
        <w:t xml:space="preserve"> на заседании предложениями:</w:t>
      </w:r>
    </w:p>
    <w:p w:rsidR="00083362" w:rsidRPr="00E02806" w:rsidRDefault="00083362" w:rsidP="00083362">
      <w:pPr>
        <w:pStyle w:val="SingleTxtGR"/>
      </w:pPr>
      <w:r w:rsidRPr="00E02806">
        <w:tab/>
        <w:t>a)</w:t>
      </w:r>
      <w:r w:rsidRPr="00E02806">
        <w:tab/>
        <w:t>прервать заседание;</w:t>
      </w:r>
    </w:p>
    <w:p w:rsidR="00083362" w:rsidRPr="00E02806" w:rsidRDefault="00083362" w:rsidP="00083362">
      <w:pPr>
        <w:pStyle w:val="SingleTxtGR"/>
      </w:pPr>
      <w:r w:rsidRPr="00E02806">
        <w:tab/>
        <w:t>b)</w:t>
      </w:r>
      <w:r w:rsidRPr="00E02806">
        <w:tab/>
        <w:t>закрыть заседание;</w:t>
      </w:r>
    </w:p>
    <w:p w:rsidR="00083362" w:rsidRPr="00E02806" w:rsidRDefault="00083362" w:rsidP="00083362">
      <w:pPr>
        <w:pStyle w:val="SingleTxtGR"/>
      </w:pPr>
      <w:r w:rsidRPr="00E02806">
        <w:tab/>
        <w:t>c)</w:t>
      </w:r>
      <w:r w:rsidRPr="00E02806">
        <w:tab/>
        <w:t>приостановить прения по обсуждаемому пункту;</w:t>
      </w:r>
    </w:p>
    <w:p w:rsidR="00083362" w:rsidRPr="00E02806" w:rsidRDefault="00083362" w:rsidP="00083362">
      <w:pPr>
        <w:pStyle w:val="SingleTxtGR"/>
      </w:pPr>
      <w:r w:rsidRPr="00E02806">
        <w:tab/>
        <w:t>d)</w:t>
      </w:r>
      <w:r w:rsidRPr="00E02806">
        <w:tab/>
        <w:t>прекратить прения по обсуждаемому пункту.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3F545E" w:rsidRPr="00E02806">
        <w:t>Правило 54</w:t>
      </w:r>
      <w:r w:rsidR="003F545E">
        <w:br/>
      </w:r>
      <w:r w:rsidRPr="00E02806">
        <w:t>Представление предложений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Существенные предложения, поправки и предложения, вносимые член</w:t>
      </w:r>
      <w:r w:rsidRPr="00E02806">
        <w:t>а</w:t>
      </w:r>
      <w:r w:rsidRPr="00E02806">
        <w:t>ми Комитета, представляются в письменной форме и передаются в секретариат, и их рассмотрение, когда поступила такая просьба от любого члена Комитета, откладывается до очередного заседания на следующий день, если Комитет не примет и</w:t>
      </w:r>
      <w:r>
        <w:t>н</w:t>
      </w:r>
      <w:r w:rsidRPr="00E02806">
        <w:t>ого решения.</w:t>
      </w:r>
    </w:p>
    <w:p w:rsidR="00083362" w:rsidRPr="00E02806" w:rsidRDefault="00083362" w:rsidP="00083362">
      <w:pPr>
        <w:pStyle w:val="H1GR"/>
      </w:pPr>
      <w:r>
        <w:tab/>
      </w:r>
      <w:r>
        <w:tab/>
      </w:r>
      <w:r w:rsidR="003F545E" w:rsidRPr="00E02806">
        <w:t>Правило 55</w:t>
      </w:r>
      <w:r w:rsidR="003F545E">
        <w:br/>
      </w:r>
      <w:r w:rsidRPr="00E02806">
        <w:t>Решения о компетенции</w:t>
      </w:r>
    </w:p>
    <w:p w:rsidR="00083362" w:rsidRPr="00E02806" w:rsidRDefault="00083362" w:rsidP="00083362">
      <w:pPr>
        <w:pStyle w:val="SingleTxtGR"/>
      </w:pPr>
      <w:r w:rsidRPr="00E02806" w:rsidDel="00660857">
        <w:tab/>
      </w:r>
      <w:r w:rsidRPr="00E02806">
        <w:t>При условии соблюдения правила 53 любое предложение члена Комит</w:t>
      </w:r>
      <w:r w:rsidRPr="00E02806">
        <w:t>е</w:t>
      </w:r>
      <w:r w:rsidRPr="00E02806">
        <w:t>та, требующее решения вопроса о компетенции Комитета принять какое-либо внесенное в Комитет предложение, немедленно ставится на голосование до г</w:t>
      </w:r>
      <w:r w:rsidRPr="00E02806">
        <w:t>о</w:t>
      </w:r>
      <w:r w:rsidRPr="00E02806">
        <w:t>лосования по внесенному предложению.</w:t>
      </w:r>
    </w:p>
    <w:p w:rsidR="00083362" w:rsidRPr="007C551C" w:rsidRDefault="00083362" w:rsidP="00083362">
      <w:pPr>
        <w:pStyle w:val="H1GR"/>
      </w:pPr>
      <w:r w:rsidRPr="00083362">
        <w:lastRenderedPageBreak/>
        <w:tab/>
      </w:r>
      <w:r w:rsidRPr="00083362">
        <w:tab/>
      </w:r>
      <w:r w:rsidR="003F545E" w:rsidRPr="007C551C">
        <w:t>Правило 56</w:t>
      </w:r>
      <w:r w:rsidR="003F545E">
        <w:br/>
      </w:r>
      <w:r w:rsidRPr="007C551C">
        <w:t>Снятие предложений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Любое предлож</w:t>
      </w:r>
      <w:r>
        <w:t xml:space="preserve">ение </w:t>
      </w:r>
      <w:r w:rsidRPr="007C551C">
        <w:t>может быть снято</w:t>
      </w:r>
      <w:r>
        <w:t xml:space="preserve"> внесшим его членом Комитета</w:t>
      </w:r>
      <w:r w:rsidRPr="007C551C">
        <w:t xml:space="preserve"> в</w:t>
      </w:r>
      <w:r>
        <w:t> </w:t>
      </w:r>
      <w:r w:rsidRPr="007C551C">
        <w:t>любое время до начала голосования при условии, что это предложение не б</w:t>
      </w:r>
      <w:r w:rsidRPr="007C551C">
        <w:t>ы</w:t>
      </w:r>
      <w:r w:rsidRPr="007C551C">
        <w:t>ло изменено. Снятое таким образом предложение может быть вновь внесено любым членом Комитета.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3F545E" w:rsidRPr="007C551C">
        <w:t>Правило 57</w:t>
      </w:r>
      <w:r w:rsidR="003F545E">
        <w:br/>
      </w:r>
      <w:r w:rsidRPr="007C551C">
        <w:t>Повторное рассмотрение предложений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После того как предложение принято или отклонено, оно не может ра</w:t>
      </w:r>
      <w:r w:rsidRPr="007C551C">
        <w:t>с</w:t>
      </w:r>
      <w:r w:rsidRPr="007C551C">
        <w:t>сматриваться вновь на той же сессии, иначе как по соответствующему решению Комитета, принятому большинством в две трети присутствующих членов Ком</w:t>
      </w:r>
      <w:r w:rsidRPr="007C551C">
        <w:t>и</w:t>
      </w:r>
      <w:r w:rsidRPr="007C551C">
        <w:t>тета. Разрешение высказаться относительно предложения о новом рассмотр</w:t>
      </w:r>
      <w:r w:rsidRPr="007C551C">
        <w:t>е</w:t>
      </w:r>
      <w:r w:rsidRPr="007C551C">
        <w:t>нии предоставляется только двум членам Комитета, выступающим за это пре</w:t>
      </w:r>
      <w:r w:rsidRPr="007C551C">
        <w:t>д</w:t>
      </w:r>
      <w:r w:rsidRPr="007C551C">
        <w:t>ложение, и двум членам Комитета, возражающим против него, после чего оно немедленно ставится на голосование.</w:t>
      </w:r>
    </w:p>
    <w:p w:rsidR="00083362" w:rsidRPr="007C551C" w:rsidRDefault="00083362" w:rsidP="00083362">
      <w:pPr>
        <w:pStyle w:val="HChGR"/>
      </w:pPr>
      <w:r>
        <w:tab/>
      </w:r>
      <w:proofErr w:type="spellStart"/>
      <w:r w:rsidRPr="007C551C">
        <w:t>XI</w:t>
      </w:r>
      <w:proofErr w:type="spellEnd"/>
      <w:r w:rsidRPr="007C551C">
        <w:t>.</w:t>
      </w:r>
      <w:r w:rsidRPr="007C551C">
        <w:tab/>
        <w:t>Голосование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3F545E" w:rsidRPr="007C551C">
        <w:t>Правило 58</w:t>
      </w:r>
      <w:r w:rsidR="003F545E">
        <w:br/>
      </w:r>
      <w:r w:rsidRPr="007C551C">
        <w:t>Право голоса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Каждый член Комитета имеет один голос.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E2313E" w:rsidRPr="007C551C">
        <w:t>Правило 59</w:t>
      </w:r>
      <w:r w:rsidR="00E2313E">
        <w:br/>
      </w:r>
      <w:r w:rsidR="008B7371" w:rsidRPr="008B7371">
        <w:rPr>
          <w:rStyle w:val="ad"/>
          <w:b w:val="0"/>
        </w:rPr>
        <w:footnoteReference w:id="2"/>
      </w:r>
      <w:r w:rsidRPr="007C551C">
        <w:t>Принятие решений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Решения Комитета принимаются большинством голосов присутствующих членов Комитета, если в Конвенции или в настоящих правилах не предусмо</w:t>
      </w:r>
      <w:r w:rsidRPr="007C551C">
        <w:t>т</w:t>
      </w:r>
      <w:r w:rsidRPr="007C551C">
        <w:t>рено иное.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E2313E" w:rsidRPr="007C551C">
        <w:t>Правило 60</w:t>
      </w:r>
      <w:r w:rsidR="00E2313E">
        <w:br/>
      </w:r>
      <w:r w:rsidRPr="007C551C">
        <w:t>Разделение голосов поровну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Если по каким-либо вопросам, не относящимся к выборам, голоса разд</w:t>
      </w:r>
      <w:r w:rsidRPr="007C551C">
        <w:t>е</w:t>
      </w:r>
      <w:r w:rsidRPr="007C551C">
        <w:t>ляются поровну, то предложение считается отклоненным.</w:t>
      </w:r>
    </w:p>
    <w:p w:rsidR="00083362" w:rsidRPr="007C551C" w:rsidRDefault="00083362" w:rsidP="00083362">
      <w:pPr>
        <w:pStyle w:val="H1GR"/>
      </w:pPr>
      <w:r>
        <w:lastRenderedPageBreak/>
        <w:tab/>
      </w:r>
      <w:r>
        <w:tab/>
      </w:r>
      <w:r w:rsidR="00E2313E" w:rsidRPr="007C551C">
        <w:t>Правило 61</w:t>
      </w:r>
      <w:r w:rsidR="00E2313E">
        <w:br/>
      </w:r>
      <w:r w:rsidRPr="007C551C">
        <w:t>Порядок голосования</w:t>
      </w:r>
    </w:p>
    <w:p w:rsidR="00083362" w:rsidRPr="007C551C" w:rsidRDefault="00083362" w:rsidP="00190970">
      <w:pPr>
        <w:pStyle w:val="SingleTxtGR"/>
        <w:keepNext/>
        <w:keepLines/>
      </w:pPr>
      <w:r w:rsidRPr="007C551C" w:rsidDel="00660857">
        <w:tab/>
      </w:r>
      <w:r w:rsidRPr="007C551C">
        <w:t>При условии соблюдения правил 14 и 20 и если Комитет не примет иного решения, голосование в Комитете производится поднятием рук. Любой член Комитета может потребовать поименного голосования, которое производится в</w:t>
      </w:r>
      <w:r>
        <w:t> </w:t>
      </w:r>
      <w:r w:rsidRPr="007C551C">
        <w:t>английском алфавитном порядке фамилий членов Комитета, начиная с того члена Комитета, фамилия которого определяется по жребию Председателем.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E2313E" w:rsidRPr="007C551C">
        <w:t>Правило 62</w:t>
      </w:r>
      <w:r w:rsidR="00E2313E">
        <w:br/>
      </w:r>
      <w:r w:rsidRPr="007C551C">
        <w:t>Поименное голосование</w:t>
      </w:r>
    </w:p>
    <w:p w:rsidR="00083362" w:rsidRPr="007C551C" w:rsidRDefault="00083362" w:rsidP="00083362">
      <w:pPr>
        <w:pStyle w:val="SingleTxtGR"/>
      </w:pPr>
      <w:r>
        <w:tab/>
      </w:r>
      <w:r w:rsidRPr="007C551C">
        <w:t xml:space="preserve">При поименном голосовании в </w:t>
      </w:r>
      <w:r>
        <w:t xml:space="preserve">протоколе </w:t>
      </w:r>
      <w:r w:rsidRPr="007C551C">
        <w:t>отмечается, как голосует ка</w:t>
      </w:r>
      <w:r w:rsidRPr="007C551C">
        <w:t>ж</w:t>
      </w:r>
      <w:r w:rsidRPr="007C551C">
        <w:t>дый участвующий в голосовании член Комитета.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E2313E" w:rsidRPr="007C551C">
        <w:t>Правило 63</w:t>
      </w:r>
      <w:r w:rsidR="00E2313E">
        <w:br/>
      </w:r>
      <w:r>
        <w:t>Порядок, соблюдаемый при голосовании, и</w:t>
      </w:r>
      <w:r w:rsidRPr="007C551C">
        <w:t xml:space="preserve"> </w:t>
      </w:r>
      <w:r>
        <w:t>выступления</w:t>
      </w:r>
      <w:r w:rsidRPr="007C551C">
        <w:t xml:space="preserve"> по</w:t>
      </w:r>
      <w:r w:rsidR="00E2313E">
        <w:t> </w:t>
      </w:r>
      <w:r w:rsidRPr="007C551C">
        <w:t>мотивам голосования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После того как голосование началось, его нельзя прерывать, за исключ</w:t>
      </w:r>
      <w:r w:rsidRPr="007C551C">
        <w:t>е</w:t>
      </w:r>
      <w:r w:rsidRPr="007C551C">
        <w:t>нием случаев, когда кто-либо из членов Комитета поднимает вопрос по порядку ведения заседания в связи с проведением данного голосования. До начала гол</w:t>
      </w:r>
      <w:r w:rsidRPr="007C551C">
        <w:t>о</w:t>
      </w:r>
      <w:r w:rsidRPr="007C551C">
        <w:t>сования и после окончания голосования Председатель может разрешить членам Комитета сделать краткие заявления исключительно по мотивам голосования.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E2313E" w:rsidRPr="007C551C">
        <w:t>Правило 64</w:t>
      </w:r>
      <w:r w:rsidR="00E2313E">
        <w:br/>
      </w:r>
      <w:r w:rsidRPr="007C551C">
        <w:t>Раздельное голосование по частям предложения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Части любого предложения выносятся на голосование раздельно, если какой-либо член Комитета требует разделить это предложение. Принятые части предложения ставятся затем на голосование как одно целое. Если все постано</w:t>
      </w:r>
      <w:r w:rsidRPr="007C551C">
        <w:t>в</w:t>
      </w:r>
      <w:r w:rsidRPr="007C551C">
        <w:t>ляющие части предложения отклоняются, предложение считается отклоненным в целом.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65</w:t>
      </w:r>
      <w:r w:rsidR="001D6861">
        <w:br/>
      </w:r>
      <w:r w:rsidRPr="007C551C">
        <w:t>Порядок голосования по поправкам</w:t>
      </w:r>
    </w:p>
    <w:p w:rsidR="00083362" w:rsidRPr="007C551C" w:rsidRDefault="00083362" w:rsidP="00083362">
      <w:pPr>
        <w:pStyle w:val="SingleTxtGR"/>
      </w:pPr>
      <w:r w:rsidRPr="007C551C">
        <w:t>1.</w:t>
      </w:r>
      <w:r w:rsidRPr="007C551C">
        <w:tab/>
        <w:t>Когда в предложение вносится одна поправка, то сначала ставится на г</w:t>
      </w:r>
      <w:r w:rsidRPr="007C551C">
        <w:t>о</w:t>
      </w:r>
      <w:r w:rsidRPr="007C551C">
        <w:t>лосование эта поправка. Когда в предложение вносятся две или более поправок, то сначала Комитет ставит на голосование поправку, наиболее отличающуюся по существу от первоначального предложения, затем следующую по степени отличия поправку и так до тех пор, пока на голосование не будут поставлены все поправки. Если принимается одна или более поправок, то голосование пр</w:t>
      </w:r>
      <w:r w:rsidRPr="007C551C">
        <w:t>о</w:t>
      </w:r>
      <w:r w:rsidRPr="007C551C">
        <w:t>водится по измененному предложению.</w:t>
      </w:r>
    </w:p>
    <w:p w:rsidR="00083362" w:rsidRPr="007C551C" w:rsidRDefault="00083362" w:rsidP="00083362">
      <w:pPr>
        <w:pStyle w:val="SingleTxtGR"/>
      </w:pPr>
      <w:r w:rsidRPr="007C551C">
        <w:t>2.</w:t>
      </w:r>
      <w:r w:rsidRPr="007C551C">
        <w:tab/>
        <w:t>Предложение считается поправкой к другому предложению, если оно лишь добавляет что-либо к нему, исключает что-либо из него или изменяет его часть.</w:t>
      </w:r>
    </w:p>
    <w:p w:rsidR="00083362" w:rsidRPr="007C551C" w:rsidRDefault="00083362" w:rsidP="00083362">
      <w:pPr>
        <w:pStyle w:val="H1GR"/>
      </w:pPr>
      <w:r>
        <w:lastRenderedPageBreak/>
        <w:tab/>
      </w:r>
      <w:r>
        <w:tab/>
      </w:r>
      <w:r w:rsidR="001D6861" w:rsidRPr="007C551C">
        <w:t>Правило 66</w:t>
      </w:r>
      <w:r w:rsidR="001D6861">
        <w:br/>
      </w:r>
      <w:r w:rsidRPr="007C551C">
        <w:t>Порядок голосования по предложениям</w:t>
      </w:r>
    </w:p>
    <w:p w:rsidR="00083362" w:rsidRPr="007C551C" w:rsidRDefault="00083362" w:rsidP="00083362">
      <w:pPr>
        <w:pStyle w:val="SingleTxtGR"/>
      </w:pPr>
      <w:r w:rsidRPr="007C551C">
        <w:t>1.</w:t>
      </w:r>
      <w:r w:rsidRPr="007C551C">
        <w:tab/>
        <w:t>Если два или более предложений относятся к одному и тому же вопросу, то Комитет, если не будет принято иного решения, ставит на голосование эти предложения в порядке их внесения.</w:t>
      </w:r>
    </w:p>
    <w:p w:rsidR="00083362" w:rsidRPr="007C551C" w:rsidRDefault="00083362" w:rsidP="00083362">
      <w:pPr>
        <w:pStyle w:val="SingleTxtGR"/>
      </w:pPr>
      <w:r w:rsidRPr="007C551C">
        <w:t>2.</w:t>
      </w:r>
      <w:r w:rsidRPr="007C551C">
        <w:tab/>
      </w:r>
      <w:r>
        <w:t>П</w:t>
      </w:r>
      <w:r w:rsidRPr="007C551C">
        <w:t xml:space="preserve">осле каждого голосования по одному предложению </w:t>
      </w:r>
      <w:r>
        <w:t xml:space="preserve">Комитет </w:t>
      </w:r>
      <w:r w:rsidRPr="007C551C">
        <w:t>может р</w:t>
      </w:r>
      <w:r w:rsidRPr="007C551C">
        <w:t>е</w:t>
      </w:r>
      <w:r w:rsidRPr="007C551C">
        <w:t>шить, будет ли он проводить голосование по следующему предложению.</w:t>
      </w:r>
    </w:p>
    <w:p w:rsidR="00083362" w:rsidRPr="007C551C" w:rsidRDefault="00083362" w:rsidP="00083362">
      <w:pPr>
        <w:pStyle w:val="SingleTxtGR"/>
      </w:pPr>
      <w:r w:rsidRPr="007C551C">
        <w:t>3.</w:t>
      </w:r>
      <w:r w:rsidRPr="007C551C">
        <w:tab/>
        <w:t>Любые предложения, требующие, чтобы по существу таких предложений никакого решения не принималось, рассматриваются, однако, как внесенные на голосование ранее и ставятся на голосование прежде вышеуказанных предл</w:t>
      </w:r>
      <w:r w:rsidRPr="007C551C">
        <w:t>о</w:t>
      </w:r>
      <w:r w:rsidRPr="007C551C">
        <w:t>жений.</w:t>
      </w:r>
    </w:p>
    <w:p w:rsidR="00083362" w:rsidRPr="007C551C" w:rsidRDefault="00083362" w:rsidP="00083362">
      <w:pPr>
        <w:pStyle w:val="HChGR"/>
      </w:pPr>
      <w:r>
        <w:tab/>
      </w:r>
      <w:proofErr w:type="spellStart"/>
      <w:r w:rsidRPr="007C551C">
        <w:t>XII</w:t>
      </w:r>
      <w:proofErr w:type="spellEnd"/>
      <w:r w:rsidRPr="007C551C">
        <w:t>.</w:t>
      </w:r>
      <w:r w:rsidRPr="007C551C">
        <w:tab/>
        <w:t>Вспомогательные органы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67</w:t>
      </w:r>
      <w:r w:rsidR="001D6861">
        <w:br/>
      </w:r>
      <w:r w:rsidRPr="007C551C">
        <w:t>Учреждение вспомогательных органов</w:t>
      </w:r>
    </w:p>
    <w:p w:rsidR="00083362" w:rsidRPr="007C551C" w:rsidRDefault="00083362" w:rsidP="00083362">
      <w:pPr>
        <w:pStyle w:val="SingleTxtGR"/>
      </w:pPr>
      <w:r w:rsidRPr="007C551C">
        <w:t>1.</w:t>
      </w:r>
      <w:r w:rsidRPr="007C551C">
        <w:tab/>
        <w:t>В соответствии с положениями Конвенции и при условии соблюдения п</w:t>
      </w:r>
      <w:r w:rsidRPr="007C551C">
        <w:t>о</w:t>
      </w:r>
      <w:r w:rsidRPr="007C551C">
        <w:t>ложений правила 33, где это применимо, Комитет может учреждать такие по</w:t>
      </w:r>
      <w:r w:rsidRPr="007C551C">
        <w:t>д</w:t>
      </w:r>
      <w:r w:rsidRPr="007C551C">
        <w:t>комитеты и другие специальные вспомогательные органы, которые он сочтет необходимыми, и определять их состав и полномочия.</w:t>
      </w:r>
    </w:p>
    <w:p w:rsidR="00083362" w:rsidRPr="007C551C" w:rsidRDefault="00083362" w:rsidP="00083362">
      <w:pPr>
        <w:pStyle w:val="SingleTxtGR"/>
      </w:pPr>
      <w:r w:rsidRPr="007C551C">
        <w:t>2.</w:t>
      </w:r>
      <w:r w:rsidRPr="007C551C">
        <w:tab/>
        <w:t xml:space="preserve">Каждый вспомогательный орган избирает своих должностных лиц и </w:t>
      </w:r>
      <w:r>
        <w:t>м</w:t>
      </w:r>
      <w:r>
        <w:t>о</w:t>
      </w:r>
      <w:r>
        <w:t>жет принимать</w:t>
      </w:r>
      <w:r w:rsidRPr="007C551C">
        <w:t xml:space="preserve"> свои правила процедуры. Если такие правила не </w:t>
      </w:r>
      <w:r>
        <w:t>принимаются</w:t>
      </w:r>
      <w:r w:rsidRPr="007C551C">
        <w:t xml:space="preserve">, то применяются настоящие правила процедуры </w:t>
      </w:r>
      <w:proofErr w:type="spellStart"/>
      <w:r w:rsidRPr="007C551C">
        <w:t>mutаtis</w:t>
      </w:r>
      <w:proofErr w:type="spellEnd"/>
      <w:r w:rsidRPr="007C551C">
        <w:t xml:space="preserve"> </w:t>
      </w:r>
      <w:proofErr w:type="spellStart"/>
      <w:r w:rsidRPr="007C551C">
        <w:t>mutаndis</w:t>
      </w:r>
      <w:proofErr w:type="spellEnd"/>
      <w:r w:rsidRPr="007C551C">
        <w:t>.</w:t>
      </w:r>
    </w:p>
    <w:p w:rsidR="00083362" w:rsidRPr="007C551C" w:rsidRDefault="00083362" w:rsidP="00083362">
      <w:pPr>
        <w:pStyle w:val="HChGR"/>
      </w:pPr>
      <w:r>
        <w:tab/>
      </w:r>
      <w:proofErr w:type="spellStart"/>
      <w:r w:rsidRPr="007C551C">
        <w:t>XIII</w:t>
      </w:r>
      <w:proofErr w:type="spellEnd"/>
      <w:r w:rsidRPr="007C551C">
        <w:t>.</w:t>
      </w:r>
      <w:r w:rsidRPr="007C551C">
        <w:tab/>
        <w:t>Доклады Комитета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68</w:t>
      </w:r>
      <w:r w:rsidR="001D6861">
        <w:br/>
      </w:r>
      <w:r w:rsidRPr="007C551C">
        <w:t>Доклады Генеральной Ассамблее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Комитет представляет один раз в два года Генеральной Ассамблее через Экономический и Социальный Совет доклады о своей работе в соответствии с</w:t>
      </w:r>
      <w:r>
        <w:t> </w:t>
      </w:r>
      <w:r w:rsidRPr="007C551C">
        <w:t>Конвенцией и может представлять любые другие доклады, которые он сочтет необходимыми.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69</w:t>
      </w:r>
      <w:r w:rsidR="001D6861">
        <w:br/>
      </w:r>
      <w:r w:rsidRPr="007C551C">
        <w:t>Прочие доклады</w:t>
      </w:r>
    </w:p>
    <w:p w:rsidR="00083362" w:rsidRPr="007C551C" w:rsidRDefault="00083362" w:rsidP="00083362">
      <w:pPr>
        <w:pStyle w:val="SingleTxtGR"/>
      </w:pPr>
      <w:r w:rsidRPr="007C551C" w:rsidDel="00660857">
        <w:tab/>
      </w:r>
      <w:r w:rsidRPr="007C551C">
        <w:t>Комитет или его вспомогательные органы могут выпускать для общего распространения прочие доклады о своей деятельности. Комитет может также выпускать для общего распространения доклады в целях освещения конкре</w:t>
      </w:r>
      <w:r w:rsidRPr="007C551C">
        <w:t>т</w:t>
      </w:r>
      <w:r w:rsidRPr="007C551C">
        <w:t>ных проблем в области прав ребенка.</w:t>
      </w:r>
    </w:p>
    <w:p w:rsidR="00083362" w:rsidRPr="007C551C" w:rsidRDefault="00083362" w:rsidP="00083362">
      <w:pPr>
        <w:pStyle w:val="HChGR"/>
      </w:pPr>
      <w:r>
        <w:lastRenderedPageBreak/>
        <w:tab/>
      </w:r>
      <w:r>
        <w:tab/>
      </w:r>
      <w:r w:rsidRPr="007C551C">
        <w:t>Часть вторая</w:t>
      </w:r>
      <w:r>
        <w:br/>
      </w:r>
      <w:r w:rsidRPr="007C551C">
        <w:t>Функции Комитета</w:t>
      </w:r>
    </w:p>
    <w:p w:rsidR="00083362" w:rsidRPr="007C551C" w:rsidRDefault="00083362" w:rsidP="00083362">
      <w:pPr>
        <w:pStyle w:val="HChGR"/>
      </w:pPr>
      <w:r>
        <w:tab/>
      </w:r>
      <w:proofErr w:type="spellStart"/>
      <w:r w:rsidRPr="007C551C">
        <w:t>XIV</w:t>
      </w:r>
      <w:proofErr w:type="spellEnd"/>
      <w:r w:rsidRPr="007C551C">
        <w:t>.</w:t>
      </w:r>
      <w:r w:rsidRPr="007C551C">
        <w:tab/>
      </w:r>
      <w:r>
        <w:t>И</w:t>
      </w:r>
      <w:r w:rsidRPr="007C551C">
        <w:t>нформация</w:t>
      </w:r>
      <w:r>
        <w:t xml:space="preserve"> и доклады</w:t>
      </w:r>
      <w:r w:rsidRPr="007C551C">
        <w:t>, представляемые в</w:t>
      </w:r>
      <w:r>
        <w:t> </w:t>
      </w:r>
      <w:r w:rsidRPr="007C551C">
        <w:t>соответствии со статьями 44 и 45 Конвенции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70</w:t>
      </w:r>
      <w:r w:rsidR="001D6861">
        <w:br/>
      </w:r>
      <w:r w:rsidRPr="007C551C">
        <w:t>Представление докладов государствами-участниками</w:t>
      </w:r>
    </w:p>
    <w:p w:rsidR="00083362" w:rsidRPr="007C551C" w:rsidRDefault="00083362" w:rsidP="00083362">
      <w:pPr>
        <w:pStyle w:val="SingleTxtGR"/>
      </w:pPr>
      <w:r w:rsidRPr="007C551C">
        <w:t>1.</w:t>
      </w:r>
      <w:r w:rsidRPr="007C551C">
        <w:tab/>
        <w:t>Государства-участники в соответствии со статьей 44 Конвенции пре</w:t>
      </w:r>
      <w:r w:rsidRPr="007C551C">
        <w:t>д</w:t>
      </w:r>
      <w:r w:rsidRPr="007C551C">
        <w:t>ставляют доклады через Генерального секретаря.</w:t>
      </w:r>
    </w:p>
    <w:p w:rsidR="00083362" w:rsidRPr="007C551C" w:rsidRDefault="00083362" w:rsidP="00083362">
      <w:pPr>
        <w:pStyle w:val="SingleTxtGR"/>
      </w:pPr>
      <w:r w:rsidRPr="007C551C">
        <w:t>2.</w:t>
      </w:r>
      <w:r w:rsidRPr="007C551C">
        <w:tab/>
        <w:t>Государства-участники представляют такие доклады в течение двух лет после вступления Конвенции в силу для соответствующего государства-участника, и впоследствии государства-участники представляют через каждые пять лет последующие доклады и такие дополнительные доклады или инфо</w:t>
      </w:r>
      <w:r w:rsidRPr="007C551C">
        <w:t>р</w:t>
      </w:r>
      <w:r w:rsidRPr="007C551C">
        <w:t>мацию в течение данного периода, которые может запросить Комитет.</w:t>
      </w:r>
    </w:p>
    <w:p w:rsidR="00083362" w:rsidRPr="007C551C" w:rsidRDefault="00083362" w:rsidP="00083362">
      <w:pPr>
        <w:pStyle w:val="SingleTxtGR"/>
      </w:pPr>
      <w:r w:rsidRPr="007C551C">
        <w:t>3.</w:t>
      </w:r>
      <w:r w:rsidRPr="007C551C">
        <w:tab/>
        <w:t>Комитет через Генерального с</w:t>
      </w:r>
      <w:r>
        <w:t>екретаря сообщает государствам-</w:t>
      </w:r>
      <w:r w:rsidRPr="007C551C">
        <w:t>участникам основные требования относительно формы и содержания информ</w:t>
      </w:r>
      <w:r w:rsidRPr="007C551C">
        <w:t>а</w:t>
      </w:r>
      <w:r w:rsidRPr="007C551C">
        <w:t>ции</w:t>
      </w:r>
      <w:r>
        <w:t xml:space="preserve"> или </w:t>
      </w:r>
      <w:r w:rsidRPr="007C551C">
        <w:t>док</w:t>
      </w:r>
      <w:r>
        <w:t>ладов</w:t>
      </w:r>
      <w:r w:rsidRPr="007C551C">
        <w:t>, подлежащих представлению в соответствии с пунктами 1 и 2 настоящего правила.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71</w:t>
      </w:r>
      <w:r w:rsidR="001D6861">
        <w:br/>
      </w:r>
      <w:r w:rsidRPr="007C551C">
        <w:t>Непредставление докладов</w:t>
      </w:r>
    </w:p>
    <w:p w:rsidR="00083362" w:rsidRPr="007C551C" w:rsidRDefault="00083362" w:rsidP="00083362">
      <w:pPr>
        <w:pStyle w:val="SingleTxtGR"/>
      </w:pPr>
      <w:r w:rsidRPr="007C551C">
        <w:t>1.</w:t>
      </w:r>
      <w:r w:rsidRPr="007C551C">
        <w:tab/>
        <w:t>На каждой сессии Генеральный секретарь должен оповещать Комитет обо всех случаях непредставления дополнительной информации</w:t>
      </w:r>
      <w:r>
        <w:t xml:space="preserve"> </w:t>
      </w:r>
      <w:r w:rsidRPr="007C551C">
        <w:t>или докладов, по</w:t>
      </w:r>
      <w:r w:rsidRPr="007C551C">
        <w:t>д</w:t>
      </w:r>
      <w:r w:rsidRPr="007C551C">
        <w:t xml:space="preserve">лежащих представлению в соответствии со </w:t>
      </w:r>
      <w:r>
        <w:t>статьей 44 Конвенции и прав</w:t>
      </w:r>
      <w:r>
        <w:t>и</w:t>
      </w:r>
      <w:r>
        <w:t>лом </w:t>
      </w:r>
      <w:r w:rsidRPr="007C551C">
        <w:t>70 настоящих правил. Комитет в таких случаях направляет соответству</w:t>
      </w:r>
      <w:r w:rsidRPr="007C551C">
        <w:t>ю</w:t>
      </w:r>
      <w:r w:rsidRPr="007C551C">
        <w:t>щему государству-участнику через Генерального секретаря напоминание отн</w:t>
      </w:r>
      <w:r w:rsidRPr="007C551C">
        <w:t>о</w:t>
      </w:r>
      <w:r w:rsidRPr="007C551C">
        <w:t>сительно представления такого доклада или дополнительной информации и предпринимает любые иные усилия в духе диалога между соответствующим государством и Комитетом.</w:t>
      </w:r>
    </w:p>
    <w:p w:rsidR="00083362" w:rsidRPr="007C551C" w:rsidRDefault="00083362" w:rsidP="00083362">
      <w:pPr>
        <w:pStyle w:val="SingleTxtGR"/>
      </w:pPr>
      <w:r w:rsidRPr="007C551C">
        <w:t>2.</w:t>
      </w:r>
      <w:r w:rsidRPr="007C551C">
        <w:tab/>
        <w:t>Если даже после напоминания и иных усилий, о которых говорится в</w:t>
      </w:r>
      <w:r>
        <w:t> </w:t>
      </w:r>
      <w:r w:rsidRPr="007C551C">
        <w:t>пункте 1 настоящего правила, государство-участник не представляет запр</w:t>
      </w:r>
      <w:r w:rsidRPr="007C551C">
        <w:t>а</w:t>
      </w:r>
      <w:r w:rsidRPr="007C551C">
        <w:t>шиваемый доклад или запрашиваемую дополнительную информацию, Комитет рассматривает данную ситуацию, как он считает это необходимым, и фиксирует это в своем докладе Генеральной Ассамблее.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72</w:t>
      </w:r>
      <w:r w:rsidR="001D6861">
        <w:br/>
      </w:r>
      <w:r w:rsidRPr="007C551C">
        <w:t>Присутствие представителей государств-участников при</w:t>
      </w:r>
      <w:r>
        <w:t> </w:t>
      </w:r>
      <w:r w:rsidRPr="007C551C">
        <w:t>рассмотрении докладов</w:t>
      </w:r>
    </w:p>
    <w:p w:rsidR="00083362" w:rsidRPr="007C551C" w:rsidRDefault="00083362" w:rsidP="00083362">
      <w:pPr>
        <w:pStyle w:val="SingleTxtGR"/>
      </w:pPr>
      <w:r w:rsidRPr="007C551C">
        <w:tab/>
        <w:t>Комитет через Генерального секретаря как можно раньше сообщает гос</w:t>
      </w:r>
      <w:r w:rsidRPr="007C551C">
        <w:t>у</w:t>
      </w:r>
      <w:r w:rsidRPr="007C551C">
        <w:t>дар</w:t>
      </w:r>
      <w:r>
        <w:t>ствам-</w:t>
      </w:r>
      <w:r w:rsidRPr="007C551C">
        <w:t>участникам о дате открытия, продолжительности и месте проведения сессии, на которой будут рассматриваться их соответствующие доклады. Пре</w:t>
      </w:r>
      <w:r w:rsidRPr="007C551C">
        <w:t>д</w:t>
      </w:r>
      <w:r w:rsidRPr="007C551C">
        <w:t>ставители соответствующих государств-участников приглашаются на заседания Комитета, когда рассматриваются доклады этих государств. Комитет может также сообщать государству-участнику, к которому он решит обратиться за д</w:t>
      </w:r>
      <w:r w:rsidRPr="007C551C">
        <w:t>о</w:t>
      </w:r>
      <w:r w:rsidRPr="007C551C">
        <w:lastRenderedPageBreak/>
        <w:t>полнительной информацией, что оно может уполномочить своего представит</w:t>
      </w:r>
      <w:r w:rsidRPr="007C551C">
        <w:t>е</w:t>
      </w:r>
      <w:r w:rsidRPr="007C551C">
        <w:t>ля присутствовать на определенном заседании; такой представитель должен быть готовым отвечать на вопросы, которые может задать ему Комитет, и делать заявления по докладам, уже представленным его государством, и может также представлять дополнительную информацию от своего государства.</w:t>
      </w:r>
    </w:p>
    <w:p w:rsidR="00083362" w:rsidRPr="007C551C" w:rsidRDefault="00083362" w:rsidP="00083362">
      <w:pPr>
        <w:pStyle w:val="H1GR"/>
      </w:pPr>
      <w:r>
        <w:tab/>
      </w:r>
      <w:r>
        <w:tab/>
      </w:r>
      <w:r w:rsidR="001D6861" w:rsidRPr="007C551C">
        <w:t>Правило 73</w:t>
      </w:r>
      <w:r w:rsidR="001D6861">
        <w:br/>
      </w:r>
      <w:r w:rsidRPr="007C551C">
        <w:t>Просьба о представлении дополнительных докладов или</w:t>
      </w:r>
      <w:r>
        <w:t> </w:t>
      </w:r>
      <w:r w:rsidRPr="007C551C">
        <w:t>информации</w:t>
      </w:r>
    </w:p>
    <w:p w:rsidR="00083362" w:rsidRPr="007C551C" w:rsidRDefault="00083362" w:rsidP="00083362">
      <w:pPr>
        <w:pStyle w:val="SingleTxtGR"/>
      </w:pPr>
      <w:r w:rsidRPr="007C551C" w:rsidDel="000A31E8">
        <w:tab/>
      </w:r>
      <w:r w:rsidRPr="007C551C">
        <w:t>Если, по мнению Комитета, доклад, представленный государством-участником в соответствии со статьей 44 Конвенции, не содержит достаточной информации, Комитет может просить это государство представить дополн</w:t>
      </w:r>
      <w:r w:rsidRPr="007C551C">
        <w:t>и</w:t>
      </w:r>
      <w:r w:rsidRPr="007C551C">
        <w:t>тельный доклад или дополнительную информацию</w:t>
      </w:r>
      <w:r>
        <w:t>, указав срок</w:t>
      </w:r>
      <w:r w:rsidRPr="007C551C">
        <w:t>, в течение к</w:t>
      </w:r>
      <w:r w:rsidRPr="007C551C">
        <w:t>о</w:t>
      </w:r>
      <w:r w:rsidRPr="007C551C">
        <w:t>торого такой дополнительный доклад или информация должны быть предста</w:t>
      </w:r>
      <w:r w:rsidRPr="007C551C">
        <w:t>в</w:t>
      </w:r>
      <w:r w:rsidRPr="007C551C">
        <w:t>лены.</w:t>
      </w:r>
    </w:p>
    <w:p w:rsidR="00083362" w:rsidRPr="00D507E7" w:rsidRDefault="00083362" w:rsidP="00083362">
      <w:pPr>
        <w:pStyle w:val="H1GR"/>
      </w:pPr>
      <w:r>
        <w:tab/>
      </w:r>
      <w:r>
        <w:tab/>
      </w:r>
      <w:r w:rsidR="001D6861" w:rsidRPr="007C551C">
        <w:t>Правило 74</w:t>
      </w:r>
      <w:r w:rsidR="001D6861">
        <w:br/>
      </w:r>
      <w:r w:rsidRPr="007C551C">
        <w:t>Просьба о представлении других докладов или</w:t>
      </w:r>
      <w:r>
        <w:t> заключений</w:t>
      </w:r>
    </w:p>
    <w:p w:rsidR="00083362" w:rsidRDefault="00083362" w:rsidP="00083362">
      <w:pPr>
        <w:pStyle w:val="SingleTxtGR"/>
      </w:pPr>
      <w:r>
        <w:t>1.</w:t>
      </w:r>
      <w:r>
        <w:tab/>
        <w:t>Комитет может предложить специализированным учреждениям, Детск</w:t>
      </w:r>
      <w:r>
        <w:t>о</w:t>
      </w:r>
      <w:r>
        <w:t>му фонду Организации Объединенных Наций и другим органам Организации Объединенных Наций представить Комитету в соответствии с пунктом а) ст</w:t>
      </w:r>
      <w:r>
        <w:t>а</w:t>
      </w:r>
      <w:r>
        <w:t>тьи 45 Конвенции доклады об осуществлении Конвенции в областях, входящих в сферу их деятельности.</w:t>
      </w:r>
    </w:p>
    <w:p w:rsidR="00083362" w:rsidRDefault="00083362" w:rsidP="00083362">
      <w:pPr>
        <w:pStyle w:val="SingleTxtGR"/>
      </w:pPr>
      <w:r>
        <w:t>2.</w:t>
      </w:r>
      <w:r>
        <w:tab/>
        <w:t>Комитет может предложить специализированным учреждениям, Детск</w:t>
      </w:r>
      <w:r>
        <w:t>о</w:t>
      </w:r>
      <w:r>
        <w:t>му фонду Организации Объединенных Наций и другим компетентным органам, когда он считает это целесообразным, представить Комитету в соответствии с пунктом а) статьи 45 заключения экспертов относительно осуществления Ко</w:t>
      </w:r>
      <w:r>
        <w:t>н</w:t>
      </w:r>
      <w:r>
        <w:t>венции в тех областях, которые входят в сферу их соответствующих полном</w:t>
      </w:r>
      <w:r>
        <w:t>о</w:t>
      </w:r>
      <w:r>
        <w:t>чий.</w:t>
      </w:r>
    </w:p>
    <w:p w:rsidR="00083362" w:rsidRDefault="00083362" w:rsidP="00083362">
      <w:pPr>
        <w:pStyle w:val="SingleTxtGR"/>
      </w:pPr>
      <w:r>
        <w:t>3.</w:t>
      </w:r>
      <w:r>
        <w:tab/>
        <w:t>Комитет может указать, когда он считает это целесообразным, срок, в т</w:t>
      </w:r>
      <w:r>
        <w:t>е</w:t>
      </w:r>
      <w:r>
        <w:t>чение которого такие доклады или заключения должны быть предоставлены Комитету.</w:t>
      </w:r>
    </w:p>
    <w:p w:rsidR="00083362" w:rsidRDefault="00083362" w:rsidP="00083362">
      <w:pPr>
        <w:pStyle w:val="H1GR"/>
      </w:pPr>
      <w:r>
        <w:tab/>
      </w:r>
      <w:r>
        <w:tab/>
      </w:r>
      <w:r w:rsidR="001D6861">
        <w:t>Правило 75</w:t>
      </w:r>
      <w:r w:rsidR="001D6861">
        <w:br/>
      </w:r>
      <w:r>
        <w:t>Предложения и рекомендации общего порядка, касающиеся доклада государства-участника</w:t>
      </w:r>
    </w:p>
    <w:p w:rsidR="00083362" w:rsidRDefault="00083362" w:rsidP="00083362">
      <w:pPr>
        <w:pStyle w:val="SingleTxtGR"/>
      </w:pPr>
      <w:r>
        <w:t>1.</w:t>
      </w:r>
      <w:r>
        <w:tab/>
        <w:t>После рассмотрения Комитетом каждого доклада государства-участника вместе с такими докладами, информацией или заключениями, если таковые имеются, которые были получены в соответствии со статьей 44 и с подпун</w:t>
      </w:r>
      <w:r>
        <w:t>к</w:t>
      </w:r>
      <w:r>
        <w:t>том а) статьи 45 Конвенции, Комитет может вносить такие предложения и р</w:t>
      </w:r>
      <w:r>
        <w:t>е</w:t>
      </w:r>
      <w:r>
        <w:t>комендации общего порядка по вопросу об осуществлении Конвенции госуда</w:t>
      </w:r>
      <w:r>
        <w:t>р</w:t>
      </w:r>
      <w:r>
        <w:t>ством, представившим доклад, какие он сочтет целесообразными.</w:t>
      </w:r>
    </w:p>
    <w:p w:rsidR="00083362" w:rsidRDefault="00083362" w:rsidP="00083362">
      <w:pPr>
        <w:pStyle w:val="SingleTxtGR"/>
      </w:pPr>
      <w:r>
        <w:t>2.</w:t>
      </w:r>
      <w:r>
        <w:tab/>
        <w:t xml:space="preserve">Комитет препровождает через Генерального секретаря вынесенные им предложения и рекомендации общего порядка соответствующему государству-участнику для того, чтобы оно представило свои замечания. Комитет может, в </w:t>
      </w:r>
      <w:r>
        <w:lastRenderedPageBreak/>
        <w:t>случае необходимости, указать срок, в течение которого должны быть пре</w:t>
      </w:r>
      <w:r>
        <w:t>д</w:t>
      </w:r>
      <w:r>
        <w:t>ставлены такие замечания.</w:t>
      </w:r>
    </w:p>
    <w:p w:rsidR="00083362" w:rsidRDefault="00083362" w:rsidP="00083362">
      <w:pPr>
        <w:pStyle w:val="SingleTxtGR"/>
      </w:pPr>
      <w:r>
        <w:t>3.</w:t>
      </w:r>
      <w:r>
        <w:tab/>
        <w:t>Комитет включает в свои доклады Генеральной Ассамблее предложения и рекомендации общего порядка наряду с замечаниями, если таковые имеются, полученными от государств-участников.</w:t>
      </w:r>
    </w:p>
    <w:p w:rsidR="00083362" w:rsidRDefault="00083362" w:rsidP="00083362">
      <w:pPr>
        <w:pStyle w:val="H1GR"/>
      </w:pPr>
      <w:r>
        <w:tab/>
      </w:r>
      <w:r>
        <w:tab/>
      </w:r>
      <w:r w:rsidR="001D6861">
        <w:t>Правило 76</w:t>
      </w:r>
      <w:r w:rsidR="001D6861">
        <w:br/>
      </w:r>
      <w:r>
        <w:t>Иные рекомендации общего порядка</w:t>
      </w:r>
    </w:p>
    <w:p w:rsidR="00083362" w:rsidRDefault="00083362" w:rsidP="00083362">
      <w:pPr>
        <w:pStyle w:val="SingleTxtGR"/>
      </w:pPr>
      <w:r>
        <w:t>1.</w:t>
      </w:r>
      <w:r>
        <w:tab/>
        <w:t>Комитет может выносить иные рекомендации общего порядка на основе информации, полученной в соответствии со статьями 44 и 45 Конвенции.</w:t>
      </w:r>
    </w:p>
    <w:p w:rsidR="00083362" w:rsidRDefault="00083362" w:rsidP="00083362">
      <w:pPr>
        <w:pStyle w:val="SingleTxtGR"/>
      </w:pPr>
      <w:r>
        <w:t>2.</w:t>
      </w:r>
      <w:r>
        <w:tab/>
        <w:t>Комитет включает такие иные рекомендации общего порядка в свои д</w:t>
      </w:r>
      <w:r>
        <w:t>о</w:t>
      </w:r>
      <w:r>
        <w:t>клады Генеральной Ассамблее наряду с замечаниями, если таковые имеются, полученными от государств-участников.</w:t>
      </w:r>
    </w:p>
    <w:p w:rsidR="00083362" w:rsidRDefault="00083362" w:rsidP="00083362">
      <w:pPr>
        <w:pStyle w:val="H1GR"/>
      </w:pPr>
      <w:r>
        <w:tab/>
      </w:r>
      <w:r>
        <w:tab/>
      </w:r>
      <w:r w:rsidR="00335151">
        <w:t>Правило 77</w:t>
      </w:r>
      <w:r w:rsidR="00335151">
        <w:br/>
      </w:r>
      <w:r>
        <w:t>Замечания общего порядка по Конвенции</w:t>
      </w:r>
    </w:p>
    <w:p w:rsidR="00083362" w:rsidRDefault="00083362" w:rsidP="00083362">
      <w:pPr>
        <w:pStyle w:val="SingleTxtGR"/>
      </w:pPr>
      <w:r>
        <w:t>1.</w:t>
      </w:r>
      <w:r>
        <w:tab/>
        <w:t xml:space="preserve">Комитет может подготовить замечания общего порядка на основе статей и положений Конвенции с целью </w:t>
      </w:r>
      <w:r w:rsidR="00335151">
        <w:t>содействия</w:t>
      </w:r>
      <w:r>
        <w:t xml:space="preserve"> ее дальнейше</w:t>
      </w:r>
      <w:r w:rsidR="00335151">
        <w:t>му</w:t>
      </w:r>
      <w:r>
        <w:t xml:space="preserve"> </w:t>
      </w:r>
      <w:r w:rsidR="00335151">
        <w:t>осуществлению</w:t>
      </w:r>
      <w:r>
        <w:t xml:space="preserve"> и оказания государствам-участникам помощи в выполнении ими своих обяз</w:t>
      </w:r>
      <w:r>
        <w:t>а</w:t>
      </w:r>
      <w:r>
        <w:t>тельств по представлению докладов.</w:t>
      </w:r>
    </w:p>
    <w:p w:rsidR="00083362" w:rsidRDefault="00083362" w:rsidP="00083362">
      <w:pPr>
        <w:pStyle w:val="SingleTxtGR"/>
      </w:pPr>
      <w:r>
        <w:t>2.</w:t>
      </w:r>
      <w:r>
        <w:tab/>
        <w:t>Комитет включает такие замечания общего порядка в свои доклады Ген</w:t>
      </w:r>
      <w:r>
        <w:t>е</w:t>
      </w:r>
      <w:r>
        <w:t>ральной Ассамблее.</w:t>
      </w:r>
    </w:p>
    <w:p w:rsidR="00083362" w:rsidRDefault="00083362" w:rsidP="00083362">
      <w:pPr>
        <w:pStyle w:val="H1GR"/>
      </w:pPr>
      <w:r>
        <w:tab/>
      </w:r>
      <w:r>
        <w:tab/>
      </w:r>
      <w:r w:rsidR="00335151">
        <w:t>Правило 78</w:t>
      </w:r>
      <w:r w:rsidR="00335151">
        <w:br/>
      </w:r>
      <w:r>
        <w:t>Препровождение докладов государств-участников, в которых содержится просьба о технической консультации или помощи или указывается на потребность в этом</w:t>
      </w:r>
    </w:p>
    <w:p w:rsidR="00083362" w:rsidRDefault="00083362" w:rsidP="00083362">
      <w:pPr>
        <w:pStyle w:val="SingleTxtGR"/>
      </w:pPr>
      <w:r>
        <w:t>1.</w:t>
      </w:r>
      <w:r>
        <w:tab/>
        <w:t>Комитет препровождает, когда он считает это целесообразным, специал</w:t>
      </w:r>
      <w:r>
        <w:t>и</w:t>
      </w:r>
      <w:r>
        <w:t>зированным учреждениям, Детскому фонду Организации Объединенных Наций и другим компетентным органам полученные от государств-участников докл</w:t>
      </w:r>
      <w:r>
        <w:t>а</w:t>
      </w:r>
      <w:r>
        <w:t>ды и информацию, в которых содержится просьба о технической консультации или помощи или указывается на потребность в этом.</w:t>
      </w:r>
    </w:p>
    <w:p w:rsidR="00083362" w:rsidRDefault="00083362" w:rsidP="00083362">
      <w:pPr>
        <w:pStyle w:val="SingleTxtGR"/>
      </w:pPr>
      <w:r>
        <w:t>2.</w:t>
      </w:r>
      <w:r>
        <w:tab/>
        <w:t>Доклады и информация, полученные от государств-участников в соотве</w:t>
      </w:r>
      <w:r>
        <w:t>т</w:t>
      </w:r>
      <w:r>
        <w:t>ствии с пунктом 1 настоящего правила, препровождаются наряду с замечани</w:t>
      </w:r>
      <w:r>
        <w:t>я</w:t>
      </w:r>
      <w:r>
        <w:t>ми и предложениями Комитета, если таковые имеются, относительно таких просьб или указаний.</w:t>
      </w:r>
    </w:p>
    <w:p w:rsidR="00083362" w:rsidRDefault="00083362" w:rsidP="00083362">
      <w:pPr>
        <w:pStyle w:val="HChGR"/>
      </w:pPr>
      <w:r>
        <w:lastRenderedPageBreak/>
        <w:tab/>
      </w:r>
      <w:proofErr w:type="spellStart"/>
      <w:r>
        <w:t>XV</w:t>
      </w:r>
      <w:proofErr w:type="spellEnd"/>
      <w:r>
        <w:t>.</w:t>
      </w:r>
      <w:r>
        <w:tab/>
        <w:t>Общее обсуждение</w:t>
      </w:r>
    </w:p>
    <w:p w:rsidR="00083362" w:rsidRDefault="00083362" w:rsidP="00083362">
      <w:pPr>
        <w:pStyle w:val="H1GR"/>
      </w:pPr>
      <w:r>
        <w:tab/>
      </w:r>
      <w:r>
        <w:tab/>
      </w:r>
      <w:r w:rsidR="00335151">
        <w:t>Правило 79</w:t>
      </w:r>
      <w:r w:rsidR="00335151">
        <w:br/>
      </w:r>
      <w:r>
        <w:t>Общее обсуждение</w:t>
      </w:r>
    </w:p>
    <w:p w:rsidR="00083362" w:rsidRDefault="00083362" w:rsidP="00190970">
      <w:pPr>
        <w:pStyle w:val="SingleTxtGR"/>
        <w:keepNext/>
        <w:keepLines/>
      </w:pPr>
      <w:r>
        <w:tab/>
        <w:t xml:space="preserve">Для обеспечения более глубокого понимания содержания и </w:t>
      </w:r>
      <w:r w:rsidR="00335151">
        <w:t>последствий</w:t>
      </w:r>
      <w:r>
        <w:t xml:space="preserve"> Конвенции Комитет может посвятить одно или несколько заседаний своих оч</w:t>
      </w:r>
      <w:r>
        <w:t>е</w:t>
      </w:r>
      <w:r>
        <w:t xml:space="preserve">редных сессий общему обсуждению </w:t>
      </w:r>
      <w:r w:rsidR="00335151">
        <w:t xml:space="preserve">одной </w:t>
      </w:r>
      <w:r>
        <w:t>конкретной статьи Конвенции или связанного с этим вопроса.</w:t>
      </w:r>
    </w:p>
    <w:p w:rsidR="00083362" w:rsidRDefault="00083362" w:rsidP="00083362">
      <w:pPr>
        <w:pStyle w:val="HChGR"/>
      </w:pPr>
      <w:r>
        <w:tab/>
      </w:r>
      <w:proofErr w:type="spellStart"/>
      <w:r>
        <w:t>XVI</w:t>
      </w:r>
      <w:proofErr w:type="spellEnd"/>
      <w:r>
        <w:t>.</w:t>
      </w:r>
      <w:r>
        <w:tab/>
        <w:t>Просьбы о проведении исследований</w:t>
      </w:r>
    </w:p>
    <w:p w:rsidR="00083362" w:rsidRDefault="00083362" w:rsidP="00083362">
      <w:pPr>
        <w:pStyle w:val="H1GR"/>
      </w:pPr>
      <w:r>
        <w:tab/>
      </w:r>
      <w:r>
        <w:tab/>
      </w:r>
      <w:r w:rsidR="00BE5F75">
        <w:t>Правило 80</w:t>
      </w:r>
      <w:r w:rsidR="00BE5F75">
        <w:br/>
      </w:r>
      <w:r>
        <w:t>Исследования</w:t>
      </w:r>
    </w:p>
    <w:p w:rsidR="00083362" w:rsidRDefault="00083362" w:rsidP="00083362">
      <w:pPr>
        <w:pStyle w:val="SingleTxtGR"/>
      </w:pPr>
      <w:r>
        <w:t>1.</w:t>
      </w:r>
      <w:r>
        <w:tab/>
        <w:t>В соответствии с пунктом с) статьи 45 Конвенции Комитет может рек</w:t>
      </w:r>
      <w:r>
        <w:t>о</w:t>
      </w:r>
      <w:r>
        <w:t>мендовать Генеральной Ассамблее предложить Генеральному секретарю пров</w:t>
      </w:r>
      <w:r>
        <w:t>е</w:t>
      </w:r>
      <w:r>
        <w:t>сти от ее имени исследования по отдельным вопросам, касающимся прав р</w:t>
      </w:r>
      <w:r>
        <w:t>е</w:t>
      </w:r>
      <w:r>
        <w:t>бенка.</w:t>
      </w:r>
    </w:p>
    <w:p w:rsidR="00083362" w:rsidRDefault="00083362" w:rsidP="00083362">
      <w:pPr>
        <w:pStyle w:val="SingleTxtGR"/>
      </w:pPr>
      <w:r>
        <w:t>2.</w:t>
      </w:r>
      <w:r>
        <w:tab/>
        <w:t>Комитет может также предложить другим органам представить исслед</w:t>
      </w:r>
      <w:r>
        <w:t>о</w:t>
      </w:r>
      <w:r>
        <w:t>вания по темам, имеющим отношение к деятельности Комитета.</w:t>
      </w:r>
    </w:p>
    <w:p w:rsidR="00083362" w:rsidRDefault="00083362" w:rsidP="00083362">
      <w:pPr>
        <w:pStyle w:val="HChGR"/>
      </w:pPr>
      <w:r>
        <w:tab/>
      </w:r>
      <w:r>
        <w:tab/>
        <w:t>Часть третья</w:t>
      </w:r>
      <w:r>
        <w:br/>
        <w:t xml:space="preserve">Толкование и поправки </w:t>
      </w:r>
    </w:p>
    <w:p w:rsidR="00083362" w:rsidRDefault="00083362" w:rsidP="00083362">
      <w:pPr>
        <w:pStyle w:val="HChGR"/>
      </w:pPr>
      <w:r>
        <w:tab/>
      </w:r>
      <w:proofErr w:type="spellStart"/>
      <w:r>
        <w:t>XVII</w:t>
      </w:r>
      <w:proofErr w:type="spellEnd"/>
      <w:r>
        <w:t>.</w:t>
      </w:r>
      <w:r>
        <w:tab/>
        <w:t>Толкование и поправки</w:t>
      </w:r>
    </w:p>
    <w:p w:rsidR="00083362" w:rsidRDefault="00083362" w:rsidP="00083362">
      <w:pPr>
        <w:pStyle w:val="H1GR"/>
      </w:pPr>
      <w:r>
        <w:tab/>
      </w:r>
      <w:r>
        <w:tab/>
      </w:r>
      <w:r w:rsidR="00BE5F75">
        <w:t>Правило 81</w:t>
      </w:r>
      <w:r w:rsidR="00BE5F75">
        <w:br/>
      </w:r>
      <w:r>
        <w:t>Заголовки правил</w:t>
      </w:r>
    </w:p>
    <w:p w:rsidR="00083362" w:rsidRDefault="00083362" w:rsidP="00083362">
      <w:pPr>
        <w:pStyle w:val="SingleTxtGR"/>
      </w:pPr>
      <w:r>
        <w:tab/>
        <w:t>Для цели толкования настоящих правил заголовки, приведенные искл</w:t>
      </w:r>
      <w:r>
        <w:t>ю</w:t>
      </w:r>
      <w:r>
        <w:t>чительно для ссылок, не принимаются во внимание.</w:t>
      </w:r>
    </w:p>
    <w:p w:rsidR="00083362" w:rsidRDefault="00083362" w:rsidP="00083362">
      <w:pPr>
        <w:pStyle w:val="H1GR"/>
      </w:pPr>
      <w:r>
        <w:tab/>
      </w:r>
      <w:r>
        <w:tab/>
      </w:r>
      <w:r w:rsidR="00BE5F75">
        <w:t>Правило 82</w:t>
      </w:r>
      <w:r w:rsidR="00BE5F75">
        <w:br/>
      </w:r>
      <w:r>
        <w:t>Поправки</w:t>
      </w:r>
    </w:p>
    <w:p w:rsidR="00083362" w:rsidRDefault="00083362" w:rsidP="00083362">
      <w:pPr>
        <w:pStyle w:val="SingleTxtGR"/>
      </w:pPr>
      <w:r>
        <w:tab/>
        <w:t>В настоящие правила процедуры и Руководящие принципы в отношении независимости и беспристрастности членов Комитета могут быть внесены п</w:t>
      </w:r>
      <w:r>
        <w:t>о</w:t>
      </w:r>
      <w:r>
        <w:t>правки по решению Комитета без ущерба для соответствующих положений Конвенции.</w:t>
      </w:r>
    </w:p>
    <w:p w:rsidR="00083362" w:rsidRDefault="00083362" w:rsidP="00083362">
      <w:pPr>
        <w:pStyle w:val="HChGR"/>
      </w:pPr>
      <w:r>
        <w:br w:type="page"/>
      </w:r>
      <w:r>
        <w:lastRenderedPageBreak/>
        <w:t>Приложение</w:t>
      </w:r>
    </w:p>
    <w:p w:rsidR="00083362" w:rsidRDefault="00083362" w:rsidP="00083362">
      <w:pPr>
        <w:pStyle w:val="HChGR"/>
      </w:pPr>
      <w:r>
        <w:tab/>
      </w:r>
      <w:r>
        <w:tab/>
        <w:t>Руководящие принципы в отношении независимости и беспристрастности членов договорных органов по</w:t>
      </w:r>
      <w:r w:rsidR="006037E1">
        <w:t> </w:t>
      </w:r>
      <w:r>
        <w:t>правам человека ("</w:t>
      </w:r>
      <w:proofErr w:type="spellStart"/>
      <w:r>
        <w:t>Аддис-Абебские</w:t>
      </w:r>
      <w:proofErr w:type="spellEnd"/>
      <w:r>
        <w:t xml:space="preserve"> </w:t>
      </w:r>
      <w:r w:rsidR="007424DD">
        <w:t xml:space="preserve">руководящие </w:t>
      </w:r>
      <w:r>
        <w:t>принципы")</w:t>
      </w:r>
    </w:p>
    <w:p w:rsidR="00083362" w:rsidRDefault="00BE5F75" w:rsidP="00083362">
      <w:pPr>
        <w:pStyle w:val="SingleTxtGR"/>
      </w:pPr>
      <w:r>
        <w:tab/>
        <w:t>Р</w:t>
      </w:r>
      <w:r w:rsidR="00083362">
        <w:t>уководящие принципы в отношении независимости и беспристрастн</w:t>
      </w:r>
      <w:r w:rsidR="00083362">
        <w:t>о</w:t>
      </w:r>
      <w:r w:rsidR="00083362">
        <w:t xml:space="preserve">сти членов договорных органов </w:t>
      </w:r>
      <w:r w:rsidR="004B3F11">
        <w:t xml:space="preserve">по правам человека </w:t>
      </w:r>
      <w:r w:rsidR="00083362">
        <w:t>("</w:t>
      </w:r>
      <w:proofErr w:type="spellStart"/>
      <w:r w:rsidR="00083362">
        <w:t>Аддис-Абебские</w:t>
      </w:r>
      <w:proofErr w:type="spellEnd"/>
      <w:r w:rsidR="00083362">
        <w:t xml:space="preserve"> </w:t>
      </w:r>
      <w:r w:rsidR="004B3F11">
        <w:t>руков</w:t>
      </w:r>
      <w:r w:rsidR="004B3F11">
        <w:t>о</w:t>
      </w:r>
      <w:r w:rsidR="004B3F11">
        <w:t xml:space="preserve">дящие </w:t>
      </w:r>
      <w:r w:rsidR="00083362">
        <w:t xml:space="preserve">принципы"), </w:t>
      </w:r>
      <w:r w:rsidR="004B3F11">
        <w:t xml:space="preserve">принятые на двадцать четвертом совещании председателей договорных органов по правам человека </w:t>
      </w:r>
      <w:r w:rsidR="004B3F11" w:rsidRPr="004B3F11">
        <w:t>(</w:t>
      </w:r>
      <w:r w:rsidR="004B3F11" w:rsidRPr="004B3F11">
        <w:rPr>
          <w:lang w:val="en-GB"/>
        </w:rPr>
        <w:t>A</w:t>
      </w:r>
      <w:r w:rsidR="004B3F11" w:rsidRPr="004B3F11">
        <w:t xml:space="preserve">/67/222, </w:t>
      </w:r>
      <w:r w:rsidR="004B3F11">
        <w:t>приложение</w:t>
      </w:r>
      <w:r w:rsidR="004B3F11" w:rsidRPr="004B3F11">
        <w:t xml:space="preserve"> </w:t>
      </w:r>
      <w:r w:rsidR="004B3F11" w:rsidRPr="004B3F11">
        <w:rPr>
          <w:lang w:val="en-GB"/>
        </w:rPr>
        <w:t>I</w:t>
      </w:r>
      <w:r w:rsidR="004B3F11" w:rsidRPr="004B3F11">
        <w:t>),</w:t>
      </w:r>
      <w:r w:rsidR="004B3F11">
        <w:t xml:space="preserve"> являются неотъемлемой частью настоящих правил процедуры</w:t>
      </w:r>
      <w:r w:rsidR="00083362">
        <w:t>.</w:t>
      </w:r>
    </w:p>
    <w:p w:rsidR="00280C58" w:rsidRPr="007424DD" w:rsidRDefault="00083362" w:rsidP="00083362">
      <w:pPr>
        <w:spacing w:before="240"/>
        <w:jc w:val="center"/>
        <w:rPr>
          <w:u w:val="single"/>
        </w:rPr>
      </w:pPr>
      <w:r w:rsidRPr="00FD4E2A">
        <w:rPr>
          <w:u w:val="single"/>
        </w:rPr>
        <w:tab/>
      </w:r>
      <w:r w:rsidRPr="00FD4E2A">
        <w:rPr>
          <w:u w:val="single"/>
        </w:rPr>
        <w:tab/>
      </w:r>
      <w:r w:rsidRPr="00FD4E2A">
        <w:rPr>
          <w:u w:val="single"/>
        </w:rPr>
        <w:tab/>
      </w:r>
    </w:p>
    <w:sectPr w:rsidR="00280C58" w:rsidRPr="007424DD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EA" w:rsidRDefault="00F257EA">
      <w:r>
        <w:rPr>
          <w:lang w:val="en-US"/>
        </w:rPr>
        <w:tab/>
      </w:r>
      <w:r>
        <w:separator/>
      </w:r>
    </w:p>
  </w:endnote>
  <w:endnote w:type="continuationSeparator" w:id="0">
    <w:p w:rsidR="00F257EA" w:rsidRDefault="00F2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EA" w:rsidRPr="009A6F4A" w:rsidRDefault="00F257EA">
    <w:pPr>
      <w:pStyle w:val="ae"/>
      <w:rPr>
        <w:lang w:val="en-US"/>
      </w:rPr>
    </w:pP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D23B7E">
      <w:rPr>
        <w:rStyle w:val="af0"/>
        <w:noProof/>
      </w:rPr>
      <w:t>26</w:t>
    </w:r>
    <w:r>
      <w:rPr>
        <w:rStyle w:val="af0"/>
      </w:rPr>
      <w:fldChar w:fldCharType="end"/>
    </w:r>
    <w:r>
      <w:rPr>
        <w:lang w:val="en-US"/>
      </w:rPr>
      <w:tab/>
      <w:t>GE.15-06854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EA" w:rsidRPr="009A6F4A" w:rsidRDefault="00F257EA">
    <w:pPr>
      <w:pStyle w:val="ae"/>
      <w:rPr>
        <w:lang w:val="en-US"/>
      </w:rPr>
    </w:pPr>
    <w:r>
      <w:rPr>
        <w:lang w:val="en-US"/>
      </w:rPr>
      <w:t>GE.15-06854</w:t>
    </w:r>
    <w:r>
      <w:rPr>
        <w:lang w:val="en-US"/>
      </w:rPr>
      <w:tab/>
    </w:r>
    <w:r>
      <w:rPr>
        <w:rStyle w:val="af0"/>
      </w:rPr>
      <w:fldChar w:fldCharType="begin"/>
    </w:r>
    <w:r>
      <w:rPr>
        <w:rStyle w:val="af0"/>
      </w:rPr>
      <w:instrText xml:space="preserve"> PAGE </w:instrText>
    </w:r>
    <w:r>
      <w:rPr>
        <w:rStyle w:val="af0"/>
      </w:rPr>
      <w:fldChar w:fldCharType="separate"/>
    </w:r>
    <w:r w:rsidR="00D23B7E">
      <w:rPr>
        <w:rStyle w:val="af0"/>
        <w:noProof/>
      </w:rPr>
      <w:t>25</w:t>
    </w:r>
    <w:r>
      <w:rPr>
        <w:rStyle w:val="af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F257EA" w:rsidTr="00C50460">
      <w:trPr>
        <w:trHeight w:val="438"/>
      </w:trPr>
      <w:tc>
        <w:tcPr>
          <w:tcW w:w="4068" w:type="dxa"/>
          <w:vAlign w:val="bottom"/>
        </w:tcPr>
        <w:p w:rsidR="00F257EA" w:rsidRDefault="00F257EA" w:rsidP="005B5FAB">
          <w:r>
            <w:rPr>
              <w:lang w:val="en-US"/>
            </w:rPr>
            <w:t>GE.15-06854  (R)  200415  200415</w:t>
          </w:r>
        </w:p>
      </w:tc>
      <w:tc>
        <w:tcPr>
          <w:tcW w:w="4663" w:type="dxa"/>
          <w:vMerge w:val="restart"/>
          <w:vAlign w:val="bottom"/>
        </w:tcPr>
        <w:p w:rsidR="00F257EA" w:rsidRDefault="00F257EA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A74382B" wp14:editId="779B89AF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257EA" w:rsidRDefault="00F257EA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7410" cy="867410"/>
                <wp:effectExtent l="0" t="0" r="8890" b="8890"/>
                <wp:docPr id="3" name="Рисунок 3" descr="http://undocs.org/m2/QRCode2.ashx?DS=CRC/C/4/Rev.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4/Rev.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257EA" w:rsidRPr="00797A78" w:rsidTr="00C50460">
      <w:tc>
        <w:tcPr>
          <w:tcW w:w="4068" w:type="dxa"/>
          <w:vAlign w:val="bottom"/>
        </w:tcPr>
        <w:p w:rsidR="00F257EA" w:rsidRPr="00202CA8" w:rsidRDefault="00F257EA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02C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257EA" w:rsidRDefault="00F257EA" w:rsidP="00C50460"/>
      </w:tc>
      <w:tc>
        <w:tcPr>
          <w:tcW w:w="1124" w:type="dxa"/>
          <w:vMerge/>
        </w:tcPr>
        <w:p w:rsidR="00F257EA" w:rsidRDefault="00F257EA" w:rsidP="00C50460"/>
      </w:tc>
    </w:tr>
  </w:tbl>
  <w:p w:rsidR="00F257EA" w:rsidRDefault="00F257EA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EA" w:rsidRPr="00F71F63" w:rsidRDefault="00F257E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257EA" w:rsidRPr="00F71F63" w:rsidRDefault="00F257E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257EA" w:rsidRPr="00635E86" w:rsidRDefault="00F257EA" w:rsidP="00635E86">
      <w:pPr>
        <w:pStyle w:val="ae"/>
      </w:pPr>
    </w:p>
  </w:footnote>
  <w:footnote w:id="1">
    <w:p w:rsidR="00F257EA" w:rsidRPr="008518DE" w:rsidRDefault="00F257EA" w:rsidP="00083362">
      <w:pPr>
        <w:pStyle w:val="af2"/>
        <w:rPr>
          <w:sz w:val="20"/>
          <w:lang w:val="ru-RU"/>
        </w:rPr>
      </w:pPr>
      <w:r>
        <w:tab/>
      </w:r>
      <w:r w:rsidRPr="008518DE">
        <w:rPr>
          <w:rStyle w:val="ad"/>
          <w:sz w:val="20"/>
          <w:vertAlign w:val="baseline"/>
          <w:lang w:val="ru-RU"/>
        </w:rPr>
        <w:t>*</w:t>
      </w:r>
      <w:r w:rsidRPr="008518DE">
        <w:rPr>
          <w:lang w:val="ru-RU"/>
        </w:rPr>
        <w:tab/>
      </w:r>
      <w:r>
        <w:rPr>
          <w:lang w:val="ru-RU"/>
        </w:rPr>
        <w:t xml:space="preserve">Приняты </w:t>
      </w:r>
      <w:r w:rsidRPr="008518DE">
        <w:rPr>
          <w:lang w:val="ru-RU"/>
        </w:rPr>
        <w:t xml:space="preserve">Комитетом на его </w:t>
      </w:r>
      <w:r>
        <w:rPr>
          <w:lang w:val="ru-RU"/>
        </w:rPr>
        <w:t>22-м</w:t>
      </w:r>
      <w:r w:rsidRPr="008518DE">
        <w:rPr>
          <w:lang w:val="ru-RU"/>
        </w:rPr>
        <w:t xml:space="preserve"> заседании (первая</w:t>
      </w:r>
      <w:r>
        <w:rPr>
          <w:lang w:val="ru-RU"/>
        </w:rPr>
        <w:t xml:space="preserve"> </w:t>
      </w:r>
      <w:r w:rsidRPr="008518DE">
        <w:rPr>
          <w:lang w:val="ru-RU"/>
        </w:rPr>
        <w:t xml:space="preserve">сессия) и </w:t>
      </w:r>
      <w:r>
        <w:rPr>
          <w:lang w:val="ru-RU"/>
        </w:rPr>
        <w:t xml:space="preserve">пересмотрены </w:t>
      </w:r>
      <w:r w:rsidRPr="008518DE">
        <w:rPr>
          <w:lang w:val="ru-RU"/>
        </w:rPr>
        <w:t xml:space="preserve">Комитетом соответственно на его тридцать третьей, пятьдесят </w:t>
      </w:r>
      <w:r>
        <w:rPr>
          <w:lang w:val="ru-RU"/>
        </w:rPr>
        <w:t>пятой, шестьдесят второй и шестьдесят седьмой сессиях</w:t>
      </w:r>
      <w:r w:rsidRPr="008518DE">
        <w:rPr>
          <w:lang w:val="ru-RU"/>
        </w:rPr>
        <w:t>.</w:t>
      </w:r>
    </w:p>
  </w:footnote>
  <w:footnote w:id="2">
    <w:p w:rsidR="00F257EA" w:rsidRPr="008B7371" w:rsidRDefault="00F257EA">
      <w:pPr>
        <w:pStyle w:val="af2"/>
        <w:rPr>
          <w:lang w:val="ru-RU"/>
        </w:rPr>
      </w:pPr>
      <w:r>
        <w:rPr>
          <w:lang w:val="ru-RU"/>
        </w:rPr>
        <w:tab/>
      </w:r>
      <w:r>
        <w:rPr>
          <w:rStyle w:val="ad"/>
        </w:rPr>
        <w:footnoteRef/>
      </w:r>
      <w:r w:rsidRPr="008B7371">
        <w:rPr>
          <w:lang w:val="ru-RU"/>
        </w:rPr>
        <w:t xml:space="preserve"> </w:t>
      </w:r>
      <w:r>
        <w:rPr>
          <w:lang w:val="ru-RU"/>
        </w:rPr>
        <w:tab/>
      </w:r>
      <w:r w:rsidRPr="008B7371">
        <w:rPr>
          <w:lang w:val="ru-RU"/>
        </w:rPr>
        <w:t>Члены Комитета выразили то мнение, что его порядок работы должен обычно создавать возможность для усилий по принятию решений консенсусом до проведения голосования при условии соблюдения Конвенции и правил процедуры.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EA" w:rsidRPr="005E0092" w:rsidRDefault="00F257EA">
    <w:pPr>
      <w:pStyle w:val="aa"/>
      <w:rPr>
        <w:lang w:val="en-US"/>
      </w:rPr>
    </w:pPr>
    <w:r>
      <w:rPr>
        <w:lang w:val="en-US"/>
      </w:rPr>
      <w:t>CRC/C/4/Rev.4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EA" w:rsidRPr="009A6F4A" w:rsidRDefault="00F257EA">
    <w:pPr>
      <w:pStyle w:val="aa"/>
      <w:rPr>
        <w:lang w:val="en-US"/>
      </w:rPr>
    </w:pPr>
    <w:r>
      <w:rPr>
        <w:lang w:val="en-US"/>
      </w:rPr>
      <w:tab/>
      <w:t>CRC/C/4/Rev.4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FAB"/>
    <w:rsid w:val="000033D8"/>
    <w:rsid w:val="00005C1C"/>
    <w:rsid w:val="00016553"/>
    <w:rsid w:val="000233B3"/>
    <w:rsid w:val="00023E9E"/>
    <w:rsid w:val="00026B0C"/>
    <w:rsid w:val="000323CC"/>
    <w:rsid w:val="0003638E"/>
    <w:rsid w:val="00036FF2"/>
    <w:rsid w:val="0004010A"/>
    <w:rsid w:val="00043D88"/>
    <w:rsid w:val="00046E4D"/>
    <w:rsid w:val="0006401A"/>
    <w:rsid w:val="00072C27"/>
    <w:rsid w:val="00083362"/>
    <w:rsid w:val="00086182"/>
    <w:rsid w:val="00090891"/>
    <w:rsid w:val="00092E62"/>
    <w:rsid w:val="00097975"/>
    <w:rsid w:val="000A3DDF"/>
    <w:rsid w:val="000A60A0"/>
    <w:rsid w:val="000B0917"/>
    <w:rsid w:val="000B3A3C"/>
    <w:rsid w:val="000C3688"/>
    <w:rsid w:val="000C5B36"/>
    <w:rsid w:val="000D6863"/>
    <w:rsid w:val="000E0517"/>
    <w:rsid w:val="000E2B8C"/>
    <w:rsid w:val="000E3ADA"/>
    <w:rsid w:val="00117AEE"/>
    <w:rsid w:val="001463F7"/>
    <w:rsid w:val="0015769C"/>
    <w:rsid w:val="00180752"/>
    <w:rsid w:val="00185076"/>
    <w:rsid w:val="0018543C"/>
    <w:rsid w:val="00190231"/>
    <w:rsid w:val="00190970"/>
    <w:rsid w:val="00192ABD"/>
    <w:rsid w:val="001A75D5"/>
    <w:rsid w:val="001A7D40"/>
    <w:rsid w:val="001B255C"/>
    <w:rsid w:val="001D07F7"/>
    <w:rsid w:val="001D6861"/>
    <w:rsid w:val="001D7B8F"/>
    <w:rsid w:val="001E48EE"/>
    <w:rsid w:val="001F2D04"/>
    <w:rsid w:val="0020059C"/>
    <w:rsid w:val="002019BD"/>
    <w:rsid w:val="00202CA8"/>
    <w:rsid w:val="00206F32"/>
    <w:rsid w:val="00232D42"/>
    <w:rsid w:val="00236DA0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39BA"/>
    <w:rsid w:val="002D6C07"/>
    <w:rsid w:val="002E0CE6"/>
    <w:rsid w:val="002E1163"/>
    <w:rsid w:val="002E43F3"/>
    <w:rsid w:val="00301981"/>
    <w:rsid w:val="003215F5"/>
    <w:rsid w:val="00332891"/>
    <w:rsid w:val="0033515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545E"/>
    <w:rsid w:val="00401CE0"/>
    <w:rsid w:val="00403234"/>
    <w:rsid w:val="00407AC3"/>
    <w:rsid w:val="00414586"/>
    <w:rsid w:val="00415059"/>
    <w:rsid w:val="00424FDD"/>
    <w:rsid w:val="0043033D"/>
    <w:rsid w:val="00435FE4"/>
    <w:rsid w:val="00444A63"/>
    <w:rsid w:val="00457634"/>
    <w:rsid w:val="004674DA"/>
    <w:rsid w:val="00474F42"/>
    <w:rsid w:val="004774F8"/>
    <w:rsid w:val="0048244D"/>
    <w:rsid w:val="004A0DE8"/>
    <w:rsid w:val="004A4CB7"/>
    <w:rsid w:val="004A57B5"/>
    <w:rsid w:val="004B19DA"/>
    <w:rsid w:val="004B3F11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54AD9"/>
    <w:rsid w:val="0056618E"/>
    <w:rsid w:val="00576F59"/>
    <w:rsid w:val="00577A34"/>
    <w:rsid w:val="00580AAD"/>
    <w:rsid w:val="00593A04"/>
    <w:rsid w:val="005A44D5"/>
    <w:rsid w:val="005A6D5A"/>
    <w:rsid w:val="005B1B28"/>
    <w:rsid w:val="005B5FAB"/>
    <w:rsid w:val="005B7D51"/>
    <w:rsid w:val="005B7F35"/>
    <w:rsid w:val="005C2081"/>
    <w:rsid w:val="005C678A"/>
    <w:rsid w:val="005D346D"/>
    <w:rsid w:val="005E74AB"/>
    <w:rsid w:val="005F00D3"/>
    <w:rsid w:val="006037E1"/>
    <w:rsid w:val="00606A3E"/>
    <w:rsid w:val="006115AA"/>
    <w:rsid w:val="006120AE"/>
    <w:rsid w:val="00635E86"/>
    <w:rsid w:val="00636A37"/>
    <w:rsid w:val="006501A5"/>
    <w:rsid w:val="006567B2"/>
    <w:rsid w:val="006622ED"/>
    <w:rsid w:val="00662ADE"/>
    <w:rsid w:val="00664106"/>
    <w:rsid w:val="006756F1"/>
    <w:rsid w:val="00677773"/>
    <w:rsid w:val="006805FC"/>
    <w:rsid w:val="006926C7"/>
    <w:rsid w:val="00694C37"/>
    <w:rsid w:val="006A15AF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18A"/>
    <w:rsid w:val="00735602"/>
    <w:rsid w:val="007424DD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371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0B1D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1A22"/>
    <w:rsid w:val="00BD3CAE"/>
    <w:rsid w:val="00BD5F3C"/>
    <w:rsid w:val="00BE5F75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17CA"/>
    <w:rsid w:val="00D025D5"/>
    <w:rsid w:val="00D23B7E"/>
    <w:rsid w:val="00D26B13"/>
    <w:rsid w:val="00D26CC1"/>
    <w:rsid w:val="00D30662"/>
    <w:rsid w:val="00D32A0B"/>
    <w:rsid w:val="00D41739"/>
    <w:rsid w:val="00D6236B"/>
    <w:rsid w:val="00D809D1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2313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7EA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9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"/>
    <w:basedOn w:val="a2"/>
    <w:next w:val="a2"/>
    <w:link w:val="ab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"/>
    <w:basedOn w:val="ad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"/>
    <w:basedOn w:val="a2"/>
    <w:link w:val="af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"/>
    <w:basedOn w:val="af2"/>
    <w:link w:val="af3"/>
    <w:rsid w:val="00D84ECF"/>
  </w:style>
  <w:style w:type="paragraph" w:styleId="af2">
    <w:name w:val="footnote text"/>
    <w:aliases w:val="5_GR,5_G"/>
    <w:basedOn w:val="a2"/>
    <w:link w:val="af4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semiHidden/>
    <w:rsid w:val="007E71C9"/>
  </w:style>
  <w:style w:type="table" w:styleId="af8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7E71C9"/>
  </w:style>
  <w:style w:type="paragraph" w:styleId="afb">
    <w:name w:val="Body Text First Indent"/>
    <w:basedOn w:val="af9"/>
    <w:link w:val="afc"/>
    <w:semiHidden/>
    <w:rsid w:val="007E71C9"/>
    <w:pPr>
      <w:ind w:firstLine="210"/>
    </w:pPr>
  </w:style>
  <w:style w:type="paragraph" w:styleId="afd">
    <w:name w:val="Body Text Indent"/>
    <w:basedOn w:val="a2"/>
    <w:link w:val="afe"/>
    <w:semiHidden/>
    <w:rsid w:val="007E71C9"/>
    <w:pPr>
      <w:ind w:left="283"/>
    </w:pPr>
  </w:style>
  <w:style w:type="paragraph" w:styleId="25">
    <w:name w:val="Body Text First Indent 2"/>
    <w:basedOn w:val="afd"/>
    <w:link w:val="2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f">
    <w:name w:val="Title"/>
    <w:basedOn w:val="a2"/>
    <w:link w:val="aff0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4">
    <w:name w:val="HTML Sample"/>
    <w:basedOn w:val="a3"/>
    <w:semiHidden/>
    <w:rsid w:val="007E71C9"/>
    <w:rPr>
      <w:rFonts w:ascii="Courier New" w:hAnsi="Courier New" w:cs="Courier New"/>
    </w:rPr>
  </w:style>
  <w:style w:type="paragraph" w:styleId="27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7E71C9"/>
    <w:rPr>
      <w:sz w:val="24"/>
    </w:rPr>
  </w:style>
  <w:style w:type="paragraph" w:styleId="aff3">
    <w:name w:val="Normal Indent"/>
    <w:basedOn w:val="a2"/>
    <w:semiHidden/>
    <w:rsid w:val="007E71C9"/>
    <w:pPr>
      <w:ind w:left="567"/>
    </w:pPr>
  </w:style>
  <w:style w:type="character" w:styleId="HTML5">
    <w:name w:val="HTML Definition"/>
    <w:basedOn w:val="a3"/>
    <w:semiHidden/>
    <w:rsid w:val="007E71C9"/>
    <w:rPr>
      <w:i/>
      <w:iCs/>
    </w:rPr>
  </w:style>
  <w:style w:type="paragraph" w:styleId="29">
    <w:name w:val="Body Text 2"/>
    <w:basedOn w:val="a2"/>
    <w:link w:val="2a"/>
    <w:semiHidden/>
    <w:rsid w:val="007E71C9"/>
    <w:pPr>
      <w:spacing w:line="480" w:lineRule="auto"/>
    </w:pPr>
  </w:style>
  <w:style w:type="paragraph" w:styleId="35">
    <w:name w:val="Body Text 3"/>
    <w:basedOn w:val="a2"/>
    <w:link w:val="36"/>
    <w:semiHidden/>
    <w:rsid w:val="007E71C9"/>
    <w:rPr>
      <w:sz w:val="16"/>
      <w:szCs w:val="16"/>
    </w:rPr>
  </w:style>
  <w:style w:type="paragraph" w:styleId="2b">
    <w:name w:val="Body Text Indent 2"/>
    <w:basedOn w:val="a2"/>
    <w:link w:val="2c"/>
    <w:semiHidden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semiHidden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semiHidden/>
    <w:rsid w:val="007E71C9"/>
    <w:rPr>
      <w:i/>
      <w:iCs/>
    </w:rPr>
  </w:style>
  <w:style w:type="character" w:styleId="HTML7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semiHidden/>
    <w:rsid w:val="007E71C9"/>
    <w:pPr>
      <w:ind w:left="4252"/>
    </w:pPr>
  </w:style>
  <w:style w:type="paragraph" w:styleId="aff8">
    <w:name w:val="Salutation"/>
    <w:basedOn w:val="a2"/>
    <w:next w:val="a2"/>
    <w:link w:val="aff9"/>
    <w:semiHidden/>
    <w:rsid w:val="007E71C9"/>
  </w:style>
  <w:style w:type="paragraph" w:styleId="affa">
    <w:name w:val="List Continue"/>
    <w:basedOn w:val="a2"/>
    <w:semiHidden/>
    <w:rsid w:val="007E71C9"/>
    <w:pPr>
      <w:ind w:left="283"/>
    </w:pPr>
  </w:style>
  <w:style w:type="paragraph" w:styleId="2d">
    <w:name w:val="List Continue 2"/>
    <w:basedOn w:val="a2"/>
    <w:semiHidden/>
    <w:rsid w:val="007E71C9"/>
    <w:pPr>
      <w:ind w:left="566"/>
    </w:pPr>
  </w:style>
  <w:style w:type="paragraph" w:styleId="39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b">
    <w:name w:val="FollowedHyperlink"/>
    <w:basedOn w:val="a3"/>
    <w:semiHidden/>
    <w:rsid w:val="007E71C9"/>
    <w:rPr>
      <w:color w:val="800080"/>
      <w:u w:val="single"/>
    </w:rPr>
  </w:style>
  <w:style w:type="table" w:styleId="2e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7E71C9"/>
    <w:pPr>
      <w:ind w:left="283" w:hanging="283"/>
    </w:pPr>
  </w:style>
  <w:style w:type="paragraph" w:styleId="2f0">
    <w:name w:val="List 2"/>
    <w:basedOn w:val="a2"/>
    <w:semiHidden/>
    <w:rsid w:val="007E71C9"/>
    <w:pPr>
      <w:ind w:left="566" w:hanging="283"/>
    </w:pPr>
  </w:style>
  <w:style w:type="paragraph" w:styleId="3c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8">
    <w:name w:val="HTML Preformatted"/>
    <w:basedOn w:val="a2"/>
    <w:link w:val="HTML9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7E71C9"/>
    <w:pPr>
      <w:ind w:left="1440" w:right="1440"/>
    </w:pPr>
  </w:style>
  <w:style w:type="character" w:styleId="HTMLa">
    <w:name w:val="HTML Cite"/>
    <w:basedOn w:val="a3"/>
    <w:semiHidden/>
    <w:rsid w:val="007E71C9"/>
    <w:rPr>
      <w:i/>
      <w:iCs/>
    </w:rPr>
  </w:style>
  <w:style w:type="paragraph" w:styleId="afff3">
    <w:name w:val="E-mail Signature"/>
    <w:basedOn w:val="a2"/>
    <w:link w:val="afff4"/>
    <w:semiHidden/>
    <w:rsid w:val="007E71C9"/>
  </w:style>
  <w:style w:type="character" w:styleId="afff5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semiHidden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"/>
    <w:basedOn w:val="a3"/>
    <w:link w:val="1"/>
    <w:rsid w:val="00083362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rsid w:val="00083362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083362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083362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083362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083362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083362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083362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083362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customStyle="1" w:styleId="HTML0">
    <w:name w:val="Адрес HTML Знак"/>
    <w:basedOn w:val="a3"/>
    <w:link w:val="HTML"/>
    <w:semiHidden/>
    <w:rsid w:val="00083362"/>
    <w:rPr>
      <w:i/>
      <w:iCs/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semiHidden/>
    <w:rsid w:val="00083362"/>
    <w:rPr>
      <w:spacing w:val="4"/>
      <w:w w:val="103"/>
      <w:kern w:val="14"/>
      <w:lang w:eastAsia="en-US"/>
    </w:rPr>
  </w:style>
  <w:style w:type="character" w:customStyle="1" w:styleId="ab">
    <w:name w:val="Верхний колонтитул Знак"/>
    <w:aliases w:val="6_GR Знак"/>
    <w:basedOn w:val="a3"/>
    <w:link w:val="aa"/>
    <w:rsid w:val="00083362"/>
    <w:rPr>
      <w:b/>
      <w:sz w:val="18"/>
      <w:lang w:val="en-GB"/>
    </w:rPr>
  </w:style>
  <w:style w:type="character" w:customStyle="1" w:styleId="af">
    <w:name w:val="Нижний колонтитул Знак"/>
    <w:aliases w:val="3_GR Знак"/>
    <w:basedOn w:val="a3"/>
    <w:link w:val="ae"/>
    <w:rsid w:val="00083362"/>
    <w:rPr>
      <w:sz w:val="16"/>
      <w:lang w:val="en-GB"/>
    </w:rPr>
  </w:style>
  <w:style w:type="character" w:customStyle="1" w:styleId="af3">
    <w:name w:val="Текст концевой сноски Знак"/>
    <w:aliases w:val="2_GR Знак"/>
    <w:basedOn w:val="a3"/>
    <w:link w:val="af1"/>
    <w:rsid w:val="00083362"/>
    <w:rPr>
      <w:spacing w:val="5"/>
      <w:w w:val="104"/>
      <w:kern w:val="14"/>
      <w:sz w:val="18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rsid w:val="00083362"/>
    <w:rPr>
      <w:spacing w:val="5"/>
      <w:w w:val="104"/>
      <w:kern w:val="14"/>
      <w:sz w:val="18"/>
      <w:lang w:val="en-GB"/>
    </w:rPr>
  </w:style>
  <w:style w:type="character" w:customStyle="1" w:styleId="af7">
    <w:name w:val="Заголовок записки Знак"/>
    <w:basedOn w:val="a3"/>
    <w:link w:val="af6"/>
    <w:semiHidden/>
    <w:rsid w:val="00083362"/>
    <w:rPr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semiHidden/>
    <w:rsid w:val="00083362"/>
    <w:rPr>
      <w:spacing w:val="4"/>
      <w:w w:val="103"/>
      <w:kern w:val="14"/>
      <w:lang w:eastAsia="en-US"/>
    </w:rPr>
  </w:style>
  <w:style w:type="character" w:customStyle="1" w:styleId="afc">
    <w:name w:val="Красная строка Знак"/>
    <w:basedOn w:val="afa"/>
    <w:link w:val="afb"/>
    <w:semiHidden/>
    <w:rsid w:val="00083362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semiHidden/>
    <w:rsid w:val="00083362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semiHidden/>
    <w:rsid w:val="00083362"/>
    <w:rPr>
      <w:spacing w:val="4"/>
      <w:w w:val="103"/>
      <w:kern w:val="14"/>
      <w:lang w:eastAsia="en-US"/>
    </w:rPr>
  </w:style>
  <w:style w:type="character" w:customStyle="1" w:styleId="aff0">
    <w:name w:val="Название Знак"/>
    <w:basedOn w:val="a3"/>
    <w:link w:val="aff"/>
    <w:rsid w:val="00083362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character" w:customStyle="1" w:styleId="2a">
    <w:name w:val="Основной текст 2 Знак"/>
    <w:basedOn w:val="a3"/>
    <w:link w:val="29"/>
    <w:semiHidden/>
    <w:rsid w:val="00083362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semiHidden/>
    <w:rsid w:val="00083362"/>
    <w:rPr>
      <w:spacing w:val="4"/>
      <w:w w:val="103"/>
      <w:kern w:val="14"/>
      <w:sz w:val="16"/>
      <w:szCs w:val="16"/>
      <w:lang w:eastAsia="en-US"/>
    </w:rPr>
  </w:style>
  <w:style w:type="character" w:customStyle="1" w:styleId="2c">
    <w:name w:val="Основной текст с отступом 2 Знак"/>
    <w:basedOn w:val="a3"/>
    <w:link w:val="2b"/>
    <w:semiHidden/>
    <w:rsid w:val="00083362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semiHidden/>
    <w:rsid w:val="00083362"/>
    <w:rPr>
      <w:spacing w:val="4"/>
      <w:w w:val="103"/>
      <w:kern w:val="14"/>
      <w:sz w:val="16"/>
      <w:szCs w:val="16"/>
      <w:lang w:eastAsia="en-US"/>
    </w:rPr>
  </w:style>
  <w:style w:type="character" w:customStyle="1" w:styleId="aff5">
    <w:name w:val="Подзаголовок Знак"/>
    <w:basedOn w:val="a3"/>
    <w:link w:val="aff4"/>
    <w:rsid w:val="00083362"/>
    <w:rPr>
      <w:rFonts w:ascii="Arial" w:hAnsi="Arial" w:cs="Arial"/>
      <w:spacing w:val="4"/>
      <w:w w:val="103"/>
      <w:kern w:val="14"/>
      <w:sz w:val="24"/>
      <w:lang w:eastAsia="en-US"/>
    </w:rPr>
  </w:style>
  <w:style w:type="character" w:customStyle="1" w:styleId="aff7">
    <w:name w:val="Подпись Знак"/>
    <w:basedOn w:val="a3"/>
    <w:link w:val="aff6"/>
    <w:semiHidden/>
    <w:rsid w:val="00083362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semiHidden/>
    <w:rsid w:val="00083362"/>
    <w:rPr>
      <w:spacing w:val="4"/>
      <w:w w:val="103"/>
      <w:kern w:val="14"/>
      <w:lang w:eastAsia="en-US"/>
    </w:rPr>
  </w:style>
  <w:style w:type="character" w:customStyle="1" w:styleId="affd">
    <w:name w:val="Прощание Знак"/>
    <w:basedOn w:val="a3"/>
    <w:link w:val="affc"/>
    <w:semiHidden/>
    <w:rsid w:val="00083362"/>
    <w:rPr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semiHidden/>
    <w:rsid w:val="00083362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semiHidden/>
    <w:rsid w:val="00083362"/>
    <w:rPr>
      <w:spacing w:val="4"/>
      <w:w w:val="103"/>
      <w:kern w:val="14"/>
      <w:lang w:eastAsia="en-US"/>
    </w:rPr>
  </w:style>
  <w:style w:type="character" w:customStyle="1" w:styleId="afff9">
    <w:name w:val="Текст Знак"/>
    <w:basedOn w:val="a3"/>
    <w:link w:val="afff8"/>
    <w:semiHidden/>
    <w:rsid w:val="00083362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semiHidden/>
    <w:rsid w:val="00083362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link w:val="HTML0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link w:val="a8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9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a">
    <w:name w:val="header"/>
    <w:aliases w:val="6_GR"/>
    <w:basedOn w:val="a2"/>
    <w:next w:val="a2"/>
    <w:link w:val="ab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c">
    <w:name w:val="endnote reference"/>
    <w:aliases w:val="1_GR"/>
    <w:basedOn w:val="ad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e">
    <w:name w:val="footer"/>
    <w:aliases w:val="3_GR"/>
    <w:basedOn w:val="a2"/>
    <w:link w:val="af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0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f1">
    <w:name w:val="endnote text"/>
    <w:aliases w:val="2_GR"/>
    <w:basedOn w:val="af2"/>
    <w:link w:val="af3"/>
    <w:rsid w:val="00D84ECF"/>
  </w:style>
  <w:style w:type="paragraph" w:styleId="af2">
    <w:name w:val="footnote text"/>
    <w:aliases w:val="5_GR,5_G"/>
    <w:basedOn w:val="a2"/>
    <w:link w:val="af4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d">
    <w:name w:val="footnote reference"/>
    <w:aliases w:val="4_GR,4_G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1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Emphasis"/>
    <w:basedOn w:val="a3"/>
    <w:qFormat/>
    <w:rsid w:val="007E71C9"/>
    <w:rPr>
      <w:i/>
      <w:iCs/>
    </w:rPr>
  </w:style>
  <w:style w:type="paragraph" w:styleId="af6">
    <w:name w:val="Note Heading"/>
    <w:basedOn w:val="a2"/>
    <w:next w:val="a2"/>
    <w:link w:val="af7"/>
    <w:semiHidden/>
    <w:rsid w:val="007E71C9"/>
  </w:style>
  <w:style w:type="table" w:styleId="af8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9">
    <w:name w:val="Body Text"/>
    <w:basedOn w:val="a2"/>
    <w:link w:val="afa"/>
    <w:semiHidden/>
    <w:rsid w:val="007E71C9"/>
  </w:style>
  <w:style w:type="paragraph" w:styleId="afb">
    <w:name w:val="Body Text First Indent"/>
    <w:basedOn w:val="af9"/>
    <w:link w:val="afc"/>
    <w:semiHidden/>
    <w:rsid w:val="007E71C9"/>
    <w:pPr>
      <w:ind w:firstLine="210"/>
    </w:pPr>
  </w:style>
  <w:style w:type="paragraph" w:styleId="afd">
    <w:name w:val="Body Text Indent"/>
    <w:basedOn w:val="a2"/>
    <w:link w:val="afe"/>
    <w:semiHidden/>
    <w:rsid w:val="007E71C9"/>
    <w:pPr>
      <w:ind w:left="283"/>
    </w:pPr>
  </w:style>
  <w:style w:type="paragraph" w:styleId="25">
    <w:name w:val="Body Text First Indent 2"/>
    <w:basedOn w:val="afd"/>
    <w:link w:val="2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f">
    <w:name w:val="Title"/>
    <w:basedOn w:val="a2"/>
    <w:link w:val="aff0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f1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4">
    <w:name w:val="HTML Sample"/>
    <w:basedOn w:val="a3"/>
    <w:semiHidden/>
    <w:rsid w:val="007E71C9"/>
    <w:rPr>
      <w:rFonts w:ascii="Courier New" w:hAnsi="Courier New" w:cs="Courier New"/>
    </w:rPr>
  </w:style>
  <w:style w:type="paragraph" w:styleId="27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Normal (Web)"/>
    <w:basedOn w:val="a2"/>
    <w:semiHidden/>
    <w:rsid w:val="007E71C9"/>
    <w:rPr>
      <w:sz w:val="24"/>
    </w:rPr>
  </w:style>
  <w:style w:type="paragraph" w:styleId="aff3">
    <w:name w:val="Normal Indent"/>
    <w:basedOn w:val="a2"/>
    <w:semiHidden/>
    <w:rsid w:val="007E71C9"/>
    <w:pPr>
      <w:ind w:left="567"/>
    </w:pPr>
  </w:style>
  <w:style w:type="character" w:styleId="HTML5">
    <w:name w:val="HTML Definition"/>
    <w:basedOn w:val="a3"/>
    <w:semiHidden/>
    <w:rsid w:val="007E71C9"/>
    <w:rPr>
      <w:i/>
      <w:iCs/>
    </w:rPr>
  </w:style>
  <w:style w:type="paragraph" w:styleId="29">
    <w:name w:val="Body Text 2"/>
    <w:basedOn w:val="a2"/>
    <w:link w:val="2a"/>
    <w:semiHidden/>
    <w:rsid w:val="007E71C9"/>
    <w:pPr>
      <w:spacing w:line="480" w:lineRule="auto"/>
    </w:pPr>
  </w:style>
  <w:style w:type="paragraph" w:styleId="35">
    <w:name w:val="Body Text 3"/>
    <w:basedOn w:val="a2"/>
    <w:link w:val="36"/>
    <w:semiHidden/>
    <w:rsid w:val="007E71C9"/>
    <w:rPr>
      <w:sz w:val="16"/>
      <w:szCs w:val="16"/>
    </w:rPr>
  </w:style>
  <w:style w:type="paragraph" w:styleId="2b">
    <w:name w:val="Body Text Indent 2"/>
    <w:basedOn w:val="a2"/>
    <w:link w:val="2c"/>
    <w:semiHidden/>
    <w:rsid w:val="007E71C9"/>
    <w:pPr>
      <w:spacing w:line="480" w:lineRule="auto"/>
      <w:ind w:left="283"/>
    </w:pPr>
  </w:style>
  <w:style w:type="paragraph" w:styleId="37">
    <w:name w:val="Body Text Indent 3"/>
    <w:basedOn w:val="a2"/>
    <w:link w:val="38"/>
    <w:semiHidden/>
    <w:rsid w:val="007E71C9"/>
    <w:pPr>
      <w:ind w:left="283"/>
    </w:pPr>
    <w:rPr>
      <w:sz w:val="16"/>
      <w:szCs w:val="16"/>
    </w:rPr>
  </w:style>
  <w:style w:type="character" w:styleId="HTML6">
    <w:name w:val="HTML Variable"/>
    <w:basedOn w:val="a3"/>
    <w:semiHidden/>
    <w:rsid w:val="007E71C9"/>
    <w:rPr>
      <w:i/>
      <w:iCs/>
    </w:rPr>
  </w:style>
  <w:style w:type="character" w:styleId="HTML7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f4">
    <w:name w:val="Subtitle"/>
    <w:basedOn w:val="a2"/>
    <w:link w:val="aff5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6">
    <w:name w:val="Signature"/>
    <w:basedOn w:val="a2"/>
    <w:link w:val="aff7"/>
    <w:semiHidden/>
    <w:rsid w:val="007E71C9"/>
    <w:pPr>
      <w:ind w:left="4252"/>
    </w:pPr>
  </w:style>
  <w:style w:type="paragraph" w:styleId="aff8">
    <w:name w:val="Salutation"/>
    <w:basedOn w:val="a2"/>
    <w:next w:val="a2"/>
    <w:link w:val="aff9"/>
    <w:semiHidden/>
    <w:rsid w:val="007E71C9"/>
  </w:style>
  <w:style w:type="paragraph" w:styleId="affa">
    <w:name w:val="List Continue"/>
    <w:basedOn w:val="a2"/>
    <w:semiHidden/>
    <w:rsid w:val="007E71C9"/>
    <w:pPr>
      <w:ind w:left="283"/>
    </w:pPr>
  </w:style>
  <w:style w:type="paragraph" w:styleId="2d">
    <w:name w:val="List Continue 2"/>
    <w:basedOn w:val="a2"/>
    <w:semiHidden/>
    <w:rsid w:val="007E71C9"/>
    <w:pPr>
      <w:ind w:left="566"/>
    </w:pPr>
  </w:style>
  <w:style w:type="paragraph" w:styleId="39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b">
    <w:name w:val="FollowedHyperlink"/>
    <w:basedOn w:val="a3"/>
    <w:semiHidden/>
    <w:rsid w:val="007E71C9"/>
    <w:rPr>
      <w:color w:val="800080"/>
      <w:u w:val="single"/>
    </w:rPr>
  </w:style>
  <w:style w:type="table" w:styleId="2e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c">
    <w:name w:val="Closing"/>
    <w:basedOn w:val="a2"/>
    <w:link w:val="affd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e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">
    <w:name w:val="List"/>
    <w:basedOn w:val="a2"/>
    <w:semiHidden/>
    <w:rsid w:val="007E71C9"/>
    <w:pPr>
      <w:ind w:left="283" w:hanging="283"/>
    </w:pPr>
  </w:style>
  <w:style w:type="paragraph" w:styleId="2f0">
    <w:name w:val="List 2"/>
    <w:basedOn w:val="a2"/>
    <w:semiHidden/>
    <w:rsid w:val="007E71C9"/>
    <w:pPr>
      <w:ind w:left="566" w:hanging="283"/>
    </w:pPr>
  </w:style>
  <w:style w:type="paragraph" w:styleId="3c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8">
    <w:name w:val="HTML Preformatted"/>
    <w:basedOn w:val="a2"/>
    <w:link w:val="HTML9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0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1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2"/>
    <w:semiHidden/>
    <w:rsid w:val="007E71C9"/>
    <w:pPr>
      <w:ind w:left="1440" w:right="1440"/>
    </w:pPr>
  </w:style>
  <w:style w:type="character" w:styleId="HTMLa">
    <w:name w:val="HTML Cite"/>
    <w:basedOn w:val="a3"/>
    <w:semiHidden/>
    <w:rsid w:val="007E71C9"/>
    <w:rPr>
      <w:i/>
      <w:iCs/>
    </w:rPr>
  </w:style>
  <w:style w:type="paragraph" w:styleId="afff3">
    <w:name w:val="E-mail Signature"/>
    <w:basedOn w:val="a2"/>
    <w:link w:val="afff4"/>
    <w:semiHidden/>
    <w:rsid w:val="007E71C9"/>
  </w:style>
  <w:style w:type="character" w:styleId="afff5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f6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f7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f8">
    <w:name w:val="Plain Text"/>
    <w:basedOn w:val="a2"/>
    <w:link w:val="afff9"/>
    <w:semiHidden/>
    <w:rsid w:val="007E71C9"/>
    <w:rPr>
      <w:rFonts w:ascii="Courier New" w:hAnsi="Courier New" w:cs="Courier New"/>
    </w:rPr>
  </w:style>
  <w:style w:type="paragraph" w:styleId="afffa">
    <w:name w:val="Message Header"/>
    <w:basedOn w:val="a2"/>
    <w:link w:val="afffb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d">
    <w:name w:val="Balloon Text"/>
    <w:basedOn w:val="a2"/>
    <w:link w:val="afffe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e">
    <w:name w:val="Текст выноски Знак"/>
    <w:basedOn w:val="a3"/>
    <w:link w:val="afffd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"/>
    <w:basedOn w:val="a3"/>
    <w:link w:val="1"/>
    <w:rsid w:val="00083362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rsid w:val="00083362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083362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083362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083362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083362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083362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083362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083362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character" w:customStyle="1" w:styleId="HTML0">
    <w:name w:val="Адрес HTML Знак"/>
    <w:basedOn w:val="a3"/>
    <w:link w:val="HTML"/>
    <w:semiHidden/>
    <w:rsid w:val="00083362"/>
    <w:rPr>
      <w:i/>
      <w:iCs/>
      <w:spacing w:val="4"/>
      <w:w w:val="103"/>
      <w:kern w:val="14"/>
      <w:lang w:eastAsia="en-US"/>
    </w:rPr>
  </w:style>
  <w:style w:type="character" w:customStyle="1" w:styleId="a8">
    <w:name w:val="Дата Знак"/>
    <w:basedOn w:val="a3"/>
    <w:link w:val="a7"/>
    <w:semiHidden/>
    <w:rsid w:val="00083362"/>
    <w:rPr>
      <w:spacing w:val="4"/>
      <w:w w:val="103"/>
      <w:kern w:val="14"/>
      <w:lang w:eastAsia="en-US"/>
    </w:rPr>
  </w:style>
  <w:style w:type="character" w:customStyle="1" w:styleId="ab">
    <w:name w:val="Верхний колонтитул Знак"/>
    <w:aliases w:val="6_GR Знак"/>
    <w:basedOn w:val="a3"/>
    <w:link w:val="aa"/>
    <w:rsid w:val="00083362"/>
    <w:rPr>
      <w:b/>
      <w:sz w:val="18"/>
      <w:lang w:val="en-GB"/>
    </w:rPr>
  </w:style>
  <w:style w:type="character" w:customStyle="1" w:styleId="af">
    <w:name w:val="Нижний колонтитул Знак"/>
    <w:aliases w:val="3_GR Знак"/>
    <w:basedOn w:val="a3"/>
    <w:link w:val="ae"/>
    <w:rsid w:val="00083362"/>
    <w:rPr>
      <w:sz w:val="16"/>
      <w:lang w:val="en-GB"/>
    </w:rPr>
  </w:style>
  <w:style w:type="character" w:customStyle="1" w:styleId="af3">
    <w:name w:val="Текст концевой сноски Знак"/>
    <w:aliases w:val="2_GR Знак"/>
    <w:basedOn w:val="a3"/>
    <w:link w:val="af1"/>
    <w:rsid w:val="00083362"/>
    <w:rPr>
      <w:spacing w:val="5"/>
      <w:w w:val="104"/>
      <w:kern w:val="14"/>
      <w:sz w:val="18"/>
      <w:lang w:val="en-GB"/>
    </w:rPr>
  </w:style>
  <w:style w:type="character" w:customStyle="1" w:styleId="af4">
    <w:name w:val="Текст сноски Знак"/>
    <w:aliases w:val="5_GR Знак,5_G Знак"/>
    <w:basedOn w:val="a3"/>
    <w:link w:val="af2"/>
    <w:rsid w:val="00083362"/>
    <w:rPr>
      <w:spacing w:val="5"/>
      <w:w w:val="104"/>
      <w:kern w:val="14"/>
      <w:sz w:val="18"/>
      <w:lang w:val="en-GB"/>
    </w:rPr>
  </w:style>
  <w:style w:type="character" w:customStyle="1" w:styleId="af7">
    <w:name w:val="Заголовок записки Знак"/>
    <w:basedOn w:val="a3"/>
    <w:link w:val="af6"/>
    <w:semiHidden/>
    <w:rsid w:val="00083362"/>
    <w:rPr>
      <w:spacing w:val="4"/>
      <w:w w:val="103"/>
      <w:kern w:val="14"/>
      <w:lang w:eastAsia="en-US"/>
    </w:rPr>
  </w:style>
  <w:style w:type="character" w:customStyle="1" w:styleId="afa">
    <w:name w:val="Основной текст Знак"/>
    <w:basedOn w:val="a3"/>
    <w:link w:val="af9"/>
    <w:semiHidden/>
    <w:rsid w:val="00083362"/>
    <w:rPr>
      <w:spacing w:val="4"/>
      <w:w w:val="103"/>
      <w:kern w:val="14"/>
      <w:lang w:eastAsia="en-US"/>
    </w:rPr>
  </w:style>
  <w:style w:type="character" w:customStyle="1" w:styleId="afc">
    <w:name w:val="Красная строка Знак"/>
    <w:basedOn w:val="afa"/>
    <w:link w:val="afb"/>
    <w:semiHidden/>
    <w:rsid w:val="00083362"/>
    <w:rPr>
      <w:spacing w:val="4"/>
      <w:w w:val="103"/>
      <w:kern w:val="14"/>
      <w:lang w:eastAsia="en-US"/>
    </w:rPr>
  </w:style>
  <w:style w:type="character" w:customStyle="1" w:styleId="afe">
    <w:name w:val="Основной текст с отступом Знак"/>
    <w:basedOn w:val="a3"/>
    <w:link w:val="afd"/>
    <w:semiHidden/>
    <w:rsid w:val="00083362"/>
    <w:rPr>
      <w:spacing w:val="4"/>
      <w:w w:val="103"/>
      <w:kern w:val="14"/>
      <w:lang w:eastAsia="en-US"/>
    </w:rPr>
  </w:style>
  <w:style w:type="character" w:customStyle="1" w:styleId="26">
    <w:name w:val="Красная строка 2 Знак"/>
    <w:basedOn w:val="afe"/>
    <w:link w:val="25"/>
    <w:semiHidden/>
    <w:rsid w:val="00083362"/>
    <w:rPr>
      <w:spacing w:val="4"/>
      <w:w w:val="103"/>
      <w:kern w:val="14"/>
      <w:lang w:eastAsia="en-US"/>
    </w:rPr>
  </w:style>
  <w:style w:type="character" w:customStyle="1" w:styleId="aff0">
    <w:name w:val="Название Знак"/>
    <w:basedOn w:val="a3"/>
    <w:link w:val="aff"/>
    <w:rsid w:val="00083362"/>
    <w:rPr>
      <w:rFonts w:ascii="Arial" w:hAnsi="Arial" w:cs="Arial"/>
      <w:b/>
      <w:bCs/>
      <w:spacing w:val="4"/>
      <w:w w:val="103"/>
      <w:kern w:val="28"/>
      <w:sz w:val="32"/>
      <w:szCs w:val="32"/>
      <w:lang w:eastAsia="en-US"/>
    </w:rPr>
  </w:style>
  <w:style w:type="character" w:customStyle="1" w:styleId="2a">
    <w:name w:val="Основной текст 2 Знак"/>
    <w:basedOn w:val="a3"/>
    <w:link w:val="29"/>
    <w:semiHidden/>
    <w:rsid w:val="00083362"/>
    <w:rPr>
      <w:spacing w:val="4"/>
      <w:w w:val="103"/>
      <w:kern w:val="14"/>
      <w:lang w:eastAsia="en-US"/>
    </w:rPr>
  </w:style>
  <w:style w:type="character" w:customStyle="1" w:styleId="36">
    <w:name w:val="Основной текст 3 Знак"/>
    <w:basedOn w:val="a3"/>
    <w:link w:val="35"/>
    <w:semiHidden/>
    <w:rsid w:val="00083362"/>
    <w:rPr>
      <w:spacing w:val="4"/>
      <w:w w:val="103"/>
      <w:kern w:val="14"/>
      <w:sz w:val="16"/>
      <w:szCs w:val="16"/>
      <w:lang w:eastAsia="en-US"/>
    </w:rPr>
  </w:style>
  <w:style w:type="character" w:customStyle="1" w:styleId="2c">
    <w:name w:val="Основной текст с отступом 2 Знак"/>
    <w:basedOn w:val="a3"/>
    <w:link w:val="2b"/>
    <w:semiHidden/>
    <w:rsid w:val="00083362"/>
    <w:rPr>
      <w:spacing w:val="4"/>
      <w:w w:val="103"/>
      <w:kern w:val="14"/>
      <w:lang w:eastAsia="en-US"/>
    </w:rPr>
  </w:style>
  <w:style w:type="character" w:customStyle="1" w:styleId="38">
    <w:name w:val="Основной текст с отступом 3 Знак"/>
    <w:basedOn w:val="a3"/>
    <w:link w:val="37"/>
    <w:semiHidden/>
    <w:rsid w:val="00083362"/>
    <w:rPr>
      <w:spacing w:val="4"/>
      <w:w w:val="103"/>
      <w:kern w:val="14"/>
      <w:sz w:val="16"/>
      <w:szCs w:val="16"/>
      <w:lang w:eastAsia="en-US"/>
    </w:rPr>
  </w:style>
  <w:style w:type="character" w:customStyle="1" w:styleId="aff5">
    <w:name w:val="Подзаголовок Знак"/>
    <w:basedOn w:val="a3"/>
    <w:link w:val="aff4"/>
    <w:rsid w:val="00083362"/>
    <w:rPr>
      <w:rFonts w:ascii="Arial" w:hAnsi="Arial" w:cs="Arial"/>
      <w:spacing w:val="4"/>
      <w:w w:val="103"/>
      <w:kern w:val="14"/>
      <w:sz w:val="24"/>
      <w:lang w:eastAsia="en-US"/>
    </w:rPr>
  </w:style>
  <w:style w:type="character" w:customStyle="1" w:styleId="aff7">
    <w:name w:val="Подпись Знак"/>
    <w:basedOn w:val="a3"/>
    <w:link w:val="aff6"/>
    <w:semiHidden/>
    <w:rsid w:val="00083362"/>
    <w:rPr>
      <w:spacing w:val="4"/>
      <w:w w:val="103"/>
      <w:kern w:val="14"/>
      <w:lang w:eastAsia="en-US"/>
    </w:rPr>
  </w:style>
  <w:style w:type="character" w:customStyle="1" w:styleId="aff9">
    <w:name w:val="Приветствие Знак"/>
    <w:basedOn w:val="a3"/>
    <w:link w:val="aff8"/>
    <w:semiHidden/>
    <w:rsid w:val="00083362"/>
    <w:rPr>
      <w:spacing w:val="4"/>
      <w:w w:val="103"/>
      <w:kern w:val="14"/>
      <w:lang w:eastAsia="en-US"/>
    </w:rPr>
  </w:style>
  <w:style w:type="character" w:customStyle="1" w:styleId="affd">
    <w:name w:val="Прощание Знак"/>
    <w:basedOn w:val="a3"/>
    <w:link w:val="affc"/>
    <w:semiHidden/>
    <w:rsid w:val="00083362"/>
    <w:rPr>
      <w:spacing w:val="4"/>
      <w:w w:val="103"/>
      <w:kern w:val="14"/>
      <w:lang w:eastAsia="en-US"/>
    </w:rPr>
  </w:style>
  <w:style w:type="character" w:customStyle="1" w:styleId="HTML9">
    <w:name w:val="Стандартный HTML Знак"/>
    <w:basedOn w:val="a3"/>
    <w:link w:val="HTML8"/>
    <w:semiHidden/>
    <w:rsid w:val="00083362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4">
    <w:name w:val="Электронная подпись Знак"/>
    <w:basedOn w:val="a3"/>
    <w:link w:val="afff3"/>
    <w:semiHidden/>
    <w:rsid w:val="00083362"/>
    <w:rPr>
      <w:spacing w:val="4"/>
      <w:w w:val="103"/>
      <w:kern w:val="14"/>
      <w:lang w:eastAsia="en-US"/>
    </w:rPr>
  </w:style>
  <w:style w:type="character" w:customStyle="1" w:styleId="afff9">
    <w:name w:val="Текст Знак"/>
    <w:basedOn w:val="a3"/>
    <w:link w:val="afff8"/>
    <w:semiHidden/>
    <w:rsid w:val="00083362"/>
    <w:rPr>
      <w:rFonts w:ascii="Courier New" w:hAnsi="Courier New" w:cs="Courier New"/>
      <w:spacing w:val="4"/>
      <w:w w:val="103"/>
      <w:kern w:val="14"/>
      <w:lang w:eastAsia="en-US"/>
    </w:rPr>
  </w:style>
  <w:style w:type="character" w:customStyle="1" w:styleId="afffb">
    <w:name w:val="Шапка Знак"/>
    <w:basedOn w:val="a3"/>
    <w:link w:val="afffa"/>
    <w:semiHidden/>
    <w:rsid w:val="00083362"/>
    <w:rPr>
      <w:rFonts w:ascii="Arial" w:hAnsi="Arial" w:cs="Arial"/>
      <w:spacing w:val="4"/>
      <w:w w:val="103"/>
      <w:kern w:val="14"/>
      <w:sz w:val="24"/>
      <w:shd w:val="pct20" w:color="auto" w:fil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552DC-707E-4204-8916-94FEB597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26</Pages>
  <Words>5320</Words>
  <Characters>36086</Characters>
  <Application>Microsoft Office Word</Application>
  <DocSecurity>0</DocSecurity>
  <Lines>879</Lines>
  <Paragraphs>382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4</cp:revision>
  <cp:lastPrinted>2015-04-20T09:37:00Z</cp:lastPrinted>
  <dcterms:created xsi:type="dcterms:W3CDTF">2015-04-20T09:36:00Z</dcterms:created>
  <dcterms:modified xsi:type="dcterms:W3CDTF">2015-04-20T09:39:00Z</dcterms:modified>
</cp:coreProperties>
</file>