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748CF" w:rsidP="00E010E7">
            <w:pPr>
              <w:bidi w:val="0"/>
              <w:spacing w:after="20"/>
              <w:jc w:val="left"/>
              <w:rPr>
                <w:szCs w:val="20"/>
              </w:rPr>
            </w:pPr>
            <w:r w:rsidRPr="003748CF">
              <w:rPr>
                <w:sz w:val="40"/>
                <w:szCs w:val="20"/>
              </w:rPr>
              <w:t>CRC</w:t>
            </w:r>
            <w:r>
              <w:rPr>
                <w:szCs w:val="20"/>
              </w:rPr>
              <w:t>/C/LVA/CO/3-5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37C5FB9" wp14:editId="35712B0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E010E7" w:rsidP="00E010E7">
            <w:pPr>
              <w:bidi w:val="0"/>
              <w:spacing w:before="240"/>
              <w:jc w:val="left"/>
            </w:pPr>
            <w:r>
              <w:t>Distr.: General</w:t>
            </w:r>
          </w:p>
          <w:p w:rsidR="00E010E7" w:rsidRDefault="00E010E7" w:rsidP="00E010E7">
            <w:pPr>
              <w:bidi w:val="0"/>
              <w:jc w:val="left"/>
            </w:pPr>
            <w:r>
              <w:t>14 March 2016</w:t>
            </w:r>
          </w:p>
          <w:p w:rsidR="00E010E7" w:rsidRDefault="00E010E7" w:rsidP="00E010E7">
            <w:pPr>
              <w:bidi w:val="0"/>
              <w:jc w:val="left"/>
            </w:pPr>
            <w:r>
              <w:t>Arabic</w:t>
            </w:r>
          </w:p>
          <w:p w:rsidR="00E010E7" w:rsidRPr="008B4BC6" w:rsidRDefault="00E010E7" w:rsidP="00E010E7">
            <w:pPr>
              <w:bidi w:val="0"/>
              <w:jc w:val="left"/>
            </w:pPr>
            <w:r>
              <w:t>Original: English</w:t>
            </w:r>
          </w:p>
        </w:tc>
      </w:tr>
    </w:tbl>
    <w:p w:rsidR="00E010E7" w:rsidRPr="00964B50" w:rsidRDefault="00E010E7" w:rsidP="00E010E7">
      <w:pPr>
        <w:spacing w:before="120" w:after="120" w:line="380" w:lineRule="exact"/>
        <w:jc w:val="both"/>
        <w:rPr>
          <w:rFonts w:ascii="Traditional Arabic" w:hAnsi="Traditional Arabic"/>
          <w:b/>
          <w:bCs/>
          <w:sz w:val="34"/>
          <w:szCs w:val="34"/>
          <w:rtl/>
        </w:rPr>
      </w:pPr>
      <w:r w:rsidRPr="00964B50">
        <w:rPr>
          <w:rFonts w:ascii="Traditional Arabic" w:hAnsi="Traditional Arabic" w:hint="cs"/>
          <w:b/>
          <w:bCs/>
          <w:sz w:val="34"/>
          <w:szCs w:val="34"/>
          <w:rtl/>
        </w:rPr>
        <w:t>لجنة حقوق الطفل</w:t>
      </w:r>
    </w:p>
    <w:p w:rsidR="00E010E7" w:rsidRPr="005731E4" w:rsidRDefault="00E010E7" w:rsidP="00E010E7">
      <w:pPr>
        <w:pStyle w:val="HChGA"/>
        <w:rPr>
          <w:rtl/>
        </w:rPr>
      </w:pPr>
      <w:r w:rsidRPr="005731E4">
        <w:rPr>
          <w:rFonts w:hint="cs"/>
          <w:rtl/>
        </w:rPr>
        <w:tab/>
      </w:r>
      <w:r w:rsidRPr="005731E4">
        <w:rPr>
          <w:rFonts w:hint="cs"/>
          <w:rtl/>
        </w:rPr>
        <w:tab/>
        <w:t>الملاحظات الختامية بشأن التقرير الجامع للتقارير الدورية من الثالث إلى الخامس للاتفيا</w:t>
      </w:r>
      <w:r w:rsidRPr="005731E4">
        <w:rPr>
          <w:rStyle w:val="FootnoteReference"/>
          <w:sz w:val="22"/>
          <w:szCs w:val="30"/>
          <w:vertAlign w:val="baseline"/>
          <w:rtl/>
        </w:rPr>
        <w:footnoteReference w:customMarkFollows="1" w:id="1"/>
        <w:t>*</w:t>
      </w:r>
    </w:p>
    <w:p w:rsidR="00E010E7" w:rsidRPr="005731E4" w:rsidRDefault="00E010E7" w:rsidP="00E010E7">
      <w:pPr>
        <w:pStyle w:val="HChGA"/>
        <w:rPr>
          <w:rtl/>
        </w:rPr>
      </w:pPr>
      <w:r w:rsidRPr="005731E4">
        <w:rPr>
          <w:rFonts w:hint="cs"/>
          <w:rtl/>
        </w:rPr>
        <w:tab/>
      </w:r>
      <w:r w:rsidRPr="005731E4">
        <w:rPr>
          <w:rtl/>
        </w:rPr>
        <w:t>أولاً-</w:t>
      </w:r>
      <w:r w:rsidRPr="005731E4">
        <w:rPr>
          <w:rtl/>
        </w:rPr>
        <w:tab/>
        <w:t>مقدمة</w:t>
      </w:r>
    </w:p>
    <w:p w:rsidR="00E010E7" w:rsidRPr="005731E4" w:rsidRDefault="00E010E7" w:rsidP="00E24913">
      <w:pPr>
        <w:pStyle w:val="SingleTxtGA"/>
        <w:rPr>
          <w:rtl/>
        </w:rPr>
      </w:pPr>
      <w:r w:rsidRPr="005731E4">
        <w:rPr>
          <w:rtl/>
        </w:rPr>
        <w:t>1-</w:t>
      </w:r>
      <w:r w:rsidRPr="005731E4">
        <w:rPr>
          <w:rtl/>
        </w:rPr>
        <w:tab/>
        <w:t xml:space="preserve">نظرت اللجنة في التقرير الجامع للتقارير الدورية من الثالث </w:t>
      </w:r>
      <w:r w:rsidRPr="005731E4">
        <w:rPr>
          <w:rFonts w:hint="cs"/>
          <w:rtl/>
        </w:rPr>
        <w:t>إلى</w:t>
      </w:r>
      <w:r w:rsidRPr="005731E4">
        <w:rPr>
          <w:rtl/>
        </w:rPr>
        <w:t xml:space="preserve"> الخامس للاتفيا (</w:t>
      </w:r>
      <w:r w:rsidRPr="005731E4">
        <w:t>CRC/C/LVA/3-5</w:t>
      </w:r>
      <w:r w:rsidRPr="005731E4">
        <w:rPr>
          <w:rtl/>
        </w:rPr>
        <w:t xml:space="preserve">) في جلستيها 2058 و2060 (انظر </w:t>
      </w:r>
      <w:r w:rsidRPr="005731E4">
        <w:t>CRC/C/SR.2058</w:t>
      </w:r>
      <w:r w:rsidRPr="005731E4">
        <w:rPr>
          <w:rtl/>
        </w:rPr>
        <w:t xml:space="preserve"> و</w:t>
      </w:r>
      <w:r w:rsidRPr="005731E4">
        <w:t>2060</w:t>
      </w:r>
      <w:r w:rsidRPr="005731E4">
        <w:rPr>
          <w:rtl/>
        </w:rPr>
        <w:t xml:space="preserve">) المعقودتين في </w:t>
      </w:r>
      <w:r w:rsidRPr="005731E4">
        <w:rPr>
          <w:rFonts w:hint="cs"/>
          <w:rtl/>
        </w:rPr>
        <w:t xml:space="preserve">12 و13 </w:t>
      </w:r>
      <w:r w:rsidRPr="005731E4">
        <w:rPr>
          <w:rtl/>
        </w:rPr>
        <w:t>كانون الثاني/يناير</w:t>
      </w:r>
      <w:r w:rsidR="00E24913">
        <w:rPr>
          <w:rFonts w:hint="cs"/>
          <w:rtl/>
        </w:rPr>
        <w:t xml:space="preserve"> </w:t>
      </w:r>
      <w:r w:rsidRPr="005731E4">
        <w:rPr>
          <w:rtl/>
        </w:rPr>
        <w:t xml:space="preserve">2016، واعتمدت الملاحظات الختامية التالية في جلستها 2104 (انظر </w:t>
      </w:r>
      <w:r w:rsidRPr="005731E4">
        <w:t>CRC/C/SR.2104</w:t>
      </w:r>
      <w:r w:rsidRPr="005731E4">
        <w:rPr>
          <w:rtl/>
        </w:rPr>
        <w:t>)</w:t>
      </w:r>
      <w:r w:rsidRPr="005731E4">
        <w:rPr>
          <w:rFonts w:hint="cs"/>
          <w:rtl/>
        </w:rPr>
        <w:t>،</w:t>
      </w:r>
      <w:r w:rsidRPr="005731E4">
        <w:rPr>
          <w:rtl/>
        </w:rPr>
        <w:t xml:space="preserve"> المعقودة في 29 كانون الثاني/يناير 2016. </w:t>
      </w:r>
    </w:p>
    <w:p w:rsidR="00E010E7" w:rsidRPr="005731E4" w:rsidRDefault="00E010E7" w:rsidP="00E010E7">
      <w:pPr>
        <w:pStyle w:val="SingleTxtGA"/>
        <w:rPr>
          <w:rtl/>
        </w:rPr>
      </w:pPr>
      <w:r w:rsidRPr="005731E4">
        <w:rPr>
          <w:rtl/>
        </w:rPr>
        <w:t>2-</w:t>
      </w:r>
      <w:r w:rsidRPr="005731E4">
        <w:rPr>
          <w:rtl/>
        </w:rPr>
        <w:tab/>
        <w:t>وترحب اللجنة بتقديم التقرير الجامع للتقارير الدورية من الثالث إلى الخامس للدولة الطرف والردود الخطية على قائمة المسائل (</w:t>
      </w:r>
      <w:r w:rsidRPr="005731E4">
        <w:t>CRC/C/LVA/Q/3-5/Add.1</w:t>
      </w:r>
      <w:r w:rsidRPr="005731E4">
        <w:rPr>
          <w:rtl/>
        </w:rPr>
        <w:t>)، مما أتاح فهماً أفضل لحالة حقوق الطفل في الدولة الطرف. وتعرب اللجنة عن تقديرها للحوار البناء الذي تم مع وفد الدولة الطرف الرفيع المستوى والمتعدد القطاعات.</w:t>
      </w:r>
    </w:p>
    <w:p w:rsidR="00E010E7" w:rsidRPr="005731E4" w:rsidRDefault="00E010E7" w:rsidP="00E010E7">
      <w:pPr>
        <w:pStyle w:val="HChGA"/>
        <w:rPr>
          <w:rtl/>
        </w:rPr>
      </w:pPr>
      <w:r w:rsidRPr="005731E4">
        <w:rPr>
          <w:rFonts w:hint="cs"/>
          <w:rtl/>
        </w:rPr>
        <w:tab/>
      </w:r>
      <w:r w:rsidRPr="005731E4">
        <w:rPr>
          <w:rtl/>
        </w:rPr>
        <w:t>ثانياً-</w:t>
      </w:r>
      <w:r w:rsidRPr="005731E4">
        <w:rPr>
          <w:rtl/>
        </w:rPr>
        <w:tab/>
        <w:t>تدابير المتابعة التي اتخذتها الدولة الطرف والتقدم الذي أحرزته</w:t>
      </w:r>
    </w:p>
    <w:p w:rsidR="00E010E7" w:rsidRPr="005731E4" w:rsidRDefault="00E010E7" w:rsidP="00E010E7">
      <w:pPr>
        <w:pStyle w:val="SingleTxtGA"/>
        <w:rPr>
          <w:rtl/>
        </w:rPr>
      </w:pPr>
      <w:r w:rsidRPr="005731E4">
        <w:rPr>
          <w:rtl/>
        </w:rPr>
        <w:t>3-</w:t>
      </w:r>
      <w:r w:rsidRPr="005731E4">
        <w:rPr>
          <w:rtl/>
        </w:rPr>
        <w:tab/>
        <w:t>ترحب اللجنة بالتصديق على الصكوك التالية أو الانضمام إليها:</w:t>
      </w:r>
    </w:p>
    <w:p w:rsidR="00E010E7" w:rsidRPr="005731E4" w:rsidRDefault="00E010E7" w:rsidP="00E010E7">
      <w:pPr>
        <w:pStyle w:val="SingleTxtGA"/>
        <w:rPr>
          <w:rtl/>
        </w:rPr>
      </w:pPr>
      <w:r w:rsidRPr="005731E4">
        <w:rPr>
          <w:rFonts w:hint="cs"/>
          <w:rtl/>
        </w:rPr>
        <w:tab/>
      </w:r>
      <w:r w:rsidRPr="005731E4">
        <w:rPr>
          <w:rtl/>
        </w:rPr>
        <w:t>(أ)</w:t>
      </w:r>
      <w:r w:rsidRPr="005731E4">
        <w:rPr>
          <w:rtl/>
        </w:rPr>
        <w:tab/>
        <w:t>اتفاقية مجلس أوروبا بشأن حماية الأطفال من الاستغلال الجنسي والاعتداء الجنسي، في عام 2014؛</w:t>
      </w:r>
    </w:p>
    <w:p w:rsidR="00E010E7" w:rsidRPr="005731E4" w:rsidRDefault="00E010E7" w:rsidP="00E010E7">
      <w:pPr>
        <w:pStyle w:val="SingleTxtGA"/>
        <w:rPr>
          <w:spacing w:val="-2"/>
          <w:rtl/>
        </w:rPr>
      </w:pPr>
      <w:r w:rsidRPr="005731E4">
        <w:rPr>
          <w:rFonts w:hint="cs"/>
          <w:spacing w:val="-2"/>
          <w:rtl/>
        </w:rPr>
        <w:tab/>
      </w:r>
      <w:r w:rsidRPr="005731E4">
        <w:rPr>
          <w:spacing w:val="-2"/>
          <w:rtl/>
        </w:rPr>
        <w:t>(ب)</w:t>
      </w:r>
      <w:r w:rsidRPr="005731E4">
        <w:rPr>
          <w:spacing w:val="-2"/>
          <w:rtl/>
        </w:rPr>
        <w:tab/>
        <w:t>اتفاقية حقوق الأشخاص ذوي الإعاقة وبروتوكولها الاختياري، في عام 2010؛</w:t>
      </w:r>
    </w:p>
    <w:p w:rsidR="00E010E7" w:rsidRPr="005731E4" w:rsidRDefault="00E010E7" w:rsidP="00E010E7">
      <w:pPr>
        <w:pStyle w:val="SingleTxtGA"/>
        <w:rPr>
          <w:rtl/>
        </w:rPr>
      </w:pPr>
      <w:r w:rsidRPr="005731E4">
        <w:rPr>
          <w:rFonts w:hint="cs"/>
          <w:rtl/>
        </w:rPr>
        <w:tab/>
      </w:r>
      <w:r w:rsidRPr="005731E4">
        <w:rPr>
          <w:rtl/>
        </w:rPr>
        <w:t>(ج)</w:t>
      </w:r>
      <w:r w:rsidRPr="005731E4">
        <w:rPr>
          <w:rtl/>
        </w:rPr>
        <w:tab/>
        <w:t xml:space="preserve">الميثاق الاجتماعي الأوروبي (المنقح)، في عام 2013. </w:t>
      </w:r>
    </w:p>
    <w:p w:rsidR="00E010E7" w:rsidRPr="005731E4" w:rsidRDefault="00E010E7" w:rsidP="00E010E7">
      <w:pPr>
        <w:pStyle w:val="SingleTxtGA"/>
        <w:spacing w:line="370" w:lineRule="exact"/>
        <w:rPr>
          <w:rtl/>
        </w:rPr>
      </w:pPr>
      <w:r w:rsidRPr="005731E4">
        <w:rPr>
          <w:rtl/>
        </w:rPr>
        <w:lastRenderedPageBreak/>
        <w:t>4-</w:t>
      </w:r>
      <w:r w:rsidRPr="005731E4">
        <w:rPr>
          <w:rtl/>
        </w:rPr>
        <w:tab/>
        <w:t>وتحيط اللجنة علماً مع التقدير باعتماد التدابير التشريعية التالية:</w:t>
      </w:r>
    </w:p>
    <w:p w:rsidR="00E010E7" w:rsidRPr="005731E4" w:rsidRDefault="00E010E7" w:rsidP="00E010E7">
      <w:pPr>
        <w:pStyle w:val="SingleTxtGA"/>
        <w:spacing w:line="370" w:lineRule="exact"/>
        <w:rPr>
          <w:rtl/>
        </w:rPr>
      </w:pPr>
      <w:r w:rsidRPr="005731E4">
        <w:rPr>
          <w:rFonts w:hint="cs"/>
          <w:rtl/>
        </w:rPr>
        <w:tab/>
      </w:r>
      <w:r w:rsidRPr="005731E4">
        <w:rPr>
          <w:rtl/>
        </w:rPr>
        <w:t>(أ)</w:t>
      </w:r>
      <w:r w:rsidRPr="005731E4">
        <w:rPr>
          <w:rtl/>
        </w:rPr>
        <w:tab/>
        <w:t>قانون اللجوء، في كانون الأول/ديسمبر 2015؛</w:t>
      </w:r>
    </w:p>
    <w:p w:rsidR="00E010E7" w:rsidRPr="005731E4" w:rsidRDefault="00E010E7" w:rsidP="00E010E7">
      <w:pPr>
        <w:pStyle w:val="SingleTxtGA"/>
        <w:spacing w:line="370" w:lineRule="exact"/>
        <w:rPr>
          <w:rtl/>
        </w:rPr>
      </w:pPr>
      <w:r w:rsidRPr="005731E4">
        <w:rPr>
          <w:rFonts w:hint="cs"/>
          <w:rtl/>
        </w:rPr>
        <w:tab/>
      </w:r>
      <w:r w:rsidRPr="005731E4">
        <w:rPr>
          <w:rtl/>
        </w:rPr>
        <w:t>(ب)</w:t>
      </w:r>
      <w:r w:rsidRPr="005731E4">
        <w:rPr>
          <w:rtl/>
        </w:rPr>
        <w:tab/>
        <w:t xml:space="preserve">تعديل القانون المتعلق بالقيود المفروضة على بيع منتجات التبغ </w:t>
      </w:r>
      <w:r w:rsidRPr="005731E4">
        <w:rPr>
          <w:rFonts w:hint="cs"/>
          <w:rtl/>
        </w:rPr>
        <w:t>والإعلان</w:t>
      </w:r>
      <w:r w:rsidRPr="005731E4">
        <w:rPr>
          <w:rtl/>
        </w:rPr>
        <w:t xml:space="preserve"> عنها واستخدامها، التي تحظر التدخين في وجود طفل، في تشرين الثاني/نوفمبر 2014؛ </w:t>
      </w:r>
    </w:p>
    <w:p w:rsidR="00E010E7" w:rsidRPr="005731E4" w:rsidRDefault="00E010E7" w:rsidP="00E010E7">
      <w:pPr>
        <w:pStyle w:val="SingleTxtGA"/>
        <w:spacing w:line="370" w:lineRule="exact"/>
      </w:pPr>
      <w:r w:rsidRPr="005731E4">
        <w:rPr>
          <w:rFonts w:hint="cs"/>
          <w:rtl/>
        </w:rPr>
        <w:tab/>
      </w:r>
      <w:r w:rsidRPr="005731E4">
        <w:rPr>
          <w:rtl/>
        </w:rPr>
        <w:t>(ج)</w:t>
      </w:r>
      <w:r w:rsidRPr="005731E4">
        <w:rPr>
          <w:rFonts w:hint="cs"/>
          <w:rtl/>
        </w:rPr>
        <w:tab/>
      </w:r>
      <w:r w:rsidRPr="005731E4">
        <w:rPr>
          <w:rtl/>
        </w:rPr>
        <w:t xml:space="preserve">تعديلات قانون </w:t>
      </w:r>
      <w:r w:rsidRPr="005731E4">
        <w:rPr>
          <w:rFonts w:hint="cs"/>
          <w:rtl/>
        </w:rPr>
        <w:t>الإجراءات</w:t>
      </w:r>
      <w:r w:rsidRPr="005731E4">
        <w:rPr>
          <w:rtl/>
        </w:rPr>
        <w:t xml:space="preserve"> المدنية، فيما يتعلق بالحماية من العنف، والنص على مغادرة المعتدي، وليس الضحية (الضحايا)، للمنزل، في شباط/فبراير 2014؛</w:t>
      </w:r>
    </w:p>
    <w:p w:rsidR="00E010E7" w:rsidRPr="005731E4" w:rsidRDefault="00E010E7" w:rsidP="00E010E7">
      <w:pPr>
        <w:pStyle w:val="SingleTxtGA"/>
        <w:spacing w:line="370" w:lineRule="exact"/>
      </w:pPr>
      <w:r w:rsidRPr="005731E4">
        <w:rPr>
          <w:rFonts w:hint="cs"/>
          <w:rtl/>
        </w:rPr>
        <w:tab/>
      </w:r>
      <w:r w:rsidRPr="005731E4">
        <w:rPr>
          <w:rtl/>
        </w:rPr>
        <w:t>(د)</w:t>
      </w:r>
      <w:r w:rsidRPr="005731E4">
        <w:rPr>
          <w:rFonts w:hint="cs"/>
          <w:rtl/>
        </w:rPr>
        <w:tab/>
      </w:r>
      <w:r w:rsidRPr="005731E4">
        <w:rPr>
          <w:rtl/>
        </w:rPr>
        <w:t>تعديل قانون المواطنة، فيما يتعلق بتبسيط إجراءات اكتساب الجنسية والتجنس للأطفال دون سن الخامسة عشرة، في أيار/مايو 2013؛</w:t>
      </w:r>
    </w:p>
    <w:p w:rsidR="00E010E7" w:rsidRPr="005731E4" w:rsidRDefault="00E010E7" w:rsidP="005731E4">
      <w:pPr>
        <w:pStyle w:val="SingleTxtGA"/>
        <w:spacing w:line="370" w:lineRule="exact"/>
      </w:pPr>
      <w:r w:rsidRPr="005731E4">
        <w:rPr>
          <w:rFonts w:hint="cs"/>
          <w:rtl/>
        </w:rPr>
        <w:tab/>
      </w:r>
      <w:r w:rsidRPr="005731E4">
        <w:rPr>
          <w:rtl/>
        </w:rPr>
        <w:t>(ه)</w:t>
      </w:r>
      <w:r w:rsidRPr="005731E4">
        <w:rPr>
          <w:rFonts w:hint="cs"/>
          <w:rtl/>
        </w:rPr>
        <w:tab/>
      </w:r>
      <w:r w:rsidRPr="005731E4">
        <w:rPr>
          <w:rtl/>
        </w:rPr>
        <w:t xml:space="preserve">تعديل القانون </w:t>
      </w:r>
      <w:proofErr w:type="spellStart"/>
      <w:r w:rsidRPr="005731E4">
        <w:rPr>
          <w:rtl/>
        </w:rPr>
        <w:t>اللاتفي</w:t>
      </w:r>
      <w:proofErr w:type="spellEnd"/>
      <w:r w:rsidRPr="005731E4">
        <w:rPr>
          <w:rtl/>
        </w:rPr>
        <w:t xml:space="preserve"> للمخالفات الإدارية، فيما يتعلق بواجب الآباء أو</w:t>
      </w:r>
      <w:r w:rsidR="005731E4">
        <w:rPr>
          <w:rFonts w:hint="cs"/>
          <w:rtl/>
        </w:rPr>
        <w:t> </w:t>
      </w:r>
      <w:r w:rsidRPr="005731E4">
        <w:rPr>
          <w:rFonts w:hint="cs"/>
          <w:rtl/>
        </w:rPr>
        <w:t>الأوصياء</w:t>
      </w:r>
      <w:r w:rsidRPr="005731E4">
        <w:rPr>
          <w:rtl/>
        </w:rPr>
        <w:t xml:space="preserve"> في رعاية الطفل، في أيلول/سبتمبر 2009؛</w:t>
      </w:r>
    </w:p>
    <w:p w:rsidR="00E010E7" w:rsidRPr="005731E4" w:rsidRDefault="00E010E7" w:rsidP="00E010E7">
      <w:pPr>
        <w:pStyle w:val="SingleTxtGA"/>
        <w:spacing w:line="370" w:lineRule="exact"/>
      </w:pPr>
      <w:r w:rsidRPr="005731E4">
        <w:rPr>
          <w:rFonts w:hint="cs"/>
          <w:rtl/>
        </w:rPr>
        <w:tab/>
      </w:r>
      <w:r w:rsidRPr="005731E4">
        <w:rPr>
          <w:rtl/>
        </w:rPr>
        <w:t>(و)</w:t>
      </w:r>
      <w:r w:rsidRPr="005731E4">
        <w:rPr>
          <w:rFonts w:hint="cs"/>
          <w:rtl/>
        </w:rPr>
        <w:tab/>
      </w:r>
      <w:r w:rsidRPr="005731E4">
        <w:rPr>
          <w:rtl/>
        </w:rPr>
        <w:t>تعديلات قانون حماية حقوق الطفل، فيما يتعلق بسلامة الطفل والقيود المفروضة على المشاركة في المناسبات العامة، في تموز/يوليه 2008؛</w:t>
      </w:r>
    </w:p>
    <w:p w:rsidR="00E010E7" w:rsidRPr="005731E4" w:rsidRDefault="00E010E7" w:rsidP="00E010E7">
      <w:pPr>
        <w:pStyle w:val="SingleTxtGA"/>
        <w:spacing w:line="370" w:lineRule="exact"/>
      </w:pPr>
      <w:r w:rsidRPr="005731E4">
        <w:rPr>
          <w:rFonts w:hint="cs"/>
          <w:rtl/>
        </w:rPr>
        <w:tab/>
      </w:r>
      <w:r w:rsidRPr="005731E4">
        <w:rPr>
          <w:rtl/>
        </w:rPr>
        <w:t>(ز)</w:t>
      </w:r>
      <w:r w:rsidRPr="005731E4">
        <w:rPr>
          <w:rFonts w:hint="cs"/>
          <w:rtl/>
        </w:rPr>
        <w:tab/>
      </w:r>
      <w:r w:rsidRPr="005731E4">
        <w:rPr>
          <w:rtl/>
        </w:rPr>
        <w:t>تعديلات القانون الجنائي، فيما يتعلق بالظروف المشددة في حالة التعرض للعنف من ق</w:t>
      </w:r>
      <w:r w:rsidRPr="005731E4">
        <w:rPr>
          <w:rFonts w:hint="cs"/>
          <w:rtl/>
        </w:rPr>
        <w:t>ِ</w:t>
      </w:r>
      <w:r w:rsidRPr="005731E4">
        <w:rPr>
          <w:rtl/>
        </w:rPr>
        <w:t xml:space="preserve">بل أحد </w:t>
      </w:r>
      <w:r w:rsidRPr="005731E4">
        <w:rPr>
          <w:rFonts w:hint="cs"/>
          <w:rtl/>
        </w:rPr>
        <w:t>الأقارب</w:t>
      </w:r>
      <w:r w:rsidRPr="005731E4">
        <w:rPr>
          <w:rtl/>
        </w:rPr>
        <w:t>، في تشرين الأول/أكتوبر 2010، وفيما يتعلق بحظر التمييز، في حزيران/يونيه 2007؛</w:t>
      </w:r>
    </w:p>
    <w:p w:rsidR="00E010E7" w:rsidRPr="005731E4" w:rsidRDefault="00E010E7" w:rsidP="00E010E7">
      <w:pPr>
        <w:pStyle w:val="SingleTxtGA"/>
        <w:spacing w:line="370" w:lineRule="exact"/>
      </w:pPr>
      <w:r w:rsidRPr="005731E4">
        <w:rPr>
          <w:rFonts w:hint="cs"/>
          <w:rtl/>
        </w:rPr>
        <w:tab/>
      </w:r>
      <w:r w:rsidRPr="005731E4">
        <w:rPr>
          <w:rtl/>
        </w:rPr>
        <w:t>(ح)</w:t>
      </w:r>
      <w:r w:rsidRPr="005731E4">
        <w:rPr>
          <w:rFonts w:hint="cs"/>
          <w:rtl/>
        </w:rPr>
        <w:tab/>
      </w:r>
      <w:r w:rsidRPr="005731E4">
        <w:rPr>
          <w:rtl/>
        </w:rPr>
        <w:t>قانون تعويض الدولة للضحايا، بما في ذلك الق</w:t>
      </w:r>
      <w:r w:rsidRPr="005731E4">
        <w:rPr>
          <w:rFonts w:hint="cs"/>
          <w:rtl/>
        </w:rPr>
        <w:t>ُ</w:t>
      </w:r>
      <w:r w:rsidRPr="005731E4">
        <w:rPr>
          <w:rtl/>
        </w:rPr>
        <w:t>ص</w:t>
      </w:r>
      <w:r w:rsidRPr="005731E4">
        <w:rPr>
          <w:rFonts w:hint="cs"/>
          <w:rtl/>
        </w:rPr>
        <w:t>َّ</w:t>
      </w:r>
      <w:r w:rsidRPr="005731E4">
        <w:rPr>
          <w:rtl/>
        </w:rPr>
        <w:t>ر،</w:t>
      </w:r>
      <w:r w:rsidRPr="005731E4">
        <w:rPr>
          <w:rFonts w:hint="cs"/>
          <w:rtl/>
        </w:rPr>
        <w:t xml:space="preserve"> في</w:t>
      </w:r>
      <w:r w:rsidRPr="005731E4">
        <w:rPr>
          <w:rtl/>
        </w:rPr>
        <w:t xml:space="preserve"> أيار/مايو 2006؛</w:t>
      </w:r>
    </w:p>
    <w:p w:rsidR="00E010E7" w:rsidRPr="005731E4" w:rsidRDefault="00E010E7" w:rsidP="00E010E7">
      <w:pPr>
        <w:pStyle w:val="SingleTxtGA"/>
        <w:spacing w:line="370" w:lineRule="exact"/>
      </w:pPr>
      <w:r w:rsidRPr="005731E4">
        <w:rPr>
          <w:rFonts w:hint="cs"/>
          <w:rtl/>
        </w:rPr>
        <w:tab/>
      </w:r>
      <w:r w:rsidRPr="005731E4">
        <w:rPr>
          <w:rtl/>
        </w:rPr>
        <w:t>(ط)</w:t>
      </w:r>
      <w:r w:rsidRPr="005731E4">
        <w:rPr>
          <w:rFonts w:hint="cs"/>
          <w:rtl/>
        </w:rPr>
        <w:tab/>
      </w:r>
      <w:r w:rsidRPr="005731E4">
        <w:rPr>
          <w:rtl/>
        </w:rPr>
        <w:t>قانون محاكم الأيتام، في حزيران/يونيه 2006.</w:t>
      </w:r>
    </w:p>
    <w:p w:rsidR="00E010E7" w:rsidRPr="005731E4" w:rsidRDefault="00E010E7" w:rsidP="00E010E7">
      <w:pPr>
        <w:pStyle w:val="SingleTxtGA"/>
        <w:spacing w:line="370" w:lineRule="exact"/>
      </w:pPr>
      <w:r w:rsidRPr="005731E4">
        <w:rPr>
          <w:rtl/>
        </w:rPr>
        <w:t>5-</w:t>
      </w:r>
      <w:r w:rsidRPr="005731E4">
        <w:rPr>
          <w:rtl/>
        </w:rPr>
        <w:tab/>
        <w:t xml:space="preserve">وترحب اللجنة </w:t>
      </w:r>
      <w:r w:rsidRPr="005731E4">
        <w:rPr>
          <w:rFonts w:hint="cs"/>
          <w:rtl/>
        </w:rPr>
        <w:t>ب</w:t>
      </w:r>
      <w:r w:rsidRPr="005731E4">
        <w:rPr>
          <w:rtl/>
        </w:rPr>
        <w:t xml:space="preserve">التدابير التالية </w:t>
      </w:r>
      <w:r w:rsidRPr="005731E4">
        <w:rPr>
          <w:rFonts w:hint="cs"/>
          <w:rtl/>
        </w:rPr>
        <w:t xml:space="preserve">المتخذة على صعيدي المؤسسات </w:t>
      </w:r>
      <w:r w:rsidRPr="005731E4">
        <w:rPr>
          <w:rtl/>
        </w:rPr>
        <w:t xml:space="preserve">والسياسات </w:t>
      </w:r>
      <w:r w:rsidRPr="005731E4">
        <w:rPr>
          <w:rFonts w:hint="cs"/>
          <w:rtl/>
        </w:rPr>
        <w:t>العامة</w:t>
      </w:r>
      <w:r w:rsidRPr="005731E4">
        <w:rPr>
          <w:rtl/>
        </w:rPr>
        <w:t>:</w:t>
      </w:r>
    </w:p>
    <w:p w:rsidR="00E010E7" w:rsidRPr="005731E4" w:rsidRDefault="00E010E7" w:rsidP="00E010E7">
      <w:pPr>
        <w:pStyle w:val="SingleTxtGA"/>
        <w:spacing w:after="100" w:line="370" w:lineRule="exact"/>
      </w:pPr>
      <w:r w:rsidRPr="005731E4">
        <w:rPr>
          <w:rFonts w:hint="cs"/>
          <w:rtl/>
        </w:rPr>
        <w:tab/>
      </w:r>
      <w:r w:rsidRPr="005731E4">
        <w:rPr>
          <w:rtl/>
        </w:rPr>
        <w:t>(أ)</w:t>
      </w:r>
      <w:r w:rsidRPr="005731E4">
        <w:rPr>
          <w:rFonts w:hint="cs"/>
          <w:rtl/>
        </w:rPr>
        <w:tab/>
        <w:t>استراتيجية</w:t>
      </w:r>
      <w:r w:rsidRPr="005731E4">
        <w:rPr>
          <w:rtl/>
        </w:rPr>
        <w:t xml:space="preserve"> تطوير التعليم، 2014-2020؛</w:t>
      </w:r>
    </w:p>
    <w:p w:rsidR="00E010E7" w:rsidRPr="005731E4" w:rsidRDefault="00E010E7" w:rsidP="00E010E7">
      <w:pPr>
        <w:pStyle w:val="SingleTxtGA"/>
        <w:spacing w:after="100" w:line="370" w:lineRule="exact"/>
      </w:pPr>
      <w:r w:rsidRPr="005731E4">
        <w:rPr>
          <w:rFonts w:hint="cs"/>
          <w:rtl/>
        </w:rPr>
        <w:tab/>
      </w:r>
      <w:r w:rsidRPr="005731E4">
        <w:rPr>
          <w:rtl/>
        </w:rPr>
        <w:t>(ب)</w:t>
      </w:r>
      <w:r w:rsidRPr="005731E4">
        <w:rPr>
          <w:rFonts w:hint="cs"/>
          <w:rtl/>
        </w:rPr>
        <w:tab/>
      </w:r>
      <w:r w:rsidRPr="005731E4">
        <w:rPr>
          <w:rtl/>
        </w:rPr>
        <w:t>خطة عمل برنامج حماية الأطفال من الجرائم ضد الأخلاق و</w:t>
      </w:r>
      <w:r w:rsidRPr="005731E4">
        <w:rPr>
          <w:rFonts w:hint="cs"/>
          <w:rtl/>
        </w:rPr>
        <w:t>ال</w:t>
      </w:r>
      <w:r w:rsidRPr="005731E4">
        <w:rPr>
          <w:rtl/>
        </w:rPr>
        <w:t>حرمة الجنسية،</w:t>
      </w:r>
      <w:r w:rsidRPr="005731E4">
        <w:rPr>
          <w:rFonts w:hint="cs"/>
          <w:rtl/>
        </w:rPr>
        <w:t> </w:t>
      </w:r>
      <w:r w:rsidRPr="005731E4">
        <w:rPr>
          <w:rtl/>
        </w:rPr>
        <w:t>2010-2013؛</w:t>
      </w:r>
    </w:p>
    <w:p w:rsidR="00E010E7" w:rsidRPr="005731E4" w:rsidRDefault="00E010E7" w:rsidP="005731E4">
      <w:pPr>
        <w:pStyle w:val="SingleTxtGA"/>
        <w:spacing w:after="100" w:line="370" w:lineRule="exact"/>
      </w:pPr>
      <w:r w:rsidRPr="005731E4">
        <w:rPr>
          <w:rFonts w:hint="cs"/>
          <w:rtl/>
        </w:rPr>
        <w:tab/>
      </w:r>
      <w:r w:rsidRPr="005731E4">
        <w:rPr>
          <w:rtl/>
        </w:rPr>
        <w:t>(ج)</w:t>
      </w:r>
      <w:r w:rsidRPr="005731E4">
        <w:rPr>
          <w:rFonts w:hint="cs"/>
          <w:rtl/>
        </w:rPr>
        <w:tab/>
        <w:t>استراتيجية</w:t>
      </w:r>
      <w:r w:rsidRPr="005731E4">
        <w:rPr>
          <w:rtl/>
        </w:rPr>
        <w:t xml:space="preserve"> </w:t>
      </w:r>
      <w:r w:rsidR="005731E4" w:rsidRPr="005731E4">
        <w:rPr>
          <w:rFonts w:hint="cs"/>
          <w:rtl/>
        </w:rPr>
        <w:t>"</w:t>
      </w:r>
      <w:r w:rsidRPr="005731E4">
        <w:rPr>
          <w:rtl/>
        </w:rPr>
        <w:t xml:space="preserve">لاتفيا </w:t>
      </w:r>
      <w:r w:rsidRPr="005731E4">
        <w:rPr>
          <w:rFonts w:hint="cs"/>
          <w:rtl/>
        </w:rPr>
        <w:t xml:space="preserve">دولة </w:t>
      </w:r>
      <w:r w:rsidRPr="005731E4">
        <w:rPr>
          <w:rtl/>
        </w:rPr>
        <w:t>صالح</w:t>
      </w:r>
      <w:r w:rsidRPr="005731E4">
        <w:rPr>
          <w:rFonts w:hint="cs"/>
          <w:rtl/>
        </w:rPr>
        <w:t>ة</w:t>
      </w:r>
      <w:r w:rsidRPr="005731E4">
        <w:rPr>
          <w:rtl/>
        </w:rPr>
        <w:t xml:space="preserve"> للأطفال</w:t>
      </w:r>
      <w:r w:rsidR="005731E4" w:rsidRPr="005731E4">
        <w:rPr>
          <w:rFonts w:hint="cs"/>
          <w:rtl/>
        </w:rPr>
        <w:t>"</w:t>
      </w:r>
      <w:r w:rsidRPr="005731E4">
        <w:rPr>
          <w:rtl/>
        </w:rPr>
        <w:t>، 2010-2012؛</w:t>
      </w:r>
    </w:p>
    <w:p w:rsidR="00E010E7" w:rsidRPr="005731E4" w:rsidRDefault="00E010E7" w:rsidP="00E010E7">
      <w:pPr>
        <w:pStyle w:val="SingleTxtGA"/>
        <w:spacing w:after="100" w:line="370" w:lineRule="exact"/>
      </w:pPr>
      <w:r w:rsidRPr="005731E4">
        <w:rPr>
          <w:rFonts w:hint="cs"/>
          <w:rtl/>
        </w:rPr>
        <w:tab/>
      </w:r>
      <w:r w:rsidRPr="005731E4">
        <w:rPr>
          <w:rtl/>
        </w:rPr>
        <w:t>(د)</w:t>
      </w:r>
      <w:r w:rsidRPr="005731E4">
        <w:rPr>
          <w:rFonts w:hint="cs"/>
          <w:rtl/>
        </w:rPr>
        <w:tab/>
      </w:r>
      <w:r w:rsidRPr="005731E4">
        <w:rPr>
          <w:rtl/>
        </w:rPr>
        <w:t>برنامج منع جنوح ال</w:t>
      </w:r>
      <w:r w:rsidR="00A423AE">
        <w:rPr>
          <w:rtl/>
        </w:rPr>
        <w:t>أحداث وحماية الأطفال من الجرائم</w:t>
      </w:r>
      <w:r w:rsidRPr="005731E4">
        <w:rPr>
          <w:rtl/>
        </w:rPr>
        <w:t>، 2009-2011؛</w:t>
      </w:r>
    </w:p>
    <w:p w:rsidR="00E010E7" w:rsidRPr="005731E4" w:rsidRDefault="00E010E7" w:rsidP="00E010E7">
      <w:pPr>
        <w:pStyle w:val="SingleTxtGA"/>
        <w:spacing w:after="100" w:line="370" w:lineRule="exact"/>
      </w:pPr>
      <w:r w:rsidRPr="005731E4">
        <w:rPr>
          <w:rFonts w:hint="cs"/>
          <w:rtl/>
        </w:rPr>
        <w:tab/>
      </w:r>
      <w:r w:rsidRPr="005731E4">
        <w:rPr>
          <w:rtl/>
        </w:rPr>
        <w:t>(ه)</w:t>
      </w:r>
      <w:r w:rsidRPr="005731E4">
        <w:rPr>
          <w:rFonts w:hint="cs"/>
          <w:rtl/>
        </w:rPr>
        <w:tab/>
      </w:r>
      <w:r w:rsidRPr="005731E4">
        <w:rPr>
          <w:rtl/>
        </w:rPr>
        <w:t xml:space="preserve">برنامج </w:t>
      </w:r>
      <w:r w:rsidRPr="005731E4">
        <w:rPr>
          <w:rFonts w:hint="cs"/>
          <w:rtl/>
        </w:rPr>
        <w:t>ا</w:t>
      </w:r>
      <w:r w:rsidRPr="005731E4">
        <w:rPr>
          <w:rtl/>
        </w:rPr>
        <w:t>لحد من العنف المنزلي، 2008-2011؛</w:t>
      </w:r>
    </w:p>
    <w:p w:rsidR="00E010E7" w:rsidRPr="005731E4" w:rsidRDefault="00E010E7" w:rsidP="00E010E7">
      <w:pPr>
        <w:pStyle w:val="SingleTxtGA"/>
        <w:spacing w:after="100" w:line="370" w:lineRule="exact"/>
      </w:pPr>
      <w:r w:rsidRPr="005731E4">
        <w:rPr>
          <w:rFonts w:hint="cs"/>
          <w:rtl/>
        </w:rPr>
        <w:tab/>
      </w:r>
      <w:r w:rsidRPr="005731E4">
        <w:rPr>
          <w:rtl/>
        </w:rPr>
        <w:t>(و)</w:t>
      </w:r>
      <w:r w:rsidRPr="005731E4">
        <w:rPr>
          <w:rFonts w:hint="cs"/>
          <w:rtl/>
        </w:rPr>
        <w:tab/>
        <w:t>هيئة التفتيش الحكومية المعنية ب</w:t>
      </w:r>
      <w:r w:rsidRPr="005731E4">
        <w:rPr>
          <w:rtl/>
        </w:rPr>
        <w:t>حماية حقوق الطفل، منذ عام 2005؛</w:t>
      </w:r>
    </w:p>
    <w:p w:rsidR="00E010E7" w:rsidRPr="005731E4" w:rsidRDefault="00E010E7" w:rsidP="00E010E7">
      <w:pPr>
        <w:pStyle w:val="SingleTxtGA"/>
        <w:spacing w:after="100" w:line="370" w:lineRule="exact"/>
      </w:pPr>
      <w:r w:rsidRPr="005731E4">
        <w:rPr>
          <w:rFonts w:hint="cs"/>
          <w:rtl/>
        </w:rPr>
        <w:tab/>
      </w:r>
      <w:r w:rsidRPr="005731E4">
        <w:rPr>
          <w:rtl/>
        </w:rPr>
        <w:t>(ز)</w:t>
      </w:r>
      <w:r w:rsidRPr="005731E4">
        <w:rPr>
          <w:rFonts w:hint="cs"/>
          <w:rtl/>
        </w:rPr>
        <w:tab/>
      </w:r>
      <w:r w:rsidRPr="005731E4">
        <w:rPr>
          <w:rtl/>
        </w:rPr>
        <w:t>مكتب أمين المظالم وشعب</w:t>
      </w:r>
      <w:r w:rsidRPr="005731E4">
        <w:rPr>
          <w:rFonts w:hint="cs"/>
          <w:rtl/>
        </w:rPr>
        <w:t>ته المعنية ب</w:t>
      </w:r>
      <w:r w:rsidRPr="005731E4">
        <w:rPr>
          <w:rtl/>
        </w:rPr>
        <w:t>حقوق الطفل، منذ 1 كانون الثاني/</w:t>
      </w:r>
      <w:r w:rsidRPr="005731E4">
        <w:rPr>
          <w:rFonts w:hint="cs"/>
          <w:rtl/>
        </w:rPr>
        <w:t xml:space="preserve"> </w:t>
      </w:r>
      <w:r w:rsidRPr="005731E4">
        <w:rPr>
          <w:rtl/>
        </w:rPr>
        <w:t>يناير</w:t>
      </w:r>
      <w:r w:rsidRPr="005731E4">
        <w:rPr>
          <w:rFonts w:hint="cs"/>
          <w:rtl/>
        </w:rPr>
        <w:t> </w:t>
      </w:r>
      <w:r w:rsidRPr="005731E4">
        <w:rPr>
          <w:rtl/>
        </w:rPr>
        <w:t>2007؛</w:t>
      </w:r>
    </w:p>
    <w:p w:rsidR="00E010E7" w:rsidRPr="005731E4" w:rsidRDefault="00E010E7" w:rsidP="00E010E7">
      <w:pPr>
        <w:pStyle w:val="SingleTxtGA"/>
        <w:spacing w:line="370" w:lineRule="exact"/>
      </w:pPr>
      <w:r w:rsidRPr="005731E4">
        <w:rPr>
          <w:rFonts w:hint="cs"/>
          <w:rtl/>
        </w:rPr>
        <w:tab/>
      </w:r>
      <w:r w:rsidRPr="005731E4">
        <w:rPr>
          <w:rtl/>
        </w:rPr>
        <w:t>(ح)</w:t>
      </w:r>
      <w:r w:rsidRPr="005731E4">
        <w:rPr>
          <w:rFonts w:hint="cs"/>
          <w:rtl/>
        </w:rPr>
        <w:tab/>
        <w:t>الاستراتيجية</w:t>
      </w:r>
      <w:r w:rsidRPr="005731E4">
        <w:rPr>
          <w:rtl/>
        </w:rPr>
        <w:t xml:space="preserve"> </w:t>
      </w:r>
      <w:r w:rsidRPr="005731E4">
        <w:rPr>
          <w:rFonts w:hint="cs"/>
          <w:rtl/>
        </w:rPr>
        <w:t>ال</w:t>
      </w:r>
      <w:r w:rsidRPr="005731E4">
        <w:rPr>
          <w:rtl/>
        </w:rPr>
        <w:t xml:space="preserve">وطنية للوقاية من </w:t>
      </w:r>
      <w:r w:rsidRPr="005731E4">
        <w:rPr>
          <w:rFonts w:hint="cs"/>
          <w:rtl/>
        </w:rPr>
        <w:t>جرائم</w:t>
      </w:r>
      <w:r w:rsidRPr="005731E4">
        <w:rPr>
          <w:rtl/>
        </w:rPr>
        <w:t xml:space="preserve"> الطفل وحماية الأطفال من الجرائم،</w:t>
      </w:r>
      <w:r w:rsidRPr="005731E4">
        <w:rPr>
          <w:rFonts w:hint="cs"/>
          <w:rtl/>
        </w:rPr>
        <w:t> </w:t>
      </w:r>
      <w:r w:rsidRPr="005731E4">
        <w:rPr>
          <w:rtl/>
        </w:rPr>
        <w:t>2013-2019.</w:t>
      </w:r>
    </w:p>
    <w:p w:rsidR="00E010E7" w:rsidRPr="005731E4" w:rsidRDefault="00E010E7" w:rsidP="00E010E7">
      <w:pPr>
        <w:pStyle w:val="SingleTxtGA"/>
      </w:pPr>
      <w:r w:rsidRPr="005731E4">
        <w:rPr>
          <w:rtl/>
        </w:rPr>
        <w:lastRenderedPageBreak/>
        <w:t>6-</w:t>
      </w:r>
      <w:r w:rsidRPr="005731E4">
        <w:rPr>
          <w:rtl/>
        </w:rPr>
        <w:tab/>
        <w:t>وتعتبر اللجنة من ال</w:t>
      </w:r>
      <w:r w:rsidRPr="005731E4">
        <w:rPr>
          <w:rFonts w:hint="cs"/>
          <w:rtl/>
        </w:rPr>
        <w:t>إ</w:t>
      </w:r>
      <w:r w:rsidRPr="005731E4">
        <w:rPr>
          <w:rtl/>
        </w:rPr>
        <w:t xml:space="preserve">يجابي قبول الدولة الطرف للزيارات التي قام بها الخبير </w:t>
      </w:r>
      <w:r w:rsidRPr="005731E4">
        <w:rPr>
          <w:shd w:val="clear" w:color="auto" w:fill="FFFFFF"/>
          <w:rtl/>
        </w:rPr>
        <w:t>المستقل المعني بآثار الديون الخارجية للدول، وما يتصل بها من التزامات مالية دولية أخرى عليها، في التمتع الكامل بجميع حقوق الإنسان، وخاصة الحقوق الاقتصادية والاجتماعية والثقافية،</w:t>
      </w:r>
      <w:r w:rsidRPr="005731E4">
        <w:rPr>
          <w:rtl/>
        </w:rPr>
        <w:t xml:space="preserve"> في أيار/</w:t>
      </w:r>
      <w:r w:rsidRPr="005731E4">
        <w:rPr>
          <w:rFonts w:hint="cs"/>
          <w:rtl/>
        </w:rPr>
        <w:t xml:space="preserve"> </w:t>
      </w:r>
      <w:r w:rsidRPr="005731E4">
        <w:rPr>
          <w:rtl/>
        </w:rPr>
        <w:t>مايو</w:t>
      </w:r>
      <w:r w:rsidRPr="005731E4">
        <w:rPr>
          <w:rFonts w:hint="cs"/>
          <w:rtl/>
        </w:rPr>
        <w:t> </w:t>
      </w:r>
      <w:r w:rsidRPr="005731E4">
        <w:rPr>
          <w:rtl/>
        </w:rPr>
        <w:t>2012</w:t>
      </w:r>
      <w:r w:rsidRPr="005731E4">
        <w:rPr>
          <w:rFonts w:hint="cs"/>
          <w:rtl/>
        </w:rPr>
        <w:t>؛</w:t>
      </w:r>
      <w:r w:rsidRPr="005731E4">
        <w:rPr>
          <w:rtl/>
        </w:rPr>
        <w:t xml:space="preserve"> وا</w:t>
      </w:r>
      <w:r w:rsidRPr="005731E4">
        <w:rPr>
          <w:shd w:val="clear" w:color="auto" w:fill="FFFFFF"/>
          <w:rtl/>
        </w:rPr>
        <w:t>لمقررة الخاصة المعنية ببيع الأطفال واستغلالهم في البغاء وفي المواد الإباحية</w:t>
      </w:r>
      <w:r w:rsidRPr="005731E4">
        <w:rPr>
          <w:rtl/>
        </w:rPr>
        <w:t xml:space="preserve">، في تشرين الأول/أكتوبر 2008؛ والمقرر </w:t>
      </w:r>
      <w:r w:rsidRPr="005731E4">
        <w:rPr>
          <w:shd w:val="clear" w:color="auto" w:fill="FFFFFF"/>
          <w:rtl/>
        </w:rPr>
        <w:t>الخاص المعني بالأشكال المعاصرة للعنصرية والتمييز العنصري وكُره الأجانب وما يتصل بذلك من تعصُّب</w:t>
      </w:r>
      <w:r w:rsidRPr="005731E4">
        <w:rPr>
          <w:rtl/>
        </w:rPr>
        <w:t>، في أيلول/سبتمبر 2007.</w:t>
      </w:r>
    </w:p>
    <w:p w:rsidR="00E010E7" w:rsidRPr="005731E4" w:rsidRDefault="00E010E7" w:rsidP="00E010E7">
      <w:pPr>
        <w:pStyle w:val="HChGA"/>
      </w:pPr>
      <w:r w:rsidRPr="005731E4">
        <w:rPr>
          <w:rFonts w:hint="cs"/>
          <w:rtl/>
        </w:rPr>
        <w:tab/>
      </w:r>
      <w:r w:rsidRPr="005731E4">
        <w:rPr>
          <w:rtl/>
        </w:rPr>
        <w:t>ثالثا</w:t>
      </w:r>
      <w:r w:rsidRPr="005731E4">
        <w:rPr>
          <w:rFonts w:hint="cs"/>
          <w:rtl/>
        </w:rPr>
        <w:t>ً</w:t>
      </w:r>
      <w:r w:rsidRPr="005731E4">
        <w:rPr>
          <w:rtl/>
        </w:rPr>
        <w:t>-</w:t>
      </w:r>
      <w:r w:rsidRPr="005731E4">
        <w:rPr>
          <w:rFonts w:hint="cs"/>
          <w:rtl/>
        </w:rPr>
        <w:tab/>
        <w:t>دواعي القلق</w:t>
      </w:r>
      <w:r w:rsidRPr="005731E4">
        <w:rPr>
          <w:rtl/>
        </w:rPr>
        <w:t xml:space="preserve"> الرئيسية والتوصيات</w:t>
      </w:r>
    </w:p>
    <w:p w:rsidR="00E010E7" w:rsidRPr="005731E4" w:rsidRDefault="00E010E7" w:rsidP="00E010E7">
      <w:pPr>
        <w:pStyle w:val="H1GA"/>
      </w:pPr>
      <w:r w:rsidRPr="005731E4">
        <w:rPr>
          <w:rFonts w:hint="cs"/>
          <w:rtl/>
        </w:rPr>
        <w:tab/>
      </w:r>
      <w:r w:rsidRPr="005731E4">
        <w:rPr>
          <w:rtl/>
        </w:rPr>
        <w:t>ألف-</w:t>
      </w:r>
      <w:r w:rsidRPr="005731E4">
        <w:rPr>
          <w:rtl/>
        </w:rPr>
        <w:tab/>
        <w:t>تدابير التنفيذ العامة (الم</w:t>
      </w:r>
      <w:r w:rsidRPr="005731E4">
        <w:rPr>
          <w:rFonts w:hint="cs"/>
          <w:rtl/>
        </w:rPr>
        <w:t>و</w:t>
      </w:r>
      <w:r w:rsidR="00667BD3">
        <w:rPr>
          <w:rtl/>
        </w:rPr>
        <w:t>اد 4 و42 و44</w:t>
      </w:r>
      <w:r w:rsidRPr="005731E4">
        <w:rPr>
          <w:rtl/>
        </w:rPr>
        <w:t>(6))</w:t>
      </w:r>
    </w:p>
    <w:p w:rsidR="00E010E7" w:rsidRPr="005731E4" w:rsidRDefault="00E010E7" w:rsidP="00E010E7">
      <w:pPr>
        <w:pStyle w:val="SingleTxtGA"/>
        <w:rPr>
          <w:b/>
          <w:bCs/>
          <w:spacing w:val="-2"/>
        </w:rPr>
      </w:pPr>
      <w:r w:rsidRPr="005731E4">
        <w:rPr>
          <w:spacing w:val="-2"/>
          <w:rtl/>
        </w:rPr>
        <w:t>7-</w:t>
      </w:r>
      <w:r w:rsidRPr="005731E4">
        <w:rPr>
          <w:spacing w:val="-2"/>
          <w:rtl/>
        </w:rPr>
        <w:tab/>
      </w:r>
      <w:r w:rsidRPr="005731E4">
        <w:rPr>
          <w:b/>
          <w:bCs/>
          <w:spacing w:val="-2"/>
          <w:rtl/>
        </w:rPr>
        <w:t>توصي اللجنة بأن تتخذ الدولة الطرف جميع التدابير اللازمة لمعالجة توصيات</w:t>
      </w:r>
      <w:r w:rsidRPr="005731E4">
        <w:rPr>
          <w:rFonts w:hint="cs"/>
          <w:b/>
          <w:bCs/>
          <w:spacing w:val="-2"/>
          <w:rtl/>
        </w:rPr>
        <w:t>ها</w:t>
      </w:r>
      <w:r w:rsidRPr="005731E4">
        <w:rPr>
          <w:b/>
          <w:bCs/>
          <w:spacing w:val="-2"/>
          <w:rtl/>
        </w:rPr>
        <w:t xml:space="preserve"> السابقة لعام 2006 (</w:t>
      </w:r>
      <w:r w:rsidRPr="005731E4">
        <w:rPr>
          <w:b/>
          <w:bCs/>
          <w:spacing w:val="-2"/>
        </w:rPr>
        <w:t>CRC/C/LVA/CO/2</w:t>
      </w:r>
      <w:r w:rsidRPr="005731E4">
        <w:rPr>
          <w:b/>
          <w:bCs/>
          <w:spacing w:val="-2"/>
          <w:rtl/>
        </w:rPr>
        <w:t>)</w:t>
      </w:r>
      <w:r w:rsidRPr="005731E4">
        <w:rPr>
          <w:spacing w:val="-2"/>
          <w:sz w:val="30"/>
          <w:vertAlign w:val="superscript"/>
          <w:rtl/>
        </w:rPr>
        <w:t>(</w:t>
      </w:r>
      <w:r w:rsidRPr="005731E4">
        <w:rPr>
          <w:rStyle w:val="FootnoteReference"/>
          <w:spacing w:val="-2"/>
          <w:sz w:val="30"/>
          <w:szCs w:val="30"/>
          <w:rtl/>
        </w:rPr>
        <w:footnoteReference w:id="2"/>
      </w:r>
      <w:r w:rsidRPr="005731E4">
        <w:rPr>
          <w:spacing w:val="-2"/>
          <w:sz w:val="30"/>
          <w:vertAlign w:val="superscript"/>
          <w:rtl/>
        </w:rPr>
        <w:t>)</w:t>
      </w:r>
      <w:r w:rsidRPr="005731E4">
        <w:rPr>
          <w:b/>
          <w:bCs/>
          <w:spacing w:val="-2"/>
          <w:rtl/>
        </w:rPr>
        <w:t xml:space="preserve"> التي لم يتم تنفيذها أو التي لم ت</w:t>
      </w:r>
      <w:r w:rsidRPr="005731E4">
        <w:rPr>
          <w:rFonts w:hint="cs"/>
          <w:b/>
          <w:bCs/>
          <w:spacing w:val="-2"/>
          <w:rtl/>
        </w:rPr>
        <w:t>ُ</w:t>
      </w:r>
      <w:r w:rsidRPr="005731E4">
        <w:rPr>
          <w:b/>
          <w:bCs/>
          <w:spacing w:val="-2"/>
          <w:rtl/>
        </w:rPr>
        <w:t xml:space="preserve">نفذ بما فيه الكفاية، ولاسيما المتعلقة </w:t>
      </w:r>
      <w:r w:rsidRPr="005731E4">
        <w:rPr>
          <w:rFonts w:hint="cs"/>
          <w:b/>
          <w:bCs/>
          <w:spacing w:val="-2"/>
          <w:rtl/>
        </w:rPr>
        <w:t>منها ب</w:t>
      </w:r>
      <w:r w:rsidRPr="005731E4">
        <w:rPr>
          <w:b/>
          <w:bCs/>
          <w:spacing w:val="-2"/>
          <w:rtl/>
        </w:rPr>
        <w:t>التنسيق و</w:t>
      </w:r>
      <w:r w:rsidRPr="005731E4">
        <w:rPr>
          <w:rFonts w:hint="cs"/>
          <w:b/>
          <w:bCs/>
          <w:spacing w:val="-2"/>
          <w:rtl/>
        </w:rPr>
        <w:t xml:space="preserve">بوضع </w:t>
      </w:r>
      <w:r w:rsidRPr="005731E4">
        <w:rPr>
          <w:b/>
          <w:bCs/>
          <w:spacing w:val="-2"/>
          <w:rtl/>
        </w:rPr>
        <w:t>خطة عمل وطنية (الفقرة 11)، و</w:t>
      </w:r>
      <w:r w:rsidRPr="005731E4">
        <w:rPr>
          <w:rFonts w:hint="cs"/>
          <w:b/>
          <w:bCs/>
          <w:spacing w:val="-2"/>
          <w:rtl/>
        </w:rPr>
        <w:t>ب</w:t>
      </w:r>
      <w:r w:rsidRPr="005731E4">
        <w:rPr>
          <w:b/>
          <w:bCs/>
          <w:spacing w:val="-2"/>
          <w:rtl/>
        </w:rPr>
        <w:t>الأطفال المحرومين من البيئة الأسرية (الفقرة 33)</w:t>
      </w:r>
      <w:r w:rsidRPr="005731E4">
        <w:rPr>
          <w:rFonts w:hint="cs"/>
          <w:b/>
          <w:bCs/>
          <w:spacing w:val="-2"/>
          <w:rtl/>
        </w:rPr>
        <w:t>،</w:t>
      </w:r>
      <w:r w:rsidRPr="005731E4">
        <w:rPr>
          <w:b/>
          <w:bCs/>
          <w:spacing w:val="-2"/>
          <w:rtl/>
        </w:rPr>
        <w:t xml:space="preserve"> و</w:t>
      </w:r>
      <w:r w:rsidRPr="005731E4">
        <w:rPr>
          <w:rFonts w:hint="cs"/>
          <w:b/>
          <w:bCs/>
          <w:spacing w:val="-2"/>
          <w:rtl/>
        </w:rPr>
        <w:t>ب</w:t>
      </w:r>
      <w:r w:rsidRPr="005731E4">
        <w:rPr>
          <w:b/>
          <w:bCs/>
          <w:spacing w:val="-2"/>
          <w:rtl/>
        </w:rPr>
        <w:t>الأطفال ذوي الإعاقة (الفقرة 40).</w:t>
      </w:r>
    </w:p>
    <w:p w:rsidR="00E010E7" w:rsidRPr="005731E4" w:rsidRDefault="00E010E7" w:rsidP="00E010E7">
      <w:pPr>
        <w:pStyle w:val="H23GA"/>
        <w:spacing w:line="370" w:lineRule="exact"/>
      </w:pPr>
      <w:r w:rsidRPr="005731E4">
        <w:rPr>
          <w:rFonts w:hint="cs"/>
          <w:rtl/>
        </w:rPr>
        <w:tab/>
      </w:r>
      <w:r w:rsidRPr="005731E4">
        <w:rPr>
          <w:rFonts w:hint="cs"/>
          <w:rtl/>
        </w:rPr>
        <w:tab/>
      </w:r>
      <w:r w:rsidRPr="005731E4">
        <w:rPr>
          <w:rtl/>
        </w:rPr>
        <w:t>التشريع</w:t>
      </w:r>
    </w:p>
    <w:p w:rsidR="00E010E7" w:rsidRPr="005731E4" w:rsidRDefault="00E010E7" w:rsidP="00E010E7">
      <w:pPr>
        <w:pStyle w:val="SingleTxtGA"/>
      </w:pPr>
      <w:r w:rsidRPr="005731E4">
        <w:rPr>
          <w:rtl/>
        </w:rPr>
        <w:t>8</w:t>
      </w:r>
      <w:r w:rsidRPr="005731E4">
        <w:rPr>
          <w:rFonts w:hint="cs"/>
          <w:rtl/>
        </w:rPr>
        <w:t>-</w:t>
      </w:r>
      <w:r w:rsidRPr="005731E4">
        <w:rPr>
          <w:rFonts w:hint="cs"/>
          <w:rtl/>
        </w:rPr>
        <w:tab/>
      </w:r>
      <w:r w:rsidRPr="005731E4">
        <w:rPr>
          <w:rtl/>
        </w:rPr>
        <w:t xml:space="preserve">ترحب اللجنة </w:t>
      </w:r>
      <w:r w:rsidRPr="005731E4">
        <w:rPr>
          <w:rFonts w:hint="cs"/>
          <w:rtl/>
        </w:rPr>
        <w:t>ب</w:t>
      </w:r>
      <w:r w:rsidRPr="005731E4">
        <w:rPr>
          <w:rtl/>
        </w:rPr>
        <w:t>تعديل قانون ح</w:t>
      </w:r>
      <w:r w:rsidR="00994825">
        <w:rPr>
          <w:rtl/>
        </w:rPr>
        <w:t xml:space="preserve">ماية حقوق الطفل، في تموز/يوليه </w:t>
      </w:r>
      <w:r w:rsidRPr="005731E4">
        <w:rPr>
          <w:rtl/>
        </w:rPr>
        <w:t xml:space="preserve">2008، </w:t>
      </w:r>
      <w:r w:rsidRPr="005731E4">
        <w:rPr>
          <w:rFonts w:hint="cs"/>
          <w:rtl/>
        </w:rPr>
        <w:t>فيما يتعلق ب</w:t>
      </w:r>
      <w:r w:rsidRPr="005731E4">
        <w:rPr>
          <w:rtl/>
        </w:rPr>
        <w:t xml:space="preserve">سلامة الأطفال والإشراف </w:t>
      </w:r>
      <w:r w:rsidRPr="005731E4">
        <w:rPr>
          <w:rFonts w:hint="cs"/>
          <w:rtl/>
        </w:rPr>
        <w:t>عليهم</w:t>
      </w:r>
      <w:r w:rsidRPr="005731E4">
        <w:rPr>
          <w:rtl/>
        </w:rPr>
        <w:t xml:space="preserve">؛ </w:t>
      </w:r>
      <w:r w:rsidRPr="005731E4">
        <w:rPr>
          <w:rFonts w:hint="cs"/>
          <w:rtl/>
        </w:rPr>
        <w:t>وإن كانت</w:t>
      </w:r>
      <w:r w:rsidRPr="005731E4">
        <w:rPr>
          <w:rtl/>
        </w:rPr>
        <w:t xml:space="preserve"> تشعر بالقلق إزاء </w:t>
      </w:r>
      <w:r w:rsidRPr="005731E4">
        <w:rPr>
          <w:rFonts w:hint="cs"/>
          <w:rtl/>
        </w:rPr>
        <w:t xml:space="preserve">استمرار وجود </w:t>
      </w:r>
      <w:r w:rsidRPr="005731E4">
        <w:rPr>
          <w:rtl/>
        </w:rPr>
        <w:t>فجوة بين القوانين والممارسة</w:t>
      </w:r>
      <w:r w:rsidRPr="005731E4">
        <w:rPr>
          <w:rFonts w:hint="cs"/>
          <w:rtl/>
        </w:rPr>
        <w:t xml:space="preserve"> في الواقع</w:t>
      </w:r>
      <w:r w:rsidRPr="005731E4">
        <w:rPr>
          <w:rtl/>
        </w:rPr>
        <w:t>.</w:t>
      </w:r>
    </w:p>
    <w:p w:rsidR="00E010E7" w:rsidRPr="005731E4" w:rsidRDefault="00E010E7" w:rsidP="00E010E7">
      <w:pPr>
        <w:pStyle w:val="SingleTxtGA"/>
        <w:rPr>
          <w:b/>
          <w:bCs/>
        </w:rPr>
      </w:pPr>
      <w:r w:rsidRPr="005731E4">
        <w:rPr>
          <w:rtl/>
        </w:rPr>
        <w:t>9-</w:t>
      </w:r>
      <w:r w:rsidRPr="005731E4">
        <w:rPr>
          <w:rtl/>
        </w:rPr>
        <w:tab/>
      </w:r>
      <w:r w:rsidRPr="005731E4">
        <w:rPr>
          <w:b/>
          <w:bCs/>
          <w:rtl/>
        </w:rPr>
        <w:t>تكرر اللجنة توصيتها السابقة (الفقرة 9)</w:t>
      </w:r>
      <w:r w:rsidRPr="005731E4">
        <w:rPr>
          <w:rFonts w:hint="cs"/>
          <w:b/>
          <w:bCs/>
          <w:rtl/>
        </w:rPr>
        <w:t>،</w:t>
      </w:r>
      <w:r w:rsidRPr="005731E4">
        <w:rPr>
          <w:b/>
          <w:bCs/>
          <w:rtl/>
        </w:rPr>
        <w:t xml:space="preserve"> وتوصي بأن تتخذ الدولة الطرف التدابير اللازمة لضمان تنفيذ القوانين، والامتثال الكامل للاتفاقية.</w:t>
      </w:r>
    </w:p>
    <w:p w:rsidR="00E010E7" w:rsidRPr="005731E4" w:rsidRDefault="00E010E7" w:rsidP="00E010E7">
      <w:pPr>
        <w:pStyle w:val="H23GA"/>
        <w:spacing w:line="366" w:lineRule="exact"/>
        <w:rPr>
          <w:rtl/>
          <w:lang w:bidi="ar-EG"/>
        </w:rPr>
      </w:pPr>
      <w:r w:rsidRPr="005731E4">
        <w:rPr>
          <w:rtl/>
          <w:lang w:bidi="ar-EG"/>
        </w:rPr>
        <w:tab/>
      </w:r>
      <w:r w:rsidRPr="005731E4">
        <w:rPr>
          <w:rtl/>
          <w:lang w:bidi="ar-EG"/>
        </w:rPr>
        <w:tab/>
        <w:t xml:space="preserve">السياسة </w:t>
      </w:r>
      <w:r w:rsidRPr="005731E4">
        <w:rPr>
          <w:rFonts w:hint="cs"/>
          <w:rtl/>
          <w:lang w:bidi="ar-EG"/>
        </w:rPr>
        <w:t>والاستراتيجية</w:t>
      </w:r>
      <w:r w:rsidRPr="005731E4">
        <w:rPr>
          <w:rtl/>
          <w:lang w:bidi="ar-EG"/>
        </w:rPr>
        <w:t xml:space="preserve"> الشاملتان</w:t>
      </w:r>
    </w:p>
    <w:p w:rsidR="00E010E7" w:rsidRPr="005731E4" w:rsidRDefault="00E010E7" w:rsidP="00E010E7">
      <w:pPr>
        <w:pStyle w:val="SingleTxtGA"/>
        <w:rPr>
          <w:rtl/>
          <w:lang w:bidi="ar-EG"/>
        </w:rPr>
      </w:pPr>
      <w:r w:rsidRPr="005731E4">
        <w:rPr>
          <w:rFonts w:hint="cs"/>
          <w:spacing w:val="-2"/>
          <w:rtl/>
          <w:lang w:bidi="ar-EG"/>
        </w:rPr>
        <w:t>10</w:t>
      </w:r>
      <w:r w:rsidRPr="005731E4">
        <w:rPr>
          <w:spacing w:val="-2"/>
          <w:rtl/>
          <w:lang w:bidi="ar-EG"/>
        </w:rPr>
        <w:t>-</w:t>
      </w:r>
      <w:r w:rsidRPr="005731E4">
        <w:rPr>
          <w:spacing w:val="-2"/>
          <w:rtl/>
          <w:lang w:bidi="ar-EG"/>
        </w:rPr>
        <w:tab/>
      </w:r>
      <w:r w:rsidRPr="005731E4">
        <w:rPr>
          <w:spacing w:val="-2"/>
          <w:rtl/>
        </w:rPr>
        <w:t>ترحب اللجنة</w:t>
      </w:r>
      <w:r w:rsidRPr="005731E4">
        <w:rPr>
          <w:rFonts w:hint="cs"/>
          <w:spacing w:val="-2"/>
          <w:rtl/>
        </w:rPr>
        <w:t xml:space="preserve"> بوضع </w:t>
      </w:r>
      <w:r w:rsidRPr="005731E4">
        <w:rPr>
          <w:spacing w:val="-2"/>
          <w:rtl/>
        </w:rPr>
        <w:t xml:space="preserve">خطة للمبادئ التوجيهية الأساسية </w:t>
      </w:r>
      <w:r w:rsidRPr="005731E4">
        <w:rPr>
          <w:rFonts w:hint="cs"/>
          <w:spacing w:val="-2"/>
          <w:rtl/>
        </w:rPr>
        <w:t xml:space="preserve">لاستراتيجية "جعل </w:t>
      </w:r>
      <w:r w:rsidRPr="005731E4">
        <w:rPr>
          <w:spacing w:val="-2"/>
          <w:rtl/>
        </w:rPr>
        <w:t xml:space="preserve">لاتفيا </w:t>
      </w:r>
      <w:r w:rsidRPr="005731E4">
        <w:rPr>
          <w:rFonts w:hint="cs"/>
          <w:spacing w:val="-2"/>
          <w:rtl/>
        </w:rPr>
        <w:t xml:space="preserve">دولة </w:t>
      </w:r>
      <w:r w:rsidRPr="005731E4">
        <w:rPr>
          <w:spacing w:val="-2"/>
          <w:rtl/>
        </w:rPr>
        <w:t>صالح</w:t>
      </w:r>
      <w:r w:rsidRPr="005731E4">
        <w:rPr>
          <w:rFonts w:hint="cs"/>
          <w:spacing w:val="-2"/>
          <w:rtl/>
        </w:rPr>
        <w:t>ة</w:t>
      </w:r>
      <w:r w:rsidRPr="005731E4">
        <w:rPr>
          <w:spacing w:val="-2"/>
          <w:rtl/>
        </w:rPr>
        <w:t xml:space="preserve"> للأطفال</w:t>
      </w:r>
      <w:r w:rsidRPr="005731E4">
        <w:rPr>
          <w:rFonts w:hint="cs"/>
          <w:spacing w:val="-2"/>
          <w:rtl/>
        </w:rPr>
        <w:t>"</w:t>
      </w:r>
      <w:r w:rsidRPr="005731E4">
        <w:rPr>
          <w:spacing w:val="-2"/>
          <w:rtl/>
        </w:rPr>
        <w:t xml:space="preserve">، 2010-2012، لتحديد التدابير اللازمة لحماية الأطفال من العنف، وتحسين صحة الأطفال وإمكانية الحصول على التعليم الجيد، في حزيران/يونيه 2010، </w:t>
      </w:r>
      <w:r w:rsidRPr="005731E4">
        <w:rPr>
          <w:rFonts w:hint="cs"/>
          <w:spacing w:val="-2"/>
          <w:rtl/>
        </w:rPr>
        <w:t>وباعتماد</w:t>
      </w:r>
      <w:r w:rsidRPr="005731E4">
        <w:rPr>
          <w:spacing w:val="-2"/>
          <w:rtl/>
        </w:rPr>
        <w:t xml:space="preserve"> المبادئ التوجيهية الأساسية </w:t>
      </w:r>
      <w:r w:rsidRPr="005731E4">
        <w:rPr>
          <w:rFonts w:hint="cs"/>
          <w:spacing w:val="-2"/>
          <w:rtl/>
        </w:rPr>
        <w:t>بشأن</w:t>
      </w:r>
      <w:r w:rsidRPr="005731E4">
        <w:rPr>
          <w:spacing w:val="-2"/>
          <w:rtl/>
        </w:rPr>
        <w:t xml:space="preserve"> سياسة الشباب، 2009-2018</w:t>
      </w:r>
      <w:r w:rsidRPr="005731E4">
        <w:rPr>
          <w:rFonts w:hint="cs"/>
          <w:spacing w:val="-2"/>
          <w:rtl/>
        </w:rPr>
        <w:t>،</w:t>
      </w:r>
      <w:r w:rsidRPr="005731E4">
        <w:rPr>
          <w:spacing w:val="-2"/>
          <w:rtl/>
        </w:rPr>
        <w:t xml:space="preserve"> في عام 2009</w:t>
      </w:r>
      <w:r w:rsidRPr="005731E4">
        <w:rPr>
          <w:rFonts w:hint="cs"/>
          <w:spacing w:val="-2"/>
          <w:rtl/>
        </w:rPr>
        <w:t xml:space="preserve">. غير أن </w:t>
      </w:r>
      <w:r w:rsidRPr="005731E4">
        <w:rPr>
          <w:spacing w:val="-2"/>
          <w:rtl/>
        </w:rPr>
        <w:t>اللجنة تشعر بالقلق إزاء عدم وجود سياسة شاملة بشأن حقوق الطفل لضمان</w:t>
      </w:r>
      <w:r w:rsidRPr="005731E4">
        <w:rPr>
          <w:rtl/>
        </w:rPr>
        <w:t xml:space="preserve"> </w:t>
      </w:r>
      <w:r w:rsidRPr="005731E4">
        <w:rPr>
          <w:rFonts w:hint="cs"/>
          <w:rtl/>
        </w:rPr>
        <w:t>استرشاد</w:t>
      </w:r>
      <w:r w:rsidRPr="005731E4">
        <w:rPr>
          <w:rtl/>
        </w:rPr>
        <w:t xml:space="preserve"> جميع السياسات والبرامج الحكومية </w:t>
      </w:r>
      <w:r w:rsidRPr="005731E4">
        <w:rPr>
          <w:rFonts w:hint="cs"/>
          <w:rtl/>
        </w:rPr>
        <w:t>ب</w:t>
      </w:r>
      <w:r w:rsidRPr="005731E4">
        <w:rPr>
          <w:rtl/>
        </w:rPr>
        <w:t>مراعاة حقوق الطفل</w:t>
      </w:r>
      <w:r w:rsidRPr="005731E4">
        <w:rPr>
          <w:rFonts w:hint="cs"/>
          <w:rtl/>
        </w:rPr>
        <w:t>،</w:t>
      </w:r>
      <w:r w:rsidRPr="005731E4">
        <w:rPr>
          <w:rtl/>
        </w:rPr>
        <w:t xml:space="preserve"> </w:t>
      </w:r>
      <w:r w:rsidRPr="005731E4">
        <w:rPr>
          <w:rFonts w:hint="cs"/>
          <w:rtl/>
        </w:rPr>
        <w:t>وإزاء</w:t>
      </w:r>
      <w:r w:rsidRPr="005731E4">
        <w:rPr>
          <w:rtl/>
        </w:rPr>
        <w:t xml:space="preserve"> الثغرات والازدواجية غير </w:t>
      </w:r>
      <w:r w:rsidRPr="005731E4">
        <w:rPr>
          <w:rFonts w:hint="cs"/>
          <w:rtl/>
        </w:rPr>
        <w:t>اللازمة</w:t>
      </w:r>
      <w:r w:rsidRPr="005731E4">
        <w:rPr>
          <w:rtl/>
        </w:rPr>
        <w:t xml:space="preserve"> في عمل </w:t>
      </w:r>
      <w:r w:rsidRPr="005731E4">
        <w:rPr>
          <w:rFonts w:hint="cs"/>
          <w:rtl/>
        </w:rPr>
        <w:t>الكيانات</w:t>
      </w:r>
      <w:r w:rsidRPr="005731E4">
        <w:rPr>
          <w:rtl/>
        </w:rPr>
        <w:t xml:space="preserve"> الحكومية</w:t>
      </w:r>
      <w:r w:rsidRPr="005731E4">
        <w:rPr>
          <w:rtl/>
          <w:lang w:bidi="ar-EG"/>
        </w:rPr>
        <w:t>.</w:t>
      </w:r>
    </w:p>
    <w:p w:rsidR="00E010E7" w:rsidRPr="005731E4" w:rsidRDefault="00E010E7" w:rsidP="00E010E7">
      <w:pPr>
        <w:pStyle w:val="SingleTxtGA"/>
        <w:rPr>
          <w:b/>
          <w:bCs/>
          <w:rtl/>
          <w:lang w:bidi="ar-EG"/>
        </w:rPr>
      </w:pPr>
      <w:r w:rsidRPr="005731E4">
        <w:rPr>
          <w:rFonts w:hint="cs"/>
          <w:rtl/>
          <w:lang w:bidi="ar-EG"/>
        </w:rPr>
        <w:lastRenderedPageBreak/>
        <w:t>11</w:t>
      </w:r>
      <w:r w:rsidRPr="005731E4">
        <w:rPr>
          <w:rtl/>
          <w:lang w:bidi="ar-EG"/>
        </w:rPr>
        <w:t>-</w:t>
      </w:r>
      <w:r w:rsidRPr="005731E4">
        <w:rPr>
          <w:rtl/>
          <w:lang w:bidi="ar-EG"/>
        </w:rPr>
        <w:tab/>
      </w:r>
      <w:r w:rsidRPr="005731E4">
        <w:rPr>
          <w:rFonts w:hint="cs"/>
          <w:b/>
          <w:bCs/>
          <w:rtl/>
        </w:rPr>
        <w:t>تُ</w:t>
      </w:r>
      <w:r w:rsidRPr="005731E4">
        <w:rPr>
          <w:b/>
          <w:bCs/>
          <w:rtl/>
        </w:rPr>
        <w:t>ذك</w:t>
      </w:r>
      <w:r w:rsidRPr="005731E4">
        <w:rPr>
          <w:rFonts w:hint="cs"/>
          <w:b/>
          <w:bCs/>
          <w:rtl/>
        </w:rPr>
        <w:t>ِّ</w:t>
      </w:r>
      <w:r w:rsidRPr="005731E4">
        <w:rPr>
          <w:b/>
          <w:bCs/>
          <w:rtl/>
        </w:rPr>
        <w:t xml:space="preserve">ر اللجنة </w:t>
      </w:r>
      <w:r w:rsidRPr="005731E4">
        <w:rPr>
          <w:rFonts w:hint="cs"/>
          <w:b/>
          <w:bCs/>
          <w:rtl/>
        </w:rPr>
        <w:t>ب</w:t>
      </w:r>
      <w:r w:rsidRPr="005731E4">
        <w:rPr>
          <w:b/>
          <w:bCs/>
          <w:rtl/>
        </w:rPr>
        <w:t>توصي</w:t>
      </w:r>
      <w:r w:rsidRPr="005731E4">
        <w:rPr>
          <w:rFonts w:hint="cs"/>
          <w:b/>
          <w:bCs/>
          <w:rtl/>
        </w:rPr>
        <w:t>تها</w:t>
      </w:r>
      <w:r w:rsidRPr="005731E4">
        <w:rPr>
          <w:b/>
          <w:bCs/>
          <w:rtl/>
        </w:rPr>
        <w:t xml:space="preserve"> السابقة (الفقرة 11)</w:t>
      </w:r>
      <w:r w:rsidRPr="005731E4">
        <w:rPr>
          <w:rFonts w:hint="cs"/>
          <w:b/>
          <w:bCs/>
          <w:rtl/>
        </w:rPr>
        <w:t>،</w:t>
      </w:r>
      <w:r w:rsidRPr="005731E4">
        <w:rPr>
          <w:b/>
          <w:bCs/>
          <w:rtl/>
        </w:rPr>
        <w:t xml:space="preserve"> وتوصي اللجنة الدولة الطرف </w:t>
      </w:r>
      <w:r w:rsidRPr="005731E4">
        <w:rPr>
          <w:rFonts w:hint="cs"/>
          <w:b/>
          <w:bCs/>
          <w:rtl/>
        </w:rPr>
        <w:t>بوضع</w:t>
      </w:r>
      <w:r w:rsidRPr="005731E4">
        <w:rPr>
          <w:b/>
          <w:bCs/>
          <w:rtl/>
        </w:rPr>
        <w:t xml:space="preserve"> سياسة </w:t>
      </w:r>
      <w:r w:rsidRPr="005731E4">
        <w:rPr>
          <w:rFonts w:hint="cs"/>
          <w:b/>
          <w:bCs/>
          <w:rtl/>
        </w:rPr>
        <w:t>واستراتيجية</w:t>
      </w:r>
      <w:r w:rsidRPr="005731E4">
        <w:rPr>
          <w:b/>
          <w:bCs/>
          <w:rtl/>
        </w:rPr>
        <w:t xml:space="preserve"> شامل</w:t>
      </w:r>
      <w:r w:rsidRPr="005731E4">
        <w:rPr>
          <w:rFonts w:hint="cs"/>
          <w:b/>
          <w:bCs/>
          <w:rtl/>
        </w:rPr>
        <w:t>تين</w:t>
      </w:r>
      <w:r w:rsidRPr="005731E4">
        <w:rPr>
          <w:b/>
          <w:bCs/>
          <w:rtl/>
        </w:rPr>
        <w:t xml:space="preserve"> لتنفيذ جميع الحقوق التي تشملها الاتفاقية، وضمان التنسيق والتكامل بين </w:t>
      </w:r>
      <w:r w:rsidRPr="005731E4">
        <w:rPr>
          <w:rFonts w:hint="cs"/>
          <w:b/>
          <w:bCs/>
          <w:rtl/>
        </w:rPr>
        <w:t>الكيانات</w:t>
      </w:r>
      <w:r w:rsidRPr="005731E4">
        <w:rPr>
          <w:b/>
          <w:bCs/>
          <w:rtl/>
        </w:rPr>
        <w:t xml:space="preserve"> الحكومية</w:t>
      </w:r>
      <w:r w:rsidRPr="005731E4">
        <w:rPr>
          <w:rFonts w:hint="cs"/>
          <w:b/>
          <w:bCs/>
          <w:rtl/>
        </w:rPr>
        <w:t>،</w:t>
      </w:r>
      <w:r w:rsidRPr="005731E4">
        <w:rPr>
          <w:b/>
          <w:bCs/>
          <w:rtl/>
        </w:rPr>
        <w:t xml:space="preserve"> وتوفير الموارد البشرية والتقنية والمالية اللازمة لتنفيذها على نحو</w:t>
      </w:r>
      <w:r w:rsidRPr="005731E4">
        <w:rPr>
          <w:rFonts w:hint="cs"/>
          <w:b/>
          <w:bCs/>
          <w:rtl/>
        </w:rPr>
        <w:t> </w:t>
      </w:r>
      <w:r w:rsidRPr="005731E4">
        <w:rPr>
          <w:b/>
          <w:bCs/>
          <w:rtl/>
        </w:rPr>
        <w:t>فعال</w:t>
      </w:r>
      <w:r w:rsidRPr="005731E4">
        <w:rPr>
          <w:b/>
          <w:bCs/>
          <w:rtl/>
          <w:lang w:bidi="ar-EG"/>
        </w:rPr>
        <w:t>.</w:t>
      </w:r>
    </w:p>
    <w:p w:rsidR="00E010E7" w:rsidRPr="005731E4" w:rsidRDefault="00E010E7" w:rsidP="00E010E7">
      <w:pPr>
        <w:pStyle w:val="H23GA"/>
        <w:rPr>
          <w:rtl/>
          <w:lang w:bidi="ar-EG"/>
        </w:rPr>
      </w:pPr>
      <w:r w:rsidRPr="005731E4">
        <w:rPr>
          <w:rtl/>
          <w:lang w:bidi="ar-EG"/>
        </w:rPr>
        <w:tab/>
      </w:r>
      <w:r w:rsidRPr="005731E4">
        <w:rPr>
          <w:rtl/>
          <w:lang w:bidi="ar-EG"/>
        </w:rPr>
        <w:tab/>
        <w:t>التنسيق</w:t>
      </w:r>
    </w:p>
    <w:p w:rsidR="00E010E7" w:rsidRPr="005731E4" w:rsidRDefault="00E010E7" w:rsidP="00E010E7">
      <w:pPr>
        <w:pStyle w:val="SingleTxtGA"/>
        <w:rPr>
          <w:rtl/>
          <w:lang w:bidi="ar-EG"/>
        </w:rPr>
      </w:pPr>
      <w:r w:rsidRPr="005731E4">
        <w:rPr>
          <w:rFonts w:hint="cs"/>
          <w:rtl/>
          <w:lang w:bidi="ar-EG"/>
        </w:rPr>
        <w:t>12</w:t>
      </w:r>
      <w:r w:rsidRPr="005731E4">
        <w:rPr>
          <w:rtl/>
          <w:lang w:bidi="ar-EG"/>
        </w:rPr>
        <w:t>-</w:t>
      </w:r>
      <w:r w:rsidRPr="005731E4">
        <w:rPr>
          <w:rtl/>
          <w:lang w:bidi="ar-EG"/>
        </w:rPr>
        <w:tab/>
      </w:r>
      <w:r w:rsidRPr="005731E4">
        <w:rPr>
          <w:rtl/>
        </w:rPr>
        <w:t>تشعر اللجنة بالقلق من أن إلغاء وزارة الأطفال والأسرة وشؤون التكامل، في عام</w:t>
      </w:r>
      <w:r w:rsidRPr="005731E4">
        <w:rPr>
          <w:rFonts w:hint="cs"/>
          <w:rtl/>
        </w:rPr>
        <w:t> </w:t>
      </w:r>
      <w:r w:rsidRPr="005731E4">
        <w:rPr>
          <w:rtl/>
        </w:rPr>
        <w:t xml:space="preserve">2009، وتوزيع مهامها </w:t>
      </w:r>
      <w:r w:rsidRPr="005731E4">
        <w:rPr>
          <w:rFonts w:hint="cs"/>
          <w:rtl/>
        </w:rPr>
        <w:t xml:space="preserve">فيما </w:t>
      </w:r>
      <w:r w:rsidRPr="005731E4">
        <w:rPr>
          <w:rtl/>
        </w:rPr>
        <w:t>بين وزارة الرعاية الاجتماعية ووزارة العدل ووزارة التعليم والعلوم</w:t>
      </w:r>
      <w:r w:rsidRPr="005731E4">
        <w:rPr>
          <w:rFonts w:hint="cs"/>
          <w:rtl/>
        </w:rPr>
        <w:t>،</w:t>
      </w:r>
      <w:r w:rsidRPr="005731E4">
        <w:rPr>
          <w:rtl/>
        </w:rPr>
        <w:t xml:space="preserve"> قد </w:t>
      </w:r>
      <w:r w:rsidRPr="005731E4">
        <w:rPr>
          <w:rFonts w:hint="cs"/>
          <w:rtl/>
        </w:rPr>
        <w:t>ي</w:t>
      </w:r>
      <w:r w:rsidRPr="005731E4">
        <w:rPr>
          <w:rtl/>
        </w:rPr>
        <w:t xml:space="preserve">عوق فعالية تنسيق تدابير </w:t>
      </w:r>
      <w:r w:rsidRPr="005731E4">
        <w:rPr>
          <w:rFonts w:hint="cs"/>
          <w:rtl/>
        </w:rPr>
        <w:t>ا</w:t>
      </w:r>
      <w:r w:rsidRPr="005731E4">
        <w:rPr>
          <w:rtl/>
        </w:rPr>
        <w:t xml:space="preserve">لحماية الشاملة وتعزيز حقوق الطفل. </w:t>
      </w:r>
      <w:r w:rsidRPr="005731E4">
        <w:rPr>
          <w:rFonts w:hint="cs"/>
          <w:rtl/>
        </w:rPr>
        <w:t>و</w:t>
      </w:r>
      <w:r w:rsidRPr="005731E4">
        <w:rPr>
          <w:rtl/>
        </w:rPr>
        <w:t xml:space="preserve">في حين ترحب اللجنة بإنشاء المجلس الاستشاري للشباب </w:t>
      </w:r>
      <w:r w:rsidRPr="005731E4">
        <w:rPr>
          <w:rFonts w:hint="cs"/>
          <w:rtl/>
        </w:rPr>
        <w:t>لكفالة</w:t>
      </w:r>
      <w:r w:rsidRPr="005731E4">
        <w:rPr>
          <w:rtl/>
        </w:rPr>
        <w:t xml:space="preserve"> التنسيق في وضع وتنفيذ سياسة الشباب، </w:t>
      </w:r>
      <w:r w:rsidRPr="005731E4">
        <w:rPr>
          <w:rFonts w:hint="cs"/>
          <w:rtl/>
        </w:rPr>
        <w:t xml:space="preserve">فإنها </w:t>
      </w:r>
      <w:r w:rsidRPr="005731E4">
        <w:rPr>
          <w:rtl/>
        </w:rPr>
        <w:t>تلاحظ عدم وجود آلية لمراقبة ف</w:t>
      </w:r>
      <w:r w:rsidRPr="005731E4">
        <w:rPr>
          <w:rFonts w:hint="cs"/>
          <w:rtl/>
        </w:rPr>
        <w:t>ا</w:t>
      </w:r>
      <w:r w:rsidRPr="005731E4">
        <w:rPr>
          <w:rtl/>
        </w:rPr>
        <w:t>عليته</w:t>
      </w:r>
      <w:r w:rsidRPr="005731E4">
        <w:rPr>
          <w:rFonts w:hint="cs"/>
          <w:rtl/>
        </w:rPr>
        <w:t>،</w:t>
      </w:r>
      <w:r w:rsidRPr="005731E4">
        <w:rPr>
          <w:rtl/>
        </w:rPr>
        <w:t xml:space="preserve"> </w:t>
      </w:r>
      <w:r w:rsidRPr="005731E4">
        <w:rPr>
          <w:rFonts w:hint="cs"/>
          <w:rtl/>
        </w:rPr>
        <w:t>ويساورها القلق من</w:t>
      </w:r>
      <w:r w:rsidRPr="005731E4">
        <w:rPr>
          <w:rtl/>
        </w:rPr>
        <w:t xml:space="preserve"> أنه لا </w:t>
      </w:r>
      <w:r w:rsidRPr="005731E4">
        <w:rPr>
          <w:rFonts w:hint="cs"/>
          <w:rtl/>
        </w:rPr>
        <w:t>ي</w:t>
      </w:r>
      <w:r w:rsidRPr="005731E4">
        <w:rPr>
          <w:rtl/>
        </w:rPr>
        <w:t>غطي بشكل كاف حقوق الأطفال خلال مرحلة الطفولة المبكرة</w:t>
      </w:r>
      <w:r w:rsidRPr="005731E4">
        <w:rPr>
          <w:rFonts w:hint="cs"/>
          <w:rtl/>
          <w:lang w:bidi="ar-EG"/>
        </w:rPr>
        <w:t>.</w:t>
      </w:r>
    </w:p>
    <w:p w:rsidR="00E010E7" w:rsidRPr="005731E4" w:rsidRDefault="00E010E7" w:rsidP="00E010E7">
      <w:pPr>
        <w:pStyle w:val="SingleTxtGA"/>
        <w:rPr>
          <w:b/>
          <w:bCs/>
          <w:rtl/>
          <w:lang w:bidi="ar-EG"/>
        </w:rPr>
      </w:pPr>
      <w:r w:rsidRPr="005731E4">
        <w:rPr>
          <w:rFonts w:hint="cs"/>
          <w:rtl/>
          <w:lang w:bidi="ar-EG"/>
        </w:rPr>
        <w:t>13</w:t>
      </w:r>
      <w:r w:rsidRPr="005731E4">
        <w:rPr>
          <w:rtl/>
          <w:lang w:bidi="ar-EG"/>
        </w:rPr>
        <w:t>-</w:t>
      </w:r>
      <w:r w:rsidRPr="005731E4">
        <w:rPr>
          <w:rtl/>
          <w:lang w:bidi="ar-EG"/>
        </w:rPr>
        <w:tab/>
      </w:r>
      <w:r w:rsidRPr="005731E4">
        <w:rPr>
          <w:b/>
          <w:bCs/>
          <w:rtl/>
        </w:rPr>
        <w:t xml:space="preserve">توصي اللجنة بأن تكفل الدولة الطرف أن </w:t>
      </w:r>
      <w:r w:rsidRPr="005731E4">
        <w:rPr>
          <w:rFonts w:hint="cs"/>
          <w:b/>
          <w:bCs/>
          <w:rtl/>
        </w:rPr>
        <w:t xml:space="preserve">تتوفر لإدارة </w:t>
      </w:r>
      <w:r w:rsidRPr="005731E4">
        <w:rPr>
          <w:b/>
          <w:bCs/>
          <w:rtl/>
        </w:rPr>
        <w:t xml:space="preserve">سياسة الأطفال </w:t>
      </w:r>
      <w:r w:rsidRPr="005731E4">
        <w:rPr>
          <w:rFonts w:hint="cs"/>
          <w:b/>
          <w:bCs/>
          <w:rtl/>
        </w:rPr>
        <w:t>و</w:t>
      </w:r>
      <w:r w:rsidRPr="005731E4">
        <w:rPr>
          <w:b/>
          <w:bCs/>
          <w:rtl/>
        </w:rPr>
        <w:t xml:space="preserve">الأسرة التابعة لوزارة الرعاية </w:t>
      </w:r>
      <w:r w:rsidRPr="005731E4">
        <w:rPr>
          <w:rFonts w:hint="cs"/>
          <w:b/>
          <w:bCs/>
          <w:rtl/>
        </w:rPr>
        <w:t>الاجتماعية</w:t>
      </w:r>
      <w:r w:rsidRPr="005731E4">
        <w:rPr>
          <w:b/>
          <w:bCs/>
          <w:rtl/>
        </w:rPr>
        <w:t xml:space="preserve"> </w:t>
      </w:r>
      <w:r w:rsidRPr="005731E4">
        <w:rPr>
          <w:rFonts w:hint="cs"/>
          <w:b/>
          <w:bCs/>
          <w:rtl/>
        </w:rPr>
        <w:t>ال</w:t>
      </w:r>
      <w:r w:rsidRPr="005731E4">
        <w:rPr>
          <w:b/>
          <w:bCs/>
          <w:rtl/>
        </w:rPr>
        <w:t>ولاية و</w:t>
      </w:r>
      <w:r w:rsidRPr="005731E4">
        <w:rPr>
          <w:rFonts w:hint="cs"/>
          <w:b/>
          <w:bCs/>
          <w:rtl/>
        </w:rPr>
        <w:t>ال</w:t>
      </w:r>
      <w:r w:rsidRPr="005731E4">
        <w:rPr>
          <w:b/>
          <w:bCs/>
          <w:rtl/>
        </w:rPr>
        <w:t xml:space="preserve">سلطة والموارد البشرية والتقنية </w:t>
      </w:r>
      <w:r w:rsidRPr="005731E4">
        <w:rPr>
          <w:rFonts w:hint="cs"/>
          <w:b/>
          <w:bCs/>
          <w:rtl/>
        </w:rPr>
        <w:t>و</w:t>
      </w:r>
      <w:r w:rsidRPr="005731E4">
        <w:rPr>
          <w:b/>
          <w:bCs/>
          <w:rtl/>
        </w:rPr>
        <w:t>المالية اللازمة للاضطلاع بمهام</w:t>
      </w:r>
      <w:r w:rsidRPr="005731E4">
        <w:rPr>
          <w:rFonts w:hint="cs"/>
          <w:b/>
          <w:bCs/>
          <w:rtl/>
        </w:rPr>
        <w:t>ها في</w:t>
      </w:r>
      <w:r w:rsidRPr="005731E4">
        <w:rPr>
          <w:b/>
          <w:bCs/>
          <w:rtl/>
        </w:rPr>
        <w:t xml:space="preserve"> التخطيط الاستراتيجي </w:t>
      </w:r>
      <w:r w:rsidRPr="005731E4">
        <w:rPr>
          <w:rFonts w:hint="cs"/>
          <w:b/>
          <w:bCs/>
          <w:rtl/>
        </w:rPr>
        <w:t>وال</w:t>
      </w:r>
      <w:r w:rsidRPr="005731E4">
        <w:rPr>
          <w:b/>
          <w:bCs/>
          <w:rtl/>
        </w:rPr>
        <w:t>سياس</w:t>
      </w:r>
      <w:r w:rsidRPr="005731E4">
        <w:rPr>
          <w:rFonts w:hint="cs"/>
          <w:b/>
          <w:bCs/>
          <w:rtl/>
        </w:rPr>
        <w:t>ا</w:t>
      </w:r>
      <w:r w:rsidRPr="005731E4">
        <w:rPr>
          <w:b/>
          <w:bCs/>
          <w:rtl/>
        </w:rPr>
        <w:t>ت</w:t>
      </w:r>
      <w:r w:rsidRPr="005731E4">
        <w:rPr>
          <w:rFonts w:hint="cs"/>
          <w:b/>
          <w:bCs/>
          <w:rtl/>
        </w:rPr>
        <w:t>ي</w:t>
      </w:r>
      <w:r w:rsidRPr="005731E4">
        <w:rPr>
          <w:b/>
          <w:bCs/>
          <w:rtl/>
        </w:rPr>
        <w:t xml:space="preserve">. </w:t>
      </w:r>
      <w:r w:rsidRPr="005731E4">
        <w:rPr>
          <w:rFonts w:hint="cs"/>
          <w:b/>
          <w:bCs/>
          <w:rtl/>
        </w:rPr>
        <w:t xml:space="preserve">كما </w:t>
      </w:r>
      <w:r w:rsidRPr="005731E4">
        <w:rPr>
          <w:b/>
          <w:bCs/>
          <w:rtl/>
        </w:rPr>
        <w:t xml:space="preserve">توصي اللجنة بأن </w:t>
      </w:r>
      <w:r w:rsidRPr="005731E4">
        <w:rPr>
          <w:rFonts w:hint="cs"/>
          <w:b/>
          <w:bCs/>
          <w:rtl/>
        </w:rPr>
        <w:t>تنشئ</w:t>
      </w:r>
      <w:r w:rsidRPr="005731E4">
        <w:rPr>
          <w:b/>
          <w:bCs/>
          <w:rtl/>
        </w:rPr>
        <w:t xml:space="preserve"> الدولة الطرف آلية ملائمة لرصد ف</w:t>
      </w:r>
      <w:r w:rsidRPr="005731E4">
        <w:rPr>
          <w:rFonts w:hint="cs"/>
          <w:b/>
          <w:bCs/>
          <w:rtl/>
        </w:rPr>
        <w:t>ا</w:t>
      </w:r>
      <w:r w:rsidRPr="005731E4">
        <w:rPr>
          <w:b/>
          <w:bCs/>
          <w:rtl/>
        </w:rPr>
        <w:t xml:space="preserve">علية المجلس الاستشاري للشباب في ضمان التنسيق </w:t>
      </w:r>
      <w:r w:rsidRPr="005731E4">
        <w:rPr>
          <w:rFonts w:hint="cs"/>
          <w:b/>
          <w:bCs/>
          <w:rtl/>
        </w:rPr>
        <w:t>عند</w:t>
      </w:r>
      <w:r w:rsidRPr="005731E4">
        <w:rPr>
          <w:b/>
          <w:bCs/>
          <w:rtl/>
        </w:rPr>
        <w:t xml:space="preserve"> وضع وتنفيذ سياسات وبرامج الشباب على المستويات عبر القطاعية والوطنية والإقليمية والمحلية</w:t>
      </w:r>
      <w:r w:rsidRPr="005731E4">
        <w:rPr>
          <w:rFonts w:hint="cs"/>
          <w:b/>
          <w:bCs/>
          <w:rtl/>
        </w:rPr>
        <w:t>،</w:t>
      </w:r>
      <w:r w:rsidRPr="005731E4">
        <w:rPr>
          <w:b/>
          <w:bCs/>
          <w:rtl/>
        </w:rPr>
        <w:t xml:space="preserve"> </w:t>
      </w:r>
      <w:r w:rsidRPr="005731E4">
        <w:rPr>
          <w:rFonts w:hint="cs"/>
          <w:b/>
          <w:bCs/>
          <w:rtl/>
        </w:rPr>
        <w:t>واستعراض</w:t>
      </w:r>
      <w:r w:rsidRPr="005731E4">
        <w:rPr>
          <w:b/>
          <w:bCs/>
          <w:rtl/>
        </w:rPr>
        <w:t xml:space="preserve"> نطاق عمل</w:t>
      </w:r>
      <w:r w:rsidRPr="005731E4">
        <w:rPr>
          <w:rFonts w:hint="cs"/>
          <w:b/>
          <w:bCs/>
          <w:rtl/>
        </w:rPr>
        <w:t>ه</w:t>
      </w:r>
      <w:r w:rsidRPr="005731E4">
        <w:rPr>
          <w:b/>
          <w:bCs/>
          <w:rtl/>
        </w:rPr>
        <w:t xml:space="preserve">. وتوصي اللجنة الدولة الطرف </w:t>
      </w:r>
      <w:r w:rsidRPr="005731E4">
        <w:rPr>
          <w:rFonts w:hint="cs"/>
          <w:b/>
          <w:bCs/>
          <w:rtl/>
        </w:rPr>
        <w:t>بالتعجيل</w:t>
      </w:r>
      <w:r w:rsidRPr="005731E4">
        <w:rPr>
          <w:b/>
          <w:bCs/>
          <w:rtl/>
        </w:rPr>
        <w:t xml:space="preserve"> </w:t>
      </w:r>
      <w:r w:rsidRPr="005731E4">
        <w:rPr>
          <w:rFonts w:hint="cs"/>
          <w:b/>
          <w:bCs/>
          <w:rtl/>
        </w:rPr>
        <w:t>ب</w:t>
      </w:r>
      <w:r w:rsidRPr="005731E4">
        <w:rPr>
          <w:b/>
          <w:bCs/>
          <w:rtl/>
        </w:rPr>
        <w:t>إنشاء آلية لمعالجة حقوق الأطفال خلال مرحلة الطفولة المبكرة</w:t>
      </w:r>
      <w:r w:rsidRPr="005731E4">
        <w:rPr>
          <w:b/>
          <w:bCs/>
          <w:rtl/>
          <w:lang w:bidi="ar-EG"/>
        </w:rPr>
        <w:t>.</w:t>
      </w:r>
    </w:p>
    <w:p w:rsidR="00E010E7" w:rsidRPr="005731E4" w:rsidRDefault="00E010E7" w:rsidP="00E010E7">
      <w:pPr>
        <w:pStyle w:val="H23GA"/>
        <w:rPr>
          <w:rtl/>
          <w:lang w:bidi="ar-EG"/>
        </w:rPr>
      </w:pPr>
      <w:r w:rsidRPr="005731E4">
        <w:rPr>
          <w:rtl/>
          <w:lang w:bidi="ar-EG"/>
        </w:rPr>
        <w:tab/>
      </w:r>
      <w:r w:rsidRPr="005731E4">
        <w:rPr>
          <w:rtl/>
          <w:lang w:bidi="ar-EG"/>
        </w:rPr>
        <w:tab/>
        <w:t>تخصيص الموارد</w:t>
      </w:r>
    </w:p>
    <w:p w:rsidR="00E010E7" w:rsidRPr="005731E4" w:rsidRDefault="00E010E7" w:rsidP="00E010E7">
      <w:pPr>
        <w:pStyle w:val="SingleTxtGA"/>
        <w:rPr>
          <w:rtl/>
          <w:lang w:bidi="ar-EG"/>
        </w:rPr>
      </w:pPr>
      <w:r w:rsidRPr="005731E4">
        <w:rPr>
          <w:rFonts w:hint="cs"/>
          <w:rtl/>
          <w:lang w:bidi="ar-EG"/>
        </w:rPr>
        <w:t>14</w:t>
      </w:r>
      <w:r w:rsidRPr="005731E4">
        <w:rPr>
          <w:rtl/>
          <w:lang w:bidi="ar-EG"/>
        </w:rPr>
        <w:t>-</w:t>
      </w:r>
      <w:r w:rsidRPr="005731E4">
        <w:rPr>
          <w:rtl/>
          <w:lang w:bidi="ar-EG"/>
        </w:rPr>
        <w:tab/>
      </w:r>
      <w:r w:rsidRPr="005731E4">
        <w:rPr>
          <w:rtl/>
        </w:rPr>
        <w:t xml:space="preserve">ترحب اللجنة باعتماد إجراء </w:t>
      </w:r>
      <w:r w:rsidRPr="005731E4">
        <w:rPr>
          <w:rFonts w:hint="cs"/>
          <w:rtl/>
        </w:rPr>
        <w:t>ل</w:t>
      </w:r>
      <w:r w:rsidRPr="005731E4">
        <w:rPr>
          <w:rtl/>
        </w:rPr>
        <w:t xml:space="preserve">تتبع استثمارات البلديات في التعليم ، في عام 2007، </w:t>
      </w:r>
      <w:r w:rsidRPr="005731E4">
        <w:rPr>
          <w:rFonts w:hint="cs"/>
          <w:rtl/>
        </w:rPr>
        <w:t>وإن كانت تشعر</w:t>
      </w:r>
      <w:r w:rsidRPr="005731E4">
        <w:rPr>
          <w:rtl/>
        </w:rPr>
        <w:t xml:space="preserve"> </w:t>
      </w:r>
      <w:r w:rsidRPr="005731E4">
        <w:rPr>
          <w:rFonts w:hint="cs"/>
          <w:rtl/>
        </w:rPr>
        <w:t>ب</w:t>
      </w:r>
      <w:r w:rsidRPr="005731E4">
        <w:rPr>
          <w:rtl/>
        </w:rPr>
        <w:t>القلق</w:t>
      </w:r>
      <w:r w:rsidRPr="005731E4">
        <w:rPr>
          <w:rFonts w:hint="cs"/>
          <w:rtl/>
        </w:rPr>
        <w:t xml:space="preserve"> لما يلي</w:t>
      </w:r>
      <w:r w:rsidRPr="005731E4">
        <w:rPr>
          <w:rtl/>
        </w:rPr>
        <w:t>:</w:t>
      </w:r>
    </w:p>
    <w:p w:rsidR="00E010E7" w:rsidRPr="005731E4" w:rsidRDefault="00E010E7" w:rsidP="00E010E7">
      <w:pPr>
        <w:pStyle w:val="SingleTxtGA"/>
      </w:pPr>
      <w:r w:rsidRPr="005731E4">
        <w:rPr>
          <w:rFonts w:hint="cs"/>
          <w:rtl/>
        </w:rPr>
        <w:tab/>
      </w:r>
      <w:r w:rsidRPr="005731E4">
        <w:rPr>
          <w:rtl/>
        </w:rPr>
        <w:t>(أ)</w:t>
      </w:r>
      <w:r w:rsidRPr="005731E4">
        <w:rPr>
          <w:rFonts w:hint="cs"/>
          <w:rtl/>
        </w:rPr>
        <w:tab/>
      </w:r>
      <w:r w:rsidRPr="005731E4">
        <w:rPr>
          <w:rtl/>
        </w:rPr>
        <w:t xml:space="preserve">استمرار عدم وجود نظام شامل </w:t>
      </w:r>
      <w:r w:rsidRPr="005731E4">
        <w:rPr>
          <w:rFonts w:hint="cs"/>
          <w:rtl/>
        </w:rPr>
        <w:t xml:space="preserve">على مستوى </w:t>
      </w:r>
      <w:r w:rsidRPr="005731E4">
        <w:rPr>
          <w:rtl/>
        </w:rPr>
        <w:t xml:space="preserve">الدولة والبلديات لمراقبة مخصصات الميزانية </w:t>
      </w:r>
      <w:r w:rsidRPr="005731E4">
        <w:rPr>
          <w:rFonts w:hint="cs"/>
          <w:rtl/>
        </w:rPr>
        <w:t xml:space="preserve">المرصودة </w:t>
      </w:r>
      <w:r w:rsidRPr="005731E4">
        <w:rPr>
          <w:rtl/>
        </w:rPr>
        <w:t>لتنفيذ جميع مجالات الاتفاقية؛</w:t>
      </w:r>
    </w:p>
    <w:p w:rsidR="00E010E7" w:rsidRPr="005731E4" w:rsidRDefault="00E010E7" w:rsidP="00E010E7">
      <w:pPr>
        <w:pStyle w:val="SingleTxtGA"/>
      </w:pPr>
      <w:r w:rsidRPr="005731E4">
        <w:rPr>
          <w:rFonts w:hint="cs"/>
          <w:rtl/>
        </w:rPr>
        <w:tab/>
      </w:r>
      <w:r w:rsidRPr="005731E4">
        <w:rPr>
          <w:rtl/>
        </w:rPr>
        <w:t>(ب)</w:t>
      </w:r>
      <w:r w:rsidRPr="005731E4">
        <w:rPr>
          <w:rFonts w:hint="cs"/>
          <w:rtl/>
        </w:rPr>
        <w:tab/>
        <w:t xml:space="preserve">محدودية </w:t>
      </w:r>
      <w:r w:rsidRPr="005731E4">
        <w:rPr>
          <w:rtl/>
        </w:rPr>
        <w:t>المشاركة العامة في عمليات الميزانية و</w:t>
      </w:r>
      <w:r w:rsidRPr="005731E4">
        <w:rPr>
          <w:rFonts w:hint="cs"/>
          <w:rtl/>
        </w:rPr>
        <w:t>عدم تزويد ديوان المحاسبات الحكومي إلا ب</w:t>
      </w:r>
      <w:r w:rsidRPr="005731E4">
        <w:rPr>
          <w:rtl/>
        </w:rPr>
        <w:t xml:space="preserve">بيانات جزئية، </w:t>
      </w:r>
      <w:r w:rsidRPr="005731E4">
        <w:rPr>
          <w:rFonts w:hint="cs"/>
          <w:rtl/>
        </w:rPr>
        <w:t>مما ي</w:t>
      </w:r>
      <w:r w:rsidRPr="005731E4">
        <w:rPr>
          <w:rtl/>
        </w:rPr>
        <w:t>حد من قدرته على تقييم الاستثمارات العامة في مجالات الرعاية الاجتماعية؛</w:t>
      </w:r>
    </w:p>
    <w:p w:rsidR="00E010E7" w:rsidRPr="005731E4" w:rsidRDefault="00E010E7" w:rsidP="00E010E7">
      <w:pPr>
        <w:pStyle w:val="SingleTxtGA"/>
      </w:pPr>
      <w:r w:rsidRPr="005731E4">
        <w:rPr>
          <w:rFonts w:hint="cs"/>
          <w:rtl/>
        </w:rPr>
        <w:tab/>
      </w:r>
      <w:r w:rsidRPr="005731E4">
        <w:rPr>
          <w:rtl/>
        </w:rPr>
        <w:t>(ج)</w:t>
      </w:r>
      <w:r w:rsidRPr="005731E4">
        <w:rPr>
          <w:rFonts w:hint="cs"/>
          <w:rtl/>
        </w:rPr>
        <w:tab/>
      </w:r>
      <w:r w:rsidRPr="005731E4">
        <w:rPr>
          <w:rtl/>
        </w:rPr>
        <w:t>التأثير المستمر لتدابير التكيف الهيكلي والتقشف على حقوق الطفل في فترة ما بعد الأزمة الاقتصادية؛</w:t>
      </w:r>
    </w:p>
    <w:p w:rsidR="00E010E7" w:rsidRPr="005731E4" w:rsidRDefault="00E010E7" w:rsidP="00E010E7">
      <w:pPr>
        <w:pStyle w:val="SingleTxtGA"/>
      </w:pPr>
      <w:r w:rsidRPr="005731E4">
        <w:rPr>
          <w:rFonts w:hint="cs"/>
          <w:rtl/>
        </w:rPr>
        <w:tab/>
      </w:r>
      <w:r w:rsidRPr="005731E4">
        <w:rPr>
          <w:rtl/>
        </w:rPr>
        <w:t>(د)</w:t>
      </w:r>
      <w:r w:rsidRPr="005731E4">
        <w:rPr>
          <w:rFonts w:hint="cs"/>
          <w:rtl/>
        </w:rPr>
        <w:tab/>
      </w:r>
      <w:r w:rsidRPr="005731E4">
        <w:rPr>
          <w:rtl/>
        </w:rPr>
        <w:t>مستويات الفساد، التي تؤثر على تنفيذ حقوق الطفل.</w:t>
      </w:r>
      <w:r w:rsidRPr="005731E4">
        <w:rPr>
          <w:rFonts w:hint="cs"/>
          <w:rtl/>
        </w:rPr>
        <w:t xml:space="preserve"> </w:t>
      </w:r>
    </w:p>
    <w:p w:rsidR="00E010E7" w:rsidRPr="005731E4" w:rsidRDefault="00E010E7" w:rsidP="005731E4">
      <w:pPr>
        <w:pStyle w:val="SingleTxtGA"/>
        <w:rPr>
          <w:b/>
          <w:bCs/>
          <w:rtl/>
          <w:lang w:bidi="ar-EG"/>
        </w:rPr>
      </w:pPr>
      <w:r w:rsidRPr="005731E4">
        <w:rPr>
          <w:rFonts w:hint="cs"/>
          <w:rtl/>
          <w:lang w:bidi="ar-EG"/>
        </w:rPr>
        <w:lastRenderedPageBreak/>
        <w:t>15</w:t>
      </w:r>
      <w:r w:rsidRPr="005731E4">
        <w:rPr>
          <w:rtl/>
          <w:lang w:bidi="ar-EG"/>
        </w:rPr>
        <w:t>-</w:t>
      </w:r>
      <w:r w:rsidRPr="005731E4">
        <w:rPr>
          <w:rFonts w:hint="cs"/>
          <w:rtl/>
          <w:lang w:bidi="ar-EG"/>
        </w:rPr>
        <w:tab/>
      </w:r>
      <w:r w:rsidRPr="005731E4">
        <w:rPr>
          <w:b/>
          <w:bCs/>
          <w:rtl/>
          <w:lang w:bidi="ar-EG"/>
        </w:rPr>
        <w:t xml:space="preserve">في ضوء يوم المناقشة العامة في عام 2007 لموضوع </w:t>
      </w:r>
      <w:r w:rsidRPr="005731E4">
        <w:rPr>
          <w:rFonts w:hint="cs"/>
          <w:b/>
          <w:bCs/>
          <w:rtl/>
          <w:lang w:bidi="ar-EG"/>
        </w:rPr>
        <w:t>"</w:t>
      </w:r>
      <w:r w:rsidRPr="005731E4">
        <w:rPr>
          <w:b/>
          <w:bCs/>
          <w:rtl/>
          <w:lang w:bidi="ar-EG"/>
        </w:rPr>
        <w:t xml:space="preserve">الموارد المخصصة لإعمال حقوق الطفل </w:t>
      </w:r>
      <w:r w:rsidR="005731E4">
        <w:rPr>
          <w:rFonts w:hint="cs"/>
          <w:b/>
          <w:bCs/>
          <w:rtl/>
          <w:lang w:bidi="ar-EG"/>
        </w:rPr>
        <w:t>-</w:t>
      </w:r>
      <w:r w:rsidRPr="005731E4">
        <w:rPr>
          <w:b/>
          <w:bCs/>
          <w:rtl/>
          <w:lang w:bidi="ar-EG"/>
        </w:rPr>
        <w:t xml:space="preserve"> مسؤولية الدول</w:t>
      </w:r>
      <w:r w:rsidRPr="005731E4">
        <w:rPr>
          <w:rFonts w:hint="cs"/>
          <w:b/>
          <w:bCs/>
          <w:rtl/>
          <w:lang w:bidi="ar-EG"/>
        </w:rPr>
        <w:t>"</w:t>
      </w:r>
      <w:r w:rsidRPr="005731E4">
        <w:rPr>
          <w:b/>
          <w:bCs/>
          <w:rtl/>
          <w:lang w:bidi="ar-EG"/>
        </w:rPr>
        <w:t>، توصي اللجنة بأن تقوم الدولة الطرف بما يلي:</w:t>
      </w:r>
    </w:p>
    <w:p w:rsidR="00E010E7" w:rsidRPr="005731E4" w:rsidRDefault="00E010E7" w:rsidP="00E010E7">
      <w:pPr>
        <w:pStyle w:val="SingleTxtGA"/>
        <w:rPr>
          <w:b/>
          <w:bCs/>
          <w:rtl/>
          <w:lang w:bidi="ar-EG"/>
        </w:rPr>
      </w:pPr>
      <w:r w:rsidRPr="00994825">
        <w:rPr>
          <w:rtl/>
          <w:lang w:bidi="ar-EG"/>
        </w:rPr>
        <w:tab/>
        <w:t>(أ)</w:t>
      </w:r>
      <w:r w:rsidRPr="00994825">
        <w:rPr>
          <w:rtl/>
          <w:lang w:bidi="ar-EG"/>
        </w:rPr>
        <w:tab/>
      </w:r>
      <w:r w:rsidRPr="005731E4">
        <w:rPr>
          <w:rFonts w:hint="cs"/>
          <w:b/>
          <w:bCs/>
          <w:rtl/>
          <w:lang w:bidi="ar-EG"/>
        </w:rPr>
        <w:t>إتباع</w:t>
      </w:r>
      <w:r w:rsidRPr="005731E4">
        <w:rPr>
          <w:b/>
          <w:bCs/>
          <w:rtl/>
          <w:lang w:bidi="ar-EG"/>
        </w:rPr>
        <w:t xml:space="preserve"> نهج يراعي حقوق الطفل في وضع ميزانية الدولة</w:t>
      </w:r>
      <w:r w:rsidRPr="005731E4">
        <w:rPr>
          <w:rFonts w:hint="cs"/>
          <w:b/>
          <w:bCs/>
          <w:rtl/>
          <w:lang w:bidi="ar-EG"/>
        </w:rPr>
        <w:t xml:space="preserve"> وميزانيات البلديات</w:t>
      </w:r>
      <w:r w:rsidRPr="005731E4">
        <w:rPr>
          <w:b/>
          <w:bCs/>
          <w:rtl/>
          <w:lang w:bidi="ar-EG"/>
        </w:rPr>
        <w:t xml:space="preserve">، وذلك بتنفيذ نظام </w:t>
      </w:r>
      <w:r w:rsidRPr="005731E4">
        <w:rPr>
          <w:rFonts w:hint="cs"/>
          <w:b/>
          <w:bCs/>
          <w:rtl/>
          <w:lang w:bidi="ar-EG"/>
        </w:rPr>
        <w:t>لتتبع</w:t>
      </w:r>
      <w:r w:rsidRPr="005731E4">
        <w:rPr>
          <w:b/>
          <w:bCs/>
          <w:rtl/>
          <w:lang w:bidi="ar-EG"/>
        </w:rPr>
        <w:t xml:space="preserve"> تخصيص الموارد المرصودة للأطفال </w:t>
      </w:r>
      <w:r w:rsidRPr="005731E4">
        <w:rPr>
          <w:rFonts w:hint="cs"/>
          <w:b/>
          <w:bCs/>
          <w:rtl/>
          <w:lang w:bidi="ar-EG"/>
        </w:rPr>
        <w:t xml:space="preserve">في الميزانيات </w:t>
      </w:r>
      <w:r w:rsidRPr="005731E4">
        <w:rPr>
          <w:b/>
          <w:bCs/>
          <w:rtl/>
          <w:lang w:bidi="ar-EG"/>
        </w:rPr>
        <w:t>واستخدامها</w:t>
      </w:r>
      <w:r w:rsidRPr="005731E4">
        <w:rPr>
          <w:rFonts w:hint="cs"/>
          <w:b/>
          <w:bCs/>
          <w:rtl/>
          <w:lang w:bidi="ar-EG"/>
        </w:rPr>
        <w:t xml:space="preserve">. كما ينبغي للدولة الطرف استخدام نظام التتبع لتقييم </w:t>
      </w:r>
      <w:r w:rsidRPr="005731E4">
        <w:rPr>
          <w:b/>
          <w:bCs/>
          <w:rtl/>
        </w:rPr>
        <w:t xml:space="preserve">مدى </w:t>
      </w:r>
      <w:r w:rsidRPr="005731E4">
        <w:rPr>
          <w:rFonts w:hint="cs"/>
          <w:b/>
          <w:bCs/>
          <w:rtl/>
        </w:rPr>
        <w:t xml:space="preserve">إسهام </w:t>
      </w:r>
      <w:r w:rsidRPr="005731E4">
        <w:rPr>
          <w:b/>
          <w:bCs/>
          <w:rtl/>
        </w:rPr>
        <w:t xml:space="preserve">الاستثمارات في أي قطاع </w:t>
      </w:r>
      <w:r w:rsidRPr="005731E4">
        <w:rPr>
          <w:rFonts w:hint="cs"/>
          <w:b/>
          <w:bCs/>
          <w:rtl/>
        </w:rPr>
        <w:t xml:space="preserve">في </w:t>
      </w:r>
      <w:r w:rsidRPr="005731E4">
        <w:rPr>
          <w:b/>
          <w:bCs/>
          <w:rtl/>
        </w:rPr>
        <w:t>خدم</w:t>
      </w:r>
      <w:r w:rsidRPr="005731E4">
        <w:rPr>
          <w:rFonts w:hint="cs"/>
          <w:b/>
          <w:bCs/>
          <w:rtl/>
        </w:rPr>
        <w:t>ة</w:t>
      </w:r>
      <w:r w:rsidRPr="005731E4">
        <w:rPr>
          <w:b/>
          <w:bCs/>
          <w:rtl/>
        </w:rPr>
        <w:t xml:space="preserve"> المصالح الفضلى للطفل، وضمان قياس التأثيرات على الفتيات والفتيان</w:t>
      </w:r>
      <w:r w:rsidRPr="005731E4">
        <w:rPr>
          <w:b/>
          <w:bCs/>
          <w:rtl/>
          <w:lang w:bidi="ar-EG"/>
        </w:rPr>
        <w:t>؛</w:t>
      </w:r>
    </w:p>
    <w:p w:rsidR="00E010E7" w:rsidRPr="005731E4" w:rsidRDefault="00E010E7" w:rsidP="00E010E7">
      <w:pPr>
        <w:pStyle w:val="SingleTxtGA"/>
        <w:rPr>
          <w:b/>
          <w:bCs/>
          <w:rtl/>
          <w:lang w:bidi="ar-EG"/>
        </w:rPr>
      </w:pPr>
      <w:r w:rsidRPr="00994825">
        <w:rPr>
          <w:rtl/>
          <w:lang w:bidi="ar-EG"/>
        </w:rPr>
        <w:tab/>
        <w:t>(ب)</w:t>
      </w:r>
      <w:r w:rsidRPr="00994825">
        <w:rPr>
          <w:rtl/>
          <w:lang w:bidi="ar-EG"/>
        </w:rPr>
        <w:tab/>
      </w:r>
      <w:r w:rsidRPr="005731E4">
        <w:rPr>
          <w:b/>
          <w:bCs/>
          <w:rtl/>
        </w:rPr>
        <w:t xml:space="preserve">ضمان وضع الميزانية </w:t>
      </w:r>
      <w:r w:rsidRPr="005731E4">
        <w:rPr>
          <w:rFonts w:hint="cs"/>
          <w:b/>
          <w:bCs/>
          <w:rtl/>
        </w:rPr>
        <w:t xml:space="preserve">بصورة </w:t>
      </w:r>
      <w:r w:rsidRPr="005731E4">
        <w:rPr>
          <w:b/>
          <w:bCs/>
          <w:rtl/>
        </w:rPr>
        <w:t xml:space="preserve">شفافة وتشاركية من خلال الحوار العام، </w:t>
      </w:r>
      <w:r w:rsidRPr="005731E4">
        <w:rPr>
          <w:rFonts w:hint="cs"/>
          <w:b/>
          <w:bCs/>
          <w:rtl/>
        </w:rPr>
        <w:t>وبخاصة</w:t>
      </w:r>
      <w:r w:rsidRPr="005731E4">
        <w:rPr>
          <w:b/>
          <w:bCs/>
          <w:rtl/>
        </w:rPr>
        <w:t xml:space="preserve"> مع الأطفال والمنظمات غير الحكومية العاملة في مجال حقوق الطفل</w:t>
      </w:r>
      <w:r w:rsidRPr="005731E4">
        <w:rPr>
          <w:rFonts w:hint="cs"/>
          <w:b/>
          <w:bCs/>
          <w:rtl/>
        </w:rPr>
        <w:t>،</w:t>
      </w:r>
      <w:r w:rsidRPr="005731E4">
        <w:rPr>
          <w:b/>
          <w:bCs/>
          <w:rtl/>
        </w:rPr>
        <w:t xml:space="preserve"> و</w:t>
      </w:r>
      <w:r w:rsidRPr="005731E4">
        <w:rPr>
          <w:rFonts w:hint="cs"/>
          <w:b/>
          <w:bCs/>
          <w:rtl/>
        </w:rPr>
        <w:t xml:space="preserve">كفالة </w:t>
      </w:r>
      <w:r w:rsidRPr="005731E4">
        <w:rPr>
          <w:b/>
          <w:bCs/>
          <w:rtl/>
        </w:rPr>
        <w:t>المساءلة المناسبة للسلطات على مستوى البلديات والدولة؛</w:t>
      </w:r>
    </w:p>
    <w:p w:rsidR="00E010E7" w:rsidRPr="005731E4" w:rsidRDefault="00E010E7" w:rsidP="00E010E7">
      <w:pPr>
        <w:pStyle w:val="SingleTxtGA"/>
        <w:rPr>
          <w:b/>
          <w:bCs/>
          <w:rtl/>
          <w:lang w:bidi="ar-EG"/>
        </w:rPr>
      </w:pPr>
      <w:r w:rsidRPr="00994825">
        <w:rPr>
          <w:rtl/>
          <w:lang w:bidi="ar-EG"/>
        </w:rPr>
        <w:tab/>
        <w:t>(ج)</w:t>
      </w:r>
      <w:r w:rsidRPr="00994825">
        <w:rPr>
          <w:rtl/>
          <w:lang w:bidi="ar-EG"/>
        </w:rPr>
        <w:tab/>
      </w:r>
      <w:r w:rsidRPr="005731E4">
        <w:rPr>
          <w:rFonts w:hint="cs"/>
          <w:b/>
          <w:bCs/>
          <w:rtl/>
        </w:rPr>
        <w:t>ضمان توفير</w:t>
      </w:r>
      <w:r w:rsidRPr="005731E4">
        <w:rPr>
          <w:b/>
          <w:bCs/>
          <w:rtl/>
        </w:rPr>
        <w:t xml:space="preserve"> جميع البيانات الرسمية المتاحة </w:t>
      </w:r>
      <w:r w:rsidRPr="005731E4">
        <w:rPr>
          <w:rFonts w:hint="cs"/>
          <w:b/>
          <w:bCs/>
          <w:rtl/>
        </w:rPr>
        <w:t>لديوان المحاسبات الحكومي</w:t>
      </w:r>
      <w:r w:rsidRPr="005731E4">
        <w:rPr>
          <w:b/>
          <w:bCs/>
          <w:rtl/>
        </w:rPr>
        <w:t xml:space="preserve"> وتزويده بالموارد البشرية والتقنية والمالية اللازمة لرصد وتقييم الاستثمار العام في </w:t>
      </w:r>
      <w:r w:rsidRPr="005731E4">
        <w:rPr>
          <w:rFonts w:hint="cs"/>
          <w:b/>
          <w:bCs/>
          <w:rtl/>
        </w:rPr>
        <w:t>مجالات</w:t>
      </w:r>
      <w:r w:rsidRPr="005731E4">
        <w:rPr>
          <w:b/>
          <w:bCs/>
          <w:rtl/>
        </w:rPr>
        <w:t xml:space="preserve"> الرعاية الاجتماعية؛</w:t>
      </w:r>
    </w:p>
    <w:p w:rsidR="00E010E7" w:rsidRPr="005731E4" w:rsidRDefault="00E010E7" w:rsidP="00E010E7">
      <w:pPr>
        <w:pStyle w:val="SingleTxtGA"/>
        <w:rPr>
          <w:b/>
          <w:bCs/>
        </w:rPr>
      </w:pPr>
      <w:r w:rsidRPr="00994825">
        <w:rPr>
          <w:rFonts w:hint="cs"/>
          <w:rtl/>
          <w:lang w:bidi="ar-EG"/>
        </w:rPr>
        <w:tab/>
      </w:r>
      <w:r w:rsidRPr="00994825">
        <w:rPr>
          <w:rtl/>
          <w:lang w:bidi="ar-EG"/>
        </w:rPr>
        <w:t>(د)</w:t>
      </w:r>
      <w:r w:rsidRPr="00994825">
        <w:rPr>
          <w:rtl/>
          <w:lang w:bidi="ar-EG"/>
        </w:rPr>
        <w:tab/>
      </w:r>
      <w:r w:rsidRPr="005731E4">
        <w:rPr>
          <w:rFonts w:hint="cs"/>
          <w:b/>
          <w:bCs/>
          <w:rtl/>
        </w:rPr>
        <w:t>إجراء</w:t>
      </w:r>
      <w:r w:rsidRPr="005731E4">
        <w:rPr>
          <w:b/>
          <w:bCs/>
          <w:rtl/>
        </w:rPr>
        <w:t xml:space="preserve"> تقييم </w:t>
      </w:r>
      <w:r w:rsidRPr="005731E4">
        <w:rPr>
          <w:rFonts w:hint="cs"/>
          <w:b/>
          <w:bCs/>
          <w:rtl/>
        </w:rPr>
        <w:t>ل</w:t>
      </w:r>
      <w:r w:rsidRPr="005731E4">
        <w:rPr>
          <w:b/>
          <w:bCs/>
          <w:rtl/>
        </w:rPr>
        <w:t xml:space="preserve">أثر تدابير التكيف الهيكلي والتقشف في المجالات التي </w:t>
      </w:r>
      <w:r w:rsidRPr="005731E4">
        <w:rPr>
          <w:rFonts w:hint="cs"/>
          <w:b/>
          <w:bCs/>
          <w:rtl/>
        </w:rPr>
        <w:t>تتصل بصورة</w:t>
      </w:r>
      <w:r w:rsidRPr="005731E4">
        <w:rPr>
          <w:b/>
          <w:bCs/>
          <w:rtl/>
        </w:rPr>
        <w:t xml:space="preserve"> مباشرة وغير مباشرة </w:t>
      </w:r>
      <w:r w:rsidRPr="005731E4">
        <w:rPr>
          <w:rFonts w:hint="cs"/>
          <w:b/>
          <w:bCs/>
          <w:rtl/>
        </w:rPr>
        <w:t>ب</w:t>
      </w:r>
      <w:r w:rsidRPr="005731E4">
        <w:rPr>
          <w:b/>
          <w:bCs/>
          <w:rtl/>
        </w:rPr>
        <w:t>حقوق الطفل؛</w:t>
      </w:r>
    </w:p>
    <w:p w:rsidR="00E010E7" w:rsidRPr="005731E4" w:rsidRDefault="00E010E7" w:rsidP="00E010E7">
      <w:pPr>
        <w:pStyle w:val="SingleTxtGA"/>
        <w:rPr>
          <w:b/>
          <w:bCs/>
          <w:rtl/>
          <w:lang w:bidi="ar-EG"/>
        </w:rPr>
      </w:pPr>
      <w:r w:rsidRPr="00994825">
        <w:rPr>
          <w:rFonts w:hint="cs"/>
          <w:rtl/>
        </w:rPr>
        <w:tab/>
      </w:r>
      <w:r w:rsidRPr="00994825">
        <w:rPr>
          <w:rtl/>
        </w:rPr>
        <w:t>(ه)</w:t>
      </w:r>
      <w:r w:rsidRPr="00994825">
        <w:rPr>
          <w:rFonts w:hint="cs"/>
          <w:rtl/>
        </w:rPr>
        <w:tab/>
      </w:r>
      <w:r w:rsidRPr="005731E4">
        <w:rPr>
          <w:b/>
          <w:bCs/>
          <w:rtl/>
        </w:rPr>
        <w:t>اتخاذ تدابير فورية لمكافحة الفساد وتعزيز قدرات المؤسس</w:t>
      </w:r>
      <w:r w:rsidRPr="005731E4">
        <w:rPr>
          <w:rFonts w:hint="cs"/>
          <w:b/>
          <w:bCs/>
          <w:rtl/>
        </w:rPr>
        <w:t>ات</w:t>
      </w:r>
      <w:r w:rsidRPr="005731E4">
        <w:rPr>
          <w:b/>
          <w:bCs/>
          <w:rtl/>
        </w:rPr>
        <w:t xml:space="preserve"> </w:t>
      </w:r>
      <w:r w:rsidRPr="005731E4">
        <w:rPr>
          <w:rFonts w:hint="cs"/>
          <w:b/>
          <w:bCs/>
          <w:rtl/>
        </w:rPr>
        <w:t>على تعقب</w:t>
      </w:r>
      <w:r w:rsidRPr="005731E4">
        <w:rPr>
          <w:b/>
          <w:bCs/>
          <w:rtl/>
        </w:rPr>
        <w:t xml:space="preserve"> الفساد و</w:t>
      </w:r>
      <w:r w:rsidRPr="005731E4">
        <w:rPr>
          <w:rFonts w:hint="cs"/>
          <w:b/>
          <w:bCs/>
          <w:rtl/>
        </w:rPr>
        <w:t>ال</w:t>
      </w:r>
      <w:r w:rsidRPr="005731E4">
        <w:rPr>
          <w:b/>
          <w:bCs/>
          <w:rtl/>
        </w:rPr>
        <w:t>تحقيق في</w:t>
      </w:r>
      <w:r w:rsidRPr="005731E4">
        <w:rPr>
          <w:rFonts w:hint="cs"/>
          <w:b/>
          <w:bCs/>
          <w:rtl/>
        </w:rPr>
        <w:t>ه</w:t>
      </w:r>
      <w:r w:rsidRPr="005731E4">
        <w:rPr>
          <w:b/>
          <w:bCs/>
          <w:rtl/>
        </w:rPr>
        <w:t xml:space="preserve"> على نحو فعال</w:t>
      </w:r>
      <w:r w:rsidRPr="005731E4">
        <w:rPr>
          <w:rFonts w:hint="cs"/>
          <w:b/>
          <w:bCs/>
          <w:rtl/>
        </w:rPr>
        <w:t>،</w:t>
      </w:r>
      <w:r w:rsidRPr="005731E4">
        <w:rPr>
          <w:b/>
          <w:bCs/>
          <w:rtl/>
        </w:rPr>
        <w:t xml:space="preserve"> ومحاكمة المسؤولين عنه.</w:t>
      </w:r>
    </w:p>
    <w:p w:rsidR="00E010E7" w:rsidRPr="005731E4" w:rsidRDefault="00E010E7" w:rsidP="00E010E7">
      <w:pPr>
        <w:pStyle w:val="H23GA"/>
        <w:rPr>
          <w:rtl/>
          <w:lang w:bidi="ar-EG"/>
        </w:rPr>
      </w:pPr>
      <w:r w:rsidRPr="005731E4">
        <w:rPr>
          <w:rtl/>
          <w:lang w:bidi="ar-EG"/>
        </w:rPr>
        <w:tab/>
      </w:r>
      <w:r w:rsidRPr="005731E4">
        <w:rPr>
          <w:rtl/>
          <w:lang w:bidi="ar-EG"/>
        </w:rPr>
        <w:tab/>
        <w:t>جمع البيانات</w:t>
      </w:r>
    </w:p>
    <w:p w:rsidR="00E010E7" w:rsidRPr="005731E4" w:rsidRDefault="00E010E7" w:rsidP="005731E4">
      <w:pPr>
        <w:pStyle w:val="SingleTxtGA"/>
        <w:rPr>
          <w:rtl/>
          <w:lang w:bidi="ar-EG"/>
        </w:rPr>
      </w:pPr>
      <w:r w:rsidRPr="005731E4">
        <w:rPr>
          <w:rFonts w:hint="cs"/>
          <w:rtl/>
          <w:lang w:bidi="ar-EG"/>
        </w:rPr>
        <w:t>16</w:t>
      </w:r>
      <w:r w:rsidRPr="005731E4">
        <w:rPr>
          <w:rtl/>
          <w:lang w:bidi="ar-EG"/>
        </w:rPr>
        <w:t>-</w:t>
      </w:r>
      <w:r w:rsidRPr="005731E4">
        <w:rPr>
          <w:rtl/>
          <w:lang w:bidi="ar-EG"/>
        </w:rPr>
        <w:tab/>
      </w:r>
      <w:r w:rsidRPr="005731E4">
        <w:rPr>
          <w:rtl/>
        </w:rPr>
        <w:t xml:space="preserve">ترحب اللجنة </w:t>
      </w:r>
      <w:r w:rsidRPr="005731E4">
        <w:rPr>
          <w:rFonts w:hint="cs"/>
          <w:rtl/>
        </w:rPr>
        <w:t>بقيام الدولة الطرف</w:t>
      </w:r>
      <w:r w:rsidRPr="005731E4">
        <w:rPr>
          <w:rtl/>
        </w:rPr>
        <w:t xml:space="preserve">، منذ عام 2004، </w:t>
      </w:r>
      <w:r w:rsidRPr="005731E4">
        <w:rPr>
          <w:rFonts w:hint="cs"/>
          <w:rtl/>
        </w:rPr>
        <w:t xml:space="preserve">بنشر </w:t>
      </w:r>
      <w:r w:rsidRPr="005731E4">
        <w:rPr>
          <w:rtl/>
        </w:rPr>
        <w:t xml:space="preserve">بيانات إحصائية عن الأطفال </w:t>
      </w:r>
      <w:r w:rsidRPr="005731E4">
        <w:rPr>
          <w:rFonts w:hint="cs"/>
          <w:rtl/>
        </w:rPr>
        <w:t xml:space="preserve">الذين يعيشون </w:t>
      </w:r>
      <w:r w:rsidRPr="005731E4">
        <w:rPr>
          <w:rtl/>
        </w:rPr>
        <w:t xml:space="preserve">في حالات الضعف في </w:t>
      </w:r>
      <w:r w:rsidRPr="005731E4">
        <w:rPr>
          <w:rFonts w:hint="cs"/>
          <w:rtl/>
        </w:rPr>
        <w:t xml:space="preserve">إطار نظام </w:t>
      </w:r>
      <w:r w:rsidR="005731E4" w:rsidRPr="005731E4">
        <w:rPr>
          <w:rFonts w:hint="cs"/>
          <w:rtl/>
        </w:rPr>
        <w:t>"</w:t>
      </w:r>
      <w:r w:rsidRPr="005731E4">
        <w:rPr>
          <w:rtl/>
        </w:rPr>
        <w:t>أطفال لاتفيا</w:t>
      </w:r>
      <w:r w:rsidR="005731E4" w:rsidRPr="005731E4">
        <w:rPr>
          <w:rFonts w:hint="cs"/>
          <w:rtl/>
        </w:rPr>
        <w:t>"</w:t>
      </w:r>
      <w:r w:rsidRPr="005731E4">
        <w:rPr>
          <w:rtl/>
        </w:rPr>
        <w:t>،</w:t>
      </w:r>
      <w:r w:rsidRPr="005731E4">
        <w:rPr>
          <w:rFonts w:hint="cs"/>
          <w:rtl/>
        </w:rPr>
        <w:t xml:space="preserve"> وهو </w:t>
      </w:r>
      <w:r w:rsidRPr="005731E4">
        <w:rPr>
          <w:rtl/>
        </w:rPr>
        <w:t xml:space="preserve">نظام دعم المعلومات </w:t>
      </w:r>
      <w:r w:rsidRPr="005731E4">
        <w:rPr>
          <w:rFonts w:hint="cs"/>
          <w:rtl/>
        </w:rPr>
        <w:t>المتعلقة ب</w:t>
      </w:r>
      <w:r w:rsidRPr="005731E4">
        <w:rPr>
          <w:rtl/>
        </w:rPr>
        <w:t>الق</w:t>
      </w:r>
      <w:r w:rsidRPr="005731E4">
        <w:rPr>
          <w:rFonts w:hint="cs"/>
          <w:rtl/>
        </w:rPr>
        <w:t>ُ</w:t>
      </w:r>
      <w:r w:rsidRPr="005731E4">
        <w:rPr>
          <w:rtl/>
        </w:rPr>
        <w:t>ص</w:t>
      </w:r>
      <w:r w:rsidRPr="005731E4">
        <w:rPr>
          <w:rFonts w:hint="cs"/>
          <w:rtl/>
        </w:rPr>
        <w:t>َّ</w:t>
      </w:r>
      <w:r w:rsidRPr="005731E4">
        <w:rPr>
          <w:rtl/>
        </w:rPr>
        <w:t xml:space="preserve">ر </w:t>
      </w:r>
      <w:r w:rsidRPr="005731E4">
        <w:rPr>
          <w:rFonts w:hint="cs"/>
          <w:rtl/>
        </w:rPr>
        <w:t xml:space="preserve">في </w:t>
      </w:r>
      <w:r w:rsidRPr="005731E4">
        <w:rPr>
          <w:rtl/>
        </w:rPr>
        <w:t xml:space="preserve">وزارة الداخلية، الذي </w:t>
      </w:r>
      <w:r w:rsidRPr="005731E4">
        <w:rPr>
          <w:rFonts w:hint="cs"/>
          <w:rtl/>
        </w:rPr>
        <w:t>يتولى م</w:t>
      </w:r>
      <w:r w:rsidRPr="005731E4">
        <w:rPr>
          <w:rtl/>
        </w:rPr>
        <w:t>عالج</w:t>
      </w:r>
      <w:r w:rsidRPr="005731E4">
        <w:rPr>
          <w:rFonts w:hint="cs"/>
          <w:rtl/>
        </w:rPr>
        <w:t>ة</w:t>
      </w:r>
      <w:r w:rsidRPr="005731E4">
        <w:rPr>
          <w:rtl/>
        </w:rPr>
        <w:t xml:space="preserve"> المعلومات </w:t>
      </w:r>
      <w:r w:rsidRPr="005731E4">
        <w:rPr>
          <w:rFonts w:hint="cs"/>
          <w:rtl/>
        </w:rPr>
        <w:t>المتعلقة ب</w:t>
      </w:r>
      <w:r w:rsidRPr="005731E4">
        <w:rPr>
          <w:rtl/>
        </w:rPr>
        <w:t>الأطفال في حالات الأزمات، منذ عام 2012، و</w:t>
      </w:r>
      <w:r w:rsidRPr="005731E4">
        <w:rPr>
          <w:rFonts w:hint="cs"/>
          <w:rtl/>
        </w:rPr>
        <w:t xml:space="preserve">تنفيذ </w:t>
      </w:r>
      <w:r w:rsidRPr="005731E4">
        <w:rPr>
          <w:rtl/>
        </w:rPr>
        <w:t>دراسات مو</w:t>
      </w:r>
      <w:r w:rsidRPr="005731E4">
        <w:rPr>
          <w:rFonts w:hint="cs"/>
          <w:rtl/>
        </w:rPr>
        <w:t>ا</w:t>
      </w:r>
      <w:r w:rsidRPr="005731E4">
        <w:rPr>
          <w:rtl/>
        </w:rPr>
        <w:t>ض</w:t>
      </w:r>
      <w:r w:rsidRPr="005731E4">
        <w:rPr>
          <w:rFonts w:hint="cs"/>
          <w:rtl/>
        </w:rPr>
        <w:t>ي</w:t>
      </w:r>
      <w:r w:rsidRPr="005731E4">
        <w:rPr>
          <w:rtl/>
        </w:rPr>
        <w:t>عية مختلفة</w:t>
      </w:r>
      <w:r w:rsidRPr="005731E4">
        <w:rPr>
          <w:rFonts w:hint="cs"/>
          <w:rtl/>
        </w:rPr>
        <w:t>،</w:t>
      </w:r>
      <w:r w:rsidRPr="005731E4">
        <w:rPr>
          <w:rtl/>
        </w:rPr>
        <w:t xml:space="preserve"> </w:t>
      </w:r>
      <w:r w:rsidRPr="005731E4">
        <w:rPr>
          <w:rFonts w:hint="cs"/>
          <w:rtl/>
        </w:rPr>
        <w:t>واتخاذ</w:t>
      </w:r>
      <w:r w:rsidRPr="005731E4">
        <w:rPr>
          <w:rtl/>
        </w:rPr>
        <w:t xml:space="preserve"> خطوات لإنشاء نظام معلومات بشأن اللاجئين </w:t>
      </w:r>
      <w:r w:rsidRPr="005731E4">
        <w:rPr>
          <w:rFonts w:hint="cs"/>
          <w:rtl/>
        </w:rPr>
        <w:t>وملتمسي</w:t>
      </w:r>
      <w:r w:rsidRPr="005731E4">
        <w:rPr>
          <w:rtl/>
        </w:rPr>
        <w:t xml:space="preserve"> اللجوء. </w:t>
      </w:r>
      <w:r w:rsidRPr="005731E4">
        <w:rPr>
          <w:rFonts w:hint="cs"/>
          <w:rtl/>
        </w:rPr>
        <w:t>غير أنها</w:t>
      </w:r>
      <w:r w:rsidRPr="005731E4">
        <w:rPr>
          <w:rtl/>
        </w:rPr>
        <w:t xml:space="preserve"> تشعر بالقلق إزاء عدم وجود نظام شامل </w:t>
      </w:r>
      <w:r w:rsidRPr="005731E4">
        <w:rPr>
          <w:rFonts w:hint="cs"/>
          <w:rtl/>
        </w:rPr>
        <w:t>لل</w:t>
      </w:r>
      <w:r w:rsidRPr="005731E4">
        <w:rPr>
          <w:rtl/>
        </w:rPr>
        <w:t xml:space="preserve">معلومات </w:t>
      </w:r>
      <w:r w:rsidRPr="005731E4">
        <w:rPr>
          <w:rFonts w:hint="cs"/>
          <w:rtl/>
        </w:rPr>
        <w:t>المتعلقة ب</w:t>
      </w:r>
      <w:r w:rsidRPr="005731E4">
        <w:rPr>
          <w:rtl/>
        </w:rPr>
        <w:t xml:space="preserve">الأطفال </w:t>
      </w:r>
      <w:r w:rsidRPr="005731E4">
        <w:rPr>
          <w:rFonts w:hint="cs"/>
          <w:rtl/>
        </w:rPr>
        <w:t xml:space="preserve">وإزاء </w:t>
      </w:r>
      <w:r w:rsidRPr="005731E4">
        <w:rPr>
          <w:rtl/>
        </w:rPr>
        <w:t xml:space="preserve">نوعية البيانات التي </w:t>
      </w:r>
      <w:r w:rsidRPr="005731E4">
        <w:rPr>
          <w:rFonts w:hint="cs"/>
          <w:rtl/>
        </w:rPr>
        <w:t>ي</w:t>
      </w:r>
      <w:r w:rsidRPr="005731E4">
        <w:rPr>
          <w:rtl/>
        </w:rPr>
        <w:t>تم إدخالها.</w:t>
      </w:r>
    </w:p>
    <w:p w:rsidR="00E010E7" w:rsidRPr="00667BD3" w:rsidRDefault="00E010E7" w:rsidP="00E010E7">
      <w:pPr>
        <w:pStyle w:val="SingleTxtGA"/>
        <w:rPr>
          <w:b/>
          <w:bCs/>
          <w:rtl/>
          <w:lang w:bidi="ar-EG"/>
        </w:rPr>
      </w:pPr>
      <w:r w:rsidRPr="00667BD3">
        <w:rPr>
          <w:rFonts w:hint="cs"/>
          <w:rtl/>
          <w:lang w:bidi="ar-EG"/>
        </w:rPr>
        <w:t>17</w:t>
      </w:r>
      <w:r w:rsidRPr="00667BD3">
        <w:rPr>
          <w:rtl/>
          <w:lang w:bidi="ar-EG"/>
        </w:rPr>
        <w:t>-</w:t>
      </w:r>
      <w:r w:rsidRPr="00667BD3">
        <w:rPr>
          <w:rtl/>
          <w:lang w:bidi="ar-EG"/>
        </w:rPr>
        <w:tab/>
      </w:r>
      <w:r w:rsidRPr="00667BD3">
        <w:rPr>
          <w:b/>
          <w:bCs/>
          <w:rtl/>
        </w:rPr>
        <w:t xml:space="preserve">توصي اللجنة الدولة الطرف </w:t>
      </w:r>
      <w:r w:rsidRPr="00667BD3">
        <w:rPr>
          <w:rFonts w:hint="cs"/>
          <w:b/>
          <w:bCs/>
          <w:rtl/>
        </w:rPr>
        <w:t>بوضع</w:t>
      </w:r>
      <w:r w:rsidRPr="00667BD3">
        <w:rPr>
          <w:b/>
          <w:bCs/>
          <w:rtl/>
        </w:rPr>
        <w:t xml:space="preserve"> نظام شامل </w:t>
      </w:r>
      <w:r w:rsidRPr="00667BD3">
        <w:rPr>
          <w:rFonts w:hint="cs"/>
          <w:b/>
          <w:bCs/>
          <w:rtl/>
        </w:rPr>
        <w:t>لل</w:t>
      </w:r>
      <w:r w:rsidRPr="00667BD3">
        <w:rPr>
          <w:b/>
          <w:bCs/>
          <w:rtl/>
        </w:rPr>
        <w:t xml:space="preserve">معلومات </w:t>
      </w:r>
      <w:r w:rsidRPr="00667BD3">
        <w:rPr>
          <w:rFonts w:hint="cs"/>
          <w:b/>
          <w:bCs/>
          <w:rtl/>
        </w:rPr>
        <w:t>بشأن</w:t>
      </w:r>
      <w:r w:rsidRPr="00667BD3">
        <w:rPr>
          <w:b/>
          <w:bCs/>
          <w:rtl/>
        </w:rPr>
        <w:t xml:space="preserve"> جميع مجالات الاتفاقية</w:t>
      </w:r>
      <w:r w:rsidRPr="00667BD3">
        <w:rPr>
          <w:rFonts w:hint="cs"/>
          <w:b/>
          <w:bCs/>
          <w:rtl/>
        </w:rPr>
        <w:t>،</w:t>
      </w:r>
      <w:r w:rsidRPr="00667BD3">
        <w:rPr>
          <w:b/>
          <w:bCs/>
          <w:rtl/>
        </w:rPr>
        <w:t xml:space="preserve"> وتعزيز قدرة </w:t>
      </w:r>
      <w:r w:rsidRPr="00667BD3">
        <w:rPr>
          <w:rFonts w:hint="cs"/>
          <w:b/>
          <w:bCs/>
          <w:rtl/>
        </w:rPr>
        <w:t>الجهات التنفيذية التابعة ل</w:t>
      </w:r>
      <w:r w:rsidRPr="00667BD3">
        <w:rPr>
          <w:b/>
          <w:bCs/>
          <w:rtl/>
        </w:rPr>
        <w:t xml:space="preserve">لدولة </w:t>
      </w:r>
      <w:r w:rsidRPr="00667BD3">
        <w:rPr>
          <w:rFonts w:hint="cs"/>
          <w:b/>
          <w:bCs/>
          <w:rtl/>
        </w:rPr>
        <w:t xml:space="preserve">على </w:t>
      </w:r>
      <w:r w:rsidRPr="00667BD3">
        <w:rPr>
          <w:b/>
          <w:bCs/>
          <w:rtl/>
        </w:rPr>
        <w:t xml:space="preserve">إدخال البيانات بشكل صحيح وفي الوقت المناسب </w:t>
      </w:r>
      <w:r w:rsidRPr="00667BD3">
        <w:rPr>
          <w:rFonts w:hint="cs"/>
          <w:b/>
          <w:bCs/>
          <w:rtl/>
        </w:rPr>
        <w:t>في</w:t>
      </w:r>
      <w:r w:rsidRPr="00667BD3">
        <w:rPr>
          <w:b/>
          <w:bCs/>
          <w:rtl/>
        </w:rPr>
        <w:t xml:space="preserve"> مختلف</w:t>
      </w:r>
      <w:r w:rsidRPr="00667BD3">
        <w:rPr>
          <w:rFonts w:hint="cs"/>
          <w:b/>
          <w:bCs/>
          <w:rtl/>
        </w:rPr>
        <w:t xml:space="preserve"> المجالات</w:t>
      </w:r>
      <w:r w:rsidRPr="00667BD3">
        <w:rPr>
          <w:b/>
          <w:bCs/>
          <w:rtl/>
        </w:rPr>
        <w:t>. وتوصي اللجنة كذلك بأن ت</w:t>
      </w:r>
      <w:r w:rsidRPr="00667BD3">
        <w:rPr>
          <w:rFonts w:hint="cs"/>
          <w:b/>
          <w:bCs/>
          <w:rtl/>
        </w:rPr>
        <w:t>أ</w:t>
      </w:r>
      <w:r w:rsidRPr="00667BD3">
        <w:rPr>
          <w:b/>
          <w:bCs/>
          <w:rtl/>
        </w:rPr>
        <w:t xml:space="preserve">خذ الدولة الطرف في اعتبارها الإطار </w:t>
      </w:r>
      <w:proofErr w:type="spellStart"/>
      <w:r w:rsidRPr="00667BD3">
        <w:rPr>
          <w:b/>
          <w:bCs/>
          <w:rtl/>
        </w:rPr>
        <w:t>المفاهيمي</w:t>
      </w:r>
      <w:proofErr w:type="spellEnd"/>
      <w:r w:rsidRPr="00667BD3">
        <w:rPr>
          <w:b/>
          <w:bCs/>
          <w:rtl/>
        </w:rPr>
        <w:t xml:space="preserve"> والمنهجي </w:t>
      </w:r>
      <w:r w:rsidRPr="00667BD3">
        <w:rPr>
          <w:rFonts w:hint="cs"/>
          <w:b/>
          <w:bCs/>
          <w:rtl/>
        </w:rPr>
        <w:t>المبين</w:t>
      </w:r>
      <w:r w:rsidRPr="00667BD3">
        <w:rPr>
          <w:b/>
          <w:bCs/>
          <w:rtl/>
        </w:rPr>
        <w:t xml:space="preserve"> في </w:t>
      </w:r>
      <w:r w:rsidRPr="00667BD3">
        <w:rPr>
          <w:rFonts w:hint="cs"/>
          <w:b/>
          <w:bCs/>
          <w:rtl/>
        </w:rPr>
        <w:t>منشور</w:t>
      </w:r>
      <w:r w:rsidRPr="00667BD3">
        <w:rPr>
          <w:b/>
          <w:bCs/>
          <w:rtl/>
        </w:rPr>
        <w:t xml:space="preserve"> مفوض</w:t>
      </w:r>
      <w:r w:rsidRPr="00667BD3">
        <w:rPr>
          <w:rFonts w:hint="cs"/>
          <w:b/>
          <w:bCs/>
          <w:rtl/>
        </w:rPr>
        <w:t>ية</w:t>
      </w:r>
      <w:r w:rsidRPr="00667BD3">
        <w:rPr>
          <w:b/>
          <w:bCs/>
          <w:rtl/>
        </w:rPr>
        <w:t xml:space="preserve"> الأمم المتحدة السامي</w:t>
      </w:r>
      <w:r w:rsidRPr="00667BD3">
        <w:rPr>
          <w:rFonts w:hint="cs"/>
          <w:b/>
          <w:bCs/>
          <w:rtl/>
        </w:rPr>
        <w:t>ة</w:t>
      </w:r>
      <w:r w:rsidRPr="00667BD3">
        <w:rPr>
          <w:b/>
          <w:bCs/>
          <w:rtl/>
        </w:rPr>
        <w:t xml:space="preserve"> لحقوق الإنسان</w:t>
      </w:r>
      <w:r w:rsidRPr="00667BD3">
        <w:rPr>
          <w:rFonts w:hint="cs"/>
          <w:b/>
          <w:bCs/>
          <w:rtl/>
        </w:rPr>
        <w:t xml:space="preserve"> المعنون</w:t>
      </w:r>
      <w:r w:rsidRPr="00667BD3">
        <w:rPr>
          <w:b/>
          <w:bCs/>
          <w:rtl/>
        </w:rPr>
        <w:t xml:space="preserve"> </w:t>
      </w:r>
      <w:r w:rsidRPr="00667BD3">
        <w:rPr>
          <w:rFonts w:hint="cs"/>
          <w:b/>
          <w:bCs/>
          <w:i/>
          <w:iCs/>
          <w:rtl/>
        </w:rPr>
        <w:t>"</w:t>
      </w:r>
      <w:r w:rsidRPr="00667BD3">
        <w:rPr>
          <w:b/>
          <w:bCs/>
          <w:i/>
          <w:iCs/>
          <w:rtl/>
        </w:rPr>
        <w:t xml:space="preserve">مؤشرات حقوق الإنسان: دليل </w:t>
      </w:r>
      <w:r w:rsidRPr="00667BD3">
        <w:rPr>
          <w:rFonts w:hint="cs"/>
          <w:b/>
          <w:bCs/>
          <w:i/>
          <w:iCs/>
          <w:rtl/>
        </w:rPr>
        <w:t>ل</w:t>
      </w:r>
      <w:r w:rsidRPr="00667BD3">
        <w:rPr>
          <w:b/>
          <w:bCs/>
          <w:i/>
          <w:iCs/>
          <w:rtl/>
        </w:rPr>
        <w:t>لقياس و</w:t>
      </w:r>
      <w:r w:rsidRPr="00667BD3">
        <w:rPr>
          <w:rFonts w:hint="cs"/>
          <w:b/>
          <w:bCs/>
          <w:i/>
          <w:iCs/>
          <w:rtl/>
        </w:rPr>
        <w:t>ال</w:t>
      </w:r>
      <w:r w:rsidRPr="00667BD3">
        <w:rPr>
          <w:b/>
          <w:bCs/>
          <w:i/>
          <w:iCs/>
          <w:rtl/>
        </w:rPr>
        <w:t>تنفيذ</w:t>
      </w:r>
      <w:r w:rsidRPr="00667BD3">
        <w:rPr>
          <w:rFonts w:hint="cs"/>
          <w:b/>
          <w:bCs/>
          <w:i/>
          <w:iCs/>
          <w:rtl/>
        </w:rPr>
        <w:t>"</w:t>
      </w:r>
      <w:r w:rsidRPr="00667BD3">
        <w:rPr>
          <w:b/>
          <w:bCs/>
          <w:rtl/>
        </w:rPr>
        <w:t xml:space="preserve"> (2012)</w:t>
      </w:r>
      <w:r w:rsidRPr="00667BD3">
        <w:rPr>
          <w:rFonts w:hint="cs"/>
          <w:b/>
          <w:bCs/>
          <w:rtl/>
        </w:rPr>
        <w:t>،</w:t>
      </w:r>
      <w:r w:rsidRPr="00667BD3">
        <w:rPr>
          <w:b/>
          <w:bCs/>
          <w:rtl/>
        </w:rPr>
        <w:t xml:space="preserve"> عند تحديد وجمع ونشر </w:t>
      </w:r>
      <w:r w:rsidRPr="00667BD3">
        <w:rPr>
          <w:rFonts w:hint="cs"/>
          <w:b/>
          <w:bCs/>
          <w:rtl/>
        </w:rPr>
        <w:t>ال</w:t>
      </w:r>
      <w:r w:rsidRPr="00667BD3">
        <w:rPr>
          <w:b/>
          <w:bCs/>
          <w:rtl/>
        </w:rPr>
        <w:t>معلومات الإحصائية</w:t>
      </w:r>
      <w:r w:rsidRPr="00667BD3">
        <w:rPr>
          <w:rFonts w:hint="cs"/>
          <w:b/>
          <w:bCs/>
          <w:rtl/>
          <w:lang w:bidi="ar-EG"/>
        </w:rPr>
        <w:t>.</w:t>
      </w:r>
    </w:p>
    <w:p w:rsidR="00E010E7" w:rsidRPr="005731E4" w:rsidRDefault="00E010E7" w:rsidP="005731E4">
      <w:pPr>
        <w:pStyle w:val="H23GA"/>
        <w:keepNext/>
        <w:keepLines/>
        <w:pageBreakBefore/>
        <w:rPr>
          <w:rtl/>
          <w:lang w:bidi="ar-EG"/>
        </w:rPr>
      </w:pPr>
      <w:r w:rsidRPr="005731E4">
        <w:rPr>
          <w:rtl/>
          <w:lang w:bidi="ar-EG"/>
        </w:rPr>
        <w:lastRenderedPageBreak/>
        <w:tab/>
      </w:r>
      <w:r w:rsidRPr="005731E4">
        <w:rPr>
          <w:rtl/>
          <w:lang w:bidi="ar-EG"/>
        </w:rPr>
        <w:tab/>
        <w:t>الرصد المستقل</w:t>
      </w:r>
    </w:p>
    <w:p w:rsidR="00E010E7" w:rsidRPr="005731E4" w:rsidRDefault="00E010E7" w:rsidP="00E010E7">
      <w:pPr>
        <w:pStyle w:val="SingleTxtGA"/>
        <w:rPr>
          <w:rtl/>
          <w:lang w:bidi="ar-EG"/>
        </w:rPr>
      </w:pPr>
      <w:r w:rsidRPr="005731E4">
        <w:rPr>
          <w:rFonts w:hint="cs"/>
          <w:rtl/>
          <w:lang w:bidi="ar-EG"/>
        </w:rPr>
        <w:t>18</w:t>
      </w:r>
      <w:r w:rsidRPr="005731E4">
        <w:rPr>
          <w:rtl/>
          <w:lang w:bidi="ar-EG"/>
        </w:rPr>
        <w:t>-</w:t>
      </w:r>
      <w:r w:rsidRPr="005731E4">
        <w:rPr>
          <w:rtl/>
          <w:lang w:bidi="ar-EG"/>
        </w:rPr>
        <w:tab/>
      </w:r>
      <w:r w:rsidRPr="005731E4">
        <w:rPr>
          <w:rtl/>
        </w:rPr>
        <w:t xml:space="preserve">ترحب اللجنة بإنشاء مكتب أمين المظالم، في عام 2007، </w:t>
      </w:r>
      <w:r w:rsidRPr="005731E4">
        <w:rPr>
          <w:rFonts w:hint="cs"/>
          <w:rtl/>
        </w:rPr>
        <w:t>و</w:t>
      </w:r>
      <w:r w:rsidRPr="005731E4">
        <w:rPr>
          <w:rtl/>
        </w:rPr>
        <w:t>اعتماد</w:t>
      </w:r>
      <w:r w:rsidRPr="005731E4">
        <w:rPr>
          <w:rFonts w:hint="cs"/>
          <w:rtl/>
        </w:rPr>
        <w:t xml:space="preserve"> مركزه</w:t>
      </w:r>
      <w:r w:rsidRPr="005731E4">
        <w:rPr>
          <w:rtl/>
        </w:rPr>
        <w:t xml:space="preserve"> </w:t>
      </w:r>
      <w:r w:rsidRPr="005731E4">
        <w:rPr>
          <w:rFonts w:hint="cs"/>
          <w:rtl/>
        </w:rPr>
        <w:t>ضمن الفئة</w:t>
      </w:r>
      <w:r w:rsidRPr="005731E4">
        <w:rPr>
          <w:rFonts w:hint="eastAsia"/>
          <w:rtl/>
        </w:rPr>
        <w:t> </w:t>
      </w:r>
      <w:r w:rsidRPr="005731E4">
        <w:rPr>
          <w:rFonts w:hint="cs"/>
          <w:rtl/>
        </w:rPr>
        <w:t>"ألف" في</w:t>
      </w:r>
      <w:r w:rsidRPr="005731E4">
        <w:rPr>
          <w:rtl/>
        </w:rPr>
        <w:t xml:space="preserve"> لجنة التنسيق الدولية للمؤسسات الوطنية لتعزيز وحماية حقوق الإنسان، في عام</w:t>
      </w:r>
      <w:r w:rsidRPr="005731E4">
        <w:rPr>
          <w:rFonts w:hint="cs"/>
          <w:rtl/>
        </w:rPr>
        <w:t> </w:t>
      </w:r>
      <w:r w:rsidRPr="005731E4">
        <w:rPr>
          <w:rtl/>
        </w:rPr>
        <w:t xml:space="preserve">2015. </w:t>
      </w:r>
      <w:r w:rsidRPr="005731E4">
        <w:rPr>
          <w:rFonts w:hint="cs"/>
          <w:rtl/>
        </w:rPr>
        <w:t xml:space="preserve">كما </w:t>
      </w:r>
      <w:r w:rsidRPr="005731E4">
        <w:rPr>
          <w:rtl/>
        </w:rPr>
        <w:t xml:space="preserve">ترحب اللجنة </w:t>
      </w:r>
      <w:r w:rsidRPr="005731E4">
        <w:rPr>
          <w:rFonts w:hint="cs"/>
          <w:rtl/>
        </w:rPr>
        <w:t>ب</w:t>
      </w:r>
      <w:r w:rsidRPr="005731E4">
        <w:rPr>
          <w:rtl/>
        </w:rPr>
        <w:t xml:space="preserve">إنشاء </w:t>
      </w:r>
      <w:r w:rsidRPr="005731E4">
        <w:rPr>
          <w:rFonts w:hint="cs"/>
          <w:rtl/>
        </w:rPr>
        <w:t>شعبة</w:t>
      </w:r>
      <w:r w:rsidRPr="005731E4">
        <w:rPr>
          <w:rtl/>
        </w:rPr>
        <w:t xml:space="preserve"> حقوق الطفل في مكتب أمين المظالم و</w:t>
      </w:r>
      <w:r w:rsidRPr="005731E4">
        <w:rPr>
          <w:rFonts w:hint="cs"/>
          <w:rtl/>
        </w:rPr>
        <w:t xml:space="preserve">بما تضطلع به من </w:t>
      </w:r>
      <w:r w:rsidRPr="005731E4">
        <w:rPr>
          <w:rtl/>
        </w:rPr>
        <w:t xml:space="preserve">عمل في تعزيز حقوق الطفل، بما في ذلك تلقي الشكاوى من الأطفال، وتحسين التعاون بين الهيئات الحكومية والمنظمات غير الحكومية. </w:t>
      </w:r>
      <w:r w:rsidRPr="005731E4">
        <w:rPr>
          <w:rFonts w:hint="cs"/>
          <w:rtl/>
        </w:rPr>
        <w:t>غير أنها</w:t>
      </w:r>
      <w:r w:rsidRPr="005731E4">
        <w:rPr>
          <w:rtl/>
        </w:rPr>
        <w:t xml:space="preserve"> تشعر بالقلق إزاء محدودية الموارد المخصصة للشعبة</w:t>
      </w:r>
      <w:r w:rsidRPr="005731E4">
        <w:rPr>
          <w:rFonts w:hint="cs"/>
          <w:rtl/>
          <w:lang w:bidi="ar-EG"/>
        </w:rPr>
        <w:t>.</w:t>
      </w:r>
    </w:p>
    <w:p w:rsidR="00E010E7" w:rsidRPr="005731E4" w:rsidRDefault="00E010E7" w:rsidP="00E010E7">
      <w:pPr>
        <w:pStyle w:val="SingleTxtGA"/>
        <w:rPr>
          <w:b/>
          <w:bCs/>
          <w:spacing w:val="-2"/>
          <w:rtl/>
          <w:lang w:bidi="ar-EG"/>
        </w:rPr>
      </w:pPr>
      <w:r w:rsidRPr="005731E4">
        <w:rPr>
          <w:rFonts w:hint="cs"/>
          <w:spacing w:val="-2"/>
          <w:rtl/>
          <w:lang w:bidi="ar-EG"/>
        </w:rPr>
        <w:t>19</w:t>
      </w:r>
      <w:r w:rsidRPr="005731E4">
        <w:rPr>
          <w:spacing w:val="-2"/>
          <w:rtl/>
          <w:lang w:bidi="ar-EG"/>
        </w:rPr>
        <w:t>-</w:t>
      </w:r>
      <w:r w:rsidRPr="005731E4">
        <w:rPr>
          <w:spacing w:val="-2"/>
          <w:rtl/>
          <w:lang w:bidi="ar-EG"/>
        </w:rPr>
        <w:tab/>
      </w:r>
      <w:r w:rsidRPr="005731E4">
        <w:rPr>
          <w:b/>
          <w:bCs/>
          <w:spacing w:val="-2"/>
          <w:rtl/>
          <w:lang w:bidi="ar-EG"/>
        </w:rPr>
        <w:t xml:space="preserve">في ضوء تعليق اللجنة العام رقم 2(2002) بشأن دور المؤسسات المستقلة لحقوق الإنسان في تعزيز وحماية حقوق الطفل، توصي اللجنة بأن </w:t>
      </w:r>
      <w:r w:rsidRPr="005731E4">
        <w:rPr>
          <w:rFonts w:hint="cs"/>
          <w:b/>
          <w:bCs/>
          <w:spacing w:val="-2"/>
          <w:rtl/>
          <w:lang w:bidi="ar-EG"/>
        </w:rPr>
        <w:t>تكفل</w:t>
      </w:r>
      <w:r w:rsidRPr="005731E4">
        <w:rPr>
          <w:b/>
          <w:bCs/>
          <w:spacing w:val="-2"/>
          <w:rtl/>
          <w:lang w:bidi="ar-EG"/>
        </w:rPr>
        <w:t xml:space="preserve"> الدولة الطرف</w:t>
      </w:r>
      <w:r w:rsidRPr="005731E4">
        <w:rPr>
          <w:rFonts w:hint="cs"/>
          <w:b/>
          <w:bCs/>
          <w:spacing w:val="-2"/>
          <w:rtl/>
          <w:lang w:bidi="ar-EG"/>
        </w:rPr>
        <w:t xml:space="preserve"> تزويد شعبة حقوق الطفل في مكتب أمين المظالم بما يلزمه</w:t>
      </w:r>
      <w:r w:rsidR="005731E4" w:rsidRPr="005731E4">
        <w:rPr>
          <w:rFonts w:hint="cs"/>
          <w:b/>
          <w:bCs/>
          <w:spacing w:val="-2"/>
          <w:rtl/>
          <w:lang w:bidi="ar-EG"/>
        </w:rPr>
        <w:t>ا من موارد بشرية وتقنية ومالية.</w:t>
      </w:r>
    </w:p>
    <w:p w:rsidR="00E010E7" w:rsidRPr="005731E4" w:rsidRDefault="00E010E7" w:rsidP="00E010E7">
      <w:pPr>
        <w:pStyle w:val="H23GA"/>
        <w:rPr>
          <w:rtl/>
          <w:lang w:bidi="ar-EG"/>
        </w:rPr>
      </w:pPr>
      <w:r w:rsidRPr="005731E4">
        <w:rPr>
          <w:rtl/>
          <w:lang w:bidi="ar-EG"/>
        </w:rPr>
        <w:tab/>
      </w:r>
      <w:r w:rsidRPr="005731E4">
        <w:rPr>
          <w:rtl/>
          <w:lang w:bidi="ar-EG"/>
        </w:rPr>
        <w:tab/>
        <w:t>النشر والتوعية والتدريب</w:t>
      </w:r>
    </w:p>
    <w:p w:rsidR="00E010E7" w:rsidRPr="005731E4" w:rsidRDefault="00E010E7" w:rsidP="00E010E7">
      <w:pPr>
        <w:pStyle w:val="SingleTxtGA"/>
      </w:pPr>
      <w:r w:rsidRPr="005731E4">
        <w:rPr>
          <w:rFonts w:hint="cs"/>
          <w:rtl/>
          <w:lang w:bidi="ar-EG"/>
        </w:rPr>
        <w:t>20</w:t>
      </w:r>
      <w:r w:rsidRPr="005731E4">
        <w:rPr>
          <w:rtl/>
          <w:lang w:bidi="ar-EG"/>
        </w:rPr>
        <w:t>-</w:t>
      </w:r>
      <w:r w:rsidRPr="005731E4">
        <w:rPr>
          <w:rtl/>
          <w:lang w:bidi="ar-EG"/>
        </w:rPr>
        <w:tab/>
      </w:r>
      <w:r w:rsidRPr="005731E4">
        <w:rPr>
          <w:rtl/>
        </w:rPr>
        <w:t xml:space="preserve">ترحب اللجنة </w:t>
      </w:r>
      <w:r w:rsidRPr="005731E4">
        <w:rPr>
          <w:rFonts w:hint="cs"/>
          <w:rtl/>
        </w:rPr>
        <w:t>ب</w:t>
      </w:r>
      <w:r w:rsidRPr="005731E4">
        <w:rPr>
          <w:rtl/>
        </w:rPr>
        <w:t xml:space="preserve">ترجمة الاتفاقية إلى نسخة ملائمة للأطفال ونشرها </w:t>
      </w:r>
      <w:r w:rsidRPr="005731E4">
        <w:rPr>
          <w:rFonts w:hint="cs"/>
          <w:rtl/>
        </w:rPr>
        <w:t xml:space="preserve">بصورة </w:t>
      </w:r>
      <w:r w:rsidRPr="005731E4">
        <w:rPr>
          <w:rtl/>
        </w:rPr>
        <w:t>أولي</w:t>
      </w:r>
      <w:r w:rsidRPr="005731E4">
        <w:rPr>
          <w:rFonts w:hint="cs"/>
          <w:rtl/>
        </w:rPr>
        <w:t>ة</w:t>
      </w:r>
      <w:r w:rsidRPr="005731E4">
        <w:rPr>
          <w:rtl/>
        </w:rPr>
        <w:t xml:space="preserve"> على الموقع الإلكتروني لمكتب أمين المظالم. </w:t>
      </w:r>
      <w:r w:rsidRPr="005731E4">
        <w:rPr>
          <w:rFonts w:hint="cs"/>
          <w:rtl/>
        </w:rPr>
        <w:t>غير أنها تشعر بال</w:t>
      </w:r>
      <w:r w:rsidRPr="005731E4">
        <w:rPr>
          <w:rtl/>
        </w:rPr>
        <w:t>قلق</w:t>
      </w:r>
      <w:r w:rsidRPr="005731E4">
        <w:rPr>
          <w:rFonts w:hint="cs"/>
          <w:rtl/>
        </w:rPr>
        <w:t xml:space="preserve"> إزاء ما يلي</w:t>
      </w:r>
      <w:r w:rsidRPr="005731E4">
        <w:rPr>
          <w:rtl/>
        </w:rPr>
        <w:t>:</w:t>
      </w:r>
    </w:p>
    <w:p w:rsidR="00E010E7" w:rsidRPr="005731E4" w:rsidRDefault="00E010E7" w:rsidP="00E010E7">
      <w:pPr>
        <w:pStyle w:val="SingleTxtGA"/>
      </w:pPr>
      <w:r w:rsidRPr="005731E4">
        <w:rPr>
          <w:rFonts w:hint="cs"/>
          <w:rtl/>
        </w:rPr>
        <w:tab/>
      </w:r>
      <w:r w:rsidRPr="005731E4">
        <w:rPr>
          <w:rtl/>
        </w:rPr>
        <w:t>(أ)</w:t>
      </w:r>
      <w:r w:rsidRPr="005731E4">
        <w:rPr>
          <w:rFonts w:hint="cs"/>
          <w:rtl/>
        </w:rPr>
        <w:tab/>
      </w:r>
      <w:r w:rsidRPr="005731E4">
        <w:rPr>
          <w:rtl/>
        </w:rPr>
        <w:t xml:space="preserve">عدم وجود موارد مالية </w:t>
      </w:r>
      <w:r w:rsidRPr="005731E4">
        <w:rPr>
          <w:rFonts w:hint="cs"/>
          <w:rtl/>
        </w:rPr>
        <w:t>لتعهد</w:t>
      </w:r>
      <w:r w:rsidRPr="005731E4">
        <w:rPr>
          <w:rtl/>
        </w:rPr>
        <w:t xml:space="preserve"> القسم الخاص بالأطفال على الموقع الإلكتروني لمكتب أمين المظالم</w:t>
      </w:r>
      <w:r w:rsidRPr="005731E4">
        <w:rPr>
          <w:rFonts w:hint="cs"/>
          <w:rtl/>
        </w:rPr>
        <w:t>؛</w:t>
      </w:r>
    </w:p>
    <w:p w:rsidR="00E010E7" w:rsidRPr="005731E4" w:rsidRDefault="00E010E7" w:rsidP="00E010E7">
      <w:pPr>
        <w:pStyle w:val="SingleTxtGA"/>
      </w:pPr>
      <w:r w:rsidRPr="005731E4">
        <w:rPr>
          <w:rFonts w:hint="cs"/>
          <w:rtl/>
        </w:rPr>
        <w:tab/>
      </w:r>
      <w:r w:rsidRPr="005731E4">
        <w:rPr>
          <w:rtl/>
        </w:rPr>
        <w:t>(ب)</w:t>
      </w:r>
      <w:r w:rsidRPr="005731E4">
        <w:rPr>
          <w:rFonts w:hint="cs"/>
          <w:rtl/>
        </w:rPr>
        <w:tab/>
        <w:t xml:space="preserve">غياب </w:t>
      </w:r>
      <w:r w:rsidRPr="005731E4">
        <w:rPr>
          <w:rtl/>
        </w:rPr>
        <w:t xml:space="preserve">المعرفة </w:t>
      </w:r>
      <w:r w:rsidRPr="005731E4">
        <w:rPr>
          <w:rFonts w:hint="cs"/>
          <w:rtl/>
        </w:rPr>
        <w:t>ب</w:t>
      </w:r>
      <w:r w:rsidRPr="005731E4">
        <w:rPr>
          <w:rtl/>
        </w:rPr>
        <w:t xml:space="preserve">الاتفاقية </w:t>
      </w:r>
      <w:r w:rsidRPr="005731E4">
        <w:rPr>
          <w:rFonts w:hint="cs"/>
          <w:rtl/>
        </w:rPr>
        <w:t>على</w:t>
      </w:r>
      <w:r w:rsidRPr="005731E4">
        <w:rPr>
          <w:rtl/>
        </w:rPr>
        <w:t xml:space="preserve"> نطاق واسع بين الأطفال و</w:t>
      </w:r>
      <w:r w:rsidRPr="005731E4">
        <w:rPr>
          <w:rFonts w:hint="cs"/>
          <w:rtl/>
        </w:rPr>
        <w:t xml:space="preserve">في </w:t>
      </w:r>
      <w:r w:rsidRPr="005731E4">
        <w:rPr>
          <w:rtl/>
        </w:rPr>
        <w:t>المجتمع؛</w:t>
      </w:r>
    </w:p>
    <w:p w:rsidR="00E010E7" w:rsidRPr="005731E4" w:rsidRDefault="00E010E7" w:rsidP="00E010E7">
      <w:pPr>
        <w:pStyle w:val="SingleTxtGA"/>
        <w:rPr>
          <w:rtl/>
          <w:lang w:bidi="ar-EG"/>
        </w:rPr>
      </w:pPr>
      <w:r w:rsidRPr="005731E4">
        <w:rPr>
          <w:rFonts w:hint="cs"/>
          <w:rtl/>
        </w:rPr>
        <w:tab/>
      </w:r>
      <w:r w:rsidRPr="005731E4">
        <w:rPr>
          <w:rtl/>
        </w:rPr>
        <w:t>(ج)</w:t>
      </w:r>
      <w:r w:rsidRPr="005731E4">
        <w:rPr>
          <w:rFonts w:hint="cs"/>
          <w:rtl/>
        </w:rPr>
        <w:tab/>
      </w:r>
      <w:r w:rsidRPr="005731E4">
        <w:rPr>
          <w:rtl/>
        </w:rPr>
        <w:t>المواقف السلبية تجاه حقوق الأطفال بسبب سوء فهم الاتفاقية</w:t>
      </w:r>
      <w:r w:rsidRPr="005731E4">
        <w:rPr>
          <w:rFonts w:hint="cs"/>
          <w:rtl/>
          <w:lang w:bidi="ar-EG"/>
        </w:rPr>
        <w:t>.</w:t>
      </w:r>
    </w:p>
    <w:p w:rsidR="00E010E7" w:rsidRPr="005731E4" w:rsidRDefault="00E010E7" w:rsidP="00E010E7">
      <w:pPr>
        <w:pStyle w:val="SingleTxtGA"/>
        <w:rPr>
          <w:b/>
          <w:bCs/>
        </w:rPr>
      </w:pPr>
      <w:r w:rsidRPr="005731E4">
        <w:rPr>
          <w:rFonts w:hint="cs"/>
          <w:rtl/>
          <w:lang w:bidi="ar-EG"/>
        </w:rPr>
        <w:t>21</w:t>
      </w:r>
      <w:r w:rsidRPr="005731E4">
        <w:rPr>
          <w:rtl/>
          <w:lang w:bidi="ar-EG"/>
        </w:rPr>
        <w:t>-</w:t>
      </w:r>
      <w:r w:rsidRPr="005731E4">
        <w:rPr>
          <w:rtl/>
          <w:lang w:bidi="ar-EG"/>
        </w:rPr>
        <w:tab/>
      </w:r>
      <w:r w:rsidRPr="005731E4">
        <w:rPr>
          <w:b/>
          <w:bCs/>
          <w:rtl/>
        </w:rPr>
        <w:t>توصي اللجنة الدولة الطرف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تخصيص الموارد اللازمة </w:t>
      </w:r>
      <w:r w:rsidRPr="005731E4">
        <w:rPr>
          <w:rFonts w:hint="cs"/>
          <w:b/>
          <w:bCs/>
          <w:rtl/>
        </w:rPr>
        <w:t>لمواصلة</w:t>
      </w:r>
      <w:r w:rsidRPr="005731E4">
        <w:rPr>
          <w:b/>
          <w:bCs/>
          <w:rtl/>
        </w:rPr>
        <w:t xml:space="preserve"> قسم الأطفال في </w:t>
      </w:r>
      <w:r w:rsidRPr="005731E4">
        <w:rPr>
          <w:rFonts w:hint="cs"/>
          <w:b/>
          <w:bCs/>
          <w:rtl/>
        </w:rPr>
        <w:t>ال</w:t>
      </w:r>
      <w:r w:rsidRPr="005731E4">
        <w:rPr>
          <w:b/>
          <w:bCs/>
          <w:rtl/>
        </w:rPr>
        <w:t xml:space="preserve">موقع </w:t>
      </w:r>
      <w:r w:rsidRPr="005731E4">
        <w:rPr>
          <w:rFonts w:hint="cs"/>
          <w:b/>
          <w:bCs/>
          <w:rtl/>
        </w:rPr>
        <w:t>الإلكتروني ل</w:t>
      </w:r>
      <w:r w:rsidRPr="005731E4">
        <w:rPr>
          <w:b/>
          <w:bCs/>
          <w:rtl/>
        </w:rPr>
        <w:t>مكتب أمين</w:t>
      </w:r>
      <w:r w:rsidRPr="005731E4">
        <w:rPr>
          <w:rFonts w:hint="cs"/>
          <w:b/>
          <w:bCs/>
          <w:rtl/>
        </w:rPr>
        <w:t> </w:t>
      </w:r>
      <w:r w:rsidRPr="005731E4">
        <w:rPr>
          <w:b/>
          <w:bCs/>
          <w:rtl/>
        </w:rPr>
        <w:t>المظالم</w:t>
      </w:r>
      <w:r w:rsidRPr="005731E4">
        <w:rPr>
          <w:rFonts w:hint="cs"/>
          <w:b/>
          <w:bCs/>
          <w:rtl/>
        </w:rPr>
        <w:t>؛</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b/>
          <w:bCs/>
          <w:rtl/>
        </w:rPr>
        <w:t xml:space="preserve">ضمان </w:t>
      </w:r>
      <w:r w:rsidRPr="005731E4">
        <w:rPr>
          <w:rFonts w:hint="cs"/>
          <w:b/>
          <w:bCs/>
          <w:rtl/>
        </w:rPr>
        <w:t>توفر</w:t>
      </w:r>
      <w:r w:rsidRPr="005731E4">
        <w:rPr>
          <w:b/>
          <w:bCs/>
          <w:rtl/>
        </w:rPr>
        <w:t xml:space="preserve"> الاتفاقية بشكل دائم في نسخة ملائمة للأطفال وبلغات الأقليات</w:t>
      </w:r>
      <w:r w:rsidRPr="005731E4">
        <w:rPr>
          <w:rFonts w:hint="cs"/>
          <w:b/>
          <w:bCs/>
          <w:rtl/>
        </w:rPr>
        <w:t>،</w:t>
      </w:r>
      <w:r w:rsidRPr="005731E4">
        <w:rPr>
          <w:b/>
          <w:bCs/>
          <w:rtl/>
        </w:rPr>
        <w:t xml:space="preserve"> ودمج </w:t>
      </w:r>
      <w:r w:rsidRPr="005731E4">
        <w:rPr>
          <w:rFonts w:hint="cs"/>
          <w:b/>
          <w:bCs/>
          <w:rtl/>
        </w:rPr>
        <w:t>التثقيف</w:t>
      </w:r>
      <w:r w:rsidRPr="005731E4">
        <w:rPr>
          <w:b/>
          <w:bCs/>
          <w:rtl/>
        </w:rPr>
        <w:t xml:space="preserve"> </w:t>
      </w:r>
      <w:r w:rsidRPr="005731E4">
        <w:rPr>
          <w:rFonts w:hint="cs"/>
          <w:b/>
          <w:bCs/>
          <w:rtl/>
        </w:rPr>
        <w:t>ب</w:t>
      </w:r>
      <w:r w:rsidRPr="005731E4">
        <w:rPr>
          <w:b/>
          <w:bCs/>
          <w:rtl/>
        </w:rPr>
        <w:t>الاتفاقية في المناهج الدراسية، حتى</w:t>
      </w:r>
      <w:r w:rsidRPr="005731E4">
        <w:rPr>
          <w:rFonts w:hint="cs"/>
          <w:b/>
          <w:bCs/>
          <w:rtl/>
        </w:rPr>
        <w:t xml:space="preserve"> مستوى</w:t>
      </w:r>
      <w:r w:rsidRPr="005731E4">
        <w:rPr>
          <w:b/>
          <w:bCs/>
          <w:rtl/>
        </w:rPr>
        <w:t xml:space="preserve"> التعليم العالي</w:t>
      </w:r>
      <w:r w:rsidRPr="005731E4">
        <w:rPr>
          <w:rFonts w:hint="cs"/>
          <w:b/>
          <w:bCs/>
          <w:rtl/>
        </w:rPr>
        <w:t>؛</w:t>
      </w:r>
    </w:p>
    <w:p w:rsidR="00E010E7" w:rsidRPr="005731E4" w:rsidRDefault="00E010E7" w:rsidP="00E010E7">
      <w:pPr>
        <w:pStyle w:val="SingleTxtGA"/>
        <w:rPr>
          <w:b/>
          <w:bCs/>
          <w:rtl/>
          <w:lang w:bidi="ar-EG"/>
        </w:rPr>
      </w:pPr>
      <w:r w:rsidRPr="00994825">
        <w:rPr>
          <w:rFonts w:hint="cs"/>
          <w:rtl/>
        </w:rPr>
        <w:tab/>
      </w:r>
      <w:r w:rsidRPr="00994825">
        <w:rPr>
          <w:rtl/>
        </w:rPr>
        <w:t>(ج)</w:t>
      </w:r>
      <w:r w:rsidRPr="00994825">
        <w:rPr>
          <w:rFonts w:hint="cs"/>
          <w:rtl/>
        </w:rPr>
        <w:tab/>
      </w:r>
      <w:r w:rsidRPr="005731E4">
        <w:rPr>
          <w:rFonts w:hint="cs"/>
          <w:b/>
          <w:bCs/>
          <w:rtl/>
        </w:rPr>
        <w:t>الترويج</w:t>
      </w:r>
      <w:r w:rsidRPr="005731E4">
        <w:rPr>
          <w:b/>
          <w:bCs/>
          <w:rtl/>
        </w:rPr>
        <w:t xml:space="preserve"> </w:t>
      </w:r>
      <w:r w:rsidRPr="005731E4">
        <w:rPr>
          <w:rFonts w:hint="cs"/>
          <w:b/>
          <w:bCs/>
          <w:rtl/>
        </w:rPr>
        <w:t>ب</w:t>
      </w:r>
      <w:r w:rsidRPr="005731E4">
        <w:rPr>
          <w:b/>
          <w:bCs/>
          <w:rtl/>
        </w:rPr>
        <w:t xml:space="preserve">انتظام </w:t>
      </w:r>
      <w:r w:rsidRPr="005731E4">
        <w:rPr>
          <w:rFonts w:hint="cs"/>
          <w:b/>
          <w:bCs/>
          <w:rtl/>
        </w:rPr>
        <w:t>ل</w:t>
      </w:r>
      <w:r w:rsidRPr="005731E4">
        <w:rPr>
          <w:b/>
          <w:bCs/>
          <w:rtl/>
        </w:rPr>
        <w:t>أحكام الاتفاقية في الإذاعة والتلفزيون و</w:t>
      </w:r>
      <w:r w:rsidRPr="005731E4">
        <w:rPr>
          <w:rFonts w:hint="cs"/>
          <w:b/>
          <w:bCs/>
          <w:rtl/>
        </w:rPr>
        <w:t xml:space="preserve">وسائط التواصل </w:t>
      </w:r>
      <w:r w:rsidRPr="005731E4">
        <w:rPr>
          <w:b/>
          <w:bCs/>
          <w:rtl/>
        </w:rPr>
        <w:t>الاجتماعي و</w:t>
      </w:r>
      <w:r w:rsidRPr="005731E4">
        <w:rPr>
          <w:rFonts w:hint="cs"/>
          <w:b/>
          <w:bCs/>
          <w:rtl/>
        </w:rPr>
        <w:t>غيرها من ال</w:t>
      </w:r>
      <w:r w:rsidRPr="005731E4">
        <w:rPr>
          <w:b/>
          <w:bCs/>
          <w:rtl/>
        </w:rPr>
        <w:t>وسائ</w:t>
      </w:r>
      <w:r w:rsidRPr="005731E4">
        <w:rPr>
          <w:rFonts w:hint="cs"/>
          <w:b/>
          <w:bCs/>
          <w:rtl/>
        </w:rPr>
        <w:t>ط،</w:t>
      </w:r>
      <w:r w:rsidRPr="005731E4">
        <w:rPr>
          <w:b/>
          <w:bCs/>
          <w:rtl/>
        </w:rPr>
        <w:t xml:space="preserve"> </w:t>
      </w:r>
      <w:r w:rsidRPr="005731E4">
        <w:rPr>
          <w:rFonts w:hint="cs"/>
          <w:b/>
          <w:bCs/>
          <w:rtl/>
        </w:rPr>
        <w:t>وتنظيم</w:t>
      </w:r>
      <w:r w:rsidRPr="005731E4">
        <w:rPr>
          <w:b/>
          <w:bCs/>
          <w:rtl/>
        </w:rPr>
        <w:t xml:space="preserve"> حملات </w:t>
      </w:r>
      <w:r w:rsidRPr="005731E4">
        <w:rPr>
          <w:rFonts w:hint="cs"/>
          <w:b/>
          <w:bCs/>
          <w:rtl/>
        </w:rPr>
        <w:t>ال</w:t>
      </w:r>
      <w:r w:rsidRPr="005731E4">
        <w:rPr>
          <w:b/>
          <w:bCs/>
          <w:rtl/>
        </w:rPr>
        <w:t>توعية</w:t>
      </w:r>
      <w:r w:rsidRPr="005731E4">
        <w:rPr>
          <w:rFonts w:hint="cs"/>
          <w:b/>
          <w:bCs/>
          <w:rtl/>
          <w:lang w:bidi="ar-EG"/>
        </w:rPr>
        <w:t>.</w:t>
      </w:r>
    </w:p>
    <w:p w:rsidR="00E010E7" w:rsidRPr="005731E4" w:rsidRDefault="00E010E7" w:rsidP="00E010E7">
      <w:pPr>
        <w:pStyle w:val="H23GA"/>
        <w:rPr>
          <w:rtl/>
          <w:lang w:bidi="ar-EG"/>
        </w:rPr>
      </w:pPr>
      <w:r w:rsidRPr="005731E4">
        <w:rPr>
          <w:rFonts w:hint="cs"/>
          <w:rtl/>
          <w:lang w:bidi="ar-EG"/>
        </w:rPr>
        <w:tab/>
      </w:r>
      <w:r w:rsidRPr="005731E4">
        <w:rPr>
          <w:rFonts w:hint="cs"/>
          <w:rtl/>
          <w:lang w:bidi="ar-EG"/>
        </w:rPr>
        <w:tab/>
        <w:t>التدريب</w:t>
      </w:r>
    </w:p>
    <w:p w:rsidR="00E010E7" w:rsidRPr="005731E4" w:rsidRDefault="00E010E7" w:rsidP="00E010E7">
      <w:pPr>
        <w:pStyle w:val="SingleTxtGA"/>
        <w:rPr>
          <w:rtl/>
          <w:lang w:bidi="ar-EG"/>
        </w:rPr>
      </w:pPr>
      <w:r w:rsidRPr="005731E4">
        <w:rPr>
          <w:rFonts w:hint="cs"/>
          <w:rtl/>
          <w:lang w:bidi="ar-EG"/>
        </w:rPr>
        <w:t>22-</w:t>
      </w:r>
      <w:r w:rsidRPr="005731E4">
        <w:rPr>
          <w:rFonts w:hint="cs"/>
          <w:rtl/>
          <w:lang w:bidi="ar-EG"/>
        </w:rPr>
        <w:tab/>
      </w:r>
      <w:r w:rsidRPr="005731E4">
        <w:rPr>
          <w:rFonts w:hint="cs"/>
          <w:rtl/>
        </w:rPr>
        <w:t>في حين</w:t>
      </w:r>
      <w:r w:rsidRPr="005731E4">
        <w:rPr>
          <w:rtl/>
        </w:rPr>
        <w:t xml:space="preserve"> ترحب اللجنة </w:t>
      </w:r>
      <w:r w:rsidRPr="005731E4">
        <w:rPr>
          <w:rFonts w:hint="cs"/>
          <w:rtl/>
        </w:rPr>
        <w:t>ب</w:t>
      </w:r>
      <w:r w:rsidRPr="005731E4">
        <w:rPr>
          <w:rtl/>
        </w:rPr>
        <w:t>التدريب المقدم لموظفي القضاء وضباط إنفاذ القانون والعاملين في مجال</w:t>
      </w:r>
      <w:r w:rsidRPr="005731E4">
        <w:rPr>
          <w:rFonts w:hint="cs"/>
          <w:rtl/>
        </w:rPr>
        <w:t>ي</w:t>
      </w:r>
      <w:r w:rsidRPr="005731E4">
        <w:rPr>
          <w:rtl/>
        </w:rPr>
        <w:t xml:space="preserve"> التعليم والصحة، </w:t>
      </w:r>
      <w:r w:rsidRPr="005731E4">
        <w:rPr>
          <w:rFonts w:hint="cs"/>
          <w:rtl/>
        </w:rPr>
        <w:t xml:space="preserve">فإنها </w:t>
      </w:r>
      <w:r w:rsidRPr="005731E4">
        <w:rPr>
          <w:rtl/>
        </w:rPr>
        <w:t xml:space="preserve">تشعر بالقلق </w:t>
      </w:r>
      <w:r w:rsidRPr="005731E4">
        <w:rPr>
          <w:rFonts w:hint="cs"/>
          <w:rtl/>
        </w:rPr>
        <w:t xml:space="preserve">من </w:t>
      </w:r>
      <w:r w:rsidRPr="005731E4">
        <w:rPr>
          <w:rtl/>
        </w:rPr>
        <w:t xml:space="preserve">أن </w:t>
      </w:r>
      <w:r w:rsidRPr="005731E4">
        <w:rPr>
          <w:rFonts w:hint="cs"/>
          <w:rtl/>
        </w:rPr>
        <w:t>الأخصائيين في</w:t>
      </w:r>
      <w:r w:rsidRPr="005731E4">
        <w:rPr>
          <w:rtl/>
        </w:rPr>
        <w:t xml:space="preserve"> حقوق الطفل </w:t>
      </w:r>
      <w:r w:rsidRPr="005731E4">
        <w:rPr>
          <w:rFonts w:hint="cs"/>
          <w:rtl/>
        </w:rPr>
        <w:t>ليسوا ملزمين إلا ب</w:t>
      </w:r>
      <w:r w:rsidRPr="005731E4">
        <w:rPr>
          <w:rtl/>
        </w:rPr>
        <w:t xml:space="preserve">إكمال برنامج التدريب </w:t>
      </w:r>
      <w:r w:rsidRPr="005731E4">
        <w:rPr>
          <w:rFonts w:hint="cs"/>
          <w:rtl/>
        </w:rPr>
        <w:t>في مجال</w:t>
      </w:r>
      <w:r w:rsidRPr="005731E4">
        <w:rPr>
          <w:rtl/>
        </w:rPr>
        <w:t xml:space="preserve"> حماية حقوق الطفل في غضون سنة من </w:t>
      </w:r>
      <w:r w:rsidRPr="005731E4">
        <w:rPr>
          <w:rFonts w:hint="cs"/>
          <w:rtl/>
        </w:rPr>
        <w:t>شغل وظائفهم،</w:t>
      </w:r>
      <w:r w:rsidRPr="005731E4">
        <w:rPr>
          <w:rtl/>
        </w:rPr>
        <w:t xml:space="preserve"> </w:t>
      </w:r>
      <w:r w:rsidRPr="005731E4">
        <w:rPr>
          <w:rFonts w:hint="cs"/>
          <w:rtl/>
        </w:rPr>
        <w:t>وليسوا ملزمين بتلقي</w:t>
      </w:r>
      <w:r w:rsidRPr="005731E4">
        <w:rPr>
          <w:rtl/>
        </w:rPr>
        <w:t xml:space="preserve"> تدريب </w:t>
      </w:r>
      <w:r w:rsidRPr="005731E4">
        <w:rPr>
          <w:rFonts w:hint="cs"/>
          <w:rtl/>
        </w:rPr>
        <w:t>لاحق إلا</w:t>
      </w:r>
      <w:r w:rsidRPr="005731E4">
        <w:rPr>
          <w:rtl/>
        </w:rPr>
        <w:t xml:space="preserve"> كل خمس سنوات</w:t>
      </w:r>
      <w:r w:rsidRPr="005731E4">
        <w:rPr>
          <w:rFonts w:hint="cs"/>
          <w:rtl/>
        </w:rPr>
        <w:t>.</w:t>
      </w:r>
    </w:p>
    <w:p w:rsidR="00E010E7" w:rsidRPr="005731E4" w:rsidRDefault="00E010E7" w:rsidP="00E010E7">
      <w:pPr>
        <w:pStyle w:val="SingleTxtGA"/>
        <w:rPr>
          <w:b/>
          <w:bCs/>
          <w:rtl/>
          <w:lang w:bidi="ar-EG"/>
        </w:rPr>
      </w:pPr>
      <w:r w:rsidRPr="005731E4">
        <w:rPr>
          <w:rFonts w:hint="cs"/>
          <w:rtl/>
          <w:lang w:bidi="ar-EG"/>
        </w:rPr>
        <w:lastRenderedPageBreak/>
        <w:t>23-</w:t>
      </w:r>
      <w:r w:rsidRPr="005731E4">
        <w:rPr>
          <w:rFonts w:hint="cs"/>
          <w:rtl/>
          <w:lang w:bidi="ar-EG"/>
        </w:rPr>
        <w:tab/>
      </w:r>
      <w:r w:rsidRPr="005731E4">
        <w:rPr>
          <w:b/>
          <w:bCs/>
          <w:rtl/>
        </w:rPr>
        <w:t xml:space="preserve">توصي اللجنة الدولة الطرف </w:t>
      </w:r>
      <w:r w:rsidRPr="005731E4">
        <w:rPr>
          <w:rFonts w:hint="cs"/>
          <w:b/>
          <w:bCs/>
          <w:rtl/>
        </w:rPr>
        <w:t>بكفالة إلزام</w:t>
      </w:r>
      <w:r w:rsidRPr="005731E4">
        <w:rPr>
          <w:b/>
          <w:bCs/>
          <w:rtl/>
        </w:rPr>
        <w:t xml:space="preserve"> </w:t>
      </w:r>
      <w:r w:rsidRPr="005731E4">
        <w:rPr>
          <w:rFonts w:hint="cs"/>
          <w:b/>
          <w:bCs/>
          <w:rtl/>
        </w:rPr>
        <w:t>الأخصائيين بإكمال</w:t>
      </w:r>
      <w:r w:rsidRPr="005731E4">
        <w:rPr>
          <w:b/>
          <w:bCs/>
          <w:rtl/>
        </w:rPr>
        <w:t xml:space="preserve"> البرنامج التدريبي في مجال حماية حقوق الطفل قبل </w:t>
      </w:r>
      <w:r w:rsidRPr="005731E4">
        <w:rPr>
          <w:rFonts w:hint="cs"/>
          <w:b/>
          <w:bCs/>
          <w:rtl/>
        </w:rPr>
        <w:t>تولي وظائفهم،</w:t>
      </w:r>
      <w:r w:rsidRPr="005731E4">
        <w:rPr>
          <w:b/>
          <w:bCs/>
          <w:rtl/>
        </w:rPr>
        <w:t xml:space="preserve"> </w:t>
      </w:r>
      <w:r w:rsidRPr="005731E4">
        <w:rPr>
          <w:rFonts w:hint="cs"/>
          <w:b/>
          <w:bCs/>
          <w:rtl/>
        </w:rPr>
        <w:t>وبالمشاركة</w:t>
      </w:r>
      <w:r w:rsidRPr="005731E4">
        <w:rPr>
          <w:b/>
          <w:bCs/>
          <w:rtl/>
        </w:rPr>
        <w:t xml:space="preserve"> في التدريب </w:t>
      </w:r>
      <w:r w:rsidRPr="005731E4">
        <w:rPr>
          <w:rFonts w:hint="cs"/>
          <w:b/>
          <w:bCs/>
          <w:rtl/>
        </w:rPr>
        <w:t xml:space="preserve">اللاحق </w:t>
      </w:r>
      <w:r w:rsidRPr="005731E4">
        <w:rPr>
          <w:b/>
          <w:bCs/>
          <w:rtl/>
        </w:rPr>
        <w:t>كل سنتين على الأقل</w:t>
      </w:r>
      <w:r w:rsidRPr="005731E4">
        <w:rPr>
          <w:rFonts w:hint="cs"/>
          <w:b/>
          <w:bCs/>
          <w:rtl/>
          <w:lang w:bidi="ar-EG"/>
        </w:rPr>
        <w:t>.</w:t>
      </w:r>
    </w:p>
    <w:p w:rsidR="00E010E7" w:rsidRPr="005731E4" w:rsidRDefault="00E010E7" w:rsidP="00E010E7">
      <w:pPr>
        <w:pStyle w:val="H23GA"/>
        <w:rPr>
          <w:rtl/>
          <w:lang w:bidi="ar-EG"/>
        </w:rPr>
      </w:pPr>
      <w:r w:rsidRPr="005731E4">
        <w:rPr>
          <w:rtl/>
          <w:lang w:bidi="ar-EG"/>
        </w:rPr>
        <w:tab/>
      </w:r>
      <w:r w:rsidRPr="005731E4">
        <w:rPr>
          <w:rtl/>
          <w:lang w:bidi="ar-EG"/>
        </w:rPr>
        <w:tab/>
        <w:t>التعاون مع المجتمع المدني</w:t>
      </w:r>
    </w:p>
    <w:p w:rsidR="00E010E7" w:rsidRPr="005731E4" w:rsidRDefault="00E010E7" w:rsidP="00E010E7">
      <w:pPr>
        <w:pStyle w:val="SingleTxtGA"/>
        <w:rPr>
          <w:rtl/>
          <w:lang w:bidi="ar-EG"/>
        </w:rPr>
      </w:pPr>
      <w:r w:rsidRPr="005731E4">
        <w:rPr>
          <w:rFonts w:hint="cs"/>
          <w:rtl/>
          <w:lang w:bidi="ar-EG"/>
        </w:rPr>
        <w:t>24</w:t>
      </w:r>
      <w:r w:rsidRPr="005731E4">
        <w:rPr>
          <w:rtl/>
          <w:lang w:bidi="ar-EG"/>
        </w:rPr>
        <w:t>-</w:t>
      </w:r>
      <w:r w:rsidRPr="005731E4">
        <w:rPr>
          <w:rtl/>
          <w:lang w:bidi="ar-EG"/>
        </w:rPr>
        <w:tab/>
      </w:r>
      <w:r w:rsidRPr="005731E4">
        <w:rPr>
          <w:rtl/>
        </w:rPr>
        <w:t xml:space="preserve">ترحب اللجنة </w:t>
      </w:r>
      <w:r w:rsidRPr="005731E4">
        <w:rPr>
          <w:rFonts w:hint="cs"/>
          <w:rtl/>
        </w:rPr>
        <w:t>ب</w:t>
      </w:r>
      <w:r w:rsidRPr="005731E4">
        <w:rPr>
          <w:rtl/>
        </w:rPr>
        <w:t xml:space="preserve">مذكرة التعاون بين مجلس الوزراء والمنظمات غير الحكومية، </w:t>
      </w:r>
      <w:r w:rsidRPr="005731E4">
        <w:rPr>
          <w:rFonts w:hint="cs"/>
          <w:rtl/>
        </w:rPr>
        <w:t>وإن كانت</w:t>
      </w:r>
      <w:r w:rsidRPr="005731E4">
        <w:rPr>
          <w:rtl/>
        </w:rPr>
        <w:t xml:space="preserve"> تلاحظ بقلق أن </w:t>
      </w:r>
      <w:r w:rsidRPr="005731E4">
        <w:rPr>
          <w:rFonts w:hint="cs"/>
          <w:rtl/>
        </w:rPr>
        <w:t xml:space="preserve">منظمات </w:t>
      </w:r>
      <w:r w:rsidRPr="005731E4">
        <w:rPr>
          <w:rtl/>
        </w:rPr>
        <w:t xml:space="preserve">المجتمع المدني والمنظمات غير الحكومية لا تشارك بشكل منتظم في </w:t>
      </w:r>
      <w:r w:rsidRPr="005731E4">
        <w:rPr>
          <w:rFonts w:hint="cs"/>
          <w:rtl/>
        </w:rPr>
        <w:t>وضع</w:t>
      </w:r>
      <w:r w:rsidRPr="005731E4">
        <w:rPr>
          <w:rtl/>
        </w:rPr>
        <w:t xml:space="preserve"> وتنفيذ ورصد الإجراءات المتعلقة بحقوق الطفل</w:t>
      </w:r>
      <w:r w:rsidRPr="005731E4">
        <w:rPr>
          <w:rFonts w:hint="cs"/>
          <w:rtl/>
          <w:lang w:bidi="ar-EG"/>
        </w:rPr>
        <w:t>.</w:t>
      </w:r>
    </w:p>
    <w:p w:rsidR="00E010E7" w:rsidRPr="005731E4" w:rsidRDefault="00E010E7" w:rsidP="00E010E7">
      <w:pPr>
        <w:pStyle w:val="SingleTxtGA"/>
        <w:rPr>
          <w:b/>
          <w:bCs/>
          <w:rtl/>
          <w:lang w:bidi="ar-EG"/>
        </w:rPr>
      </w:pPr>
      <w:r w:rsidRPr="005731E4">
        <w:rPr>
          <w:rFonts w:hint="cs"/>
          <w:rtl/>
          <w:lang w:bidi="ar-EG"/>
        </w:rPr>
        <w:t>25</w:t>
      </w:r>
      <w:r w:rsidRPr="005731E4">
        <w:rPr>
          <w:rtl/>
          <w:lang w:bidi="ar-EG"/>
        </w:rPr>
        <w:t>-</w:t>
      </w:r>
      <w:r w:rsidRPr="005731E4">
        <w:rPr>
          <w:rtl/>
          <w:lang w:bidi="ar-EG"/>
        </w:rPr>
        <w:tab/>
      </w:r>
      <w:r w:rsidRPr="005731E4">
        <w:rPr>
          <w:b/>
          <w:bCs/>
          <w:rtl/>
        </w:rPr>
        <w:t xml:space="preserve">توصي اللجنة بأن </w:t>
      </w:r>
      <w:r w:rsidRPr="005731E4">
        <w:rPr>
          <w:rFonts w:hint="cs"/>
          <w:b/>
          <w:bCs/>
          <w:rtl/>
        </w:rPr>
        <w:t>تنشئ</w:t>
      </w:r>
      <w:r w:rsidRPr="005731E4">
        <w:rPr>
          <w:b/>
          <w:bCs/>
          <w:rtl/>
        </w:rPr>
        <w:t xml:space="preserve"> الدولة الطرف آلية فعالة لإشراك منظمات المجتمع المدني والمنظمات غير الحكومية </w:t>
      </w:r>
      <w:r w:rsidRPr="005731E4">
        <w:rPr>
          <w:rFonts w:hint="cs"/>
          <w:b/>
          <w:bCs/>
          <w:rtl/>
        </w:rPr>
        <w:t xml:space="preserve">العاملة </w:t>
      </w:r>
      <w:r w:rsidRPr="005731E4">
        <w:rPr>
          <w:b/>
          <w:bCs/>
          <w:rtl/>
        </w:rPr>
        <w:t xml:space="preserve">في مجال حقوق الطفل، بما في ذلك في المناطق الريفية، </w:t>
      </w:r>
      <w:r w:rsidRPr="005731E4">
        <w:rPr>
          <w:rFonts w:hint="cs"/>
          <w:b/>
          <w:bCs/>
          <w:rtl/>
        </w:rPr>
        <w:t xml:space="preserve">بصورة </w:t>
      </w:r>
      <w:r w:rsidRPr="005731E4">
        <w:rPr>
          <w:b/>
          <w:bCs/>
          <w:rtl/>
        </w:rPr>
        <w:t>منهجي</w:t>
      </w:r>
      <w:r w:rsidRPr="005731E4">
        <w:rPr>
          <w:rFonts w:hint="cs"/>
          <w:b/>
          <w:bCs/>
          <w:rtl/>
        </w:rPr>
        <w:t>ة،</w:t>
      </w:r>
      <w:r w:rsidRPr="005731E4">
        <w:rPr>
          <w:b/>
          <w:bCs/>
          <w:rtl/>
        </w:rPr>
        <w:t xml:space="preserve"> في وضع وتنفيذ و</w:t>
      </w:r>
      <w:r w:rsidR="005731E4">
        <w:rPr>
          <w:b/>
          <w:bCs/>
          <w:rtl/>
        </w:rPr>
        <w:t>رصد وتقييم القوانين والسياسات و</w:t>
      </w:r>
      <w:r w:rsidRPr="005731E4">
        <w:rPr>
          <w:b/>
          <w:bCs/>
          <w:rtl/>
        </w:rPr>
        <w:t>البرامج المتعلقة بحقوق الطفل</w:t>
      </w:r>
      <w:r w:rsidRPr="005731E4">
        <w:rPr>
          <w:rFonts w:hint="cs"/>
          <w:b/>
          <w:bCs/>
          <w:rtl/>
          <w:lang w:bidi="ar-EG"/>
        </w:rPr>
        <w:t>.</w:t>
      </w:r>
    </w:p>
    <w:p w:rsidR="00E010E7" w:rsidRPr="005731E4" w:rsidRDefault="00E010E7" w:rsidP="00E010E7">
      <w:pPr>
        <w:pStyle w:val="H1GA"/>
        <w:rPr>
          <w:rtl/>
          <w:lang w:bidi="ar-EG"/>
        </w:rPr>
      </w:pPr>
      <w:r w:rsidRPr="005731E4">
        <w:rPr>
          <w:rtl/>
          <w:lang w:bidi="ar-EG"/>
        </w:rPr>
        <w:tab/>
        <w:t>باء-</w:t>
      </w:r>
      <w:r w:rsidRPr="005731E4">
        <w:rPr>
          <w:rtl/>
          <w:lang w:bidi="ar-EG"/>
        </w:rPr>
        <w:tab/>
        <w:t>المبادئ العامة (المواد 2 و3 و6 و12)</w:t>
      </w:r>
    </w:p>
    <w:p w:rsidR="00E010E7" w:rsidRPr="005731E4" w:rsidRDefault="00E010E7" w:rsidP="00E010E7">
      <w:pPr>
        <w:pStyle w:val="H23GA"/>
        <w:rPr>
          <w:rtl/>
          <w:lang w:bidi="ar-EG"/>
        </w:rPr>
      </w:pPr>
      <w:r w:rsidRPr="005731E4">
        <w:rPr>
          <w:rtl/>
          <w:lang w:bidi="ar-EG"/>
        </w:rPr>
        <w:tab/>
      </w:r>
      <w:r w:rsidRPr="005731E4">
        <w:rPr>
          <w:rtl/>
          <w:lang w:bidi="ar-EG"/>
        </w:rPr>
        <w:tab/>
        <w:t>عدم التمييز</w:t>
      </w:r>
    </w:p>
    <w:p w:rsidR="00E010E7" w:rsidRPr="005731E4" w:rsidRDefault="00E010E7" w:rsidP="00E010E7">
      <w:pPr>
        <w:pStyle w:val="SingleTxtGA"/>
        <w:rPr>
          <w:rtl/>
          <w:lang w:bidi="ar-EG"/>
        </w:rPr>
      </w:pPr>
      <w:r w:rsidRPr="005731E4">
        <w:rPr>
          <w:rFonts w:hint="cs"/>
          <w:rtl/>
          <w:lang w:bidi="ar-EG"/>
        </w:rPr>
        <w:t>26</w:t>
      </w:r>
      <w:r w:rsidRPr="005731E4">
        <w:rPr>
          <w:rtl/>
          <w:lang w:bidi="ar-EG"/>
        </w:rPr>
        <w:t>-</w:t>
      </w:r>
      <w:r w:rsidRPr="005731E4">
        <w:rPr>
          <w:rtl/>
          <w:lang w:bidi="ar-EG"/>
        </w:rPr>
        <w:tab/>
      </w:r>
      <w:r w:rsidRPr="005731E4">
        <w:rPr>
          <w:rtl/>
        </w:rPr>
        <w:t xml:space="preserve">ترحب اللجنة </w:t>
      </w:r>
      <w:r w:rsidRPr="005731E4">
        <w:rPr>
          <w:rFonts w:hint="cs"/>
          <w:rtl/>
        </w:rPr>
        <w:t>ب</w:t>
      </w:r>
      <w:r w:rsidRPr="005731E4">
        <w:rPr>
          <w:rtl/>
        </w:rPr>
        <w:t>تعديل القانون الجنائي، في 1 حزيران/يونيه 2007، في</w:t>
      </w:r>
      <w:r w:rsidRPr="005731E4">
        <w:rPr>
          <w:rFonts w:hint="cs"/>
          <w:rtl/>
        </w:rPr>
        <w:t>ما يتعلق ب</w:t>
      </w:r>
      <w:r w:rsidRPr="005731E4">
        <w:rPr>
          <w:rtl/>
        </w:rPr>
        <w:t xml:space="preserve">انتهاك حظر التمييز والأحكام المتعلقة بعدم التمييز في قانون التعليم وقانون العلاج الطبي وقانون حقوق المرضى. </w:t>
      </w:r>
      <w:r w:rsidRPr="005731E4">
        <w:rPr>
          <w:rFonts w:hint="cs"/>
          <w:rtl/>
        </w:rPr>
        <w:t xml:space="preserve">غير أن </w:t>
      </w:r>
      <w:r w:rsidRPr="005731E4">
        <w:rPr>
          <w:rtl/>
        </w:rPr>
        <w:t xml:space="preserve">اللجنة تشعر بالقلق إزاء استمرار التمييز ضد الأطفال </w:t>
      </w:r>
      <w:r w:rsidRPr="005731E4">
        <w:rPr>
          <w:rFonts w:hint="cs"/>
          <w:rtl/>
        </w:rPr>
        <w:t>ذوي الإعاقة</w:t>
      </w:r>
      <w:r w:rsidRPr="005731E4">
        <w:rPr>
          <w:rtl/>
        </w:rPr>
        <w:t xml:space="preserve">، والأطفال الذين ينتمون إلى الأقليات، بما في ذلك أطفال </w:t>
      </w:r>
      <w:r w:rsidRPr="005731E4">
        <w:rPr>
          <w:rFonts w:hint="cs"/>
          <w:rtl/>
        </w:rPr>
        <w:t xml:space="preserve">طائفة </w:t>
      </w:r>
      <w:proofErr w:type="spellStart"/>
      <w:r w:rsidRPr="005731E4">
        <w:rPr>
          <w:rFonts w:hint="cs"/>
          <w:rtl/>
        </w:rPr>
        <w:t>الروما</w:t>
      </w:r>
      <w:proofErr w:type="spellEnd"/>
      <w:r w:rsidRPr="005731E4">
        <w:rPr>
          <w:rtl/>
        </w:rPr>
        <w:t xml:space="preserve">، والأطفال الذين يعيشون في المناطق الريفية، فيما يتعلق </w:t>
      </w:r>
      <w:r w:rsidRPr="005731E4">
        <w:rPr>
          <w:rFonts w:hint="cs"/>
          <w:rtl/>
        </w:rPr>
        <w:t>بفرص وصولهم إلى</w:t>
      </w:r>
      <w:r w:rsidRPr="005731E4">
        <w:rPr>
          <w:rtl/>
        </w:rPr>
        <w:t xml:space="preserve"> المرافق الصحية والتعليمية الملائمة. كما تشعر اللجنة بالقلق إزاء عدم وجود معلومات رسمية عن التمييز الذي </w:t>
      </w:r>
      <w:proofErr w:type="spellStart"/>
      <w:r w:rsidRPr="005731E4">
        <w:rPr>
          <w:rtl/>
        </w:rPr>
        <w:t>يواجهه</w:t>
      </w:r>
      <w:proofErr w:type="spellEnd"/>
      <w:r w:rsidRPr="005731E4">
        <w:rPr>
          <w:rtl/>
        </w:rPr>
        <w:t xml:space="preserve"> الأطفال </w:t>
      </w:r>
      <w:proofErr w:type="spellStart"/>
      <w:r w:rsidRPr="005731E4">
        <w:rPr>
          <w:rtl/>
          <w:lang w:bidi="ar"/>
        </w:rPr>
        <w:t>المثليون</w:t>
      </w:r>
      <w:proofErr w:type="spellEnd"/>
      <w:r w:rsidRPr="005731E4">
        <w:rPr>
          <w:rtl/>
          <w:lang w:bidi="ar"/>
        </w:rPr>
        <w:t xml:space="preserve"> </w:t>
      </w:r>
      <w:proofErr w:type="spellStart"/>
      <w:r w:rsidRPr="005731E4">
        <w:rPr>
          <w:rtl/>
          <w:lang w:bidi="ar"/>
        </w:rPr>
        <w:t>والمثليات</w:t>
      </w:r>
      <w:proofErr w:type="spellEnd"/>
      <w:r w:rsidRPr="005731E4">
        <w:rPr>
          <w:rtl/>
          <w:lang w:bidi="ar"/>
        </w:rPr>
        <w:t xml:space="preserve"> وذو</w:t>
      </w:r>
      <w:r w:rsidRPr="005731E4">
        <w:rPr>
          <w:rFonts w:hint="cs"/>
          <w:rtl/>
          <w:lang w:bidi="ar"/>
        </w:rPr>
        <w:t>و</w:t>
      </w:r>
      <w:r w:rsidRPr="005731E4">
        <w:rPr>
          <w:rtl/>
          <w:lang w:bidi="ar"/>
        </w:rPr>
        <w:t xml:space="preserve"> الميل الجنسي المزدوج ومغايرو الهوية الجنسية ومزدوجو الجنس</w:t>
      </w:r>
      <w:r w:rsidRPr="005731E4">
        <w:rPr>
          <w:rFonts w:hint="cs"/>
          <w:rtl/>
          <w:lang w:bidi="ar"/>
        </w:rPr>
        <w:t xml:space="preserve">، </w:t>
      </w:r>
      <w:r w:rsidRPr="005731E4">
        <w:rPr>
          <w:rtl/>
        </w:rPr>
        <w:t>و</w:t>
      </w:r>
      <w:r w:rsidRPr="005731E4">
        <w:rPr>
          <w:rFonts w:hint="cs"/>
          <w:rtl/>
        </w:rPr>
        <w:t xml:space="preserve">عن </w:t>
      </w:r>
      <w:r w:rsidRPr="005731E4">
        <w:rPr>
          <w:rtl/>
        </w:rPr>
        <w:t>حوادث</w:t>
      </w:r>
      <w:r w:rsidRPr="005731E4">
        <w:rPr>
          <w:rFonts w:hint="cs"/>
          <w:rtl/>
        </w:rPr>
        <w:t xml:space="preserve"> التسلط</w:t>
      </w:r>
      <w:r w:rsidRPr="005731E4">
        <w:rPr>
          <w:rtl/>
        </w:rPr>
        <w:t xml:space="preserve"> المبلغ عنها ضد هؤلاء الأطفال في المدارس</w:t>
      </w:r>
      <w:r w:rsidRPr="005731E4">
        <w:rPr>
          <w:rFonts w:hint="cs"/>
          <w:rtl/>
          <w:lang w:bidi="ar-EG"/>
        </w:rPr>
        <w:t>.</w:t>
      </w:r>
    </w:p>
    <w:p w:rsidR="00E010E7" w:rsidRPr="005731E4" w:rsidRDefault="00E010E7" w:rsidP="00E010E7">
      <w:pPr>
        <w:pStyle w:val="SingleTxtGA"/>
        <w:rPr>
          <w:b/>
          <w:bCs/>
          <w:rtl/>
        </w:rPr>
      </w:pPr>
      <w:r w:rsidRPr="005731E4">
        <w:rPr>
          <w:rFonts w:hint="cs"/>
          <w:rtl/>
          <w:lang w:bidi="ar-EG"/>
        </w:rPr>
        <w:t>27</w:t>
      </w:r>
      <w:r w:rsidRPr="005731E4">
        <w:rPr>
          <w:rtl/>
          <w:lang w:bidi="ar-EG"/>
        </w:rPr>
        <w:t>-</w:t>
      </w:r>
      <w:r w:rsidRPr="005731E4">
        <w:rPr>
          <w:rtl/>
          <w:lang w:bidi="ar-EG"/>
        </w:rPr>
        <w:tab/>
      </w:r>
      <w:r w:rsidRPr="005731E4">
        <w:rPr>
          <w:b/>
          <w:bCs/>
          <w:rtl/>
          <w:lang w:bidi="ar-EG"/>
        </w:rPr>
        <w:t>توصي اللجنة بأن تقوم الدولة الطرف بما يلي:</w:t>
      </w:r>
      <w:r w:rsidRPr="005731E4">
        <w:rPr>
          <w:b/>
          <w:bCs/>
          <w:rtl/>
        </w:rPr>
        <w:t xml:space="preserve"> </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ضمان </w:t>
      </w:r>
      <w:r w:rsidRPr="005731E4">
        <w:rPr>
          <w:rFonts w:hint="cs"/>
          <w:b/>
          <w:bCs/>
          <w:rtl/>
        </w:rPr>
        <w:t>ال</w:t>
      </w:r>
      <w:r w:rsidRPr="005731E4">
        <w:rPr>
          <w:b/>
          <w:bCs/>
          <w:rtl/>
        </w:rPr>
        <w:t xml:space="preserve">تطبيق </w:t>
      </w:r>
      <w:r w:rsidRPr="005731E4">
        <w:rPr>
          <w:rFonts w:hint="cs"/>
          <w:b/>
          <w:bCs/>
          <w:rtl/>
        </w:rPr>
        <w:t>الفعلي لمختلف</w:t>
      </w:r>
      <w:r w:rsidRPr="005731E4">
        <w:rPr>
          <w:b/>
          <w:bCs/>
          <w:rtl/>
        </w:rPr>
        <w:t xml:space="preserve"> القوانين التي تحظر التمييز، بما في ذلك عن طريق </w:t>
      </w:r>
      <w:r w:rsidRPr="005731E4">
        <w:rPr>
          <w:rFonts w:hint="cs"/>
          <w:b/>
          <w:bCs/>
          <w:rtl/>
        </w:rPr>
        <w:t>تنظيم</w:t>
      </w:r>
      <w:r w:rsidRPr="005731E4">
        <w:rPr>
          <w:b/>
          <w:bCs/>
          <w:rtl/>
        </w:rPr>
        <w:t xml:space="preserve"> برامج التوعية </w:t>
      </w:r>
      <w:r w:rsidRPr="005731E4">
        <w:rPr>
          <w:rFonts w:hint="cs"/>
          <w:b/>
          <w:bCs/>
          <w:rtl/>
        </w:rPr>
        <w:t>ب</w:t>
      </w:r>
      <w:r w:rsidRPr="005731E4">
        <w:rPr>
          <w:b/>
          <w:bCs/>
          <w:rtl/>
        </w:rPr>
        <w:t>حظر التمييز و</w:t>
      </w:r>
      <w:r w:rsidRPr="005731E4">
        <w:rPr>
          <w:rFonts w:hint="cs"/>
          <w:b/>
          <w:bCs/>
          <w:rtl/>
        </w:rPr>
        <w:t xml:space="preserve">ما يرتبط بذلك من </w:t>
      </w:r>
      <w:r w:rsidRPr="005731E4">
        <w:rPr>
          <w:b/>
          <w:bCs/>
          <w:rtl/>
        </w:rPr>
        <w:t xml:space="preserve">عقوبات، مع إيلاء اهتمام خاص للأطفال </w:t>
      </w:r>
      <w:r w:rsidRPr="005731E4">
        <w:rPr>
          <w:rFonts w:hint="cs"/>
          <w:b/>
          <w:bCs/>
          <w:rtl/>
        </w:rPr>
        <w:t>ذوي الإعاقة</w:t>
      </w:r>
      <w:r w:rsidRPr="005731E4">
        <w:rPr>
          <w:b/>
          <w:bCs/>
          <w:rtl/>
        </w:rPr>
        <w:t xml:space="preserve"> والأطفال الذين ينتمون إلى أقليات، بما في ذلك أطفال </w:t>
      </w:r>
      <w:r w:rsidRPr="005731E4">
        <w:rPr>
          <w:rFonts w:hint="cs"/>
          <w:b/>
          <w:bCs/>
          <w:rtl/>
        </w:rPr>
        <w:t xml:space="preserve">طائفة </w:t>
      </w:r>
      <w:proofErr w:type="spellStart"/>
      <w:r w:rsidRPr="005731E4">
        <w:rPr>
          <w:rFonts w:hint="cs"/>
          <w:b/>
          <w:bCs/>
          <w:rtl/>
        </w:rPr>
        <w:t>الروما</w:t>
      </w:r>
      <w:proofErr w:type="spellEnd"/>
      <w:r w:rsidRPr="005731E4">
        <w:rPr>
          <w:b/>
          <w:bCs/>
          <w:rtl/>
        </w:rPr>
        <w:t>؛</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rFonts w:hint="cs"/>
          <w:b/>
          <w:bCs/>
          <w:rtl/>
        </w:rPr>
        <w:t>ضمان توفر فرص وصول</w:t>
      </w:r>
      <w:r w:rsidRPr="005731E4">
        <w:rPr>
          <w:b/>
          <w:bCs/>
          <w:rtl/>
        </w:rPr>
        <w:t xml:space="preserve"> الأطفال الذين يعيشون في المناطق الريفية إلى المرافق الصحية والتعليمية الملائمة؛</w:t>
      </w:r>
    </w:p>
    <w:p w:rsidR="00E010E7" w:rsidRPr="005731E4" w:rsidRDefault="00E010E7" w:rsidP="00E010E7">
      <w:pPr>
        <w:pStyle w:val="SingleTxtGA"/>
        <w:rPr>
          <w:b/>
          <w:bCs/>
          <w:rtl/>
          <w:lang w:bidi="ar-EG"/>
        </w:rPr>
      </w:pPr>
      <w:r w:rsidRPr="00994825">
        <w:rPr>
          <w:rFonts w:hint="cs"/>
          <w:rtl/>
        </w:rPr>
        <w:tab/>
      </w:r>
      <w:r w:rsidRPr="00994825">
        <w:rPr>
          <w:rtl/>
        </w:rPr>
        <w:t>(ج)</w:t>
      </w:r>
      <w:r w:rsidRPr="00994825">
        <w:rPr>
          <w:rFonts w:hint="cs"/>
          <w:rtl/>
        </w:rPr>
        <w:tab/>
      </w:r>
      <w:r w:rsidRPr="005731E4">
        <w:rPr>
          <w:b/>
          <w:bCs/>
          <w:rtl/>
        </w:rPr>
        <w:t xml:space="preserve">إجراء دراسات </w:t>
      </w:r>
      <w:r w:rsidRPr="005731E4">
        <w:rPr>
          <w:rFonts w:hint="cs"/>
          <w:b/>
          <w:bCs/>
          <w:rtl/>
        </w:rPr>
        <w:t>عن</w:t>
      </w:r>
      <w:r w:rsidRPr="005731E4">
        <w:rPr>
          <w:b/>
          <w:bCs/>
          <w:rtl/>
        </w:rPr>
        <w:t xml:space="preserve"> التمييز ضد الأطفال </w:t>
      </w:r>
      <w:r w:rsidRPr="005731E4">
        <w:rPr>
          <w:b/>
          <w:bCs/>
          <w:rtl/>
          <w:lang w:bidi="ar"/>
        </w:rPr>
        <w:t>المثلي</w:t>
      </w:r>
      <w:r w:rsidRPr="005731E4">
        <w:rPr>
          <w:rFonts w:hint="cs"/>
          <w:b/>
          <w:bCs/>
          <w:rtl/>
          <w:lang w:bidi="ar"/>
        </w:rPr>
        <w:t>ي</w:t>
      </w:r>
      <w:r w:rsidRPr="005731E4">
        <w:rPr>
          <w:b/>
          <w:bCs/>
          <w:rtl/>
          <w:lang w:bidi="ar"/>
        </w:rPr>
        <w:t xml:space="preserve">ن </w:t>
      </w:r>
      <w:proofErr w:type="spellStart"/>
      <w:r w:rsidRPr="005731E4">
        <w:rPr>
          <w:b/>
          <w:bCs/>
          <w:rtl/>
          <w:lang w:bidi="ar"/>
        </w:rPr>
        <w:t>والمثليات</w:t>
      </w:r>
      <w:proofErr w:type="spellEnd"/>
      <w:r w:rsidRPr="005731E4">
        <w:rPr>
          <w:b/>
          <w:bCs/>
          <w:rtl/>
          <w:lang w:bidi="ar"/>
        </w:rPr>
        <w:t xml:space="preserve"> وذو</w:t>
      </w:r>
      <w:r w:rsidRPr="005731E4">
        <w:rPr>
          <w:rFonts w:hint="cs"/>
          <w:b/>
          <w:bCs/>
          <w:rtl/>
          <w:lang w:bidi="ar"/>
        </w:rPr>
        <w:t>ي</w:t>
      </w:r>
      <w:r w:rsidRPr="005731E4">
        <w:rPr>
          <w:b/>
          <w:bCs/>
          <w:rtl/>
          <w:lang w:bidi="ar"/>
        </w:rPr>
        <w:t xml:space="preserve"> الميل الجنسي المزدوج ومغاير</w:t>
      </w:r>
      <w:r w:rsidRPr="005731E4">
        <w:rPr>
          <w:rFonts w:hint="cs"/>
          <w:b/>
          <w:bCs/>
          <w:rtl/>
          <w:lang w:bidi="ar"/>
        </w:rPr>
        <w:t>ي</w:t>
      </w:r>
      <w:r w:rsidRPr="005731E4">
        <w:rPr>
          <w:b/>
          <w:bCs/>
          <w:rtl/>
          <w:lang w:bidi="ar"/>
        </w:rPr>
        <w:t xml:space="preserve"> الهوية الجنسية ومزدوج</w:t>
      </w:r>
      <w:r w:rsidRPr="005731E4">
        <w:rPr>
          <w:rFonts w:hint="cs"/>
          <w:b/>
          <w:bCs/>
          <w:rtl/>
          <w:lang w:bidi="ar"/>
        </w:rPr>
        <w:t>ي</w:t>
      </w:r>
      <w:r w:rsidRPr="005731E4">
        <w:rPr>
          <w:b/>
          <w:bCs/>
          <w:rtl/>
          <w:lang w:bidi="ar"/>
        </w:rPr>
        <w:t xml:space="preserve"> الجنس</w:t>
      </w:r>
      <w:r w:rsidRPr="005731E4">
        <w:rPr>
          <w:rFonts w:hint="cs"/>
          <w:b/>
          <w:bCs/>
          <w:rtl/>
          <w:lang w:val="en"/>
        </w:rPr>
        <w:t xml:space="preserve">، </w:t>
      </w:r>
      <w:r w:rsidRPr="005731E4">
        <w:rPr>
          <w:b/>
          <w:bCs/>
          <w:rtl/>
        </w:rPr>
        <w:t xml:space="preserve">وتعزيز </w:t>
      </w:r>
      <w:r w:rsidRPr="005731E4">
        <w:rPr>
          <w:rFonts w:hint="cs"/>
          <w:b/>
          <w:bCs/>
          <w:rtl/>
        </w:rPr>
        <w:t>ال</w:t>
      </w:r>
      <w:r w:rsidRPr="005731E4">
        <w:rPr>
          <w:b/>
          <w:bCs/>
          <w:rtl/>
        </w:rPr>
        <w:t xml:space="preserve">جهود الرامية إلى </w:t>
      </w:r>
      <w:r w:rsidRPr="005731E4">
        <w:rPr>
          <w:b/>
          <w:bCs/>
          <w:rtl/>
        </w:rPr>
        <w:lastRenderedPageBreak/>
        <w:t>مكافحة المواقف السلبية</w:t>
      </w:r>
      <w:r w:rsidRPr="005731E4">
        <w:rPr>
          <w:rFonts w:hint="cs"/>
          <w:b/>
          <w:bCs/>
          <w:rtl/>
        </w:rPr>
        <w:t>،</w:t>
      </w:r>
      <w:r w:rsidRPr="005731E4">
        <w:rPr>
          <w:b/>
          <w:bCs/>
          <w:rtl/>
        </w:rPr>
        <w:t xml:space="preserve"> والقضاء على التمييز ضد الأطفال على أساس </w:t>
      </w:r>
      <w:r w:rsidRPr="005731E4">
        <w:rPr>
          <w:rFonts w:hint="cs"/>
          <w:b/>
          <w:bCs/>
          <w:rtl/>
        </w:rPr>
        <w:t>التوجه</w:t>
      </w:r>
      <w:r w:rsidRPr="005731E4">
        <w:rPr>
          <w:b/>
          <w:bCs/>
          <w:rtl/>
        </w:rPr>
        <w:t xml:space="preserve"> الجنسي والهوية الجنسية </w:t>
      </w:r>
      <w:r w:rsidRPr="005731E4">
        <w:rPr>
          <w:rFonts w:hint="cs"/>
          <w:b/>
          <w:bCs/>
          <w:rtl/>
        </w:rPr>
        <w:t>و</w:t>
      </w:r>
      <w:r w:rsidRPr="005731E4">
        <w:rPr>
          <w:b/>
          <w:bCs/>
          <w:rtl/>
        </w:rPr>
        <w:t xml:space="preserve">الخصائص </w:t>
      </w:r>
      <w:r w:rsidRPr="005731E4">
        <w:rPr>
          <w:rFonts w:hint="cs"/>
          <w:b/>
          <w:bCs/>
          <w:rtl/>
        </w:rPr>
        <w:t>الجنسية</w:t>
      </w:r>
      <w:r w:rsidRPr="005731E4">
        <w:rPr>
          <w:rFonts w:hint="cs"/>
          <w:b/>
          <w:bCs/>
          <w:rtl/>
          <w:lang w:bidi="ar-EG"/>
        </w:rPr>
        <w:t>.</w:t>
      </w:r>
      <w:r w:rsidRPr="005731E4">
        <w:rPr>
          <w:b/>
          <w:bCs/>
          <w:rtl/>
        </w:rPr>
        <w:t xml:space="preserve"> </w:t>
      </w:r>
    </w:p>
    <w:p w:rsidR="00E010E7" w:rsidRPr="005731E4" w:rsidRDefault="00E010E7" w:rsidP="00E010E7">
      <w:pPr>
        <w:pStyle w:val="H23GA"/>
        <w:rPr>
          <w:rtl/>
          <w:lang w:bidi="ar-EG"/>
        </w:rPr>
      </w:pPr>
      <w:r w:rsidRPr="005731E4">
        <w:rPr>
          <w:rFonts w:hint="cs"/>
          <w:rtl/>
          <w:lang w:bidi="ar-EG"/>
        </w:rPr>
        <w:tab/>
      </w:r>
      <w:r w:rsidRPr="005731E4">
        <w:rPr>
          <w:rFonts w:hint="cs"/>
          <w:rtl/>
          <w:lang w:bidi="ar-EG"/>
        </w:rPr>
        <w:tab/>
        <w:t>المصالح الفُضلى للطفل</w:t>
      </w:r>
    </w:p>
    <w:p w:rsidR="00E010E7" w:rsidRPr="005731E4" w:rsidRDefault="00E010E7" w:rsidP="00E010E7">
      <w:pPr>
        <w:pStyle w:val="SingleTxtGA"/>
        <w:rPr>
          <w:rtl/>
        </w:rPr>
      </w:pPr>
      <w:r w:rsidRPr="005731E4">
        <w:rPr>
          <w:rFonts w:hint="cs"/>
          <w:rtl/>
          <w:lang w:bidi="ar-EG"/>
        </w:rPr>
        <w:t>28-</w:t>
      </w:r>
      <w:r w:rsidRPr="005731E4">
        <w:rPr>
          <w:rFonts w:hint="cs"/>
          <w:rtl/>
          <w:lang w:bidi="ar-EG"/>
        </w:rPr>
        <w:tab/>
      </w:r>
      <w:r w:rsidRPr="005731E4">
        <w:rPr>
          <w:rtl/>
        </w:rPr>
        <w:t xml:space="preserve">ترحب اللجنة </w:t>
      </w:r>
      <w:r w:rsidRPr="005731E4">
        <w:rPr>
          <w:rFonts w:hint="cs"/>
          <w:rtl/>
        </w:rPr>
        <w:t>ب</w:t>
      </w:r>
      <w:r w:rsidRPr="005731E4">
        <w:rPr>
          <w:rtl/>
        </w:rPr>
        <w:t xml:space="preserve">التوصيات المنهجية التي وضعتها </w:t>
      </w:r>
      <w:r w:rsidRPr="005731E4">
        <w:rPr>
          <w:rFonts w:hint="cs"/>
          <w:rtl/>
        </w:rPr>
        <w:t>هيئة ا</w:t>
      </w:r>
      <w:r w:rsidRPr="005731E4">
        <w:rPr>
          <w:rtl/>
        </w:rPr>
        <w:t xml:space="preserve">لتفتيش </w:t>
      </w:r>
      <w:r w:rsidRPr="005731E4">
        <w:rPr>
          <w:rFonts w:hint="cs"/>
          <w:rtl/>
        </w:rPr>
        <w:t xml:space="preserve">الحكومية </w:t>
      </w:r>
      <w:r w:rsidRPr="005731E4">
        <w:rPr>
          <w:rtl/>
        </w:rPr>
        <w:t xml:space="preserve">لحماية حقوق الطفل لمحاكم الأيتام </w:t>
      </w:r>
      <w:r w:rsidRPr="005731E4">
        <w:rPr>
          <w:rFonts w:hint="cs"/>
          <w:rtl/>
        </w:rPr>
        <w:t>فيما يتعلق ب</w:t>
      </w:r>
      <w:r w:rsidRPr="005731E4">
        <w:rPr>
          <w:rtl/>
        </w:rPr>
        <w:t>المصالح الفضلى للطفل</w:t>
      </w:r>
      <w:r w:rsidRPr="005731E4">
        <w:rPr>
          <w:rFonts w:hint="cs"/>
          <w:rtl/>
        </w:rPr>
        <w:t>،</w:t>
      </w:r>
      <w:r w:rsidRPr="005731E4">
        <w:rPr>
          <w:rtl/>
        </w:rPr>
        <w:t xml:space="preserve"> </w:t>
      </w:r>
      <w:r w:rsidRPr="005731E4">
        <w:rPr>
          <w:rFonts w:hint="cs"/>
          <w:rtl/>
        </w:rPr>
        <w:t>وتحيط علما</w:t>
      </w:r>
      <w:r w:rsidR="00994825">
        <w:rPr>
          <w:rFonts w:hint="cs"/>
          <w:rtl/>
        </w:rPr>
        <w:t>ً</w:t>
      </w:r>
      <w:r w:rsidRPr="005731E4">
        <w:rPr>
          <w:rtl/>
        </w:rPr>
        <w:t xml:space="preserve"> </w:t>
      </w:r>
      <w:r w:rsidRPr="005731E4">
        <w:rPr>
          <w:rFonts w:hint="cs"/>
          <w:rtl/>
        </w:rPr>
        <w:t>ب</w:t>
      </w:r>
      <w:r w:rsidRPr="005731E4">
        <w:rPr>
          <w:rtl/>
        </w:rPr>
        <w:t>الإطار العام ال</w:t>
      </w:r>
      <w:r w:rsidRPr="005731E4">
        <w:rPr>
          <w:rFonts w:hint="cs"/>
          <w:rtl/>
        </w:rPr>
        <w:t>ذ</w:t>
      </w:r>
      <w:r w:rsidRPr="005731E4">
        <w:rPr>
          <w:rtl/>
        </w:rPr>
        <w:t xml:space="preserve">ي وضعته الدولة الطرف </w:t>
      </w:r>
      <w:r w:rsidRPr="005731E4">
        <w:rPr>
          <w:rFonts w:hint="cs"/>
          <w:rtl/>
        </w:rPr>
        <w:t>لكفالة</w:t>
      </w:r>
      <w:r w:rsidRPr="005731E4">
        <w:rPr>
          <w:rtl/>
        </w:rPr>
        <w:t xml:space="preserve"> احترام المصالح </w:t>
      </w:r>
      <w:r w:rsidRPr="005731E4">
        <w:rPr>
          <w:rFonts w:hint="cs"/>
          <w:rtl/>
        </w:rPr>
        <w:t>الفضلى لل</w:t>
      </w:r>
      <w:r w:rsidRPr="005731E4">
        <w:rPr>
          <w:rtl/>
        </w:rPr>
        <w:t xml:space="preserve">طفل. </w:t>
      </w:r>
      <w:r w:rsidRPr="005731E4">
        <w:rPr>
          <w:rFonts w:hint="cs"/>
          <w:rtl/>
        </w:rPr>
        <w:t>غير أنها</w:t>
      </w:r>
      <w:r w:rsidRPr="005731E4">
        <w:rPr>
          <w:rtl/>
        </w:rPr>
        <w:t xml:space="preserve"> تشعر بالقلق إزاء </w:t>
      </w:r>
      <w:r w:rsidRPr="005731E4">
        <w:rPr>
          <w:rFonts w:hint="cs"/>
          <w:rtl/>
        </w:rPr>
        <w:t xml:space="preserve">استمرار </w:t>
      </w:r>
      <w:r w:rsidRPr="005731E4">
        <w:rPr>
          <w:rtl/>
        </w:rPr>
        <w:t xml:space="preserve">سوء الفهم فيما يتعلق </w:t>
      </w:r>
      <w:r w:rsidRPr="005731E4">
        <w:rPr>
          <w:rFonts w:hint="cs"/>
          <w:rtl/>
        </w:rPr>
        <w:t>ب</w:t>
      </w:r>
      <w:r w:rsidRPr="005731E4">
        <w:rPr>
          <w:rtl/>
        </w:rPr>
        <w:t>معناها و</w:t>
      </w:r>
      <w:r w:rsidRPr="005731E4">
        <w:rPr>
          <w:rFonts w:hint="cs"/>
          <w:rtl/>
        </w:rPr>
        <w:t xml:space="preserve">بما يترتب عليها من </w:t>
      </w:r>
      <w:r w:rsidRPr="005731E4">
        <w:rPr>
          <w:rtl/>
        </w:rPr>
        <w:t>مسؤوليات</w:t>
      </w:r>
      <w:r w:rsidRPr="005731E4">
        <w:rPr>
          <w:rFonts w:hint="cs"/>
          <w:rtl/>
        </w:rPr>
        <w:t>.</w:t>
      </w:r>
    </w:p>
    <w:p w:rsidR="00E010E7" w:rsidRPr="005731E4" w:rsidRDefault="00E010E7" w:rsidP="00E010E7">
      <w:pPr>
        <w:pStyle w:val="SingleTxtGA"/>
        <w:rPr>
          <w:b/>
          <w:bCs/>
          <w:rtl/>
          <w:lang w:bidi="ar-EG"/>
        </w:rPr>
      </w:pPr>
      <w:r w:rsidRPr="005731E4">
        <w:rPr>
          <w:rFonts w:hint="cs"/>
          <w:rtl/>
        </w:rPr>
        <w:t>29-</w:t>
      </w:r>
      <w:r w:rsidRPr="005731E4">
        <w:rPr>
          <w:rFonts w:hint="cs"/>
          <w:rtl/>
        </w:rPr>
        <w:tab/>
      </w:r>
      <w:r w:rsidRPr="005731E4">
        <w:rPr>
          <w:b/>
          <w:bCs/>
          <w:rtl/>
        </w:rPr>
        <w:t>في ضوء تعليق</w:t>
      </w:r>
      <w:r w:rsidRPr="005731E4">
        <w:rPr>
          <w:rFonts w:hint="cs"/>
          <w:b/>
          <w:bCs/>
          <w:rtl/>
        </w:rPr>
        <w:t xml:space="preserve"> اللجنة</w:t>
      </w:r>
      <w:r w:rsidRPr="005731E4">
        <w:rPr>
          <w:b/>
          <w:bCs/>
          <w:rtl/>
        </w:rPr>
        <w:t xml:space="preserve"> العام رقم 14(2013) بشأن حق الطفل </w:t>
      </w:r>
      <w:r w:rsidRPr="005731E4">
        <w:rPr>
          <w:rFonts w:hint="cs"/>
          <w:b/>
          <w:bCs/>
          <w:rtl/>
        </w:rPr>
        <w:t>في إيلاء</w:t>
      </w:r>
      <w:r w:rsidRPr="005731E4">
        <w:rPr>
          <w:b/>
          <w:bCs/>
          <w:rtl/>
        </w:rPr>
        <w:t xml:space="preserve"> </w:t>
      </w:r>
      <w:r w:rsidRPr="005731E4">
        <w:rPr>
          <w:rFonts w:hint="cs"/>
          <w:b/>
          <w:bCs/>
          <w:rtl/>
        </w:rPr>
        <w:t>ال</w:t>
      </w:r>
      <w:r w:rsidRPr="005731E4">
        <w:rPr>
          <w:b/>
          <w:bCs/>
          <w:rtl/>
        </w:rPr>
        <w:t xml:space="preserve">اعتبار </w:t>
      </w:r>
      <w:r w:rsidRPr="005731E4">
        <w:rPr>
          <w:rFonts w:hint="cs"/>
          <w:b/>
          <w:bCs/>
          <w:rtl/>
        </w:rPr>
        <w:t>الأول ل</w:t>
      </w:r>
      <w:r w:rsidRPr="005731E4">
        <w:rPr>
          <w:b/>
          <w:bCs/>
          <w:rtl/>
        </w:rPr>
        <w:t>مصلح</w:t>
      </w:r>
      <w:r w:rsidRPr="005731E4">
        <w:rPr>
          <w:rFonts w:hint="cs"/>
          <w:b/>
          <w:bCs/>
          <w:rtl/>
        </w:rPr>
        <w:t>ته الفُضلى</w:t>
      </w:r>
      <w:r w:rsidRPr="005731E4">
        <w:rPr>
          <w:b/>
          <w:bCs/>
          <w:rtl/>
        </w:rPr>
        <w:t>،</w:t>
      </w:r>
      <w:r w:rsidRPr="005731E4">
        <w:rPr>
          <w:rFonts w:hint="cs"/>
          <w:b/>
          <w:bCs/>
          <w:rtl/>
        </w:rPr>
        <w:t xml:space="preserve"> فإنها</w:t>
      </w:r>
      <w:r w:rsidRPr="005731E4">
        <w:rPr>
          <w:b/>
          <w:bCs/>
          <w:rtl/>
        </w:rPr>
        <w:t xml:space="preserve"> توصي بأن تكفل الدولة الطرف </w:t>
      </w:r>
      <w:r w:rsidRPr="005731E4">
        <w:rPr>
          <w:rFonts w:hint="cs"/>
          <w:b/>
          <w:bCs/>
          <w:rtl/>
        </w:rPr>
        <w:t>تلقي</w:t>
      </w:r>
      <w:r w:rsidRPr="005731E4">
        <w:rPr>
          <w:b/>
          <w:bCs/>
          <w:rtl/>
        </w:rPr>
        <w:t xml:space="preserve"> جميع الأشخاص المعنيين </w:t>
      </w:r>
      <w:r w:rsidRPr="005731E4">
        <w:rPr>
          <w:rFonts w:hint="cs"/>
          <w:b/>
          <w:bCs/>
          <w:rtl/>
        </w:rPr>
        <w:t xml:space="preserve">الذين </w:t>
      </w:r>
      <w:r w:rsidRPr="005731E4">
        <w:rPr>
          <w:b/>
          <w:bCs/>
          <w:rtl/>
        </w:rPr>
        <w:t xml:space="preserve">في </w:t>
      </w:r>
      <w:r w:rsidRPr="005731E4">
        <w:rPr>
          <w:rFonts w:hint="cs"/>
          <w:b/>
          <w:bCs/>
          <w:rtl/>
        </w:rPr>
        <w:t xml:space="preserve">موقع </w:t>
      </w:r>
      <w:r w:rsidRPr="005731E4">
        <w:rPr>
          <w:b/>
          <w:bCs/>
          <w:rtl/>
        </w:rPr>
        <w:t>السلطة</w:t>
      </w:r>
      <w:r w:rsidRPr="005731E4">
        <w:rPr>
          <w:rFonts w:hint="cs"/>
          <w:b/>
          <w:bCs/>
          <w:rtl/>
        </w:rPr>
        <w:t>،</w:t>
      </w:r>
      <w:r w:rsidRPr="005731E4">
        <w:rPr>
          <w:b/>
          <w:bCs/>
          <w:rtl/>
        </w:rPr>
        <w:t xml:space="preserve"> </w:t>
      </w:r>
      <w:r w:rsidRPr="005731E4">
        <w:rPr>
          <w:rFonts w:hint="cs"/>
          <w:b/>
          <w:bCs/>
          <w:rtl/>
        </w:rPr>
        <w:t>ومن يعملون</w:t>
      </w:r>
      <w:r w:rsidRPr="005731E4">
        <w:rPr>
          <w:b/>
          <w:bCs/>
          <w:rtl/>
        </w:rPr>
        <w:t xml:space="preserve"> مع الأطفال ومن أجلهم</w:t>
      </w:r>
      <w:r w:rsidRPr="005731E4">
        <w:rPr>
          <w:rFonts w:hint="cs"/>
          <w:b/>
          <w:bCs/>
          <w:rtl/>
        </w:rPr>
        <w:t>،</w:t>
      </w:r>
      <w:r w:rsidRPr="005731E4">
        <w:rPr>
          <w:b/>
          <w:bCs/>
          <w:rtl/>
        </w:rPr>
        <w:t xml:space="preserve"> تدريب</w:t>
      </w:r>
      <w:r w:rsidRPr="005731E4">
        <w:rPr>
          <w:rFonts w:hint="cs"/>
          <w:b/>
          <w:bCs/>
          <w:rtl/>
        </w:rPr>
        <w:t>ا</w:t>
      </w:r>
      <w:r w:rsidR="00A423AE">
        <w:rPr>
          <w:rFonts w:hint="cs"/>
          <w:b/>
          <w:bCs/>
          <w:rtl/>
        </w:rPr>
        <w:t>ً</w:t>
      </w:r>
      <w:r w:rsidRPr="005731E4">
        <w:rPr>
          <w:b/>
          <w:bCs/>
          <w:rtl/>
        </w:rPr>
        <w:t xml:space="preserve"> على التوصيات المنهجية والإطار العام الذي وضعته </w:t>
      </w:r>
      <w:r w:rsidRPr="005731E4">
        <w:rPr>
          <w:rFonts w:hint="cs"/>
          <w:b/>
          <w:bCs/>
          <w:rtl/>
        </w:rPr>
        <w:t>هيئة ا</w:t>
      </w:r>
      <w:r w:rsidRPr="005731E4">
        <w:rPr>
          <w:b/>
          <w:bCs/>
          <w:rtl/>
        </w:rPr>
        <w:t xml:space="preserve">لتفتيش </w:t>
      </w:r>
      <w:r w:rsidRPr="005731E4">
        <w:rPr>
          <w:rFonts w:hint="cs"/>
          <w:b/>
          <w:bCs/>
          <w:rtl/>
        </w:rPr>
        <w:t xml:space="preserve">الحكومية </w:t>
      </w:r>
      <w:r w:rsidRPr="005731E4">
        <w:rPr>
          <w:b/>
          <w:bCs/>
          <w:rtl/>
        </w:rPr>
        <w:t>لحماية حقوق الطفل لتحديد المصالح الفضلى للطفل في كل مجال من مجالات الاتفاقية</w:t>
      </w:r>
      <w:r w:rsidRPr="005731E4">
        <w:rPr>
          <w:rFonts w:hint="cs"/>
          <w:b/>
          <w:bCs/>
          <w:rtl/>
        </w:rPr>
        <w:t>،</w:t>
      </w:r>
      <w:r w:rsidRPr="005731E4">
        <w:rPr>
          <w:b/>
          <w:bCs/>
          <w:rtl/>
        </w:rPr>
        <w:t xml:space="preserve"> وإعطاء مصالح الطفل الفضلى </w:t>
      </w:r>
      <w:r w:rsidRPr="005731E4">
        <w:rPr>
          <w:rFonts w:hint="cs"/>
          <w:b/>
          <w:bCs/>
          <w:rtl/>
        </w:rPr>
        <w:t xml:space="preserve">الاهتمام </w:t>
      </w:r>
      <w:r w:rsidRPr="005731E4">
        <w:rPr>
          <w:b/>
          <w:bCs/>
          <w:rtl/>
        </w:rPr>
        <w:t xml:space="preserve">الواجب </w:t>
      </w:r>
      <w:r w:rsidRPr="005731E4">
        <w:rPr>
          <w:rFonts w:hint="cs"/>
          <w:b/>
          <w:bCs/>
          <w:rtl/>
        </w:rPr>
        <w:t>ك</w:t>
      </w:r>
      <w:r w:rsidRPr="005731E4">
        <w:rPr>
          <w:b/>
          <w:bCs/>
          <w:rtl/>
        </w:rPr>
        <w:t>اعتبار أول</w:t>
      </w:r>
      <w:r w:rsidRPr="005731E4">
        <w:rPr>
          <w:rFonts w:hint="cs"/>
          <w:b/>
          <w:bCs/>
          <w:rtl/>
          <w:lang w:bidi="ar-EG"/>
        </w:rPr>
        <w:t>.</w:t>
      </w:r>
    </w:p>
    <w:p w:rsidR="00E010E7" w:rsidRPr="005731E4" w:rsidRDefault="00E010E7" w:rsidP="00E010E7">
      <w:pPr>
        <w:pStyle w:val="H23GA"/>
        <w:rPr>
          <w:rtl/>
          <w:lang w:bidi="ar-EG"/>
        </w:rPr>
      </w:pPr>
      <w:r w:rsidRPr="005731E4">
        <w:rPr>
          <w:rtl/>
          <w:lang w:bidi="ar-EG"/>
        </w:rPr>
        <w:tab/>
      </w:r>
      <w:r w:rsidRPr="005731E4">
        <w:rPr>
          <w:rtl/>
          <w:lang w:bidi="ar-EG"/>
        </w:rPr>
        <w:tab/>
        <w:t>الحق في الحياة والبقاء والنماء</w:t>
      </w:r>
    </w:p>
    <w:p w:rsidR="00E010E7" w:rsidRPr="005731E4" w:rsidRDefault="00E010E7" w:rsidP="00E010E7">
      <w:pPr>
        <w:pStyle w:val="SingleTxtGA"/>
        <w:rPr>
          <w:rtl/>
          <w:lang w:bidi="ar-EG"/>
        </w:rPr>
      </w:pPr>
      <w:r w:rsidRPr="005731E4">
        <w:rPr>
          <w:rFonts w:hint="cs"/>
          <w:rtl/>
          <w:lang w:bidi="ar-EG"/>
        </w:rPr>
        <w:t>30</w:t>
      </w:r>
      <w:r w:rsidRPr="005731E4">
        <w:rPr>
          <w:rtl/>
          <w:lang w:bidi="ar-EG"/>
        </w:rPr>
        <w:t>-</w:t>
      </w:r>
      <w:r w:rsidRPr="005731E4">
        <w:rPr>
          <w:rtl/>
          <w:lang w:bidi="ar-EG"/>
        </w:rPr>
        <w:tab/>
      </w:r>
      <w:r w:rsidRPr="005731E4">
        <w:rPr>
          <w:rFonts w:hint="cs"/>
          <w:rtl/>
        </w:rPr>
        <w:t>تحيط</w:t>
      </w:r>
      <w:r w:rsidRPr="005731E4">
        <w:rPr>
          <w:rtl/>
        </w:rPr>
        <w:t xml:space="preserve"> اللجنة </w:t>
      </w:r>
      <w:r w:rsidRPr="005731E4">
        <w:rPr>
          <w:rFonts w:hint="cs"/>
          <w:rtl/>
        </w:rPr>
        <w:t>علما</w:t>
      </w:r>
      <w:r w:rsidR="00E24913">
        <w:rPr>
          <w:rFonts w:hint="cs"/>
          <w:rtl/>
        </w:rPr>
        <w:t>ً</w:t>
      </w:r>
      <w:r w:rsidRPr="005731E4">
        <w:rPr>
          <w:rFonts w:hint="cs"/>
          <w:rtl/>
        </w:rPr>
        <w:t xml:space="preserve"> ب</w:t>
      </w:r>
      <w:r w:rsidRPr="005731E4">
        <w:rPr>
          <w:rtl/>
        </w:rPr>
        <w:t>انخفاض معدل</w:t>
      </w:r>
      <w:r w:rsidRPr="005731E4">
        <w:rPr>
          <w:rFonts w:hint="cs"/>
          <w:rtl/>
        </w:rPr>
        <w:t>ات</w:t>
      </w:r>
      <w:r w:rsidRPr="005731E4">
        <w:rPr>
          <w:rtl/>
        </w:rPr>
        <w:t xml:space="preserve"> وفيات الأطفال، </w:t>
      </w:r>
      <w:r w:rsidRPr="005731E4">
        <w:rPr>
          <w:rFonts w:hint="cs"/>
          <w:rtl/>
        </w:rPr>
        <w:t>وإن كانت</w:t>
      </w:r>
      <w:r w:rsidRPr="005731E4">
        <w:rPr>
          <w:rtl/>
        </w:rPr>
        <w:t xml:space="preserve"> لا تزال تشعر بالقلق إزاء ارتفاع معدل وفيات الأطفال بسبب عوامل خارجية، وهي الانتحار والغرق وحوادث السير</w:t>
      </w:r>
      <w:r w:rsidRPr="005731E4">
        <w:rPr>
          <w:rtl/>
          <w:lang w:bidi="ar-EG"/>
        </w:rPr>
        <w:t>.</w:t>
      </w:r>
    </w:p>
    <w:p w:rsidR="00E010E7" w:rsidRPr="005731E4" w:rsidRDefault="00E010E7" w:rsidP="00E010E7">
      <w:pPr>
        <w:pStyle w:val="SingleTxtGA"/>
        <w:rPr>
          <w:b/>
          <w:bCs/>
        </w:rPr>
      </w:pPr>
      <w:r w:rsidRPr="005731E4">
        <w:rPr>
          <w:rFonts w:hint="cs"/>
          <w:rtl/>
          <w:lang w:bidi="ar-EG"/>
        </w:rPr>
        <w:t>31</w:t>
      </w:r>
      <w:r w:rsidRPr="005731E4">
        <w:rPr>
          <w:rtl/>
          <w:lang w:bidi="ar-EG"/>
        </w:rPr>
        <w:t>-</w:t>
      </w:r>
      <w:r w:rsidRPr="005731E4">
        <w:rPr>
          <w:rtl/>
          <w:lang w:bidi="ar-EG"/>
        </w:rPr>
        <w:tab/>
      </w:r>
      <w:r w:rsidRPr="005731E4">
        <w:rPr>
          <w:b/>
          <w:bCs/>
          <w:rtl/>
        </w:rPr>
        <w:t xml:space="preserve">توصي اللجنة الدولة الطرف بتكثيف جهودها لخفض معدل وفيات الأطفال بسبب عوامل خارجية، </w:t>
      </w:r>
      <w:r w:rsidRPr="005731E4">
        <w:rPr>
          <w:rFonts w:hint="cs"/>
          <w:b/>
          <w:bCs/>
          <w:rtl/>
        </w:rPr>
        <w:t>وبصفة خاصة</w:t>
      </w:r>
      <w:r w:rsidRPr="005731E4">
        <w:rPr>
          <w:b/>
          <w:bCs/>
          <w:rtl/>
        </w:rPr>
        <w:t>:</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تعزيز الجهود الرامية إلى منع الانتحار بين الأطفال، بما في ذلك عن طريق زيادة خدمات الإرشاد النفسي المتاحة وعدد الأخصائيين الاجتماعيين في المدارس والمجتمعات المحلية، </w:t>
      </w:r>
      <w:r w:rsidRPr="005731E4">
        <w:rPr>
          <w:rFonts w:hint="cs"/>
          <w:b/>
          <w:bCs/>
          <w:rtl/>
        </w:rPr>
        <w:t>وضمان تلقي</w:t>
      </w:r>
      <w:r w:rsidRPr="005731E4">
        <w:rPr>
          <w:b/>
          <w:bCs/>
          <w:rtl/>
        </w:rPr>
        <w:t xml:space="preserve"> جميع المهنيين العاملين مع الأطفال ومن أجلهم تدريبا</w:t>
      </w:r>
      <w:r w:rsidR="00A423AE">
        <w:rPr>
          <w:rFonts w:hint="cs"/>
          <w:b/>
          <w:bCs/>
          <w:rtl/>
        </w:rPr>
        <w:t>ً</w:t>
      </w:r>
      <w:r w:rsidRPr="005731E4">
        <w:rPr>
          <w:b/>
          <w:bCs/>
          <w:rtl/>
        </w:rPr>
        <w:t xml:space="preserve"> كافيا</w:t>
      </w:r>
      <w:r w:rsidR="00A423AE">
        <w:rPr>
          <w:rFonts w:hint="cs"/>
          <w:b/>
          <w:bCs/>
          <w:rtl/>
        </w:rPr>
        <w:t>ً</w:t>
      </w:r>
      <w:r w:rsidRPr="005731E4">
        <w:rPr>
          <w:b/>
          <w:bCs/>
          <w:rtl/>
        </w:rPr>
        <w:t xml:space="preserve"> </w:t>
      </w:r>
      <w:r w:rsidRPr="005731E4">
        <w:rPr>
          <w:rFonts w:hint="cs"/>
          <w:b/>
          <w:bCs/>
          <w:rtl/>
        </w:rPr>
        <w:t>لرصد</w:t>
      </w:r>
      <w:r w:rsidRPr="005731E4">
        <w:rPr>
          <w:b/>
          <w:bCs/>
          <w:rtl/>
        </w:rPr>
        <w:t xml:space="preserve"> الميول الانتحارية </w:t>
      </w:r>
      <w:r w:rsidRPr="005731E4">
        <w:rPr>
          <w:rFonts w:hint="cs"/>
          <w:b/>
          <w:bCs/>
          <w:rtl/>
        </w:rPr>
        <w:t>ومشكلات الصحة ال</w:t>
      </w:r>
      <w:r w:rsidRPr="005731E4">
        <w:rPr>
          <w:b/>
          <w:bCs/>
          <w:rtl/>
        </w:rPr>
        <w:t>عقلي</w:t>
      </w:r>
      <w:r w:rsidRPr="005731E4">
        <w:rPr>
          <w:rFonts w:hint="cs"/>
          <w:b/>
          <w:bCs/>
          <w:rtl/>
        </w:rPr>
        <w:t>ة</w:t>
      </w:r>
      <w:r w:rsidRPr="005731E4">
        <w:rPr>
          <w:b/>
          <w:bCs/>
          <w:rtl/>
        </w:rPr>
        <w:t xml:space="preserve"> ومعالج</w:t>
      </w:r>
      <w:r w:rsidRPr="005731E4">
        <w:rPr>
          <w:rFonts w:hint="cs"/>
          <w:b/>
          <w:bCs/>
          <w:rtl/>
        </w:rPr>
        <w:t>تها</w:t>
      </w:r>
      <w:r w:rsidRPr="005731E4">
        <w:rPr>
          <w:b/>
          <w:bCs/>
          <w:rtl/>
        </w:rPr>
        <w:t xml:space="preserve"> في وقت مبكر؛</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b/>
          <w:bCs/>
          <w:rtl/>
        </w:rPr>
        <w:t xml:space="preserve">تكثيف حملات التوعية </w:t>
      </w:r>
      <w:r w:rsidRPr="005731E4">
        <w:rPr>
          <w:rFonts w:hint="cs"/>
          <w:b/>
          <w:bCs/>
          <w:rtl/>
        </w:rPr>
        <w:t>و</w:t>
      </w:r>
      <w:r w:rsidRPr="005731E4">
        <w:rPr>
          <w:b/>
          <w:bCs/>
          <w:rtl/>
        </w:rPr>
        <w:t>التثقيف لمنع حوادث السير والغرق للأطفال؛</w:t>
      </w:r>
    </w:p>
    <w:p w:rsidR="00E010E7" w:rsidRPr="005731E4" w:rsidRDefault="00E010E7" w:rsidP="00E010E7">
      <w:pPr>
        <w:pStyle w:val="SingleTxtGA"/>
        <w:rPr>
          <w:b/>
          <w:bCs/>
          <w:rtl/>
          <w:lang w:bidi="ar-EG"/>
        </w:rPr>
      </w:pPr>
      <w:r w:rsidRPr="00994825">
        <w:rPr>
          <w:rFonts w:hint="cs"/>
          <w:rtl/>
        </w:rPr>
        <w:tab/>
      </w:r>
      <w:r w:rsidRPr="00994825">
        <w:rPr>
          <w:rtl/>
        </w:rPr>
        <w:t>(ج)</w:t>
      </w:r>
      <w:r w:rsidRPr="00994825">
        <w:rPr>
          <w:rFonts w:hint="cs"/>
          <w:rtl/>
        </w:rPr>
        <w:tab/>
      </w:r>
      <w:r w:rsidRPr="005731E4">
        <w:rPr>
          <w:b/>
          <w:bCs/>
          <w:rtl/>
        </w:rPr>
        <w:t xml:space="preserve">زيادة وجود الموارد البشرية من قبل الدولة والسلطات البلدية لمسح الطرق والشواطئ </w:t>
      </w:r>
      <w:r w:rsidRPr="005731E4">
        <w:rPr>
          <w:rFonts w:hint="cs"/>
          <w:b/>
          <w:bCs/>
          <w:rtl/>
        </w:rPr>
        <w:t>بغية</w:t>
      </w:r>
      <w:r w:rsidRPr="005731E4">
        <w:rPr>
          <w:b/>
          <w:bCs/>
          <w:rtl/>
        </w:rPr>
        <w:t xml:space="preserve"> منع وقوع الحوادث المرورية وغرق الأطفال</w:t>
      </w:r>
      <w:r w:rsidRPr="005731E4">
        <w:rPr>
          <w:rFonts w:hint="cs"/>
          <w:b/>
          <w:bCs/>
          <w:rtl/>
          <w:lang w:bidi="ar-EG"/>
        </w:rPr>
        <w:t>.</w:t>
      </w:r>
    </w:p>
    <w:p w:rsidR="00E010E7" w:rsidRPr="005731E4" w:rsidRDefault="00E010E7" w:rsidP="00E010E7">
      <w:pPr>
        <w:pStyle w:val="H23GA"/>
        <w:rPr>
          <w:rtl/>
          <w:lang w:bidi="ar-EG"/>
        </w:rPr>
      </w:pPr>
      <w:r w:rsidRPr="005731E4">
        <w:rPr>
          <w:rtl/>
          <w:lang w:bidi="ar-EG"/>
        </w:rPr>
        <w:tab/>
      </w:r>
      <w:r w:rsidRPr="005731E4">
        <w:rPr>
          <w:rtl/>
          <w:lang w:bidi="ar-EG"/>
        </w:rPr>
        <w:tab/>
        <w:t>احترام آراء الطفل</w:t>
      </w:r>
    </w:p>
    <w:p w:rsidR="00E010E7" w:rsidRPr="005731E4" w:rsidRDefault="00E010E7" w:rsidP="00E010E7">
      <w:pPr>
        <w:pStyle w:val="SingleTxtGA"/>
        <w:rPr>
          <w:rtl/>
        </w:rPr>
      </w:pPr>
      <w:r w:rsidRPr="005731E4">
        <w:rPr>
          <w:rFonts w:hint="cs"/>
          <w:rtl/>
          <w:lang w:bidi="ar-EG"/>
        </w:rPr>
        <w:t>32</w:t>
      </w:r>
      <w:r w:rsidRPr="005731E4">
        <w:rPr>
          <w:rtl/>
          <w:lang w:bidi="ar-EG"/>
        </w:rPr>
        <w:t>-</w:t>
      </w:r>
      <w:r w:rsidRPr="005731E4">
        <w:rPr>
          <w:rtl/>
          <w:lang w:bidi="ar-EG"/>
        </w:rPr>
        <w:tab/>
      </w:r>
      <w:r w:rsidRPr="005731E4">
        <w:rPr>
          <w:rtl/>
        </w:rPr>
        <w:t xml:space="preserve">ترحب اللجنة بإنشاء اللجنة الاستشارية لمنظمات الشباب، في عام 2007، </w:t>
      </w:r>
      <w:r w:rsidRPr="005731E4">
        <w:rPr>
          <w:rFonts w:hint="cs"/>
          <w:rtl/>
        </w:rPr>
        <w:t>وب</w:t>
      </w:r>
      <w:r w:rsidRPr="005731E4">
        <w:rPr>
          <w:rtl/>
        </w:rPr>
        <w:t xml:space="preserve">أن المجلس الاستشاري للشباب يهدف </w:t>
      </w:r>
      <w:r w:rsidRPr="005731E4">
        <w:rPr>
          <w:rFonts w:hint="cs"/>
          <w:rtl/>
        </w:rPr>
        <w:t>إلى</w:t>
      </w:r>
      <w:r w:rsidRPr="005731E4">
        <w:rPr>
          <w:rtl/>
        </w:rPr>
        <w:t xml:space="preserve"> تشجيع مشاركة الشباب في صنع القرار و</w:t>
      </w:r>
      <w:r w:rsidRPr="005731E4">
        <w:rPr>
          <w:rFonts w:hint="cs"/>
          <w:rtl/>
        </w:rPr>
        <w:t xml:space="preserve">في </w:t>
      </w:r>
      <w:r w:rsidRPr="005731E4">
        <w:rPr>
          <w:rtl/>
        </w:rPr>
        <w:t xml:space="preserve">الحياة العامة. </w:t>
      </w:r>
      <w:r w:rsidRPr="005731E4">
        <w:rPr>
          <w:rFonts w:hint="cs"/>
          <w:rtl/>
        </w:rPr>
        <w:t>غير أن</w:t>
      </w:r>
      <w:r w:rsidRPr="005731E4">
        <w:rPr>
          <w:rtl/>
        </w:rPr>
        <w:t xml:space="preserve"> اللجنة تأسف لعدم تقديم أي معلومات جوهرية عن كيفية أخذ آراء الأطفال في الاعتبار </w:t>
      </w:r>
      <w:r w:rsidRPr="005731E4">
        <w:rPr>
          <w:rFonts w:hint="cs"/>
          <w:rtl/>
        </w:rPr>
        <w:t>في</w:t>
      </w:r>
      <w:r w:rsidRPr="005731E4">
        <w:rPr>
          <w:rtl/>
        </w:rPr>
        <w:t xml:space="preserve"> تخطيط وتنفيذ وتقييم السياسات المتعلقة بالشباب. </w:t>
      </w:r>
      <w:r w:rsidRPr="005731E4">
        <w:rPr>
          <w:rFonts w:hint="cs"/>
          <w:rtl/>
        </w:rPr>
        <w:t xml:space="preserve">كما </w:t>
      </w:r>
      <w:r w:rsidRPr="005731E4">
        <w:rPr>
          <w:rtl/>
        </w:rPr>
        <w:t xml:space="preserve">تأسف اللجنة </w:t>
      </w:r>
      <w:r w:rsidRPr="005731E4">
        <w:rPr>
          <w:rFonts w:hint="cs"/>
          <w:rtl/>
        </w:rPr>
        <w:t>لعدم</w:t>
      </w:r>
      <w:r w:rsidRPr="005731E4">
        <w:rPr>
          <w:rtl/>
        </w:rPr>
        <w:t xml:space="preserve"> </w:t>
      </w:r>
      <w:r w:rsidRPr="005731E4">
        <w:rPr>
          <w:rFonts w:hint="cs"/>
          <w:rtl/>
        </w:rPr>
        <w:lastRenderedPageBreak/>
        <w:t>تقديم</w:t>
      </w:r>
      <w:r w:rsidRPr="005731E4">
        <w:rPr>
          <w:rtl/>
        </w:rPr>
        <w:t xml:space="preserve"> أي معلومات عن مدى أخذ آراء الأطفال بعين الاعتبار في التطبيق العملي لقانون حماية حقوق الطفل وقانون الإجراءات المدنية وقانون الإجراءات الإدارية</w:t>
      </w:r>
      <w:r w:rsidRPr="005731E4">
        <w:rPr>
          <w:rFonts w:hint="cs"/>
          <w:rtl/>
        </w:rPr>
        <w:t>.</w:t>
      </w:r>
    </w:p>
    <w:p w:rsidR="00E010E7" w:rsidRPr="005731E4" w:rsidRDefault="00E010E7" w:rsidP="00E010E7">
      <w:pPr>
        <w:pStyle w:val="SingleTxtGA"/>
        <w:rPr>
          <w:b/>
          <w:bCs/>
          <w:rtl/>
          <w:lang w:bidi="ar-EG"/>
        </w:rPr>
      </w:pPr>
      <w:r w:rsidRPr="005731E4">
        <w:rPr>
          <w:rFonts w:hint="cs"/>
          <w:rtl/>
          <w:lang w:bidi="ar-EG"/>
        </w:rPr>
        <w:t>33</w:t>
      </w:r>
      <w:r w:rsidRPr="005731E4">
        <w:rPr>
          <w:rtl/>
          <w:lang w:bidi="ar-EG"/>
        </w:rPr>
        <w:t>-</w:t>
      </w:r>
      <w:r w:rsidRPr="005731E4">
        <w:rPr>
          <w:rtl/>
          <w:lang w:bidi="ar-EG"/>
        </w:rPr>
        <w:tab/>
      </w:r>
      <w:r w:rsidRPr="005731E4">
        <w:rPr>
          <w:b/>
          <w:bCs/>
          <w:rtl/>
          <w:lang w:bidi="ar-EG"/>
        </w:rPr>
        <w:t>في ضوء تعليق اللجنة العام رقم 12(2009) بشأن حق الطفل في الاستماع إليه، توصي اللجنة بأن تقوم الدولة الطرف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وضع نظام لتقييم مدى أخذ آراء الأطفال بعين الاعتبار </w:t>
      </w:r>
      <w:r w:rsidRPr="005731E4">
        <w:rPr>
          <w:rFonts w:hint="cs"/>
          <w:b/>
          <w:bCs/>
          <w:rtl/>
        </w:rPr>
        <w:t>في</w:t>
      </w:r>
      <w:r w:rsidRPr="005731E4">
        <w:rPr>
          <w:b/>
          <w:bCs/>
          <w:rtl/>
        </w:rPr>
        <w:t xml:space="preserve"> تخطيط وتنفيذ ورصد وتقييم السياسات المتعلقة بحقوق الطفل، بما في ذلك في إطار </w:t>
      </w:r>
      <w:r w:rsidRPr="005731E4">
        <w:rPr>
          <w:rFonts w:hint="cs"/>
          <w:b/>
          <w:bCs/>
          <w:rtl/>
        </w:rPr>
        <w:t>ال</w:t>
      </w:r>
      <w:r w:rsidRPr="005731E4">
        <w:rPr>
          <w:b/>
          <w:bCs/>
          <w:rtl/>
        </w:rPr>
        <w:t>مجلس الاستشاري للشباب واللجنة الاستشارية لمنظمات الشباب</w:t>
      </w:r>
      <w:r w:rsidRPr="005731E4">
        <w:rPr>
          <w:rFonts w:hint="cs"/>
          <w:b/>
          <w:bCs/>
          <w:rtl/>
        </w:rPr>
        <w:t>؛</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b/>
          <w:bCs/>
          <w:rtl/>
        </w:rPr>
        <w:t xml:space="preserve">رصد كيفية أخذ آراء الأطفال في الاعتبار في تطبيق قانون حماية حقوق الطفل وقانون الإجراءات الإدارية </w:t>
      </w:r>
      <w:r w:rsidRPr="005731E4">
        <w:rPr>
          <w:rFonts w:hint="cs"/>
          <w:b/>
          <w:bCs/>
          <w:rtl/>
        </w:rPr>
        <w:t>و</w:t>
      </w:r>
      <w:r w:rsidRPr="005731E4">
        <w:rPr>
          <w:b/>
          <w:bCs/>
          <w:rtl/>
        </w:rPr>
        <w:t>قانون الإجراءات المدنية</w:t>
      </w:r>
      <w:r w:rsidRPr="005731E4">
        <w:rPr>
          <w:rFonts w:hint="cs"/>
          <w:b/>
          <w:bCs/>
          <w:rtl/>
        </w:rPr>
        <w:t>؛</w:t>
      </w:r>
    </w:p>
    <w:p w:rsidR="00E010E7" w:rsidRPr="005731E4" w:rsidRDefault="00E010E7" w:rsidP="00E010E7">
      <w:pPr>
        <w:pStyle w:val="SingleTxtGA"/>
        <w:rPr>
          <w:b/>
          <w:bCs/>
          <w:rtl/>
        </w:rPr>
      </w:pPr>
      <w:r w:rsidRPr="00994825">
        <w:rPr>
          <w:rFonts w:hint="cs"/>
          <w:rtl/>
        </w:rPr>
        <w:tab/>
      </w:r>
      <w:r w:rsidRPr="00994825">
        <w:rPr>
          <w:rtl/>
        </w:rPr>
        <w:t>(ج)</w:t>
      </w:r>
      <w:r w:rsidRPr="00994825">
        <w:rPr>
          <w:rFonts w:hint="cs"/>
          <w:rtl/>
        </w:rPr>
        <w:tab/>
      </w:r>
      <w:r w:rsidRPr="005731E4">
        <w:rPr>
          <w:rFonts w:hint="cs"/>
          <w:b/>
          <w:bCs/>
          <w:rtl/>
        </w:rPr>
        <w:t>تنظيم</w:t>
      </w:r>
      <w:r w:rsidRPr="005731E4">
        <w:rPr>
          <w:b/>
          <w:bCs/>
          <w:rtl/>
        </w:rPr>
        <w:t xml:space="preserve"> برامج توعية لتشجيع مشاركة جميع الأطفال داخل الأسرة والمجتمع والمدارس، بما في ذلك هيئات مجلس الطلبة، </w:t>
      </w:r>
      <w:r w:rsidRPr="005731E4">
        <w:rPr>
          <w:rFonts w:hint="cs"/>
          <w:b/>
          <w:bCs/>
          <w:rtl/>
        </w:rPr>
        <w:t xml:space="preserve">بصورة </w:t>
      </w:r>
      <w:r w:rsidRPr="005731E4">
        <w:rPr>
          <w:b/>
          <w:bCs/>
          <w:rtl/>
        </w:rPr>
        <w:t>فعالة وتمكين</w:t>
      </w:r>
      <w:r w:rsidRPr="005731E4">
        <w:rPr>
          <w:rFonts w:hint="cs"/>
          <w:b/>
          <w:bCs/>
          <w:rtl/>
        </w:rPr>
        <w:t>هم،</w:t>
      </w:r>
      <w:r w:rsidRPr="005731E4">
        <w:rPr>
          <w:b/>
          <w:bCs/>
          <w:rtl/>
        </w:rPr>
        <w:t xml:space="preserve"> مع إيلاء اهتمام خاص </w:t>
      </w:r>
      <w:r w:rsidRPr="005731E4">
        <w:rPr>
          <w:rFonts w:hint="cs"/>
          <w:b/>
          <w:bCs/>
          <w:rtl/>
        </w:rPr>
        <w:t>ل</w:t>
      </w:r>
      <w:r w:rsidRPr="005731E4">
        <w:rPr>
          <w:b/>
          <w:bCs/>
          <w:rtl/>
        </w:rPr>
        <w:t xml:space="preserve">لفتيات والأطفال </w:t>
      </w:r>
      <w:r w:rsidRPr="005731E4">
        <w:rPr>
          <w:rFonts w:hint="cs"/>
          <w:b/>
          <w:bCs/>
          <w:rtl/>
        </w:rPr>
        <w:t xml:space="preserve">الذين يعيشون </w:t>
      </w:r>
      <w:r w:rsidRPr="005731E4">
        <w:rPr>
          <w:b/>
          <w:bCs/>
          <w:rtl/>
        </w:rPr>
        <w:t>في حالات الضعف</w:t>
      </w:r>
      <w:r w:rsidRPr="005731E4">
        <w:rPr>
          <w:rFonts w:hint="cs"/>
          <w:b/>
          <w:bCs/>
          <w:rtl/>
          <w:lang w:bidi="ar-EG"/>
        </w:rPr>
        <w:t>.</w:t>
      </w:r>
    </w:p>
    <w:p w:rsidR="00E010E7" w:rsidRPr="005731E4" w:rsidRDefault="00E010E7" w:rsidP="00E010E7">
      <w:pPr>
        <w:pStyle w:val="H1GA"/>
        <w:rPr>
          <w:rtl/>
          <w:lang w:bidi="ar-EG"/>
        </w:rPr>
      </w:pPr>
      <w:r w:rsidRPr="005731E4">
        <w:rPr>
          <w:rFonts w:hint="cs"/>
          <w:rtl/>
          <w:lang w:bidi="ar-EG"/>
        </w:rPr>
        <w:tab/>
        <w:t>ج</w:t>
      </w:r>
      <w:r w:rsidRPr="005731E4">
        <w:rPr>
          <w:rtl/>
          <w:lang w:bidi="ar-EG"/>
        </w:rPr>
        <w:t>يم-</w:t>
      </w:r>
      <w:r w:rsidRPr="005731E4">
        <w:rPr>
          <w:rtl/>
          <w:lang w:bidi="ar-EG"/>
        </w:rPr>
        <w:tab/>
        <w:t>الحقوق المدنية والحريات (المواد 7 و8 و13-17)</w:t>
      </w:r>
    </w:p>
    <w:p w:rsidR="00E010E7" w:rsidRPr="005731E4" w:rsidRDefault="00E010E7" w:rsidP="00E010E7">
      <w:pPr>
        <w:pStyle w:val="H23GA"/>
        <w:rPr>
          <w:rtl/>
          <w:lang w:bidi="ar-EG"/>
        </w:rPr>
      </w:pPr>
      <w:r w:rsidRPr="005731E4">
        <w:rPr>
          <w:rtl/>
          <w:lang w:bidi="ar-EG"/>
        </w:rPr>
        <w:tab/>
      </w:r>
      <w:r w:rsidRPr="005731E4">
        <w:rPr>
          <w:rtl/>
          <w:lang w:bidi="ar-EG"/>
        </w:rPr>
        <w:tab/>
      </w:r>
      <w:r w:rsidRPr="005731E4">
        <w:rPr>
          <w:rFonts w:hint="cs"/>
          <w:rtl/>
          <w:lang w:bidi="ar-EG"/>
        </w:rPr>
        <w:t>الاسم والجنسية</w:t>
      </w:r>
    </w:p>
    <w:p w:rsidR="00E010E7" w:rsidRPr="005731E4" w:rsidRDefault="00E010E7" w:rsidP="00E010E7">
      <w:pPr>
        <w:pStyle w:val="SingleTxtGA"/>
        <w:rPr>
          <w:rtl/>
          <w:lang w:bidi="ar-EG"/>
        </w:rPr>
      </w:pPr>
      <w:r w:rsidRPr="005731E4">
        <w:rPr>
          <w:rFonts w:hint="cs"/>
          <w:rtl/>
          <w:lang w:bidi="ar-EG"/>
        </w:rPr>
        <w:t>34</w:t>
      </w:r>
      <w:r w:rsidRPr="005731E4">
        <w:rPr>
          <w:rtl/>
          <w:lang w:bidi="ar-EG"/>
        </w:rPr>
        <w:t>-</w:t>
      </w:r>
      <w:r w:rsidRPr="005731E4">
        <w:rPr>
          <w:rtl/>
          <w:lang w:bidi="ar-EG"/>
        </w:rPr>
        <w:tab/>
      </w:r>
      <w:r w:rsidRPr="005731E4">
        <w:rPr>
          <w:rtl/>
        </w:rPr>
        <w:t xml:space="preserve">ترحب اللجنة </w:t>
      </w:r>
      <w:r w:rsidRPr="005731E4">
        <w:rPr>
          <w:rFonts w:hint="cs"/>
          <w:rtl/>
        </w:rPr>
        <w:t>ب</w:t>
      </w:r>
      <w:r w:rsidRPr="005731E4">
        <w:rPr>
          <w:rtl/>
        </w:rPr>
        <w:t xml:space="preserve">التقدم الذي أحرزته الدولة الطرف في خفض عدد الأطفال الذين يعانون من الوضع القانوني لغير المواطنين. </w:t>
      </w:r>
      <w:r w:rsidRPr="005731E4">
        <w:rPr>
          <w:rFonts w:hint="cs"/>
          <w:rtl/>
        </w:rPr>
        <w:t>غير أنها</w:t>
      </w:r>
      <w:r w:rsidRPr="005731E4">
        <w:rPr>
          <w:rtl/>
        </w:rPr>
        <w:t xml:space="preserve"> تشعر بالقلق إزاء الأطفال الذين لا يزالون في هذ</w:t>
      </w:r>
      <w:r w:rsidRPr="005731E4">
        <w:rPr>
          <w:rFonts w:hint="cs"/>
          <w:rtl/>
        </w:rPr>
        <w:t>ا</w:t>
      </w:r>
      <w:r w:rsidRPr="005731E4">
        <w:rPr>
          <w:rtl/>
        </w:rPr>
        <w:t xml:space="preserve"> </w:t>
      </w:r>
      <w:r w:rsidRPr="005731E4">
        <w:rPr>
          <w:rFonts w:hint="cs"/>
          <w:rtl/>
        </w:rPr>
        <w:t>الوضع</w:t>
      </w:r>
      <w:r w:rsidRPr="005731E4">
        <w:rPr>
          <w:rtl/>
        </w:rPr>
        <w:t>، وإزاء حقيقة أن التعديلات التي أدخلت</w:t>
      </w:r>
      <w:r w:rsidRPr="005731E4">
        <w:rPr>
          <w:rFonts w:hint="cs"/>
          <w:rtl/>
        </w:rPr>
        <w:t xml:space="preserve"> في</w:t>
      </w:r>
      <w:r w:rsidRPr="005731E4">
        <w:rPr>
          <w:rtl/>
        </w:rPr>
        <w:t xml:space="preserve"> عام 2013 على قانون المواطنة لا</w:t>
      </w:r>
      <w:r w:rsidRPr="005731E4">
        <w:rPr>
          <w:rFonts w:hint="cs"/>
          <w:rtl/>
        </w:rPr>
        <w:t> </w:t>
      </w:r>
      <w:r w:rsidRPr="005731E4">
        <w:rPr>
          <w:rtl/>
        </w:rPr>
        <w:t xml:space="preserve">تنص على منح الجنسية </w:t>
      </w:r>
      <w:r w:rsidRPr="005731E4">
        <w:rPr>
          <w:rFonts w:hint="cs"/>
          <w:rtl/>
        </w:rPr>
        <w:t xml:space="preserve">بصورة </w:t>
      </w:r>
      <w:r w:rsidRPr="005731E4">
        <w:rPr>
          <w:rtl/>
        </w:rPr>
        <w:t>تلقائي</w:t>
      </w:r>
      <w:r w:rsidRPr="005731E4">
        <w:rPr>
          <w:rFonts w:hint="cs"/>
          <w:rtl/>
        </w:rPr>
        <w:t>ة</w:t>
      </w:r>
      <w:r w:rsidRPr="005731E4">
        <w:rPr>
          <w:rtl/>
        </w:rPr>
        <w:t xml:space="preserve"> إلى الأطفال الذين ولدوا في لاتفيا إلى </w:t>
      </w:r>
      <w:r w:rsidRPr="005731E4">
        <w:rPr>
          <w:rFonts w:hint="cs"/>
          <w:rtl/>
        </w:rPr>
        <w:t>والدين من</w:t>
      </w:r>
      <w:r w:rsidRPr="005731E4">
        <w:rPr>
          <w:rtl/>
        </w:rPr>
        <w:t xml:space="preserve"> </w:t>
      </w:r>
      <w:r w:rsidRPr="005731E4">
        <w:rPr>
          <w:rFonts w:hint="cs"/>
          <w:rtl/>
        </w:rPr>
        <w:t>"</w:t>
      </w:r>
      <w:r w:rsidRPr="005731E4">
        <w:rPr>
          <w:rtl/>
        </w:rPr>
        <w:t xml:space="preserve">غير </w:t>
      </w:r>
      <w:r w:rsidRPr="005731E4">
        <w:rPr>
          <w:rFonts w:hint="cs"/>
          <w:rtl/>
        </w:rPr>
        <w:t>ال</w:t>
      </w:r>
      <w:r w:rsidRPr="005731E4">
        <w:rPr>
          <w:rtl/>
        </w:rPr>
        <w:t>مواطن</w:t>
      </w:r>
      <w:r w:rsidRPr="005731E4">
        <w:rPr>
          <w:rFonts w:hint="cs"/>
          <w:rtl/>
        </w:rPr>
        <w:t>ين"</w:t>
      </w:r>
      <w:r w:rsidRPr="005731E4">
        <w:rPr>
          <w:rtl/>
        </w:rPr>
        <w:t xml:space="preserve"> أو إلى </w:t>
      </w:r>
      <w:r w:rsidRPr="005731E4">
        <w:rPr>
          <w:rFonts w:hint="cs"/>
          <w:rtl/>
        </w:rPr>
        <w:t>والدين</w:t>
      </w:r>
      <w:r w:rsidRPr="005731E4">
        <w:rPr>
          <w:rtl/>
        </w:rPr>
        <w:t xml:space="preserve"> غير قادرين على نقل جنسيته</w:t>
      </w:r>
      <w:r w:rsidRPr="005731E4">
        <w:rPr>
          <w:rFonts w:hint="cs"/>
          <w:rtl/>
        </w:rPr>
        <w:t>م</w:t>
      </w:r>
      <w:r w:rsidRPr="005731E4">
        <w:rPr>
          <w:rtl/>
        </w:rPr>
        <w:t xml:space="preserve"> إلى الطفل، </w:t>
      </w:r>
      <w:r w:rsidRPr="005731E4">
        <w:rPr>
          <w:rFonts w:hint="cs"/>
          <w:rtl/>
        </w:rPr>
        <w:t>بل تشترط</w:t>
      </w:r>
      <w:r w:rsidRPr="005731E4">
        <w:rPr>
          <w:rtl/>
        </w:rPr>
        <w:t xml:space="preserve"> أن يقدم أحد الوالدين رسميا</w:t>
      </w:r>
      <w:r w:rsidR="00A423AE">
        <w:rPr>
          <w:rFonts w:hint="cs"/>
          <w:rtl/>
        </w:rPr>
        <w:t>ً</w:t>
      </w:r>
      <w:r w:rsidRPr="005731E4">
        <w:rPr>
          <w:rtl/>
        </w:rPr>
        <w:t xml:space="preserve"> طلبا</w:t>
      </w:r>
      <w:r w:rsidR="00A423AE">
        <w:rPr>
          <w:rFonts w:hint="cs"/>
          <w:rtl/>
        </w:rPr>
        <w:t>ً</w:t>
      </w:r>
      <w:r w:rsidRPr="005731E4">
        <w:rPr>
          <w:rtl/>
        </w:rPr>
        <w:t xml:space="preserve"> للحصول على الجنسية في وقت تسجيل المول</w:t>
      </w:r>
      <w:r w:rsidRPr="005731E4">
        <w:rPr>
          <w:rFonts w:hint="cs"/>
          <w:rtl/>
        </w:rPr>
        <w:t>و</w:t>
      </w:r>
      <w:r w:rsidRPr="005731E4">
        <w:rPr>
          <w:rtl/>
        </w:rPr>
        <w:t>د</w:t>
      </w:r>
      <w:r w:rsidRPr="005731E4">
        <w:rPr>
          <w:rFonts w:hint="cs"/>
          <w:rtl/>
          <w:lang w:bidi="ar-EG"/>
        </w:rPr>
        <w:t>.</w:t>
      </w:r>
    </w:p>
    <w:p w:rsidR="00E010E7" w:rsidRPr="005731E4" w:rsidRDefault="00E010E7" w:rsidP="005731E4">
      <w:pPr>
        <w:pStyle w:val="SingleTxtGA"/>
        <w:rPr>
          <w:b/>
          <w:bCs/>
          <w:rtl/>
          <w:lang w:bidi="ar-EG"/>
        </w:rPr>
      </w:pPr>
      <w:r w:rsidRPr="005731E4">
        <w:rPr>
          <w:rFonts w:hint="cs"/>
          <w:rtl/>
          <w:lang w:bidi="ar-EG"/>
        </w:rPr>
        <w:t>35</w:t>
      </w:r>
      <w:r w:rsidRPr="005731E4">
        <w:rPr>
          <w:rtl/>
          <w:lang w:bidi="ar-EG"/>
        </w:rPr>
        <w:t>-</w:t>
      </w:r>
      <w:r w:rsidRPr="005731E4">
        <w:rPr>
          <w:rtl/>
          <w:lang w:bidi="ar-EG"/>
        </w:rPr>
        <w:tab/>
      </w:r>
      <w:r w:rsidRPr="005731E4">
        <w:rPr>
          <w:b/>
          <w:bCs/>
          <w:rtl/>
        </w:rPr>
        <w:t xml:space="preserve">توصي اللجنة الدولة الطرف بتكثيف جهودها </w:t>
      </w:r>
      <w:r w:rsidRPr="005731E4">
        <w:rPr>
          <w:rFonts w:hint="cs"/>
          <w:b/>
          <w:bCs/>
          <w:rtl/>
        </w:rPr>
        <w:t>لكفالة تمتع</w:t>
      </w:r>
      <w:r w:rsidRPr="005731E4">
        <w:rPr>
          <w:b/>
          <w:bCs/>
          <w:rtl/>
        </w:rPr>
        <w:t xml:space="preserve"> جميع الأطفال </w:t>
      </w:r>
      <w:r w:rsidRPr="005731E4">
        <w:rPr>
          <w:rFonts w:hint="cs"/>
          <w:b/>
          <w:bCs/>
          <w:rtl/>
        </w:rPr>
        <w:t>بإمكانية</w:t>
      </w:r>
      <w:r w:rsidRPr="005731E4">
        <w:rPr>
          <w:b/>
          <w:bCs/>
          <w:rtl/>
        </w:rPr>
        <w:t xml:space="preserve"> الحصول على الجنسية، بما في ذلك من خلال </w:t>
      </w:r>
      <w:r w:rsidRPr="005731E4">
        <w:rPr>
          <w:rFonts w:hint="cs"/>
          <w:b/>
          <w:bCs/>
          <w:rtl/>
        </w:rPr>
        <w:t>استعراض</w:t>
      </w:r>
      <w:r w:rsidRPr="005731E4">
        <w:rPr>
          <w:b/>
          <w:bCs/>
          <w:rtl/>
        </w:rPr>
        <w:t xml:space="preserve"> قانون الجنسية لمنح</w:t>
      </w:r>
      <w:r w:rsidR="005731E4">
        <w:rPr>
          <w:rFonts w:hint="cs"/>
          <w:b/>
          <w:bCs/>
          <w:rtl/>
        </w:rPr>
        <w:t> </w:t>
      </w:r>
      <w:r w:rsidRPr="005731E4">
        <w:rPr>
          <w:b/>
          <w:bCs/>
          <w:rtl/>
        </w:rPr>
        <w:t xml:space="preserve">الجنسية </w:t>
      </w:r>
      <w:r w:rsidRPr="005731E4">
        <w:rPr>
          <w:rFonts w:hint="cs"/>
          <w:b/>
          <w:bCs/>
          <w:rtl/>
        </w:rPr>
        <w:t xml:space="preserve">بصورة </w:t>
      </w:r>
      <w:r w:rsidRPr="005731E4">
        <w:rPr>
          <w:b/>
          <w:bCs/>
          <w:rtl/>
        </w:rPr>
        <w:t>تلقائي</w:t>
      </w:r>
      <w:r w:rsidRPr="005731E4">
        <w:rPr>
          <w:rFonts w:hint="cs"/>
          <w:b/>
          <w:bCs/>
          <w:rtl/>
        </w:rPr>
        <w:t>ة</w:t>
      </w:r>
      <w:r w:rsidRPr="005731E4">
        <w:rPr>
          <w:b/>
          <w:bCs/>
          <w:rtl/>
        </w:rPr>
        <w:t xml:space="preserve"> إلى الأطفال </w:t>
      </w:r>
      <w:r w:rsidRPr="005731E4">
        <w:rPr>
          <w:rFonts w:hint="cs"/>
          <w:b/>
          <w:bCs/>
          <w:rtl/>
        </w:rPr>
        <w:t>المولودين</w:t>
      </w:r>
      <w:r w:rsidRPr="005731E4">
        <w:rPr>
          <w:b/>
          <w:bCs/>
          <w:rtl/>
        </w:rPr>
        <w:t xml:space="preserve"> في لاتفيا الذي</w:t>
      </w:r>
      <w:r w:rsidRPr="005731E4">
        <w:rPr>
          <w:rFonts w:hint="cs"/>
          <w:b/>
          <w:bCs/>
          <w:rtl/>
        </w:rPr>
        <w:t>ن</w:t>
      </w:r>
      <w:r w:rsidRPr="005731E4">
        <w:rPr>
          <w:b/>
          <w:bCs/>
          <w:rtl/>
        </w:rPr>
        <w:t xml:space="preserve"> </w:t>
      </w:r>
      <w:r w:rsidRPr="005731E4">
        <w:rPr>
          <w:rFonts w:hint="cs"/>
          <w:b/>
          <w:bCs/>
          <w:rtl/>
        </w:rPr>
        <w:t>سيصبحون</w:t>
      </w:r>
      <w:r w:rsidRPr="005731E4">
        <w:rPr>
          <w:b/>
          <w:bCs/>
          <w:rtl/>
        </w:rPr>
        <w:t xml:space="preserve"> عديمي</w:t>
      </w:r>
      <w:r w:rsidR="005731E4">
        <w:rPr>
          <w:rFonts w:hint="cs"/>
          <w:b/>
          <w:bCs/>
          <w:rtl/>
        </w:rPr>
        <w:t> </w:t>
      </w:r>
      <w:r w:rsidRPr="005731E4">
        <w:rPr>
          <w:b/>
          <w:bCs/>
          <w:rtl/>
        </w:rPr>
        <w:t xml:space="preserve">الجنسية خلاف ذلك، بما في ذلك الأطفال من </w:t>
      </w:r>
      <w:r w:rsidRPr="005731E4">
        <w:rPr>
          <w:rFonts w:hint="cs"/>
          <w:b/>
          <w:bCs/>
          <w:rtl/>
        </w:rPr>
        <w:t>والدين من</w:t>
      </w:r>
      <w:r w:rsidRPr="005731E4">
        <w:rPr>
          <w:b/>
          <w:bCs/>
          <w:rtl/>
        </w:rPr>
        <w:t xml:space="preserve"> </w:t>
      </w:r>
      <w:r w:rsidRPr="005731E4">
        <w:rPr>
          <w:rFonts w:hint="cs"/>
          <w:b/>
          <w:bCs/>
          <w:rtl/>
        </w:rPr>
        <w:t>"</w:t>
      </w:r>
      <w:r w:rsidRPr="005731E4">
        <w:rPr>
          <w:b/>
          <w:bCs/>
          <w:rtl/>
        </w:rPr>
        <w:t xml:space="preserve">غير </w:t>
      </w:r>
      <w:r w:rsidRPr="005731E4">
        <w:rPr>
          <w:rFonts w:hint="cs"/>
          <w:b/>
          <w:bCs/>
          <w:rtl/>
        </w:rPr>
        <w:t>ال</w:t>
      </w:r>
      <w:r w:rsidRPr="005731E4">
        <w:rPr>
          <w:b/>
          <w:bCs/>
          <w:rtl/>
        </w:rPr>
        <w:t>مواطن</w:t>
      </w:r>
      <w:r w:rsidRPr="005731E4">
        <w:rPr>
          <w:rFonts w:hint="cs"/>
          <w:b/>
          <w:bCs/>
          <w:rtl/>
        </w:rPr>
        <w:t>ين"</w:t>
      </w:r>
      <w:r w:rsidRPr="005731E4">
        <w:rPr>
          <w:b/>
          <w:bCs/>
          <w:rtl/>
        </w:rPr>
        <w:t xml:space="preserve"> </w:t>
      </w:r>
      <w:r w:rsidRPr="005731E4">
        <w:rPr>
          <w:rFonts w:hint="cs"/>
          <w:b/>
          <w:bCs/>
          <w:rtl/>
        </w:rPr>
        <w:t>أو</w:t>
      </w:r>
      <w:r w:rsidR="005731E4">
        <w:rPr>
          <w:rFonts w:hint="eastAsia"/>
          <w:b/>
          <w:bCs/>
          <w:rtl/>
        </w:rPr>
        <w:t> </w:t>
      </w:r>
      <w:r w:rsidRPr="005731E4">
        <w:rPr>
          <w:rFonts w:hint="cs"/>
          <w:b/>
          <w:bCs/>
          <w:rtl/>
        </w:rPr>
        <w:t>من والدين</w:t>
      </w:r>
      <w:r w:rsidRPr="005731E4">
        <w:rPr>
          <w:b/>
          <w:bCs/>
          <w:rtl/>
        </w:rPr>
        <w:t xml:space="preserve"> غير قادرين على نقل جنسيته</w:t>
      </w:r>
      <w:r w:rsidRPr="005731E4">
        <w:rPr>
          <w:rFonts w:hint="cs"/>
          <w:b/>
          <w:bCs/>
          <w:rtl/>
        </w:rPr>
        <w:t>م</w:t>
      </w:r>
      <w:r w:rsidRPr="005731E4">
        <w:rPr>
          <w:b/>
          <w:bCs/>
          <w:rtl/>
        </w:rPr>
        <w:t xml:space="preserve"> لأطفال</w:t>
      </w:r>
      <w:r w:rsidRPr="005731E4">
        <w:rPr>
          <w:rFonts w:hint="cs"/>
          <w:b/>
          <w:bCs/>
          <w:rtl/>
        </w:rPr>
        <w:t>هم</w:t>
      </w:r>
      <w:r w:rsidRPr="005731E4">
        <w:rPr>
          <w:b/>
          <w:bCs/>
          <w:rtl/>
        </w:rPr>
        <w:t xml:space="preserve">. </w:t>
      </w:r>
      <w:r w:rsidRPr="005731E4">
        <w:rPr>
          <w:rFonts w:hint="cs"/>
          <w:b/>
          <w:bCs/>
          <w:rtl/>
        </w:rPr>
        <w:t xml:space="preserve">كما </w:t>
      </w:r>
      <w:r w:rsidRPr="005731E4">
        <w:rPr>
          <w:b/>
          <w:bCs/>
          <w:rtl/>
        </w:rPr>
        <w:t>توصي اللجنة بأن تنظر الدولة الطرف في التصديق على الاتفاقية الأوروبية بشأن الجنسية لعام 1997 واتفاقية</w:t>
      </w:r>
      <w:r w:rsidR="005731E4">
        <w:rPr>
          <w:rFonts w:hint="cs"/>
          <w:b/>
          <w:bCs/>
          <w:rtl/>
        </w:rPr>
        <w:t> </w:t>
      </w:r>
      <w:r w:rsidRPr="005731E4">
        <w:rPr>
          <w:b/>
          <w:bCs/>
          <w:rtl/>
        </w:rPr>
        <w:t xml:space="preserve">مجلس أوروبا </w:t>
      </w:r>
      <w:r w:rsidRPr="005731E4">
        <w:rPr>
          <w:rFonts w:hint="cs"/>
          <w:b/>
          <w:bCs/>
          <w:rtl/>
        </w:rPr>
        <w:t xml:space="preserve">لعام </w:t>
      </w:r>
      <w:r w:rsidRPr="005731E4">
        <w:rPr>
          <w:b/>
          <w:bCs/>
          <w:rtl/>
        </w:rPr>
        <w:t>2009</w:t>
      </w:r>
      <w:r w:rsidRPr="005731E4">
        <w:rPr>
          <w:rFonts w:hint="cs"/>
          <w:b/>
          <w:bCs/>
          <w:rtl/>
        </w:rPr>
        <w:t xml:space="preserve"> </w:t>
      </w:r>
      <w:r w:rsidRPr="005731E4">
        <w:rPr>
          <w:b/>
          <w:bCs/>
          <w:rtl/>
        </w:rPr>
        <w:t xml:space="preserve">بشأن </w:t>
      </w:r>
      <w:r w:rsidRPr="005731E4">
        <w:rPr>
          <w:rFonts w:hint="cs"/>
          <w:b/>
          <w:bCs/>
          <w:rtl/>
        </w:rPr>
        <w:t>تفادي وقوع</w:t>
      </w:r>
      <w:r w:rsidRPr="005731E4">
        <w:rPr>
          <w:b/>
          <w:bCs/>
          <w:rtl/>
        </w:rPr>
        <w:t xml:space="preserve"> حالات انعدام الجنسية في </w:t>
      </w:r>
      <w:r w:rsidRPr="005731E4">
        <w:rPr>
          <w:rFonts w:hint="cs"/>
          <w:b/>
          <w:bCs/>
          <w:rtl/>
        </w:rPr>
        <w:t>سياق</w:t>
      </w:r>
      <w:r w:rsidRPr="005731E4">
        <w:rPr>
          <w:b/>
          <w:bCs/>
          <w:rtl/>
        </w:rPr>
        <w:t xml:space="preserve"> خلافة الدول</w:t>
      </w:r>
      <w:r w:rsidRPr="005731E4">
        <w:rPr>
          <w:rFonts w:hint="cs"/>
          <w:b/>
          <w:bCs/>
          <w:rtl/>
          <w:lang w:bidi="ar-EG"/>
        </w:rPr>
        <w:t xml:space="preserve">. </w:t>
      </w:r>
    </w:p>
    <w:p w:rsidR="00E010E7" w:rsidRPr="00A423AE" w:rsidRDefault="00E010E7" w:rsidP="00E010E7">
      <w:pPr>
        <w:pStyle w:val="H1GA"/>
        <w:rPr>
          <w:rFonts w:ascii="Times New Roman Bold" w:hAnsi="Times New Roman Bold"/>
          <w:spacing w:val="-4"/>
          <w:rtl/>
          <w:lang w:bidi="ar-EG"/>
        </w:rPr>
      </w:pPr>
      <w:r w:rsidRPr="00A423AE">
        <w:rPr>
          <w:rFonts w:ascii="Times New Roman Bold" w:hAnsi="Times New Roman Bold"/>
          <w:spacing w:val="-4"/>
          <w:rtl/>
          <w:lang w:bidi="ar-EG"/>
        </w:rPr>
        <w:lastRenderedPageBreak/>
        <w:tab/>
      </w:r>
      <w:r w:rsidRPr="00A423AE">
        <w:rPr>
          <w:rFonts w:ascii="Times New Roman Bold" w:hAnsi="Times New Roman Bold" w:hint="eastAsia"/>
          <w:spacing w:val="-4"/>
          <w:rtl/>
          <w:lang w:bidi="ar-EG"/>
        </w:rPr>
        <w:t>دال</w:t>
      </w:r>
      <w:r w:rsidRPr="00A423AE">
        <w:rPr>
          <w:rFonts w:ascii="Times New Roman Bold" w:hAnsi="Times New Roman Bold"/>
          <w:spacing w:val="-4"/>
          <w:rtl/>
          <w:lang w:bidi="ar-EG"/>
        </w:rPr>
        <w:t>-</w:t>
      </w:r>
      <w:r w:rsidRPr="00A423AE">
        <w:rPr>
          <w:rFonts w:ascii="Times New Roman Bold" w:hAnsi="Times New Roman Bold"/>
          <w:spacing w:val="-4"/>
          <w:rtl/>
          <w:lang w:bidi="ar-EG"/>
        </w:rPr>
        <w:tab/>
      </w:r>
      <w:r w:rsidRPr="00A423AE">
        <w:rPr>
          <w:rFonts w:ascii="Times New Roman Bold" w:hAnsi="Times New Roman Bold" w:hint="eastAsia"/>
          <w:spacing w:val="-4"/>
          <w:rtl/>
          <w:lang w:bidi="ar-EG"/>
        </w:rPr>
        <w:t>العنف</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ضد</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الأطفال</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المواد</w:t>
      </w:r>
      <w:r w:rsidRPr="00A423AE">
        <w:rPr>
          <w:rFonts w:ascii="Times New Roman Bold" w:hAnsi="Times New Roman Bold"/>
          <w:spacing w:val="-4"/>
          <w:rtl/>
          <w:lang w:bidi="ar-EG"/>
        </w:rPr>
        <w:t xml:space="preserve"> 19</w:t>
      </w:r>
      <w:r w:rsidRPr="00A423AE">
        <w:rPr>
          <w:rFonts w:ascii="Times New Roman Bold" w:hAnsi="Times New Roman Bold" w:hint="eastAsia"/>
          <w:spacing w:val="-4"/>
          <w:rtl/>
          <w:lang w:bidi="ar-EG"/>
        </w:rPr>
        <w:t>،</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و</w:t>
      </w:r>
      <w:r w:rsidRPr="00A423AE">
        <w:rPr>
          <w:rFonts w:ascii="Times New Roman Bold" w:hAnsi="Times New Roman Bold"/>
          <w:spacing w:val="-4"/>
          <w:rtl/>
          <w:lang w:bidi="ar-EG"/>
        </w:rPr>
        <w:t>24(3)</w:t>
      </w:r>
      <w:r w:rsidRPr="00A423AE">
        <w:rPr>
          <w:rFonts w:ascii="Times New Roman Bold" w:hAnsi="Times New Roman Bold" w:hint="eastAsia"/>
          <w:spacing w:val="-4"/>
          <w:rtl/>
          <w:lang w:bidi="ar-EG"/>
        </w:rPr>
        <w:t>،</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و</w:t>
      </w:r>
      <w:r w:rsidRPr="00A423AE">
        <w:rPr>
          <w:rFonts w:ascii="Times New Roman Bold" w:hAnsi="Times New Roman Bold"/>
          <w:spacing w:val="-4"/>
          <w:rtl/>
          <w:lang w:bidi="ar-EG"/>
        </w:rPr>
        <w:t>28(2)</w:t>
      </w:r>
      <w:r w:rsidRPr="00A423AE">
        <w:rPr>
          <w:rFonts w:ascii="Times New Roman Bold" w:hAnsi="Times New Roman Bold" w:hint="eastAsia"/>
          <w:spacing w:val="-4"/>
          <w:rtl/>
          <w:lang w:bidi="ar-EG"/>
        </w:rPr>
        <w:t>،</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و</w:t>
      </w:r>
      <w:r w:rsidRPr="00A423AE">
        <w:rPr>
          <w:rFonts w:ascii="Times New Roman Bold" w:hAnsi="Times New Roman Bold"/>
          <w:spacing w:val="-4"/>
          <w:rtl/>
          <w:lang w:bidi="ar-EG"/>
        </w:rPr>
        <w:t>34</w:t>
      </w:r>
      <w:r w:rsidRPr="00A423AE">
        <w:rPr>
          <w:rFonts w:ascii="Times New Roman Bold" w:hAnsi="Times New Roman Bold" w:hint="eastAsia"/>
          <w:spacing w:val="-4"/>
          <w:rtl/>
          <w:lang w:bidi="ar-EG"/>
        </w:rPr>
        <w:t>،</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و</w:t>
      </w:r>
      <w:r w:rsidRPr="00A423AE">
        <w:rPr>
          <w:rFonts w:ascii="Times New Roman Bold" w:hAnsi="Times New Roman Bold"/>
          <w:spacing w:val="-4"/>
          <w:rtl/>
          <w:lang w:bidi="ar-EG"/>
        </w:rPr>
        <w:t>37(</w:t>
      </w:r>
      <w:r w:rsidRPr="00A423AE">
        <w:rPr>
          <w:rFonts w:ascii="Times New Roman Bold" w:hAnsi="Times New Roman Bold" w:hint="eastAsia"/>
          <w:spacing w:val="-4"/>
          <w:rtl/>
          <w:lang w:bidi="ar-EG"/>
        </w:rPr>
        <w:t>أ</w:t>
      </w:r>
      <w:r w:rsidRPr="00A423AE">
        <w:rPr>
          <w:rFonts w:ascii="Times New Roman Bold" w:hAnsi="Times New Roman Bold"/>
          <w:spacing w:val="-4"/>
          <w:rtl/>
          <w:lang w:bidi="ar-EG"/>
        </w:rPr>
        <w:t>)</w:t>
      </w:r>
      <w:r w:rsidRPr="00A423AE">
        <w:rPr>
          <w:rFonts w:ascii="Times New Roman Bold" w:hAnsi="Times New Roman Bold" w:hint="eastAsia"/>
          <w:spacing w:val="-4"/>
          <w:rtl/>
          <w:lang w:bidi="ar-EG"/>
        </w:rPr>
        <w:t>،</w:t>
      </w:r>
      <w:r w:rsidRPr="00A423AE">
        <w:rPr>
          <w:rFonts w:ascii="Times New Roman Bold" w:hAnsi="Times New Roman Bold"/>
          <w:spacing w:val="-4"/>
          <w:rtl/>
          <w:lang w:bidi="ar-EG"/>
        </w:rPr>
        <w:t xml:space="preserve"> </w:t>
      </w:r>
      <w:r w:rsidRPr="00A423AE">
        <w:rPr>
          <w:rFonts w:ascii="Times New Roman Bold" w:hAnsi="Times New Roman Bold" w:hint="eastAsia"/>
          <w:spacing w:val="-4"/>
          <w:rtl/>
          <w:lang w:bidi="ar-EG"/>
        </w:rPr>
        <w:t>و</w:t>
      </w:r>
      <w:r w:rsidRPr="00A423AE">
        <w:rPr>
          <w:rFonts w:ascii="Times New Roman Bold" w:hAnsi="Times New Roman Bold"/>
          <w:spacing w:val="-4"/>
          <w:rtl/>
          <w:lang w:bidi="ar-EG"/>
        </w:rPr>
        <w:t>39)</w:t>
      </w:r>
    </w:p>
    <w:p w:rsidR="00E010E7" w:rsidRPr="005731E4" w:rsidRDefault="00E010E7" w:rsidP="00E010E7">
      <w:pPr>
        <w:pStyle w:val="H23GA"/>
        <w:rPr>
          <w:rtl/>
          <w:lang w:bidi="ar-EG"/>
        </w:rPr>
      </w:pPr>
      <w:r w:rsidRPr="005731E4">
        <w:rPr>
          <w:rtl/>
          <w:lang w:bidi="ar-EG"/>
        </w:rPr>
        <w:tab/>
      </w:r>
      <w:r w:rsidRPr="005731E4">
        <w:rPr>
          <w:rtl/>
          <w:lang w:bidi="ar-EG"/>
        </w:rPr>
        <w:tab/>
      </w:r>
      <w:r w:rsidRPr="005731E4">
        <w:rPr>
          <w:rFonts w:hint="cs"/>
          <w:rtl/>
          <w:lang w:bidi="ar-EG"/>
        </w:rPr>
        <w:t>تحرر الطفل من جميع أشكال العنف</w:t>
      </w:r>
    </w:p>
    <w:p w:rsidR="00E010E7" w:rsidRPr="005731E4" w:rsidRDefault="00E010E7" w:rsidP="00E010E7">
      <w:pPr>
        <w:pStyle w:val="SingleTxtGA"/>
      </w:pPr>
      <w:r w:rsidRPr="005731E4">
        <w:rPr>
          <w:rFonts w:hint="cs"/>
          <w:rtl/>
          <w:lang w:bidi="ar-EG"/>
        </w:rPr>
        <w:t>36</w:t>
      </w:r>
      <w:r w:rsidRPr="005731E4">
        <w:rPr>
          <w:rtl/>
          <w:lang w:bidi="ar-EG"/>
        </w:rPr>
        <w:t>-</w:t>
      </w:r>
      <w:r w:rsidRPr="005731E4">
        <w:rPr>
          <w:rFonts w:hint="cs"/>
          <w:rtl/>
          <w:lang w:bidi="ar-EG"/>
        </w:rPr>
        <w:tab/>
      </w:r>
      <w:r w:rsidRPr="005731E4">
        <w:rPr>
          <w:rtl/>
        </w:rPr>
        <w:t xml:space="preserve">ترحب اللجنة </w:t>
      </w:r>
      <w:r w:rsidRPr="005731E4">
        <w:rPr>
          <w:rFonts w:hint="cs"/>
          <w:rtl/>
        </w:rPr>
        <w:t>بال</w:t>
      </w:r>
      <w:r w:rsidRPr="005731E4">
        <w:rPr>
          <w:rtl/>
        </w:rPr>
        <w:t xml:space="preserve">تعديلات </w:t>
      </w:r>
      <w:r w:rsidRPr="005731E4">
        <w:rPr>
          <w:rFonts w:hint="cs"/>
          <w:rtl/>
        </w:rPr>
        <w:t xml:space="preserve">التي أُدخلت </w:t>
      </w:r>
      <w:r w:rsidRPr="005731E4">
        <w:rPr>
          <w:rtl/>
        </w:rPr>
        <w:t xml:space="preserve">على </w:t>
      </w:r>
      <w:r w:rsidRPr="005731E4">
        <w:rPr>
          <w:rFonts w:hint="cs"/>
          <w:rtl/>
        </w:rPr>
        <w:t xml:space="preserve">مختلف </w:t>
      </w:r>
      <w:r w:rsidRPr="005731E4">
        <w:rPr>
          <w:rtl/>
        </w:rPr>
        <w:t xml:space="preserve">القوانين </w:t>
      </w:r>
      <w:r w:rsidRPr="005731E4">
        <w:rPr>
          <w:rFonts w:hint="cs"/>
          <w:rtl/>
        </w:rPr>
        <w:t>بغية</w:t>
      </w:r>
      <w:r w:rsidRPr="005731E4">
        <w:rPr>
          <w:rtl/>
        </w:rPr>
        <w:t xml:space="preserve"> حماية الأطفال من العنف من خلال </w:t>
      </w:r>
      <w:r w:rsidRPr="005731E4">
        <w:rPr>
          <w:rFonts w:hint="cs"/>
          <w:rtl/>
        </w:rPr>
        <w:t>تشديد</w:t>
      </w:r>
      <w:r w:rsidRPr="005731E4">
        <w:rPr>
          <w:rtl/>
        </w:rPr>
        <w:t xml:space="preserve"> العقوبات على مرتكبي </w:t>
      </w:r>
      <w:r w:rsidRPr="005731E4">
        <w:rPr>
          <w:rFonts w:hint="cs"/>
          <w:rtl/>
        </w:rPr>
        <w:t xml:space="preserve">العنف، </w:t>
      </w:r>
      <w:r w:rsidRPr="005731E4">
        <w:rPr>
          <w:rtl/>
        </w:rPr>
        <w:t>فضلا</w:t>
      </w:r>
      <w:r w:rsidR="00A423AE">
        <w:rPr>
          <w:rFonts w:hint="cs"/>
          <w:rtl/>
        </w:rPr>
        <w:t>ً</w:t>
      </w:r>
      <w:r w:rsidRPr="005731E4">
        <w:rPr>
          <w:rtl/>
        </w:rPr>
        <w:t xml:space="preserve"> عن التدابير </w:t>
      </w:r>
      <w:proofErr w:type="spellStart"/>
      <w:r w:rsidRPr="005731E4">
        <w:rPr>
          <w:rtl/>
        </w:rPr>
        <w:t>البر</w:t>
      </w:r>
      <w:r w:rsidRPr="005731E4">
        <w:rPr>
          <w:rFonts w:hint="cs"/>
          <w:rtl/>
        </w:rPr>
        <w:t>ن</w:t>
      </w:r>
      <w:r w:rsidRPr="005731E4">
        <w:rPr>
          <w:rtl/>
        </w:rPr>
        <w:t>امجية</w:t>
      </w:r>
      <w:proofErr w:type="spellEnd"/>
      <w:r w:rsidRPr="005731E4">
        <w:rPr>
          <w:rtl/>
        </w:rPr>
        <w:t xml:space="preserve"> لمنع</w:t>
      </w:r>
      <w:r w:rsidRPr="005731E4">
        <w:rPr>
          <w:rFonts w:hint="cs"/>
          <w:rtl/>
        </w:rPr>
        <w:t>ه</w:t>
      </w:r>
      <w:r w:rsidRPr="005731E4">
        <w:rPr>
          <w:rtl/>
        </w:rPr>
        <w:t xml:space="preserve">. </w:t>
      </w:r>
      <w:r w:rsidRPr="005731E4">
        <w:rPr>
          <w:rFonts w:hint="cs"/>
          <w:rtl/>
        </w:rPr>
        <w:t>وتحيط</w:t>
      </w:r>
      <w:r w:rsidRPr="005731E4">
        <w:rPr>
          <w:rtl/>
        </w:rPr>
        <w:t xml:space="preserve"> اللجنة </w:t>
      </w:r>
      <w:r w:rsidRPr="005731E4">
        <w:rPr>
          <w:rFonts w:hint="cs"/>
          <w:rtl/>
        </w:rPr>
        <w:t>علماً ب</w:t>
      </w:r>
      <w:r w:rsidRPr="005731E4">
        <w:rPr>
          <w:rtl/>
        </w:rPr>
        <w:t xml:space="preserve">برامج </w:t>
      </w:r>
      <w:r w:rsidRPr="005731E4">
        <w:rPr>
          <w:rFonts w:hint="cs"/>
          <w:rtl/>
        </w:rPr>
        <w:t>التثقيف</w:t>
      </w:r>
      <w:r w:rsidRPr="005731E4">
        <w:rPr>
          <w:rtl/>
        </w:rPr>
        <w:t xml:space="preserve"> والتوعية </w:t>
      </w:r>
      <w:r w:rsidRPr="005731E4">
        <w:rPr>
          <w:rFonts w:hint="cs"/>
          <w:rtl/>
        </w:rPr>
        <w:t>التي تقدمها</w:t>
      </w:r>
      <w:r w:rsidRPr="005731E4">
        <w:rPr>
          <w:rtl/>
        </w:rPr>
        <w:t xml:space="preserve"> الدولة الطرف للحد من العنف ضد الأطفال، بما في ذلك استخدام العقاب البدني. </w:t>
      </w:r>
      <w:r w:rsidRPr="005731E4">
        <w:rPr>
          <w:rFonts w:hint="cs"/>
          <w:rtl/>
        </w:rPr>
        <w:t xml:space="preserve">غير أن </w:t>
      </w:r>
      <w:r w:rsidRPr="005731E4">
        <w:rPr>
          <w:rtl/>
        </w:rPr>
        <w:t>اللجنة تشعر بالقلق إزاء</w:t>
      </w:r>
      <w:r w:rsidRPr="005731E4">
        <w:rPr>
          <w:rFonts w:hint="cs"/>
          <w:rtl/>
        </w:rPr>
        <w:t xml:space="preserve"> ما يلي</w:t>
      </w:r>
      <w:r w:rsidRPr="005731E4">
        <w:rPr>
          <w:rtl/>
        </w:rPr>
        <w:t>:</w:t>
      </w:r>
    </w:p>
    <w:p w:rsidR="00E010E7" w:rsidRPr="005731E4" w:rsidRDefault="00E010E7" w:rsidP="00E010E7">
      <w:pPr>
        <w:pStyle w:val="SingleTxtGA"/>
      </w:pPr>
      <w:r w:rsidRPr="005731E4">
        <w:rPr>
          <w:rFonts w:hint="cs"/>
          <w:rtl/>
        </w:rPr>
        <w:tab/>
      </w:r>
      <w:r w:rsidRPr="005731E4">
        <w:rPr>
          <w:rtl/>
        </w:rPr>
        <w:t>(أ)</w:t>
      </w:r>
      <w:r w:rsidRPr="005731E4">
        <w:rPr>
          <w:rFonts w:hint="cs"/>
          <w:rtl/>
        </w:rPr>
        <w:tab/>
      </w:r>
      <w:r w:rsidRPr="005731E4">
        <w:rPr>
          <w:rtl/>
        </w:rPr>
        <w:t xml:space="preserve">عدم وجود نظام شامل </w:t>
      </w:r>
      <w:r w:rsidRPr="005731E4">
        <w:rPr>
          <w:rFonts w:hint="cs"/>
          <w:rtl/>
        </w:rPr>
        <w:t>لل</w:t>
      </w:r>
      <w:r w:rsidRPr="005731E4">
        <w:rPr>
          <w:rtl/>
        </w:rPr>
        <w:t xml:space="preserve">معلومات بشأن العنف ضد الأطفال، بما في ذلك الحالات المبلغ عنها، والتحقيقات والمحاكمات والعقوبات </w:t>
      </w:r>
      <w:r w:rsidRPr="005731E4">
        <w:rPr>
          <w:rFonts w:hint="cs"/>
          <w:rtl/>
        </w:rPr>
        <w:t>الموقعة على مرتكبيه</w:t>
      </w:r>
      <w:r w:rsidRPr="005731E4">
        <w:rPr>
          <w:rtl/>
        </w:rPr>
        <w:t>؛</w:t>
      </w:r>
    </w:p>
    <w:p w:rsidR="00E010E7" w:rsidRPr="005731E4" w:rsidRDefault="00E010E7" w:rsidP="00E010E7">
      <w:pPr>
        <w:pStyle w:val="SingleTxtGA"/>
      </w:pPr>
      <w:r w:rsidRPr="005731E4">
        <w:rPr>
          <w:rFonts w:hint="cs"/>
          <w:rtl/>
        </w:rPr>
        <w:tab/>
      </w:r>
      <w:r w:rsidRPr="005731E4">
        <w:rPr>
          <w:rtl/>
        </w:rPr>
        <w:t>(ب)</w:t>
      </w:r>
      <w:r w:rsidRPr="005731E4">
        <w:rPr>
          <w:rFonts w:hint="cs"/>
          <w:rtl/>
        </w:rPr>
        <w:tab/>
      </w:r>
      <w:r w:rsidRPr="005731E4">
        <w:rPr>
          <w:rtl/>
        </w:rPr>
        <w:t>عدم وجود معلومات مفصلة بشأن ا</w:t>
      </w:r>
      <w:r w:rsidRPr="005731E4">
        <w:rPr>
          <w:rFonts w:hint="cs"/>
          <w:rtl/>
        </w:rPr>
        <w:t>لا</w:t>
      </w:r>
      <w:r w:rsidRPr="005731E4">
        <w:rPr>
          <w:rtl/>
        </w:rPr>
        <w:t>ستجابة ل</w:t>
      </w:r>
      <w:r w:rsidRPr="005731E4">
        <w:rPr>
          <w:rFonts w:hint="cs"/>
          <w:rtl/>
        </w:rPr>
        <w:t>ل</w:t>
      </w:r>
      <w:r w:rsidRPr="005731E4">
        <w:rPr>
          <w:rtl/>
        </w:rPr>
        <w:t xml:space="preserve">حالات </w:t>
      </w:r>
      <w:r w:rsidRPr="005731E4">
        <w:rPr>
          <w:rFonts w:hint="cs"/>
          <w:rtl/>
        </w:rPr>
        <w:t>ال</w:t>
      </w:r>
      <w:r w:rsidRPr="005731E4">
        <w:rPr>
          <w:rtl/>
        </w:rPr>
        <w:t xml:space="preserve">معروفة من العنف، وهي </w:t>
      </w:r>
      <w:r w:rsidRPr="005731E4">
        <w:rPr>
          <w:rFonts w:hint="cs"/>
          <w:rtl/>
        </w:rPr>
        <w:t xml:space="preserve">768 1 </w:t>
      </w:r>
      <w:r w:rsidRPr="005731E4">
        <w:rPr>
          <w:rtl/>
        </w:rPr>
        <w:t>حال</w:t>
      </w:r>
      <w:r w:rsidRPr="005731E4">
        <w:rPr>
          <w:rFonts w:hint="cs"/>
          <w:rtl/>
        </w:rPr>
        <w:t>ة</w:t>
      </w:r>
      <w:r w:rsidRPr="005731E4">
        <w:rPr>
          <w:rtl/>
        </w:rPr>
        <w:t xml:space="preserve"> </w:t>
      </w:r>
      <w:r w:rsidRPr="005731E4">
        <w:rPr>
          <w:rFonts w:hint="cs"/>
          <w:rtl/>
        </w:rPr>
        <w:t>تم الإبلاغ عنها</w:t>
      </w:r>
      <w:r w:rsidRPr="005731E4">
        <w:rPr>
          <w:rtl/>
        </w:rPr>
        <w:t xml:space="preserve"> لخط </w:t>
      </w:r>
      <w:r w:rsidRPr="005731E4">
        <w:rPr>
          <w:rFonts w:hint="cs"/>
          <w:rtl/>
        </w:rPr>
        <w:t xml:space="preserve">النجدة </w:t>
      </w:r>
      <w:r w:rsidRPr="005731E4">
        <w:rPr>
          <w:rtl/>
        </w:rPr>
        <w:t>الهاتفي في عام 2014؛</w:t>
      </w:r>
    </w:p>
    <w:p w:rsidR="00E010E7" w:rsidRPr="005731E4" w:rsidRDefault="00E010E7" w:rsidP="00E010E7">
      <w:pPr>
        <w:pStyle w:val="SingleTxtGA"/>
        <w:rPr>
          <w:rtl/>
          <w:lang w:bidi="ar-EG"/>
        </w:rPr>
      </w:pPr>
      <w:r w:rsidRPr="005731E4">
        <w:rPr>
          <w:rFonts w:hint="cs"/>
          <w:rtl/>
        </w:rPr>
        <w:tab/>
      </w:r>
      <w:r w:rsidRPr="005731E4">
        <w:rPr>
          <w:rtl/>
        </w:rPr>
        <w:t>(ج)</w:t>
      </w:r>
      <w:r w:rsidRPr="005731E4">
        <w:rPr>
          <w:rFonts w:hint="cs"/>
          <w:rtl/>
        </w:rPr>
        <w:tab/>
        <w:t xml:space="preserve">محدودية </w:t>
      </w:r>
      <w:r w:rsidRPr="005731E4">
        <w:rPr>
          <w:rtl/>
        </w:rPr>
        <w:t>الدور الذي تقوم به ال</w:t>
      </w:r>
      <w:r w:rsidRPr="005731E4">
        <w:rPr>
          <w:rFonts w:hint="cs"/>
          <w:rtl/>
        </w:rPr>
        <w:t>أ</w:t>
      </w:r>
      <w:r w:rsidRPr="005731E4">
        <w:rPr>
          <w:rtl/>
        </w:rPr>
        <w:t xml:space="preserve">طقم الطبية في تحديد حالات العنف ضد الأطفال </w:t>
      </w:r>
      <w:r w:rsidRPr="005731E4">
        <w:rPr>
          <w:rFonts w:hint="cs"/>
          <w:rtl/>
        </w:rPr>
        <w:t>والإبلاغ عنها</w:t>
      </w:r>
      <w:r w:rsidRPr="005731E4">
        <w:rPr>
          <w:rFonts w:hint="cs"/>
          <w:rtl/>
          <w:lang w:bidi="ar-EG"/>
        </w:rPr>
        <w:t>.</w:t>
      </w:r>
    </w:p>
    <w:p w:rsidR="00E010E7" w:rsidRPr="005731E4" w:rsidRDefault="00E010E7" w:rsidP="00E010E7">
      <w:pPr>
        <w:pStyle w:val="SingleTxtGA"/>
        <w:rPr>
          <w:b/>
          <w:bCs/>
        </w:rPr>
      </w:pPr>
      <w:r w:rsidRPr="005731E4">
        <w:rPr>
          <w:rFonts w:hint="cs"/>
          <w:rtl/>
          <w:lang w:bidi="ar-EG"/>
        </w:rPr>
        <w:t>37-</w:t>
      </w:r>
      <w:r w:rsidRPr="005731E4">
        <w:rPr>
          <w:rFonts w:hint="cs"/>
          <w:rtl/>
          <w:lang w:bidi="ar-EG"/>
        </w:rPr>
        <w:tab/>
      </w:r>
      <w:r w:rsidRPr="005731E4">
        <w:rPr>
          <w:b/>
          <w:bCs/>
          <w:rtl/>
        </w:rPr>
        <w:t>بالإشارة إلى هدف التنمية المستدامة 16</w:t>
      </w:r>
      <w:r w:rsidRPr="005731E4">
        <w:rPr>
          <w:rFonts w:hint="cs"/>
          <w:b/>
          <w:bCs/>
          <w:rtl/>
        </w:rPr>
        <w:t>-</w:t>
      </w:r>
      <w:r w:rsidRPr="005731E4">
        <w:rPr>
          <w:b/>
          <w:bCs/>
          <w:rtl/>
        </w:rPr>
        <w:t xml:space="preserve">2 </w:t>
      </w:r>
      <w:r w:rsidRPr="005731E4">
        <w:rPr>
          <w:rFonts w:hint="cs"/>
          <w:b/>
          <w:bCs/>
          <w:rtl/>
        </w:rPr>
        <w:t>المتمثل</w:t>
      </w:r>
      <w:r w:rsidRPr="005731E4">
        <w:rPr>
          <w:b/>
          <w:bCs/>
          <w:rtl/>
        </w:rPr>
        <w:t xml:space="preserve">، في جملة أمور، </w:t>
      </w:r>
      <w:r w:rsidRPr="005731E4">
        <w:rPr>
          <w:rFonts w:hint="cs"/>
          <w:b/>
          <w:bCs/>
          <w:rtl/>
        </w:rPr>
        <w:t xml:space="preserve">في إنهاء </w:t>
      </w:r>
      <w:r w:rsidRPr="005731E4">
        <w:rPr>
          <w:b/>
          <w:bCs/>
          <w:rtl/>
        </w:rPr>
        <w:t>جميع أشكال العنف ضد الأطفال، توصي اللجنة الدولة الطرف</w:t>
      </w:r>
      <w:r w:rsidRPr="005731E4">
        <w:rPr>
          <w:rFonts w:hint="cs"/>
          <w:b/>
          <w:bCs/>
          <w:rtl/>
        </w:rPr>
        <w:t xml:space="preserve"> بالقيام</w:t>
      </w:r>
      <w:r w:rsidRPr="005731E4">
        <w:rPr>
          <w:b/>
          <w:bCs/>
          <w:rtl/>
        </w:rPr>
        <w:t xml:space="preserve">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إنشاء نظام متكامل </w:t>
      </w:r>
      <w:r w:rsidRPr="005731E4">
        <w:rPr>
          <w:rFonts w:hint="cs"/>
          <w:b/>
          <w:bCs/>
          <w:rtl/>
        </w:rPr>
        <w:t>لل</w:t>
      </w:r>
      <w:r w:rsidRPr="005731E4">
        <w:rPr>
          <w:b/>
          <w:bCs/>
          <w:rtl/>
        </w:rPr>
        <w:t xml:space="preserve">معلومات </w:t>
      </w:r>
      <w:r w:rsidRPr="005731E4">
        <w:rPr>
          <w:rFonts w:hint="cs"/>
          <w:b/>
          <w:bCs/>
          <w:rtl/>
        </w:rPr>
        <w:t>ل</w:t>
      </w:r>
      <w:r w:rsidRPr="005731E4">
        <w:rPr>
          <w:b/>
          <w:bCs/>
          <w:rtl/>
        </w:rPr>
        <w:t xml:space="preserve">لتحليل </w:t>
      </w:r>
      <w:r w:rsidRPr="005731E4">
        <w:rPr>
          <w:rFonts w:hint="cs"/>
          <w:b/>
          <w:bCs/>
          <w:rtl/>
        </w:rPr>
        <w:t>ال</w:t>
      </w:r>
      <w:r w:rsidRPr="005731E4">
        <w:rPr>
          <w:b/>
          <w:bCs/>
          <w:rtl/>
        </w:rPr>
        <w:t xml:space="preserve">شامل للعنف ضد الأطفال، </w:t>
      </w:r>
      <w:r w:rsidRPr="005731E4">
        <w:rPr>
          <w:rFonts w:hint="cs"/>
          <w:b/>
          <w:bCs/>
          <w:rtl/>
        </w:rPr>
        <w:t>ورصد</w:t>
      </w:r>
      <w:r w:rsidRPr="005731E4">
        <w:rPr>
          <w:b/>
          <w:bCs/>
          <w:rtl/>
        </w:rPr>
        <w:t xml:space="preserve"> كفاءة </w:t>
      </w:r>
      <w:r w:rsidRPr="005731E4">
        <w:rPr>
          <w:rFonts w:hint="cs"/>
          <w:b/>
          <w:bCs/>
          <w:rtl/>
        </w:rPr>
        <w:t>ال</w:t>
      </w:r>
      <w:r w:rsidRPr="005731E4">
        <w:rPr>
          <w:b/>
          <w:bCs/>
          <w:rtl/>
        </w:rPr>
        <w:t xml:space="preserve">تدابير </w:t>
      </w:r>
      <w:r w:rsidRPr="005731E4">
        <w:rPr>
          <w:rFonts w:hint="cs"/>
          <w:b/>
          <w:bCs/>
          <w:rtl/>
        </w:rPr>
        <w:t>الموجهة</w:t>
      </w:r>
      <w:r w:rsidRPr="005731E4">
        <w:rPr>
          <w:b/>
          <w:bCs/>
          <w:rtl/>
        </w:rPr>
        <w:t>، ووضع سياسة تستند إلى الأدلة لمنع ومعالجة العنف ضد الأطفال؛</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b/>
          <w:bCs/>
          <w:rtl/>
        </w:rPr>
        <w:t>التحقيق فورا</w:t>
      </w:r>
      <w:r w:rsidR="00A423AE">
        <w:rPr>
          <w:rFonts w:hint="cs"/>
          <w:b/>
          <w:bCs/>
          <w:rtl/>
        </w:rPr>
        <w:t>ً</w:t>
      </w:r>
      <w:r w:rsidRPr="005731E4">
        <w:rPr>
          <w:b/>
          <w:bCs/>
          <w:rtl/>
        </w:rPr>
        <w:t xml:space="preserve"> </w:t>
      </w:r>
      <w:r w:rsidRPr="005731E4">
        <w:rPr>
          <w:rFonts w:hint="cs"/>
          <w:b/>
          <w:bCs/>
          <w:rtl/>
        </w:rPr>
        <w:t xml:space="preserve">في </w:t>
      </w:r>
      <w:r w:rsidRPr="005731E4">
        <w:rPr>
          <w:b/>
          <w:bCs/>
          <w:rtl/>
        </w:rPr>
        <w:t xml:space="preserve">جميع الحالات المبلغ عنها من العنف ضد الأطفال </w:t>
      </w:r>
      <w:r w:rsidRPr="005731E4">
        <w:rPr>
          <w:rFonts w:hint="cs"/>
          <w:b/>
          <w:bCs/>
          <w:rtl/>
        </w:rPr>
        <w:t>وملاحقة مرتكبيها</w:t>
      </w:r>
      <w:r w:rsidRPr="005731E4">
        <w:rPr>
          <w:b/>
          <w:bCs/>
          <w:rtl/>
        </w:rPr>
        <w:t xml:space="preserve"> ومعاقب</w:t>
      </w:r>
      <w:r w:rsidRPr="005731E4">
        <w:rPr>
          <w:rFonts w:hint="cs"/>
          <w:b/>
          <w:bCs/>
          <w:rtl/>
        </w:rPr>
        <w:t>تهم</w:t>
      </w:r>
      <w:r w:rsidRPr="005731E4">
        <w:rPr>
          <w:b/>
          <w:bCs/>
          <w:rtl/>
        </w:rPr>
        <w:t>؛</w:t>
      </w:r>
    </w:p>
    <w:p w:rsidR="00E010E7" w:rsidRPr="005731E4" w:rsidRDefault="00E010E7" w:rsidP="00E010E7">
      <w:pPr>
        <w:pStyle w:val="SingleTxtGA"/>
        <w:rPr>
          <w:b/>
          <w:bCs/>
          <w:rtl/>
          <w:lang w:bidi="ar-EG"/>
        </w:rPr>
      </w:pPr>
      <w:r w:rsidRPr="00994825">
        <w:rPr>
          <w:rFonts w:hint="cs"/>
          <w:rtl/>
        </w:rPr>
        <w:tab/>
      </w:r>
      <w:r w:rsidRPr="00994825">
        <w:rPr>
          <w:rtl/>
        </w:rPr>
        <w:t>(ج)</w:t>
      </w:r>
      <w:r w:rsidRPr="00994825">
        <w:rPr>
          <w:rFonts w:hint="cs"/>
          <w:rtl/>
        </w:rPr>
        <w:tab/>
      </w:r>
      <w:r w:rsidRPr="005731E4">
        <w:rPr>
          <w:b/>
          <w:bCs/>
          <w:rtl/>
        </w:rPr>
        <w:t>وضع إجراءات واضحة لل</w:t>
      </w:r>
      <w:r w:rsidRPr="005731E4">
        <w:rPr>
          <w:rFonts w:hint="cs"/>
          <w:b/>
          <w:bCs/>
          <w:rtl/>
        </w:rPr>
        <w:t>أ</w:t>
      </w:r>
      <w:r w:rsidRPr="005731E4">
        <w:rPr>
          <w:b/>
          <w:bCs/>
          <w:rtl/>
        </w:rPr>
        <w:t>طقم الطبي</w:t>
      </w:r>
      <w:r w:rsidRPr="005731E4">
        <w:rPr>
          <w:rFonts w:hint="cs"/>
          <w:b/>
          <w:bCs/>
          <w:rtl/>
        </w:rPr>
        <w:t>ة</w:t>
      </w:r>
      <w:r w:rsidRPr="005731E4">
        <w:rPr>
          <w:b/>
          <w:bCs/>
          <w:rtl/>
        </w:rPr>
        <w:t xml:space="preserve"> لتسجيل حالات العنف ضد الأطفال والإبلاغ عن</w:t>
      </w:r>
      <w:r w:rsidRPr="005731E4">
        <w:rPr>
          <w:rFonts w:hint="cs"/>
          <w:b/>
          <w:bCs/>
          <w:rtl/>
        </w:rPr>
        <w:t>ها</w:t>
      </w:r>
      <w:r w:rsidRPr="005731E4">
        <w:rPr>
          <w:rFonts w:hint="cs"/>
          <w:b/>
          <w:bCs/>
          <w:rtl/>
          <w:lang w:bidi="ar-EG"/>
        </w:rPr>
        <w:t>.</w:t>
      </w:r>
    </w:p>
    <w:p w:rsidR="00E010E7" w:rsidRPr="005731E4" w:rsidRDefault="00E010E7" w:rsidP="00E010E7">
      <w:pPr>
        <w:pStyle w:val="H23GA"/>
        <w:rPr>
          <w:rtl/>
          <w:lang w:bidi="ar-EG"/>
        </w:rPr>
      </w:pPr>
      <w:r w:rsidRPr="005731E4">
        <w:rPr>
          <w:rFonts w:hint="cs"/>
          <w:rtl/>
          <w:lang w:bidi="ar-EG"/>
        </w:rPr>
        <w:tab/>
      </w:r>
      <w:r w:rsidRPr="005731E4">
        <w:rPr>
          <w:rFonts w:hint="cs"/>
          <w:rtl/>
          <w:lang w:bidi="ar-EG"/>
        </w:rPr>
        <w:tab/>
        <w:t>العنف الجنسي</w:t>
      </w:r>
    </w:p>
    <w:p w:rsidR="00E010E7" w:rsidRPr="005731E4" w:rsidRDefault="00E010E7" w:rsidP="00E010E7">
      <w:pPr>
        <w:pStyle w:val="SingleTxtGA"/>
        <w:rPr>
          <w:rtl/>
          <w:lang w:bidi="ar-EG"/>
        </w:rPr>
      </w:pPr>
      <w:r w:rsidRPr="005731E4">
        <w:rPr>
          <w:rFonts w:hint="cs"/>
          <w:rtl/>
          <w:lang w:bidi="ar-EG"/>
        </w:rPr>
        <w:t>38-</w:t>
      </w:r>
      <w:r w:rsidRPr="005731E4">
        <w:rPr>
          <w:rFonts w:hint="cs"/>
          <w:rtl/>
          <w:lang w:bidi="ar-EG"/>
        </w:rPr>
        <w:tab/>
      </w:r>
      <w:r w:rsidRPr="005731E4">
        <w:rPr>
          <w:rFonts w:hint="cs"/>
          <w:rtl/>
        </w:rPr>
        <w:t>لا تزال</w:t>
      </w:r>
      <w:r w:rsidRPr="005731E4">
        <w:rPr>
          <w:rtl/>
        </w:rPr>
        <w:t xml:space="preserve"> اللجنة </w:t>
      </w:r>
      <w:r w:rsidRPr="005731E4">
        <w:rPr>
          <w:rFonts w:hint="cs"/>
          <w:rtl/>
        </w:rPr>
        <w:t xml:space="preserve">تشعر </w:t>
      </w:r>
      <w:r w:rsidRPr="005731E4">
        <w:rPr>
          <w:rtl/>
        </w:rPr>
        <w:t xml:space="preserve">بقلق بالغ إزاء حالات الاعتداء الجنسي في المؤسسات </w:t>
      </w:r>
      <w:r w:rsidRPr="005731E4">
        <w:rPr>
          <w:rFonts w:hint="cs"/>
          <w:rtl/>
        </w:rPr>
        <w:t xml:space="preserve">المخصصة </w:t>
      </w:r>
      <w:r w:rsidRPr="005731E4">
        <w:rPr>
          <w:rtl/>
        </w:rPr>
        <w:t>للأطفال الذين يعانون من اضطرابات الصحة العقلية</w:t>
      </w:r>
      <w:r w:rsidRPr="005731E4">
        <w:rPr>
          <w:rFonts w:hint="cs"/>
          <w:rtl/>
        </w:rPr>
        <w:t>،</w:t>
      </w:r>
      <w:r w:rsidRPr="005731E4">
        <w:rPr>
          <w:rtl/>
        </w:rPr>
        <w:t xml:space="preserve"> </w:t>
      </w:r>
      <w:r w:rsidRPr="005731E4">
        <w:rPr>
          <w:rFonts w:hint="cs"/>
          <w:rtl/>
        </w:rPr>
        <w:t xml:space="preserve">وإزاء عدم توفر </w:t>
      </w:r>
      <w:r w:rsidRPr="005731E4">
        <w:rPr>
          <w:rtl/>
        </w:rPr>
        <w:t xml:space="preserve">معلومات عن الإجراءات الجنائية في </w:t>
      </w:r>
      <w:r w:rsidRPr="005731E4">
        <w:rPr>
          <w:rFonts w:hint="cs"/>
          <w:rtl/>
        </w:rPr>
        <w:t>تلك</w:t>
      </w:r>
      <w:r w:rsidRPr="005731E4">
        <w:rPr>
          <w:rtl/>
        </w:rPr>
        <w:t xml:space="preserve"> الحالات. كما تشعر اللجنة بالقلق إزاء عدم قدرة الأطفال على فهم حالات الاعتداء الجنسي </w:t>
      </w:r>
      <w:r w:rsidRPr="005731E4">
        <w:rPr>
          <w:rFonts w:hint="cs"/>
          <w:rtl/>
        </w:rPr>
        <w:t xml:space="preserve">على نحو </w:t>
      </w:r>
      <w:r w:rsidRPr="005731E4">
        <w:rPr>
          <w:rtl/>
        </w:rPr>
        <w:t>كاف</w:t>
      </w:r>
      <w:r w:rsidRPr="005731E4">
        <w:rPr>
          <w:rFonts w:hint="cs"/>
          <w:rtl/>
        </w:rPr>
        <w:t>ٍ</w:t>
      </w:r>
      <w:r w:rsidRPr="005731E4">
        <w:rPr>
          <w:rtl/>
        </w:rPr>
        <w:t xml:space="preserve"> والإبلاغ عن</w:t>
      </w:r>
      <w:r w:rsidRPr="005731E4">
        <w:rPr>
          <w:rFonts w:hint="cs"/>
          <w:rtl/>
        </w:rPr>
        <w:t>ها</w:t>
      </w:r>
      <w:r w:rsidRPr="005731E4">
        <w:rPr>
          <w:rFonts w:hint="cs"/>
          <w:rtl/>
          <w:lang w:bidi="ar-EG"/>
        </w:rPr>
        <w:t>.</w:t>
      </w:r>
    </w:p>
    <w:p w:rsidR="00E010E7" w:rsidRPr="005731E4" w:rsidRDefault="00E010E7" w:rsidP="00E010E7">
      <w:pPr>
        <w:pStyle w:val="SingleTxtGA"/>
        <w:rPr>
          <w:b/>
          <w:bCs/>
        </w:rPr>
      </w:pPr>
      <w:r w:rsidRPr="005731E4">
        <w:rPr>
          <w:rFonts w:hint="cs"/>
          <w:rtl/>
          <w:lang w:bidi="ar-EG"/>
        </w:rPr>
        <w:t>39-</w:t>
      </w:r>
      <w:r w:rsidRPr="005731E4">
        <w:rPr>
          <w:rFonts w:hint="cs"/>
          <w:rtl/>
          <w:lang w:bidi="ar-EG"/>
        </w:rPr>
        <w:tab/>
      </w:r>
      <w:r w:rsidRPr="005731E4">
        <w:rPr>
          <w:b/>
          <w:bCs/>
          <w:rtl/>
        </w:rPr>
        <w:t>في ضوء تعليق</w:t>
      </w:r>
      <w:r w:rsidRPr="005731E4">
        <w:rPr>
          <w:rFonts w:hint="cs"/>
          <w:b/>
          <w:bCs/>
          <w:rtl/>
        </w:rPr>
        <w:t xml:space="preserve"> اللجنة</w:t>
      </w:r>
      <w:r w:rsidRPr="005731E4">
        <w:rPr>
          <w:b/>
          <w:bCs/>
          <w:rtl/>
        </w:rPr>
        <w:t xml:space="preserve"> العام رقم 13(2011) بشأن حق الطفل في التحرر من جميع أشكال العنف، توصي اللجنة الدولة الطرف بما يلي:</w:t>
      </w:r>
    </w:p>
    <w:p w:rsidR="00E010E7" w:rsidRPr="005731E4" w:rsidRDefault="00E010E7" w:rsidP="00E010E7">
      <w:pPr>
        <w:pStyle w:val="SingleTxtGA"/>
        <w:rPr>
          <w:b/>
          <w:bCs/>
        </w:rPr>
      </w:pPr>
      <w:r w:rsidRPr="00994825">
        <w:rPr>
          <w:rFonts w:hint="cs"/>
          <w:rtl/>
        </w:rPr>
        <w:lastRenderedPageBreak/>
        <w:tab/>
      </w:r>
      <w:r w:rsidRPr="00994825">
        <w:rPr>
          <w:rtl/>
        </w:rPr>
        <w:t>(أ)</w:t>
      </w:r>
      <w:r w:rsidRPr="00994825">
        <w:rPr>
          <w:rFonts w:hint="cs"/>
          <w:rtl/>
        </w:rPr>
        <w:tab/>
      </w:r>
      <w:r w:rsidRPr="005731E4">
        <w:rPr>
          <w:b/>
          <w:bCs/>
          <w:rtl/>
        </w:rPr>
        <w:t xml:space="preserve">وضع آليات وإجراءات ومبادئ توجيهية </w:t>
      </w:r>
      <w:r w:rsidRPr="005731E4">
        <w:rPr>
          <w:rFonts w:hint="cs"/>
          <w:b/>
          <w:bCs/>
          <w:rtl/>
        </w:rPr>
        <w:t>لكفالة</w:t>
      </w:r>
      <w:r w:rsidRPr="005731E4">
        <w:rPr>
          <w:b/>
          <w:bCs/>
          <w:rtl/>
        </w:rPr>
        <w:t xml:space="preserve"> </w:t>
      </w:r>
      <w:r w:rsidRPr="005731E4">
        <w:rPr>
          <w:rFonts w:hint="cs"/>
          <w:b/>
          <w:bCs/>
          <w:rtl/>
        </w:rPr>
        <w:t>ال</w:t>
      </w:r>
      <w:r w:rsidRPr="005731E4">
        <w:rPr>
          <w:b/>
          <w:bCs/>
          <w:rtl/>
        </w:rPr>
        <w:t xml:space="preserve">إبلاغ </w:t>
      </w:r>
      <w:r w:rsidRPr="005731E4">
        <w:rPr>
          <w:rFonts w:hint="cs"/>
          <w:b/>
          <w:bCs/>
          <w:rtl/>
        </w:rPr>
        <w:t xml:space="preserve">بصورة </w:t>
      </w:r>
      <w:r w:rsidRPr="005731E4">
        <w:rPr>
          <w:b/>
          <w:bCs/>
          <w:rtl/>
        </w:rPr>
        <w:t xml:space="preserve">إلزامية </w:t>
      </w:r>
      <w:r w:rsidRPr="005731E4">
        <w:rPr>
          <w:rFonts w:hint="cs"/>
          <w:b/>
          <w:bCs/>
          <w:rtl/>
        </w:rPr>
        <w:t xml:space="preserve">عن </w:t>
      </w:r>
      <w:r w:rsidRPr="005731E4">
        <w:rPr>
          <w:b/>
          <w:bCs/>
          <w:rtl/>
        </w:rPr>
        <w:t>كافة حالات الاعتداء الجنسي على الأطفال</w:t>
      </w:r>
      <w:r w:rsidRPr="005731E4">
        <w:rPr>
          <w:rFonts w:hint="cs"/>
          <w:b/>
          <w:bCs/>
          <w:rtl/>
        </w:rPr>
        <w:t>،</w:t>
      </w:r>
      <w:r w:rsidRPr="005731E4">
        <w:rPr>
          <w:b/>
          <w:bCs/>
          <w:rtl/>
        </w:rPr>
        <w:t xml:space="preserve"> وتعليم الأطفال الذين يعانون من اضطرابات الصحة العقلية على تحديد حوادث الاعتداء الجنسي </w:t>
      </w:r>
      <w:r w:rsidRPr="005731E4">
        <w:rPr>
          <w:rFonts w:hint="cs"/>
          <w:b/>
          <w:bCs/>
          <w:rtl/>
        </w:rPr>
        <w:t>و</w:t>
      </w:r>
      <w:r w:rsidRPr="005731E4">
        <w:rPr>
          <w:b/>
          <w:bCs/>
          <w:rtl/>
        </w:rPr>
        <w:t>الإبلاغ</w:t>
      </w:r>
      <w:r w:rsidRPr="005731E4">
        <w:rPr>
          <w:rFonts w:hint="cs"/>
          <w:b/>
          <w:bCs/>
          <w:rtl/>
        </w:rPr>
        <w:t xml:space="preserve"> عنها</w:t>
      </w:r>
      <w:r w:rsidRPr="005731E4">
        <w:rPr>
          <w:b/>
          <w:bCs/>
          <w:rtl/>
        </w:rPr>
        <w:t>؛</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b/>
          <w:bCs/>
          <w:rtl/>
        </w:rPr>
        <w:t>التحقيق فورا</w:t>
      </w:r>
      <w:r w:rsidRPr="005731E4">
        <w:rPr>
          <w:rFonts w:hint="cs"/>
          <w:b/>
          <w:bCs/>
          <w:rtl/>
        </w:rPr>
        <w:t>ً</w:t>
      </w:r>
      <w:r w:rsidRPr="005731E4">
        <w:rPr>
          <w:b/>
          <w:bCs/>
          <w:rtl/>
        </w:rPr>
        <w:t xml:space="preserve"> في جميع حالات الاعتداء الجنسي في المؤسسات </w:t>
      </w:r>
      <w:r w:rsidRPr="005731E4">
        <w:rPr>
          <w:rFonts w:hint="cs"/>
          <w:b/>
          <w:bCs/>
          <w:rtl/>
        </w:rPr>
        <w:t xml:space="preserve">المخصصة </w:t>
      </w:r>
      <w:r w:rsidRPr="005731E4">
        <w:rPr>
          <w:b/>
          <w:bCs/>
          <w:rtl/>
        </w:rPr>
        <w:t xml:space="preserve">للأطفال الذين يعانون من اضطرابات الصحة العقلية </w:t>
      </w:r>
      <w:r w:rsidRPr="005731E4">
        <w:rPr>
          <w:rFonts w:hint="cs"/>
          <w:b/>
          <w:bCs/>
          <w:rtl/>
        </w:rPr>
        <w:t>وملاحقة مرتكبيها</w:t>
      </w:r>
      <w:r w:rsidRPr="005731E4">
        <w:rPr>
          <w:b/>
          <w:bCs/>
          <w:rtl/>
        </w:rPr>
        <w:t xml:space="preserve"> ومعاقب</w:t>
      </w:r>
      <w:r w:rsidRPr="005731E4">
        <w:rPr>
          <w:rFonts w:hint="cs"/>
          <w:b/>
          <w:bCs/>
          <w:rtl/>
        </w:rPr>
        <w:t>تهم؛</w:t>
      </w:r>
    </w:p>
    <w:p w:rsidR="00E010E7" w:rsidRPr="005731E4" w:rsidRDefault="00E010E7" w:rsidP="00E010E7">
      <w:pPr>
        <w:pStyle w:val="SingleTxtGA"/>
        <w:rPr>
          <w:b/>
          <w:bCs/>
          <w:rtl/>
          <w:lang w:val="fr-FR" w:bidi="ar-EG"/>
        </w:rPr>
      </w:pPr>
      <w:r w:rsidRPr="00994825">
        <w:rPr>
          <w:rFonts w:hint="cs"/>
          <w:rtl/>
        </w:rPr>
        <w:tab/>
      </w:r>
      <w:r w:rsidRPr="00994825">
        <w:rPr>
          <w:rtl/>
        </w:rPr>
        <w:t>(ج)</w:t>
      </w:r>
      <w:r w:rsidRPr="00994825">
        <w:rPr>
          <w:rFonts w:hint="cs"/>
          <w:rtl/>
        </w:rPr>
        <w:tab/>
      </w:r>
      <w:r w:rsidRPr="005731E4">
        <w:rPr>
          <w:b/>
          <w:bCs/>
          <w:rtl/>
        </w:rPr>
        <w:t xml:space="preserve">تعزيز رصد المؤسسات </w:t>
      </w:r>
      <w:r w:rsidRPr="005731E4">
        <w:rPr>
          <w:rFonts w:hint="cs"/>
          <w:b/>
          <w:bCs/>
          <w:rtl/>
        </w:rPr>
        <w:t xml:space="preserve">المخصصة </w:t>
      </w:r>
      <w:r w:rsidRPr="005731E4">
        <w:rPr>
          <w:b/>
          <w:bCs/>
          <w:rtl/>
        </w:rPr>
        <w:t xml:space="preserve">للأطفال الذين يعانون من اضطرابات الصحة العقلية، بما في ذلك تدريب العاملين الصحيين </w:t>
      </w:r>
      <w:r w:rsidRPr="005731E4">
        <w:rPr>
          <w:rFonts w:hint="cs"/>
          <w:b/>
          <w:bCs/>
          <w:rtl/>
        </w:rPr>
        <w:t>والأخصائيين</w:t>
      </w:r>
      <w:r w:rsidRPr="005731E4">
        <w:rPr>
          <w:b/>
          <w:bCs/>
          <w:rtl/>
        </w:rPr>
        <w:t xml:space="preserve"> الاجتماعيين </w:t>
      </w:r>
      <w:r w:rsidRPr="005731E4">
        <w:rPr>
          <w:rFonts w:hint="cs"/>
          <w:b/>
          <w:bCs/>
          <w:rtl/>
        </w:rPr>
        <w:t>على ا</w:t>
      </w:r>
      <w:r w:rsidRPr="005731E4">
        <w:rPr>
          <w:b/>
          <w:bCs/>
          <w:rtl/>
        </w:rPr>
        <w:t>لكشف عن علامات الاعتداء الجنسي</w:t>
      </w:r>
      <w:r w:rsidRPr="005731E4">
        <w:rPr>
          <w:rFonts w:hint="cs"/>
          <w:b/>
          <w:bCs/>
          <w:rtl/>
          <w:lang w:val="fr-FR" w:bidi="ar-EG"/>
        </w:rPr>
        <w:t>.</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r>
      <w:r w:rsidRPr="005731E4">
        <w:rPr>
          <w:rFonts w:hint="cs"/>
          <w:rtl/>
          <w:lang w:val="fr-FR" w:bidi="ar-EG"/>
        </w:rPr>
        <w:t>خطوط النجدة الهاتفية</w:t>
      </w:r>
    </w:p>
    <w:p w:rsidR="00E010E7" w:rsidRPr="005731E4" w:rsidRDefault="00E010E7" w:rsidP="00E010E7">
      <w:pPr>
        <w:pStyle w:val="SingleTxtGA"/>
        <w:rPr>
          <w:rtl/>
          <w:lang w:val="fr-FR" w:bidi="ar-EG"/>
        </w:rPr>
      </w:pPr>
      <w:r w:rsidRPr="005731E4">
        <w:rPr>
          <w:rFonts w:hint="cs"/>
          <w:rtl/>
          <w:lang w:val="fr-FR" w:bidi="ar-EG"/>
        </w:rPr>
        <w:t>40</w:t>
      </w:r>
      <w:r w:rsidRPr="005731E4">
        <w:rPr>
          <w:rtl/>
          <w:lang w:val="fr-FR" w:bidi="ar-EG"/>
        </w:rPr>
        <w:t>-</w:t>
      </w:r>
      <w:r w:rsidRPr="005731E4">
        <w:rPr>
          <w:rtl/>
          <w:lang w:val="fr-FR" w:bidi="ar-EG"/>
        </w:rPr>
        <w:tab/>
      </w:r>
      <w:r w:rsidRPr="005731E4">
        <w:rPr>
          <w:rtl/>
        </w:rPr>
        <w:t xml:space="preserve">تأسف اللجنة </w:t>
      </w:r>
      <w:r w:rsidRPr="005731E4">
        <w:rPr>
          <w:rFonts w:hint="cs"/>
          <w:rtl/>
        </w:rPr>
        <w:t>ل</w:t>
      </w:r>
      <w:r w:rsidRPr="005731E4">
        <w:rPr>
          <w:rtl/>
        </w:rPr>
        <w:t xml:space="preserve">عدم وجود معلومات </w:t>
      </w:r>
      <w:r w:rsidRPr="005731E4">
        <w:rPr>
          <w:rFonts w:hint="cs"/>
          <w:rtl/>
        </w:rPr>
        <w:t>م</w:t>
      </w:r>
      <w:r w:rsidRPr="005731E4">
        <w:rPr>
          <w:rtl/>
        </w:rPr>
        <w:t xml:space="preserve">فصلة </w:t>
      </w:r>
      <w:r w:rsidRPr="005731E4">
        <w:rPr>
          <w:rFonts w:hint="cs"/>
          <w:rtl/>
        </w:rPr>
        <w:t>عن</w:t>
      </w:r>
      <w:r w:rsidRPr="005731E4">
        <w:rPr>
          <w:rtl/>
        </w:rPr>
        <w:t xml:space="preserve"> خط </w:t>
      </w:r>
      <w:r w:rsidRPr="005731E4">
        <w:rPr>
          <w:rFonts w:hint="cs"/>
          <w:rtl/>
        </w:rPr>
        <w:t>النجدة الهاتفي</w:t>
      </w:r>
      <w:r w:rsidRPr="005731E4">
        <w:rPr>
          <w:rtl/>
        </w:rPr>
        <w:t xml:space="preserve"> المجاني للأطفال والمراهقين </w:t>
      </w:r>
      <w:r w:rsidRPr="005731E4">
        <w:rPr>
          <w:rFonts w:hint="cs"/>
          <w:rtl/>
        </w:rPr>
        <w:t xml:space="preserve">المخصص </w:t>
      </w:r>
      <w:r w:rsidRPr="005731E4">
        <w:rPr>
          <w:rtl/>
        </w:rPr>
        <w:t xml:space="preserve">من </w:t>
      </w:r>
      <w:r w:rsidRPr="005731E4">
        <w:rPr>
          <w:rFonts w:hint="cs"/>
          <w:rtl/>
        </w:rPr>
        <w:t>هيئة التفتيش الحكومية</w:t>
      </w:r>
      <w:r w:rsidRPr="005731E4">
        <w:rPr>
          <w:rtl/>
        </w:rPr>
        <w:t xml:space="preserve"> لحماية حقوق الطفل فيما يتعلق بإمكانية </w:t>
      </w:r>
      <w:r w:rsidRPr="005731E4">
        <w:rPr>
          <w:rFonts w:hint="cs"/>
          <w:rtl/>
        </w:rPr>
        <w:t>وصول</w:t>
      </w:r>
      <w:r w:rsidRPr="005731E4">
        <w:rPr>
          <w:rtl/>
        </w:rPr>
        <w:t xml:space="preserve"> الأطفال</w:t>
      </w:r>
      <w:r w:rsidRPr="005731E4">
        <w:rPr>
          <w:rFonts w:hint="cs"/>
          <w:rtl/>
        </w:rPr>
        <w:t>،</w:t>
      </w:r>
      <w:r w:rsidRPr="005731E4">
        <w:rPr>
          <w:rtl/>
        </w:rPr>
        <w:t xml:space="preserve"> وإجراءات متابعة الشكاوى، وعدد الشكاوى الواردة ونتائجها</w:t>
      </w:r>
      <w:r w:rsidRPr="005731E4">
        <w:rPr>
          <w:rFonts w:hint="cs"/>
          <w:rtl/>
          <w:lang w:val="fr-FR" w:bidi="ar-EG"/>
        </w:rPr>
        <w:t>.</w:t>
      </w:r>
    </w:p>
    <w:p w:rsidR="00E010E7" w:rsidRPr="005731E4" w:rsidRDefault="00E010E7" w:rsidP="00E010E7">
      <w:pPr>
        <w:pStyle w:val="SingleTxtGA"/>
        <w:rPr>
          <w:b/>
          <w:bCs/>
        </w:rPr>
      </w:pPr>
      <w:r w:rsidRPr="005731E4">
        <w:rPr>
          <w:rFonts w:hint="cs"/>
          <w:rtl/>
          <w:lang w:val="fr-FR" w:bidi="ar-EG"/>
        </w:rPr>
        <w:t>41</w:t>
      </w:r>
      <w:r w:rsidRPr="005731E4">
        <w:rPr>
          <w:rtl/>
          <w:lang w:val="fr-FR" w:bidi="ar-EG"/>
        </w:rPr>
        <w:t>-</w:t>
      </w:r>
      <w:r w:rsidRPr="005731E4">
        <w:rPr>
          <w:rtl/>
          <w:lang w:val="fr-FR" w:bidi="ar-EG"/>
        </w:rPr>
        <w:tab/>
      </w:r>
      <w:r w:rsidRPr="005731E4">
        <w:rPr>
          <w:b/>
          <w:bCs/>
          <w:rtl/>
        </w:rPr>
        <w:t>توصي اللجنة الدولة الطرف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 xml:space="preserve">ضمان </w:t>
      </w:r>
      <w:r w:rsidRPr="005731E4">
        <w:rPr>
          <w:rFonts w:hint="cs"/>
          <w:b/>
          <w:bCs/>
          <w:rtl/>
        </w:rPr>
        <w:t xml:space="preserve">تلقي العاملين في خط النجدة الهاتفي </w:t>
      </w:r>
      <w:r w:rsidRPr="005731E4">
        <w:rPr>
          <w:b/>
          <w:bCs/>
          <w:rtl/>
        </w:rPr>
        <w:t>تدريب</w:t>
      </w:r>
      <w:r w:rsidRPr="005731E4">
        <w:rPr>
          <w:rFonts w:hint="cs"/>
          <w:b/>
          <w:bCs/>
          <w:rtl/>
        </w:rPr>
        <w:t>ا</w:t>
      </w:r>
      <w:r w:rsidR="00A423AE">
        <w:rPr>
          <w:rFonts w:hint="cs"/>
          <w:b/>
          <w:bCs/>
          <w:rtl/>
        </w:rPr>
        <w:t>ً</w:t>
      </w:r>
      <w:r w:rsidRPr="005731E4">
        <w:rPr>
          <w:b/>
          <w:bCs/>
          <w:rtl/>
        </w:rPr>
        <w:t xml:space="preserve"> منتظم</w:t>
      </w:r>
      <w:r w:rsidRPr="005731E4">
        <w:rPr>
          <w:rFonts w:hint="cs"/>
          <w:b/>
          <w:bCs/>
          <w:rtl/>
        </w:rPr>
        <w:t>ا</w:t>
      </w:r>
      <w:r w:rsidR="00A423AE">
        <w:rPr>
          <w:rFonts w:hint="cs"/>
          <w:b/>
          <w:bCs/>
          <w:rtl/>
        </w:rPr>
        <w:t>ً</w:t>
      </w:r>
      <w:r w:rsidRPr="005731E4">
        <w:rPr>
          <w:b/>
          <w:bCs/>
          <w:rtl/>
        </w:rPr>
        <w:t xml:space="preserve"> على الاتفاقية والبروتوكولين الاختياريين الملحقين بها، لتقديم المساعدة وإجراءات متابعة الشكاوى </w:t>
      </w:r>
      <w:r w:rsidRPr="005731E4">
        <w:rPr>
          <w:rFonts w:hint="cs"/>
          <w:b/>
          <w:bCs/>
          <w:rtl/>
        </w:rPr>
        <w:t xml:space="preserve">بصورة </w:t>
      </w:r>
      <w:r w:rsidRPr="005731E4">
        <w:rPr>
          <w:b/>
          <w:bCs/>
          <w:rtl/>
        </w:rPr>
        <w:t xml:space="preserve">تراعي مشاعر الطفل </w:t>
      </w:r>
      <w:r w:rsidRPr="005731E4">
        <w:rPr>
          <w:rFonts w:hint="cs"/>
          <w:b/>
          <w:bCs/>
          <w:rtl/>
        </w:rPr>
        <w:t>وتكفل مصلحته؛</w:t>
      </w:r>
    </w:p>
    <w:p w:rsidR="00E010E7" w:rsidRPr="005731E4" w:rsidRDefault="00E010E7" w:rsidP="00E010E7">
      <w:pPr>
        <w:pStyle w:val="SingleTxtGA"/>
        <w:rPr>
          <w:b/>
          <w:bCs/>
        </w:rPr>
      </w:pPr>
      <w:r w:rsidRPr="00994825">
        <w:rPr>
          <w:rFonts w:hint="cs"/>
          <w:rtl/>
        </w:rPr>
        <w:tab/>
      </w:r>
      <w:r w:rsidRPr="00994825">
        <w:rPr>
          <w:rtl/>
        </w:rPr>
        <w:t>(ب)</w:t>
      </w:r>
      <w:r w:rsidRPr="005731E4">
        <w:rPr>
          <w:rFonts w:hint="cs"/>
          <w:b/>
          <w:bCs/>
          <w:rtl/>
        </w:rPr>
        <w:tab/>
        <w:t>إكمال</w:t>
      </w:r>
      <w:r w:rsidRPr="005731E4">
        <w:rPr>
          <w:b/>
          <w:bCs/>
          <w:rtl/>
        </w:rPr>
        <w:t xml:space="preserve"> خط </w:t>
      </w:r>
      <w:r w:rsidRPr="005731E4">
        <w:rPr>
          <w:rFonts w:hint="cs"/>
          <w:b/>
          <w:bCs/>
          <w:rtl/>
        </w:rPr>
        <w:t>النجدة الهاتفي</w:t>
      </w:r>
      <w:r w:rsidRPr="005731E4">
        <w:rPr>
          <w:b/>
          <w:bCs/>
          <w:rtl/>
        </w:rPr>
        <w:t xml:space="preserve"> </w:t>
      </w:r>
      <w:r w:rsidRPr="005731E4">
        <w:rPr>
          <w:rFonts w:hint="cs"/>
          <w:b/>
          <w:bCs/>
          <w:rtl/>
        </w:rPr>
        <w:t>ب</w:t>
      </w:r>
      <w:r w:rsidRPr="005731E4">
        <w:rPr>
          <w:b/>
          <w:bCs/>
          <w:rtl/>
        </w:rPr>
        <w:t xml:space="preserve">آلية </w:t>
      </w:r>
      <w:r w:rsidRPr="005731E4">
        <w:rPr>
          <w:rFonts w:hint="cs"/>
          <w:b/>
          <w:bCs/>
          <w:rtl/>
        </w:rPr>
        <w:t>رصد</w:t>
      </w:r>
      <w:r w:rsidRPr="005731E4">
        <w:rPr>
          <w:b/>
          <w:bCs/>
          <w:rtl/>
        </w:rPr>
        <w:t xml:space="preserve"> منتظمة </w:t>
      </w:r>
      <w:r w:rsidRPr="005731E4">
        <w:rPr>
          <w:rFonts w:hint="cs"/>
          <w:b/>
          <w:bCs/>
          <w:rtl/>
        </w:rPr>
        <w:t>للتيقن من</w:t>
      </w:r>
      <w:r w:rsidRPr="005731E4">
        <w:rPr>
          <w:b/>
          <w:bCs/>
          <w:rtl/>
        </w:rPr>
        <w:t xml:space="preserve"> نوعية الدعم والمشورة المقدمة؛</w:t>
      </w:r>
    </w:p>
    <w:p w:rsidR="00E010E7" w:rsidRPr="005731E4" w:rsidRDefault="00E010E7" w:rsidP="00E010E7">
      <w:pPr>
        <w:pStyle w:val="SingleTxtGA"/>
        <w:rPr>
          <w:b/>
          <w:bCs/>
          <w:rtl/>
          <w:lang w:val="fr-FR" w:bidi="ar-EG"/>
        </w:rPr>
      </w:pPr>
      <w:r w:rsidRPr="00994825">
        <w:rPr>
          <w:rFonts w:hint="cs"/>
          <w:rtl/>
        </w:rPr>
        <w:tab/>
      </w:r>
      <w:r w:rsidRPr="00994825">
        <w:rPr>
          <w:rtl/>
        </w:rPr>
        <w:t>(ج)</w:t>
      </w:r>
      <w:r w:rsidRPr="005731E4">
        <w:rPr>
          <w:rFonts w:hint="cs"/>
          <w:b/>
          <w:bCs/>
          <w:rtl/>
        </w:rPr>
        <w:tab/>
      </w:r>
      <w:r w:rsidRPr="005731E4">
        <w:rPr>
          <w:b/>
          <w:bCs/>
          <w:rtl/>
        </w:rPr>
        <w:t xml:space="preserve">جمع بيانات منتظمة ومنهجية عن عدد وأنواع الشكاوى الواردة </w:t>
      </w:r>
      <w:r w:rsidRPr="005731E4">
        <w:rPr>
          <w:rFonts w:hint="cs"/>
          <w:b/>
          <w:bCs/>
          <w:rtl/>
        </w:rPr>
        <w:t>و</w:t>
      </w:r>
      <w:r w:rsidRPr="005731E4">
        <w:rPr>
          <w:b/>
          <w:bCs/>
          <w:rtl/>
        </w:rPr>
        <w:t xml:space="preserve">الدعم </w:t>
      </w:r>
      <w:r w:rsidRPr="005731E4">
        <w:rPr>
          <w:rFonts w:hint="cs"/>
          <w:b/>
          <w:bCs/>
          <w:rtl/>
        </w:rPr>
        <w:t xml:space="preserve">المقدم </w:t>
      </w:r>
      <w:r w:rsidRPr="005731E4">
        <w:rPr>
          <w:b/>
          <w:bCs/>
          <w:rtl/>
        </w:rPr>
        <w:t>للضحايا</w:t>
      </w:r>
      <w:r w:rsidRPr="005731E4">
        <w:rPr>
          <w:b/>
          <w:bCs/>
          <w:rtl/>
          <w:lang w:val="fr-FR" w:bidi="ar-EG"/>
        </w:rPr>
        <w:t>.</w:t>
      </w:r>
    </w:p>
    <w:p w:rsidR="00E010E7" w:rsidRPr="005731E4" w:rsidRDefault="00E010E7" w:rsidP="00E010E7">
      <w:pPr>
        <w:pStyle w:val="H1GA"/>
        <w:rPr>
          <w:rtl/>
          <w:lang w:val="fr-FR" w:bidi="ar-EG"/>
        </w:rPr>
      </w:pPr>
      <w:r w:rsidRPr="005731E4">
        <w:rPr>
          <w:rtl/>
          <w:lang w:val="fr-FR" w:bidi="ar-EG"/>
        </w:rPr>
        <w:tab/>
        <w:t>هاء-</w:t>
      </w:r>
      <w:r w:rsidRPr="005731E4">
        <w:rPr>
          <w:rtl/>
          <w:lang w:val="fr-FR" w:bidi="ar-EG"/>
        </w:rPr>
        <w:tab/>
        <w:t>البيئة الأسرية والرعاية البديلة (المواد 5، و9</w:t>
      </w:r>
      <w:r w:rsidRPr="005731E4">
        <w:rPr>
          <w:rFonts w:hint="cs"/>
          <w:rtl/>
          <w:lang w:val="fr-FR" w:bidi="ar-EG"/>
        </w:rPr>
        <w:t>-</w:t>
      </w:r>
      <w:r w:rsidRPr="005731E4">
        <w:rPr>
          <w:rtl/>
          <w:lang w:val="fr-FR" w:bidi="ar-EG"/>
        </w:rPr>
        <w:t>11، و18(1 و2) و20 و21، و25، و27(4))</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r>
      <w:r w:rsidRPr="005731E4">
        <w:rPr>
          <w:rFonts w:hint="cs"/>
          <w:rtl/>
          <w:lang w:val="fr-FR" w:bidi="ar-EG"/>
        </w:rPr>
        <w:t>البيئة الأسرية</w:t>
      </w:r>
    </w:p>
    <w:p w:rsidR="00E010E7" w:rsidRPr="005731E4" w:rsidRDefault="00E010E7" w:rsidP="00E010E7">
      <w:pPr>
        <w:pStyle w:val="SingleTxtGA"/>
      </w:pPr>
      <w:r w:rsidRPr="005731E4">
        <w:rPr>
          <w:rFonts w:hint="cs"/>
          <w:rtl/>
          <w:lang w:val="fr-FR" w:bidi="ar-EG"/>
        </w:rPr>
        <w:t>42-</w:t>
      </w:r>
      <w:r w:rsidRPr="005731E4">
        <w:rPr>
          <w:rFonts w:hint="cs"/>
          <w:rtl/>
          <w:lang w:val="fr-FR" w:bidi="ar-EG"/>
        </w:rPr>
        <w:tab/>
      </w:r>
      <w:r w:rsidRPr="005731E4">
        <w:rPr>
          <w:rtl/>
        </w:rPr>
        <w:t>تشعر اللجنة بقلق بالغ إزاء ما يلي:</w:t>
      </w:r>
    </w:p>
    <w:p w:rsidR="00E010E7" w:rsidRPr="005731E4" w:rsidRDefault="00E010E7" w:rsidP="00E010E7">
      <w:pPr>
        <w:pStyle w:val="SingleTxtGA"/>
      </w:pPr>
      <w:r w:rsidRPr="005731E4">
        <w:rPr>
          <w:rFonts w:hint="cs"/>
          <w:rtl/>
        </w:rPr>
        <w:tab/>
      </w:r>
      <w:r w:rsidRPr="005731E4">
        <w:rPr>
          <w:rtl/>
        </w:rPr>
        <w:t>(أ)</w:t>
      </w:r>
      <w:r w:rsidRPr="005731E4">
        <w:rPr>
          <w:rFonts w:hint="cs"/>
          <w:rtl/>
        </w:rPr>
        <w:tab/>
      </w:r>
      <w:r w:rsidRPr="005731E4">
        <w:rPr>
          <w:rtl/>
        </w:rPr>
        <w:t>حالات العنف ضد الأطفال في بيئتهم الأسرية</w:t>
      </w:r>
      <w:r w:rsidRPr="005731E4">
        <w:rPr>
          <w:rFonts w:hint="cs"/>
          <w:rtl/>
        </w:rPr>
        <w:t>،</w:t>
      </w:r>
      <w:r w:rsidRPr="005731E4">
        <w:rPr>
          <w:rtl/>
        </w:rPr>
        <w:t xml:space="preserve"> </w:t>
      </w:r>
      <w:r w:rsidRPr="005731E4">
        <w:rPr>
          <w:rFonts w:hint="cs"/>
          <w:rtl/>
        </w:rPr>
        <w:t>وإخفاق</w:t>
      </w:r>
      <w:r w:rsidRPr="005731E4">
        <w:rPr>
          <w:rtl/>
        </w:rPr>
        <w:t xml:space="preserve"> </w:t>
      </w:r>
      <w:r w:rsidRPr="005731E4">
        <w:rPr>
          <w:rFonts w:hint="cs"/>
          <w:rtl/>
        </w:rPr>
        <w:t>موظفي</w:t>
      </w:r>
      <w:r w:rsidRPr="005731E4">
        <w:rPr>
          <w:rtl/>
        </w:rPr>
        <w:t xml:space="preserve"> إنفاذ القانون </w:t>
      </w:r>
      <w:r w:rsidRPr="005731E4">
        <w:rPr>
          <w:rFonts w:hint="cs"/>
          <w:rtl/>
        </w:rPr>
        <w:t xml:space="preserve">في </w:t>
      </w:r>
      <w:r w:rsidRPr="005731E4">
        <w:rPr>
          <w:rtl/>
        </w:rPr>
        <w:t>تسجيل جميع الحوادث المعروفة والتحقيق في</w:t>
      </w:r>
      <w:r w:rsidRPr="005731E4">
        <w:rPr>
          <w:rFonts w:hint="cs"/>
          <w:rtl/>
        </w:rPr>
        <w:t>ها؛</w:t>
      </w:r>
    </w:p>
    <w:p w:rsidR="00E010E7" w:rsidRPr="005731E4" w:rsidRDefault="00E010E7" w:rsidP="00E010E7">
      <w:pPr>
        <w:pStyle w:val="SingleTxtGA"/>
      </w:pPr>
      <w:r w:rsidRPr="005731E4">
        <w:rPr>
          <w:rFonts w:hint="cs"/>
          <w:rtl/>
        </w:rPr>
        <w:tab/>
      </w:r>
      <w:r w:rsidRPr="005731E4">
        <w:rPr>
          <w:rtl/>
        </w:rPr>
        <w:t>(ب)</w:t>
      </w:r>
      <w:r w:rsidRPr="005731E4">
        <w:rPr>
          <w:rFonts w:hint="cs"/>
          <w:rtl/>
        </w:rPr>
        <w:tab/>
      </w:r>
      <w:r w:rsidRPr="005731E4">
        <w:rPr>
          <w:rtl/>
        </w:rPr>
        <w:t xml:space="preserve">الصعوبات التي تواجه موظفي إنفاذ القوانين في تقييم ما إذا كان الأطفال ضحايا العنف </w:t>
      </w:r>
      <w:r w:rsidRPr="005731E4">
        <w:rPr>
          <w:rFonts w:hint="cs"/>
          <w:rtl/>
        </w:rPr>
        <w:t>بحاجة إلى</w:t>
      </w:r>
      <w:r w:rsidRPr="005731E4">
        <w:rPr>
          <w:rtl/>
        </w:rPr>
        <w:t xml:space="preserve"> تدابير </w:t>
      </w:r>
      <w:r w:rsidRPr="005731E4">
        <w:rPr>
          <w:rFonts w:hint="cs"/>
          <w:rtl/>
        </w:rPr>
        <w:t>حماية</w:t>
      </w:r>
      <w:r w:rsidRPr="005731E4">
        <w:rPr>
          <w:rtl/>
        </w:rPr>
        <w:t xml:space="preserve"> فورية</w:t>
      </w:r>
      <w:r w:rsidRPr="005731E4">
        <w:rPr>
          <w:rFonts w:hint="cs"/>
          <w:rtl/>
        </w:rPr>
        <w:t>؛</w:t>
      </w:r>
    </w:p>
    <w:p w:rsidR="00E010E7" w:rsidRPr="005731E4" w:rsidRDefault="00E010E7" w:rsidP="00E010E7">
      <w:pPr>
        <w:pStyle w:val="SingleTxtGA"/>
        <w:rPr>
          <w:rtl/>
          <w:lang w:val="fr-FR" w:bidi="ar-EG"/>
        </w:rPr>
      </w:pPr>
      <w:r w:rsidRPr="005731E4">
        <w:rPr>
          <w:rFonts w:hint="cs"/>
          <w:rtl/>
        </w:rPr>
        <w:lastRenderedPageBreak/>
        <w:tab/>
      </w:r>
      <w:r w:rsidRPr="005731E4">
        <w:rPr>
          <w:rtl/>
        </w:rPr>
        <w:t>(ج)</w:t>
      </w:r>
      <w:r w:rsidRPr="005731E4">
        <w:rPr>
          <w:rFonts w:hint="cs"/>
          <w:rtl/>
        </w:rPr>
        <w:tab/>
      </w:r>
      <w:r w:rsidRPr="005731E4">
        <w:rPr>
          <w:rtl/>
        </w:rPr>
        <w:t>الصعوبات التي تواجه موظفي المحاكم في تقييم وتحديد ما إذا كان أحد الوالدين قد انتهك حقوق الطفل</w:t>
      </w:r>
      <w:r w:rsidRPr="005731E4">
        <w:rPr>
          <w:rFonts w:hint="cs"/>
          <w:rtl/>
        </w:rPr>
        <w:t>،</w:t>
      </w:r>
      <w:r w:rsidRPr="005731E4">
        <w:rPr>
          <w:rtl/>
        </w:rPr>
        <w:t xml:space="preserve"> وتنفيذ قرار ضد الوالد الذي فعل ذلك</w:t>
      </w:r>
      <w:r w:rsidRPr="005731E4">
        <w:rPr>
          <w:rFonts w:hint="cs"/>
          <w:rtl/>
        </w:rPr>
        <w:t>.</w:t>
      </w:r>
      <w:r w:rsidRPr="005731E4">
        <w:rPr>
          <w:rFonts w:hint="cs"/>
          <w:rtl/>
          <w:lang w:val="fr-FR" w:bidi="ar-EG"/>
        </w:rPr>
        <w:tab/>
      </w:r>
    </w:p>
    <w:p w:rsidR="00E010E7" w:rsidRPr="005731E4" w:rsidRDefault="00E010E7" w:rsidP="00E010E7">
      <w:pPr>
        <w:pStyle w:val="SingleTxtGA"/>
        <w:rPr>
          <w:b/>
          <w:bCs/>
        </w:rPr>
      </w:pPr>
      <w:r w:rsidRPr="005731E4">
        <w:rPr>
          <w:rFonts w:hint="cs"/>
          <w:rtl/>
          <w:lang w:val="fr-FR" w:bidi="ar-EG"/>
        </w:rPr>
        <w:t>43-</w:t>
      </w:r>
      <w:r w:rsidRPr="005731E4">
        <w:rPr>
          <w:rFonts w:hint="cs"/>
          <w:rtl/>
          <w:lang w:val="fr-FR" w:bidi="ar-EG"/>
        </w:rPr>
        <w:tab/>
      </w:r>
      <w:r w:rsidRPr="005731E4">
        <w:rPr>
          <w:b/>
          <w:bCs/>
          <w:rtl/>
        </w:rPr>
        <w:t>في ضوء تعليق</w:t>
      </w:r>
      <w:r w:rsidRPr="005731E4">
        <w:rPr>
          <w:rFonts w:hint="cs"/>
          <w:b/>
          <w:bCs/>
          <w:rtl/>
        </w:rPr>
        <w:t xml:space="preserve"> اللجنة</w:t>
      </w:r>
      <w:r w:rsidRPr="005731E4">
        <w:rPr>
          <w:b/>
          <w:bCs/>
          <w:rtl/>
        </w:rPr>
        <w:t xml:space="preserve"> العام رقم 13(2011) بشأن حق الطفل في التحرر من جميع أشكال العنف، توصي اللجنة الدولة الطرف</w:t>
      </w:r>
      <w:r w:rsidRPr="005731E4">
        <w:rPr>
          <w:rFonts w:hint="cs"/>
          <w:b/>
          <w:bCs/>
          <w:rtl/>
        </w:rPr>
        <w:t xml:space="preserve"> بالقيام</w:t>
      </w:r>
      <w:r w:rsidRPr="005731E4">
        <w:rPr>
          <w:b/>
          <w:bCs/>
          <w:rtl/>
        </w:rPr>
        <w:t xml:space="preserve"> بما يلي:</w:t>
      </w:r>
    </w:p>
    <w:p w:rsidR="00E010E7" w:rsidRPr="005731E4" w:rsidRDefault="00E010E7" w:rsidP="00E010E7">
      <w:pPr>
        <w:pStyle w:val="SingleTxtGA"/>
        <w:rPr>
          <w:b/>
          <w:bCs/>
        </w:rPr>
      </w:pPr>
      <w:r w:rsidRPr="00994825">
        <w:rPr>
          <w:rFonts w:hint="cs"/>
          <w:rtl/>
        </w:rPr>
        <w:tab/>
      </w:r>
      <w:r w:rsidRPr="00994825">
        <w:rPr>
          <w:rtl/>
        </w:rPr>
        <w:t>(أ)</w:t>
      </w:r>
      <w:r w:rsidRPr="005731E4">
        <w:rPr>
          <w:rFonts w:hint="cs"/>
          <w:b/>
          <w:bCs/>
          <w:rtl/>
        </w:rPr>
        <w:tab/>
        <w:t>تنظيم</w:t>
      </w:r>
      <w:r w:rsidRPr="005731E4">
        <w:rPr>
          <w:b/>
          <w:bCs/>
          <w:rtl/>
        </w:rPr>
        <w:t xml:space="preserve"> برامج توعية للمجتمع بشكل عام، وللمهنيين العاملين مع الأطفال</w:t>
      </w:r>
      <w:r w:rsidRPr="005731E4">
        <w:rPr>
          <w:rFonts w:hint="cs"/>
          <w:b/>
          <w:bCs/>
          <w:rtl/>
        </w:rPr>
        <w:t xml:space="preserve"> ومن أجلهم</w:t>
      </w:r>
      <w:r w:rsidRPr="005731E4">
        <w:rPr>
          <w:b/>
          <w:bCs/>
          <w:rtl/>
        </w:rPr>
        <w:t xml:space="preserve">، </w:t>
      </w:r>
      <w:r w:rsidRPr="005731E4">
        <w:rPr>
          <w:rFonts w:hint="cs"/>
          <w:b/>
          <w:bCs/>
          <w:rtl/>
        </w:rPr>
        <w:t>بصفة خاصة</w:t>
      </w:r>
      <w:r w:rsidRPr="005731E4">
        <w:rPr>
          <w:b/>
          <w:bCs/>
          <w:rtl/>
        </w:rPr>
        <w:t xml:space="preserve">، </w:t>
      </w:r>
      <w:r w:rsidRPr="005731E4">
        <w:rPr>
          <w:rFonts w:hint="cs"/>
          <w:b/>
          <w:bCs/>
          <w:rtl/>
        </w:rPr>
        <w:t>بشأن</w:t>
      </w:r>
      <w:r w:rsidRPr="005731E4">
        <w:rPr>
          <w:b/>
          <w:bCs/>
          <w:rtl/>
        </w:rPr>
        <w:t xml:space="preserve"> مسؤوليتهم </w:t>
      </w:r>
      <w:r w:rsidRPr="005731E4">
        <w:rPr>
          <w:rFonts w:hint="cs"/>
          <w:b/>
          <w:bCs/>
          <w:rtl/>
        </w:rPr>
        <w:t>عن ا</w:t>
      </w:r>
      <w:r w:rsidRPr="005731E4">
        <w:rPr>
          <w:b/>
          <w:bCs/>
          <w:rtl/>
        </w:rPr>
        <w:t>لإبلاغ عن حالات العنف ضد الأطفال، بما</w:t>
      </w:r>
      <w:r w:rsidRPr="005731E4">
        <w:rPr>
          <w:rFonts w:hint="cs"/>
          <w:b/>
          <w:bCs/>
          <w:rtl/>
        </w:rPr>
        <w:t> </w:t>
      </w:r>
      <w:r w:rsidRPr="005731E4">
        <w:rPr>
          <w:b/>
          <w:bCs/>
          <w:rtl/>
        </w:rPr>
        <w:t xml:space="preserve">في ذلك في </w:t>
      </w:r>
      <w:r w:rsidRPr="005731E4">
        <w:rPr>
          <w:rFonts w:hint="cs"/>
          <w:b/>
          <w:bCs/>
          <w:rtl/>
        </w:rPr>
        <w:t>البيئة</w:t>
      </w:r>
      <w:r w:rsidRPr="005731E4">
        <w:rPr>
          <w:b/>
          <w:bCs/>
          <w:rtl/>
        </w:rPr>
        <w:t xml:space="preserve"> الأسر</w:t>
      </w:r>
      <w:r w:rsidRPr="005731E4">
        <w:rPr>
          <w:rFonts w:hint="cs"/>
          <w:b/>
          <w:bCs/>
          <w:rtl/>
        </w:rPr>
        <w:t>ي</w:t>
      </w:r>
      <w:r w:rsidRPr="005731E4">
        <w:rPr>
          <w:b/>
          <w:bCs/>
          <w:rtl/>
        </w:rPr>
        <w:t>ة</w:t>
      </w:r>
      <w:r w:rsidRPr="005731E4">
        <w:rPr>
          <w:rFonts w:hint="cs"/>
          <w:b/>
          <w:bCs/>
          <w:rtl/>
        </w:rPr>
        <w:t>؛</w:t>
      </w:r>
    </w:p>
    <w:p w:rsidR="00E010E7" w:rsidRPr="005731E4" w:rsidRDefault="00E010E7" w:rsidP="005731E4">
      <w:pPr>
        <w:pStyle w:val="SingleTxtGA"/>
        <w:rPr>
          <w:b/>
          <w:bCs/>
        </w:rPr>
      </w:pPr>
      <w:r w:rsidRPr="00994825">
        <w:rPr>
          <w:rFonts w:hint="cs"/>
          <w:rtl/>
        </w:rPr>
        <w:tab/>
      </w:r>
      <w:r w:rsidRPr="00994825">
        <w:rPr>
          <w:rtl/>
        </w:rPr>
        <w:t>(ب)</w:t>
      </w:r>
      <w:r w:rsidRPr="005731E4">
        <w:rPr>
          <w:rFonts w:hint="cs"/>
          <w:b/>
          <w:bCs/>
          <w:rtl/>
        </w:rPr>
        <w:tab/>
      </w:r>
      <w:r w:rsidRPr="005731E4">
        <w:rPr>
          <w:b/>
          <w:bCs/>
          <w:rtl/>
        </w:rPr>
        <w:t>القيام بأنشطة بناء قدرات موظفي إنفاذ القانون على وجوب تسجيل في</w:t>
      </w:r>
      <w:r w:rsidR="005731E4">
        <w:rPr>
          <w:rFonts w:hint="cs"/>
          <w:b/>
          <w:bCs/>
          <w:rtl/>
        </w:rPr>
        <w:t> </w:t>
      </w:r>
      <w:r w:rsidRPr="005731E4">
        <w:rPr>
          <w:b/>
          <w:bCs/>
          <w:rtl/>
        </w:rPr>
        <w:t xml:space="preserve">جميع الحالات المعروفة </w:t>
      </w:r>
      <w:r w:rsidRPr="005731E4">
        <w:rPr>
          <w:rFonts w:hint="cs"/>
          <w:b/>
          <w:bCs/>
          <w:rtl/>
        </w:rPr>
        <w:t>ل</w:t>
      </w:r>
      <w:r w:rsidRPr="005731E4">
        <w:rPr>
          <w:b/>
          <w:bCs/>
          <w:rtl/>
        </w:rPr>
        <w:t xml:space="preserve">لعنف ضد الأطفال، بما في ذلك في </w:t>
      </w:r>
      <w:r w:rsidRPr="005731E4">
        <w:rPr>
          <w:rFonts w:hint="cs"/>
          <w:b/>
          <w:bCs/>
          <w:rtl/>
        </w:rPr>
        <w:t>البيئة</w:t>
      </w:r>
      <w:r w:rsidRPr="005731E4">
        <w:rPr>
          <w:b/>
          <w:bCs/>
          <w:rtl/>
        </w:rPr>
        <w:t xml:space="preserve"> الأسر</w:t>
      </w:r>
      <w:r w:rsidRPr="005731E4">
        <w:rPr>
          <w:rFonts w:hint="cs"/>
          <w:b/>
          <w:bCs/>
          <w:rtl/>
        </w:rPr>
        <w:t>ي</w:t>
      </w:r>
      <w:r w:rsidRPr="005731E4">
        <w:rPr>
          <w:b/>
          <w:bCs/>
          <w:rtl/>
        </w:rPr>
        <w:t>ة</w:t>
      </w:r>
      <w:r w:rsidRPr="005731E4">
        <w:rPr>
          <w:rFonts w:hint="cs"/>
          <w:b/>
          <w:bCs/>
          <w:rtl/>
        </w:rPr>
        <w:t>،</w:t>
      </w:r>
      <w:r w:rsidRPr="005731E4">
        <w:rPr>
          <w:b/>
          <w:bCs/>
          <w:rtl/>
        </w:rPr>
        <w:t xml:space="preserve"> والتحقيق</w:t>
      </w:r>
      <w:r w:rsidRPr="005731E4">
        <w:rPr>
          <w:rFonts w:hint="cs"/>
          <w:b/>
          <w:bCs/>
          <w:rtl/>
        </w:rPr>
        <w:t xml:space="preserve"> فيها؛</w:t>
      </w:r>
    </w:p>
    <w:p w:rsidR="00E010E7" w:rsidRPr="005731E4" w:rsidRDefault="00E010E7" w:rsidP="00E010E7">
      <w:pPr>
        <w:pStyle w:val="SingleTxtGA"/>
        <w:rPr>
          <w:b/>
          <w:bCs/>
        </w:rPr>
      </w:pPr>
      <w:r w:rsidRPr="00994825">
        <w:rPr>
          <w:rFonts w:hint="cs"/>
          <w:rtl/>
        </w:rPr>
        <w:tab/>
      </w:r>
      <w:r w:rsidRPr="00994825">
        <w:rPr>
          <w:rtl/>
        </w:rPr>
        <w:t>(ج)</w:t>
      </w:r>
      <w:r w:rsidRPr="005731E4">
        <w:rPr>
          <w:rFonts w:hint="cs"/>
          <w:b/>
          <w:bCs/>
          <w:rtl/>
        </w:rPr>
        <w:tab/>
      </w:r>
      <w:r w:rsidRPr="005731E4">
        <w:rPr>
          <w:b/>
          <w:bCs/>
          <w:rtl/>
        </w:rPr>
        <w:t>مواصلة تعزيز معارف ومهارات موظفي محاكم الأيتام لتحديد العلامات المبكرة للعنف ضد الأطفال، وتعزيز تدريب القضاة على قانون حماية حقوق الطفل و</w:t>
      </w:r>
      <w:r w:rsidRPr="005731E4">
        <w:rPr>
          <w:rFonts w:hint="cs"/>
          <w:b/>
          <w:bCs/>
          <w:rtl/>
        </w:rPr>
        <w:t xml:space="preserve">على </w:t>
      </w:r>
      <w:r w:rsidRPr="005731E4">
        <w:rPr>
          <w:b/>
          <w:bCs/>
          <w:rtl/>
        </w:rPr>
        <w:t>الاتفاقية؛</w:t>
      </w:r>
    </w:p>
    <w:p w:rsidR="00E010E7" w:rsidRPr="005731E4" w:rsidRDefault="00E010E7" w:rsidP="00E010E7">
      <w:pPr>
        <w:pStyle w:val="SingleTxtGA"/>
        <w:rPr>
          <w:b/>
          <w:bCs/>
          <w:rtl/>
          <w:lang w:val="fr-FR" w:bidi="ar-EG"/>
        </w:rPr>
      </w:pPr>
      <w:r w:rsidRPr="00994825">
        <w:rPr>
          <w:rFonts w:hint="cs"/>
          <w:rtl/>
        </w:rPr>
        <w:tab/>
      </w:r>
      <w:r w:rsidRPr="00994825">
        <w:rPr>
          <w:rtl/>
        </w:rPr>
        <w:t>(د)</w:t>
      </w:r>
      <w:r w:rsidRPr="005731E4">
        <w:rPr>
          <w:rFonts w:hint="cs"/>
          <w:b/>
          <w:bCs/>
          <w:rtl/>
        </w:rPr>
        <w:tab/>
      </w:r>
      <w:r w:rsidRPr="005731E4">
        <w:rPr>
          <w:b/>
          <w:bCs/>
          <w:rtl/>
        </w:rPr>
        <w:t xml:space="preserve">مواصلة </w:t>
      </w:r>
      <w:r w:rsidRPr="005731E4">
        <w:rPr>
          <w:b/>
          <w:bCs/>
          <w:color w:val="000000"/>
          <w:rtl/>
        </w:rPr>
        <w:t>تشجيع أشكال التربية والتأديب الإيجابية وغير العنيفة والقائمة على المشاركة</w:t>
      </w:r>
      <w:r w:rsidRPr="005731E4">
        <w:rPr>
          <w:rFonts w:hint="cs"/>
          <w:b/>
          <w:bCs/>
          <w:rtl/>
        </w:rPr>
        <w:t>.</w:t>
      </w:r>
    </w:p>
    <w:p w:rsidR="00E010E7" w:rsidRPr="005731E4" w:rsidRDefault="00E010E7" w:rsidP="00E010E7">
      <w:pPr>
        <w:pStyle w:val="H23GA"/>
        <w:rPr>
          <w:rtl/>
          <w:lang w:val="fr-FR" w:bidi="ar-EG"/>
        </w:rPr>
      </w:pPr>
      <w:r w:rsidRPr="005731E4">
        <w:rPr>
          <w:rFonts w:hint="cs"/>
          <w:rtl/>
          <w:lang w:val="fr-FR" w:bidi="ar-EG"/>
        </w:rPr>
        <w:tab/>
      </w:r>
      <w:r w:rsidRPr="005731E4">
        <w:rPr>
          <w:rFonts w:hint="cs"/>
          <w:rtl/>
          <w:lang w:val="fr-FR" w:bidi="ar-EG"/>
        </w:rPr>
        <w:tab/>
      </w:r>
      <w:r w:rsidRPr="005731E4">
        <w:rPr>
          <w:rtl/>
          <w:lang w:val="fr-FR" w:bidi="ar-EG"/>
        </w:rPr>
        <w:t>الأطفال المحرومون من البيئة الأسرية</w:t>
      </w:r>
    </w:p>
    <w:p w:rsidR="00E010E7" w:rsidRPr="005731E4" w:rsidRDefault="00E010E7" w:rsidP="00E010E7">
      <w:pPr>
        <w:pStyle w:val="SingleTxtGA"/>
      </w:pPr>
      <w:r w:rsidRPr="005731E4">
        <w:rPr>
          <w:rFonts w:hint="cs"/>
          <w:rtl/>
          <w:lang w:val="fr-FR" w:bidi="ar-EG"/>
        </w:rPr>
        <w:t>44</w:t>
      </w:r>
      <w:r w:rsidRPr="005731E4">
        <w:rPr>
          <w:rtl/>
          <w:lang w:val="fr-FR" w:bidi="ar-EG"/>
        </w:rPr>
        <w:t>-</w:t>
      </w:r>
      <w:r w:rsidRPr="005731E4">
        <w:rPr>
          <w:rtl/>
          <w:lang w:val="fr-FR" w:bidi="ar-EG"/>
        </w:rPr>
        <w:tab/>
      </w:r>
      <w:r w:rsidRPr="005731E4">
        <w:rPr>
          <w:rtl/>
        </w:rPr>
        <w:t xml:space="preserve">ترحب اللجنة </w:t>
      </w:r>
      <w:r w:rsidRPr="005731E4">
        <w:rPr>
          <w:rFonts w:hint="cs"/>
          <w:rtl/>
        </w:rPr>
        <w:t>ب</w:t>
      </w:r>
      <w:r w:rsidRPr="005731E4">
        <w:rPr>
          <w:rtl/>
        </w:rPr>
        <w:t xml:space="preserve">انخفاض عدد الأطفال </w:t>
      </w:r>
      <w:r w:rsidRPr="005731E4">
        <w:rPr>
          <w:rFonts w:hint="cs"/>
          <w:rtl/>
        </w:rPr>
        <w:t xml:space="preserve">المودعين </w:t>
      </w:r>
      <w:r w:rsidRPr="005731E4">
        <w:rPr>
          <w:rtl/>
        </w:rPr>
        <w:t xml:space="preserve">في مؤسسات الدولة، </w:t>
      </w:r>
      <w:r w:rsidRPr="005731E4">
        <w:rPr>
          <w:rFonts w:hint="cs"/>
          <w:rtl/>
        </w:rPr>
        <w:t>وإن كانت تشعر</w:t>
      </w:r>
      <w:r w:rsidRPr="005731E4">
        <w:rPr>
          <w:rtl/>
        </w:rPr>
        <w:t xml:space="preserve"> </w:t>
      </w:r>
      <w:r w:rsidRPr="005731E4">
        <w:rPr>
          <w:rFonts w:hint="cs"/>
          <w:rtl/>
        </w:rPr>
        <w:t>ب</w:t>
      </w:r>
      <w:r w:rsidRPr="005731E4">
        <w:rPr>
          <w:rtl/>
        </w:rPr>
        <w:t>القلق</w:t>
      </w:r>
      <w:r w:rsidRPr="005731E4">
        <w:rPr>
          <w:rFonts w:hint="cs"/>
          <w:rtl/>
        </w:rPr>
        <w:t xml:space="preserve"> لما يلي</w:t>
      </w:r>
      <w:r w:rsidRPr="005731E4">
        <w:rPr>
          <w:rtl/>
        </w:rPr>
        <w:t>:</w:t>
      </w:r>
    </w:p>
    <w:p w:rsidR="00E010E7" w:rsidRPr="005731E4" w:rsidRDefault="00E010E7" w:rsidP="00E010E7">
      <w:pPr>
        <w:pStyle w:val="SingleTxtGA"/>
      </w:pPr>
      <w:r w:rsidRPr="005731E4">
        <w:rPr>
          <w:rFonts w:hint="cs"/>
          <w:rtl/>
        </w:rPr>
        <w:tab/>
      </w:r>
      <w:r w:rsidRPr="005731E4">
        <w:rPr>
          <w:rtl/>
        </w:rPr>
        <w:t>(أ)</w:t>
      </w:r>
      <w:r w:rsidRPr="005731E4">
        <w:rPr>
          <w:rFonts w:hint="cs"/>
          <w:rtl/>
        </w:rPr>
        <w:tab/>
        <w:t xml:space="preserve">بطء </w:t>
      </w:r>
      <w:r w:rsidRPr="005731E4">
        <w:rPr>
          <w:rtl/>
        </w:rPr>
        <w:t>تطور شبكة الأسر الحاضنة (</w:t>
      </w:r>
      <w:r w:rsidRPr="005731E4">
        <w:rPr>
          <w:rFonts w:hint="cs"/>
          <w:rtl/>
        </w:rPr>
        <w:t>155 1</w:t>
      </w:r>
      <w:r w:rsidRPr="005731E4">
        <w:rPr>
          <w:rtl/>
        </w:rPr>
        <w:t xml:space="preserve"> </w:t>
      </w:r>
      <w:r w:rsidRPr="005731E4">
        <w:rPr>
          <w:rFonts w:hint="cs"/>
          <w:rtl/>
        </w:rPr>
        <w:t>طفلاً</w:t>
      </w:r>
      <w:r w:rsidRPr="005731E4">
        <w:rPr>
          <w:rtl/>
        </w:rPr>
        <w:t xml:space="preserve"> في عام 2012</w:t>
      </w:r>
      <w:r w:rsidRPr="005731E4">
        <w:rPr>
          <w:rFonts w:hint="cs"/>
          <w:rtl/>
        </w:rPr>
        <w:t>،</w:t>
      </w:r>
      <w:r w:rsidRPr="005731E4">
        <w:rPr>
          <w:rtl/>
        </w:rPr>
        <w:t xml:space="preserve"> و</w:t>
      </w:r>
      <w:r w:rsidRPr="005731E4">
        <w:rPr>
          <w:rFonts w:hint="cs"/>
          <w:rtl/>
        </w:rPr>
        <w:t>224 1 ط</w:t>
      </w:r>
      <w:r w:rsidRPr="005731E4">
        <w:rPr>
          <w:rtl/>
        </w:rPr>
        <w:t>فل</w:t>
      </w:r>
      <w:r w:rsidRPr="005731E4">
        <w:rPr>
          <w:rFonts w:hint="cs"/>
          <w:rtl/>
        </w:rPr>
        <w:t>اً</w:t>
      </w:r>
      <w:r w:rsidRPr="005731E4">
        <w:rPr>
          <w:rtl/>
        </w:rPr>
        <w:t xml:space="preserve"> في عام 2014)؛</w:t>
      </w:r>
    </w:p>
    <w:p w:rsidR="00E010E7" w:rsidRPr="005731E4" w:rsidRDefault="00E010E7" w:rsidP="00E010E7">
      <w:pPr>
        <w:pStyle w:val="SingleTxtGA"/>
      </w:pPr>
      <w:r w:rsidRPr="005731E4">
        <w:rPr>
          <w:rFonts w:hint="cs"/>
          <w:rtl/>
        </w:rPr>
        <w:tab/>
      </w:r>
      <w:r w:rsidRPr="005731E4">
        <w:rPr>
          <w:rtl/>
        </w:rPr>
        <w:t>(ب)</w:t>
      </w:r>
      <w:r w:rsidRPr="005731E4">
        <w:rPr>
          <w:rFonts w:hint="cs"/>
          <w:rtl/>
        </w:rPr>
        <w:tab/>
        <w:t>ال</w:t>
      </w:r>
      <w:r w:rsidRPr="005731E4">
        <w:rPr>
          <w:rtl/>
        </w:rPr>
        <w:t xml:space="preserve">ممارسة </w:t>
      </w:r>
      <w:r w:rsidRPr="005731E4">
        <w:rPr>
          <w:rFonts w:hint="cs"/>
          <w:rtl/>
        </w:rPr>
        <w:t xml:space="preserve">الشائعة </w:t>
      </w:r>
      <w:r w:rsidRPr="005731E4">
        <w:rPr>
          <w:rtl/>
        </w:rPr>
        <w:t xml:space="preserve">بين مؤسسات رعاية الأطفال </w:t>
      </w:r>
      <w:r w:rsidRPr="005731E4">
        <w:rPr>
          <w:rFonts w:hint="cs"/>
          <w:rtl/>
        </w:rPr>
        <w:t>ب</w:t>
      </w:r>
      <w:r w:rsidRPr="005731E4">
        <w:rPr>
          <w:rtl/>
        </w:rPr>
        <w:t xml:space="preserve">وضع الأطفال </w:t>
      </w:r>
      <w:r w:rsidRPr="005731E4">
        <w:rPr>
          <w:rFonts w:hint="cs"/>
          <w:rtl/>
        </w:rPr>
        <w:t xml:space="preserve">المودعين </w:t>
      </w:r>
      <w:r w:rsidRPr="005731E4">
        <w:rPr>
          <w:rtl/>
        </w:rPr>
        <w:t>تحت رعايته</w:t>
      </w:r>
      <w:r w:rsidRPr="005731E4">
        <w:rPr>
          <w:rFonts w:hint="cs"/>
          <w:rtl/>
        </w:rPr>
        <w:t>ا</w:t>
      </w:r>
      <w:r w:rsidRPr="005731E4">
        <w:rPr>
          <w:rtl/>
        </w:rPr>
        <w:t xml:space="preserve"> في مدارس داخلية </w:t>
      </w:r>
      <w:r w:rsidRPr="005731E4">
        <w:rPr>
          <w:rFonts w:hint="cs"/>
          <w:rtl/>
        </w:rPr>
        <w:t>بينما توجد</w:t>
      </w:r>
      <w:r w:rsidRPr="005731E4">
        <w:rPr>
          <w:rtl/>
        </w:rPr>
        <w:t xml:space="preserve"> مؤسسات تعليمية أخرى </w:t>
      </w:r>
      <w:r w:rsidRPr="005731E4">
        <w:rPr>
          <w:rFonts w:hint="cs"/>
          <w:rtl/>
        </w:rPr>
        <w:t>قريبة؛</w:t>
      </w:r>
    </w:p>
    <w:p w:rsidR="00E010E7" w:rsidRPr="005731E4" w:rsidRDefault="00E010E7" w:rsidP="00E010E7">
      <w:pPr>
        <w:pStyle w:val="SingleTxtGA"/>
      </w:pPr>
      <w:r w:rsidRPr="005731E4">
        <w:rPr>
          <w:rFonts w:hint="cs"/>
          <w:rtl/>
        </w:rPr>
        <w:tab/>
      </w:r>
      <w:r w:rsidRPr="005731E4">
        <w:rPr>
          <w:rtl/>
        </w:rPr>
        <w:t>(ج)</w:t>
      </w:r>
      <w:r w:rsidRPr="005731E4">
        <w:rPr>
          <w:rFonts w:hint="cs"/>
          <w:rtl/>
        </w:rPr>
        <w:tab/>
      </w:r>
      <w:r w:rsidRPr="005731E4">
        <w:rPr>
          <w:rtl/>
        </w:rPr>
        <w:t xml:space="preserve">عدم وجود معلومات بشأن احترام حقوق الطفل في المدارس الداخلية، </w:t>
      </w:r>
      <w:r w:rsidRPr="005731E4">
        <w:rPr>
          <w:rFonts w:hint="cs"/>
          <w:rtl/>
        </w:rPr>
        <w:t xml:space="preserve">حيث ليس </w:t>
      </w:r>
      <w:r w:rsidRPr="005731E4">
        <w:rPr>
          <w:rtl/>
        </w:rPr>
        <w:t>من الواضح من يتولى المسؤولية الرئيسية عن ضمان حقوق هؤلاء الأطفال؛</w:t>
      </w:r>
    </w:p>
    <w:p w:rsidR="00E010E7" w:rsidRPr="005731E4" w:rsidRDefault="00E010E7" w:rsidP="00E010E7">
      <w:pPr>
        <w:pStyle w:val="SingleTxtGA"/>
      </w:pPr>
      <w:r w:rsidRPr="005731E4">
        <w:rPr>
          <w:rFonts w:hint="cs"/>
          <w:rtl/>
        </w:rPr>
        <w:tab/>
      </w:r>
      <w:r w:rsidRPr="005731E4">
        <w:rPr>
          <w:rtl/>
        </w:rPr>
        <w:t>(د)</w:t>
      </w:r>
      <w:r w:rsidRPr="005731E4">
        <w:rPr>
          <w:rFonts w:hint="cs"/>
          <w:rtl/>
        </w:rPr>
        <w:tab/>
      </w:r>
      <w:r w:rsidRPr="005731E4">
        <w:rPr>
          <w:rtl/>
        </w:rPr>
        <w:t xml:space="preserve">استمرار ممارسة استخدام </w:t>
      </w:r>
      <w:r w:rsidRPr="005731E4">
        <w:rPr>
          <w:rFonts w:hint="cs"/>
          <w:rtl/>
        </w:rPr>
        <w:t>"</w:t>
      </w:r>
      <w:r w:rsidRPr="005731E4">
        <w:rPr>
          <w:rtl/>
        </w:rPr>
        <w:t>صن</w:t>
      </w:r>
      <w:r w:rsidRPr="005731E4">
        <w:rPr>
          <w:rFonts w:hint="cs"/>
          <w:rtl/>
        </w:rPr>
        <w:t>ا</w:t>
      </w:r>
      <w:r w:rsidRPr="005731E4">
        <w:rPr>
          <w:rtl/>
        </w:rPr>
        <w:t>د</w:t>
      </w:r>
      <w:r w:rsidRPr="005731E4">
        <w:rPr>
          <w:rFonts w:hint="cs"/>
          <w:rtl/>
        </w:rPr>
        <w:t>ي</w:t>
      </w:r>
      <w:r w:rsidRPr="005731E4">
        <w:rPr>
          <w:rtl/>
        </w:rPr>
        <w:t xml:space="preserve">ق </w:t>
      </w:r>
      <w:r w:rsidRPr="005731E4">
        <w:rPr>
          <w:rFonts w:hint="cs"/>
          <w:rtl/>
        </w:rPr>
        <w:t>الأطفال"</w:t>
      </w:r>
      <w:r w:rsidRPr="005731E4">
        <w:rPr>
          <w:rtl/>
        </w:rPr>
        <w:t xml:space="preserve"> التي تسمح </w:t>
      </w:r>
      <w:r w:rsidRPr="005731E4">
        <w:rPr>
          <w:rFonts w:hint="cs"/>
          <w:rtl/>
        </w:rPr>
        <w:t>با</w:t>
      </w:r>
      <w:r w:rsidRPr="005731E4">
        <w:rPr>
          <w:rtl/>
        </w:rPr>
        <w:t xml:space="preserve">لتخلي </w:t>
      </w:r>
      <w:r w:rsidRPr="005731E4">
        <w:rPr>
          <w:rFonts w:hint="cs"/>
          <w:rtl/>
        </w:rPr>
        <w:t>ع</w:t>
      </w:r>
      <w:r w:rsidRPr="005731E4">
        <w:rPr>
          <w:rtl/>
        </w:rPr>
        <w:t>ن الأطفال</w:t>
      </w:r>
      <w:r w:rsidRPr="005731E4">
        <w:rPr>
          <w:rFonts w:hint="cs"/>
          <w:rtl/>
        </w:rPr>
        <w:t xml:space="preserve"> دون الكشف عن الهوية</w:t>
      </w:r>
      <w:r w:rsidRPr="005731E4">
        <w:rPr>
          <w:rtl/>
        </w:rPr>
        <w:t>؛</w:t>
      </w:r>
    </w:p>
    <w:p w:rsidR="00E010E7" w:rsidRPr="005731E4" w:rsidRDefault="00E010E7" w:rsidP="00E010E7">
      <w:pPr>
        <w:pStyle w:val="SingleTxtGA"/>
      </w:pPr>
      <w:r w:rsidRPr="005731E4">
        <w:rPr>
          <w:rFonts w:hint="cs"/>
          <w:rtl/>
        </w:rPr>
        <w:tab/>
      </w:r>
      <w:r w:rsidRPr="005731E4">
        <w:rPr>
          <w:rtl/>
        </w:rPr>
        <w:t>(ه)</w:t>
      </w:r>
      <w:r w:rsidRPr="005731E4">
        <w:rPr>
          <w:rFonts w:hint="cs"/>
          <w:rtl/>
        </w:rPr>
        <w:tab/>
        <w:t xml:space="preserve">محدودية </w:t>
      </w:r>
      <w:r w:rsidRPr="005731E4">
        <w:rPr>
          <w:rtl/>
        </w:rPr>
        <w:t>التدابير المتاحة لإعداد الأطفال لترك الرعاية البديلة؛</w:t>
      </w:r>
    </w:p>
    <w:p w:rsidR="00E010E7" w:rsidRPr="005731E4" w:rsidRDefault="00E010E7" w:rsidP="00E010E7">
      <w:pPr>
        <w:pStyle w:val="SingleTxtGA"/>
        <w:rPr>
          <w:rtl/>
          <w:lang w:val="fr-FR" w:bidi="ar-EG"/>
        </w:rPr>
      </w:pPr>
      <w:r w:rsidRPr="005731E4">
        <w:rPr>
          <w:rFonts w:hint="cs"/>
          <w:rtl/>
        </w:rPr>
        <w:tab/>
      </w:r>
      <w:r w:rsidRPr="005731E4">
        <w:rPr>
          <w:rtl/>
        </w:rPr>
        <w:t>(و)</w:t>
      </w:r>
      <w:r w:rsidRPr="005731E4">
        <w:rPr>
          <w:rFonts w:hint="cs"/>
          <w:rtl/>
        </w:rPr>
        <w:tab/>
      </w:r>
      <w:r w:rsidRPr="005731E4">
        <w:rPr>
          <w:rtl/>
        </w:rPr>
        <w:t xml:space="preserve">وصم الأطفال </w:t>
      </w:r>
      <w:r w:rsidRPr="005731E4">
        <w:rPr>
          <w:rFonts w:hint="cs"/>
          <w:rtl/>
        </w:rPr>
        <w:t xml:space="preserve">المودعين </w:t>
      </w:r>
      <w:r w:rsidRPr="005731E4">
        <w:rPr>
          <w:rtl/>
        </w:rPr>
        <w:t xml:space="preserve">في مؤسسات الرعاية البديلة من </w:t>
      </w:r>
      <w:r w:rsidRPr="005731E4">
        <w:rPr>
          <w:rFonts w:hint="cs"/>
          <w:rtl/>
        </w:rPr>
        <w:t xml:space="preserve">جانب </w:t>
      </w:r>
      <w:r w:rsidRPr="005731E4">
        <w:rPr>
          <w:rtl/>
        </w:rPr>
        <w:t>عموم السكان</w:t>
      </w:r>
      <w:r w:rsidRPr="005731E4">
        <w:rPr>
          <w:rFonts w:hint="cs"/>
          <w:rtl/>
        </w:rPr>
        <w:t>.</w:t>
      </w:r>
      <w:r w:rsidRPr="005731E4">
        <w:rPr>
          <w:rtl/>
          <w:lang w:val="fr-FR" w:bidi="ar-EG"/>
        </w:rPr>
        <w:t xml:space="preserve"> </w:t>
      </w:r>
    </w:p>
    <w:p w:rsidR="00E010E7" w:rsidRPr="005731E4" w:rsidRDefault="00E010E7" w:rsidP="00E010E7">
      <w:pPr>
        <w:pStyle w:val="SingleTxtGA"/>
        <w:rPr>
          <w:b/>
          <w:bCs/>
        </w:rPr>
      </w:pPr>
      <w:r w:rsidRPr="005731E4">
        <w:rPr>
          <w:rFonts w:hint="cs"/>
          <w:rtl/>
          <w:lang w:val="fr-FR" w:bidi="ar-EG"/>
        </w:rPr>
        <w:lastRenderedPageBreak/>
        <w:t>45</w:t>
      </w:r>
      <w:r w:rsidRPr="005731E4">
        <w:rPr>
          <w:rtl/>
          <w:lang w:val="fr-FR" w:bidi="ar-EG"/>
        </w:rPr>
        <w:t>-</w:t>
      </w:r>
      <w:r w:rsidRPr="005731E4">
        <w:rPr>
          <w:rtl/>
          <w:lang w:val="fr-FR" w:bidi="ar-EG"/>
        </w:rPr>
        <w:tab/>
      </w:r>
      <w:r w:rsidRPr="005731E4">
        <w:rPr>
          <w:b/>
          <w:bCs/>
          <w:rtl/>
        </w:rPr>
        <w:t>توصي اللجنة الدولة الطرف</w:t>
      </w:r>
      <w:r w:rsidRPr="005731E4">
        <w:rPr>
          <w:rFonts w:hint="cs"/>
          <w:b/>
          <w:bCs/>
          <w:rtl/>
        </w:rPr>
        <w:t xml:space="preserve"> بالقيام</w:t>
      </w:r>
      <w:r w:rsidRPr="005731E4">
        <w:rPr>
          <w:b/>
          <w:bCs/>
          <w:rtl/>
        </w:rPr>
        <w:t xml:space="preserve">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b/>
          <w:bCs/>
          <w:rtl/>
        </w:rPr>
        <w:t>تعزيز نظام الرعاية البديلة بهدف الحد من إيداع الأطفال في المؤسسات وتعزيز دور ومسؤوليات الدولة والسلطات البلدية في هذه العملية؛</w:t>
      </w:r>
    </w:p>
    <w:p w:rsidR="00E010E7" w:rsidRPr="005731E4" w:rsidRDefault="00E010E7" w:rsidP="00E010E7">
      <w:pPr>
        <w:pStyle w:val="SingleTxtGA"/>
        <w:rPr>
          <w:b/>
          <w:bCs/>
        </w:rPr>
      </w:pPr>
      <w:r w:rsidRPr="00994825">
        <w:rPr>
          <w:rFonts w:hint="cs"/>
          <w:rtl/>
        </w:rPr>
        <w:tab/>
      </w:r>
      <w:r w:rsidRPr="00994825">
        <w:rPr>
          <w:rtl/>
        </w:rPr>
        <w:t>(ب)</w:t>
      </w:r>
      <w:r w:rsidRPr="00994825">
        <w:rPr>
          <w:rFonts w:hint="cs"/>
          <w:rtl/>
        </w:rPr>
        <w:tab/>
      </w:r>
      <w:r w:rsidRPr="005731E4">
        <w:rPr>
          <w:rFonts w:hint="cs"/>
          <w:b/>
          <w:bCs/>
          <w:rtl/>
        </w:rPr>
        <w:t>ضمان تمتع</w:t>
      </w:r>
      <w:r w:rsidRPr="005731E4">
        <w:rPr>
          <w:b/>
          <w:bCs/>
          <w:rtl/>
        </w:rPr>
        <w:t xml:space="preserve"> الأطفال </w:t>
      </w:r>
      <w:r w:rsidRPr="005731E4">
        <w:rPr>
          <w:rFonts w:hint="cs"/>
          <w:b/>
          <w:bCs/>
          <w:rtl/>
        </w:rPr>
        <w:t xml:space="preserve">المودعين </w:t>
      </w:r>
      <w:r w:rsidRPr="005731E4">
        <w:rPr>
          <w:b/>
          <w:bCs/>
          <w:rtl/>
        </w:rPr>
        <w:t xml:space="preserve">في مؤسسات الرعاية </w:t>
      </w:r>
      <w:r w:rsidRPr="005731E4">
        <w:rPr>
          <w:rFonts w:hint="cs"/>
          <w:b/>
          <w:bCs/>
          <w:rtl/>
        </w:rPr>
        <w:t>بفرص</w:t>
      </w:r>
      <w:r w:rsidRPr="005731E4">
        <w:rPr>
          <w:b/>
          <w:bCs/>
          <w:rtl/>
        </w:rPr>
        <w:t xml:space="preserve"> الوصول إلى المؤسسة التعليمية الأقرب إلى مكان إقامتهم</w:t>
      </w:r>
      <w:r w:rsidRPr="005731E4">
        <w:rPr>
          <w:rFonts w:hint="cs"/>
          <w:b/>
          <w:bCs/>
          <w:rtl/>
        </w:rPr>
        <w:t>؛</w:t>
      </w:r>
    </w:p>
    <w:p w:rsidR="00E010E7" w:rsidRPr="005731E4" w:rsidRDefault="00E010E7" w:rsidP="00E010E7">
      <w:pPr>
        <w:pStyle w:val="SingleTxtGA"/>
        <w:rPr>
          <w:b/>
          <w:bCs/>
        </w:rPr>
      </w:pPr>
      <w:r w:rsidRPr="00994825">
        <w:rPr>
          <w:rFonts w:hint="cs"/>
          <w:rtl/>
        </w:rPr>
        <w:tab/>
      </w:r>
      <w:r w:rsidRPr="00994825">
        <w:rPr>
          <w:rtl/>
        </w:rPr>
        <w:t>(ج)</w:t>
      </w:r>
      <w:r w:rsidRPr="00994825">
        <w:rPr>
          <w:rFonts w:hint="cs"/>
          <w:rtl/>
        </w:rPr>
        <w:tab/>
      </w:r>
      <w:r w:rsidRPr="005731E4">
        <w:rPr>
          <w:b/>
          <w:bCs/>
          <w:rtl/>
        </w:rPr>
        <w:t>ضمان الاستعراض الدوري لإيداع الأطفال في المدارس الداخلية</w:t>
      </w:r>
      <w:r w:rsidRPr="005731E4">
        <w:rPr>
          <w:rFonts w:hint="cs"/>
          <w:b/>
          <w:bCs/>
          <w:rtl/>
        </w:rPr>
        <w:t>،</w:t>
      </w:r>
      <w:r w:rsidRPr="005731E4">
        <w:rPr>
          <w:b/>
          <w:bCs/>
          <w:rtl/>
        </w:rPr>
        <w:t xml:space="preserve"> ورصد نوعية الرعاية فيها، بما في ذلك من خلال توفير سبل الوصول إلى التقارير والرصد ومعالجة سوء معاملة الأطفال؛</w:t>
      </w:r>
    </w:p>
    <w:p w:rsidR="00E010E7" w:rsidRPr="005731E4" w:rsidRDefault="00E010E7" w:rsidP="00E010E7">
      <w:pPr>
        <w:pStyle w:val="SingleTxtGA"/>
        <w:rPr>
          <w:b/>
          <w:bCs/>
        </w:rPr>
      </w:pPr>
      <w:r w:rsidRPr="00994825">
        <w:rPr>
          <w:rFonts w:hint="cs"/>
          <w:rtl/>
        </w:rPr>
        <w:tab/>
      </w:r>
      <w:r w:rsidRPr="00994825">
        <w:rPr>
          <w:rtl/>
        </w:rPr>
        <w:t>(د)</w:t>
      </w:r>
      <w:r w:rsidRPr="00994825">
        <w:rPr>
          <w:rFonts w:hint="cs"/>
          <w:rtl/>
        </w:rPr>
        <w:tab/>
      </w:r>
      <w:r w:rsidRPr="005731E4">
        <w:rPr>
          <w:b/>
          <w:bCs/>
          <w:rtl/>
        </w:rPr>
        <w:t xml:space="preserve">اتخاذ جميع التدابير اللازمة لوقف ممارسة </w:t>
      </w:r>
      <w:r w:rsidRPr="005731E4">
        <w:rPr>
          <w:rFonts w:hint="cs"/>
          <w:b/>
          <w:bCs/>
          <w:rtl/>
        </w:rPr>
        <w:t>"</w:t>
      </w:r>
      <w:r w:rsidRPr="005731E4">
        <w:rPr>
          <w:b/>
          <w:bCs/>
          <w:rtl/>
        </w:rPr>
        <w:t xml:space="preserve">صناديق </w:t>
      </w:r>
      <w:r w:rsidRPr="005731E4">
        <w:rPr>
          <w:rFonts w:hint="cs"/>
          <w:b/>
          <w:bCs/>
          <w:rtl/>
        </w:rPr>
        <w:t>الأطفال"</w:t>
      </w:r>
      <w:r w:rsidRPr="005731E4">
        <w:rPr>
          <w:b/>
          <w:bCs/>
          <w:rtl/>
        </w:rPr>
        <w:t xml:space="preserve"> وتشجيع البدائل، بما في ذلك عن طريق </w:t>
      </w:r>
      <w:r w:rsidRPr="005731E4">
        <w:rPr>
          <w:rFonts w:hint="cs"/>
          <w:b/>
          <w:bCs/>
          <w:rtl/>
        </w:rPr>
        <w:t>استحداث</w:t>
      </w:r>
      <w:r w:rsidRPr="005731E4">
        <w:rPr>
          <w:b/>
          <w:bCs/>
          <w:rtl/>
        </w:rPr>
        <w:t xml:space="preserve"> إمكانية </w:t>
      </w:r>
      <w:r w:rsidRPr="005731E4">
        <w:rPr>
          <w:rFonts w:hint="cs"/>
          <w:b/>
          <w:bCs/>
          <w:rtl/>
        </w:rPr>
        <w:t>ال</w:t>
      </w:r>
      <w:r w:rsidRPr="005731E4">
        <w:rPr>
          <w:b/>
          <w:bCs/>
          <w:rtl/>
        </w:rPr>
        <w:t>ولادة سر</w:t>
      </w:r>
      <w:r w:rsidRPr="005731E4">
        <w:rPr>
          <w:rFonts w:hint="cs"/>
          <w:b/>
          <w:bCs/>
          <w:rtl/>
        </w:rPr>
        <w:t>ا</w:t>
      </w:r>
      <w:r w:rsidR="00994825">
        <w:rPr>
          <w:rFonts w:hint="cs"/>
          <w:b/>
          <w:bCs/>
          <w:rtl/>
        </w:rPr>
        <w:t>ً</w:t>
      </w:r>
      <w:r w:rsidRPr="005731E4">
        <w:rPr>
          <w:b/>
          <w:bCs/>
          <w:rtl/>
        </w:rPr>
        <w:t xml:space="preserve"> </w:t>
      </w:r>
      <w:r w:rsidRPr="005731E4">
        <w:rPr>
          <w:rFonts w:hint="cs"/>
          <w:b/>
          <w:bCs/>
          <w:rtl/>
        </w:rPr>
        <w:t>بال</w:t>
      </w:r>
      <w:r w:rsidRPr="005731E4">
        <w:rPr>
          <w:b/>
          <w:bCs/>
          <w:rtl/>
        </w:rPr>
        <w:t xml:space="preserve">مستشفى، ومعالجة الأسباب الجذرية التي تؤدي إلى التخلي عن الرضع، بما في ذلك من </w:t>
      </w:r>
      <w:r w:rsidR="00994825">
        <w:rPr>
          <w:b/>
          <w:bCs/>
          <w:rtl/>
        </w:rPr>
        <w:t>خلال توفير خدمات تنظيم الأسرة و</w:t>
      </w:r>
      <w:r w:rsidRPr="005731E4">
        <w:rPr>
          <w:b/>
          <w:bCs/>
          <w:rtl/>
        </w:rPr>
        <w:t>المشورة الكافية والدعم الاجتماعي للنساء والفتيات الحوامل</w:t>
      </w:r>
      <w:r w:rsidRPr="005731E4">
        <w:rPr>
          <w:rFonts w:hint="cs"/>
          <w:b/>
          <w:bCs/>
          <w:rtl/>
        </w:rPr>
        <w:t>؛</w:t>
      </w:r>
    </w:p>
    <w:p w:rsidR="00E010E7" w:rsidRPr="005731E4" w:rsidRDefault="00E010E7" w:rsidP="00994825">
      <w:pPr>
        <w:pStyle w:val="SingleTxtGA"/>
        <w:rPr>
          <w:b/>
          <w:bCs/>
        </w:rPr>
      </w:pPr>
      <w:r w:rsidRPr="00994825">
        <w:rPr>
          <w:rFonts w:hint="cs"/>
          <w:rtl/>
        </w:rPr>
        <w:tab/>
      </w:r>
      <w:r w:rsidRPr="00994825">
        <w:rPr>
          <w:rtl/>
        </w:rPr>
        <w:t>(ه)</w:t>
      </w:r>
      <w:r w:rsidRPr="00994825">
        <w:rPr>
          <w:rFonts w:hint="cs"/>
          <w:rtl/>
        </w:rPr>
        <w:tab/>
      </w:r>
      <w:r w:rsidRPr="005731E4">
        <w:rPr>
          <w:b/>
          <w:bCs/>
          <w:rtl/>
        </w:rPr>
        <w:t xml:space="preserve">تقديم الدعم للأطفال </w:t>
      </w:r>
      <w:r w:rsidRPr="005731E4">
        <w:rPr>
          <w:rFonts w:hint="cs"/>
          <w:b/>
          <w:bCs/>
          <w:rtl/>
        </w:rPr>
        <w:t xml:space="preserve">المودعين </w:t>
      </w:r>
      <w:r w:rsidRPr="005731E4">
        <w:rPr>
          <w:b/>
          <w:bCs/>
          <w:rtl/>
        </w:rPr>
        <w:t>في مؤسسات الرعاية البديلة، بما في ذلك التعليم والتدريب المهني وفقا</w:t>
      </w:r>
      <w:r w:rsidR="00994825">
        <w:rPr>
          <w:rFonts w:hint="cs"/>
          <w:b/>
          <w:bCs/>
          <w:rtl/>
        </w:rPr>
        <w:t>ً</w:t>
      </w:r>
      <w:r w:rsidRPr="005731E4">
        <w:rPr>
          <w:b/>
          <w:bCs/>
          <w:rtl/>
        </w:rPr>
        <w:t xml:space="preserve"> لمهاراتهم واهتماماتهم، </w:t>
      </w:r>
      <w:r w:rsidRPr="005731E4">
        <w:rPr>
          <w:rFonts w:hint="cs"/>
          <w:b/>
          <w:bCs/>
          <w:rtl/>
        </w:rPr>
        <w:t>ول</w:t>
      </w:r>
      <w:r w:rsidRPr="005731E4">
        <w:rPr>
          <w:b/>
          <w:bCs/>
          <w:rtl/>
        </w:rPr>
        <w:t xml:space="preserve">مقدمي الرعاية وموظفي المؤسسات لتمكينهم من تقديم الدعم الكافي للطفل من خلال عملية </w:t>
      </w:r>
      <w:r w:rsidRPr="005731E4">
        <w:rPr>
          <w:rFonts w:hint="cs"/>
          <w:b/>
          <w:bCs/>
          <w:rtl/>
        </w:rPr>
        <w:t xml:space="preserve">ترك </w:t>
      </w:r>
      <w:r w:rsidRPr="005731E4">
        <w:rPr>
          <w:b/>
          <w:bCs/>
          <w:rtl/>
        </w:rPr>
        <w:t>الرعاية و</w:t>
      </w:r>
      <w:r w:rsidRPr="005731E4">
        <w:rPr>
          <w:rFonts w:hint="cs"/>
          <w:b/>
          <w:bCs/>
          <w:rtl/>
        </w:rPr>
        <w:t>ما</w:t>
      </w:r>
      <w:r w:rsidR="00994825">
        <w:rPr>
          <w:rFonts w:hint="eastAsia"/>
          <w:b/>
          <w:bCs/>
          <w:rtl/>
        </w:rPr>
        <w:t> </w:t>
      </w:r>
      <w:r w:rsidRPr="005731E4">
        <w:rPr>
          <w:b/>
          <w:bCs/>
          <w:rtl/>
        </w:rPr>
        <w:t>بعد</w:t>
      </w:r>
      <w:r w:rsidRPr="005731E4">
        <w:rPr>
          <w:rFonts w:hint="cs"/>
          <w:b/>
          <w:bCs/>
          <w:rtl/>
        </w:rPr>
        <w:t>ها</w:t>
      </w:r>
      <w:r w:rsidRPr="005731E4">
        <w:rPr>
          <w:b/>
          <w:bCs/>
          <w:rtl/>
        </w:rPr>
        <w:t xml:space="preserve">، إذا </w:t>
      </w:r>
      <w:r w:rsidRPr="005731E4">
        <w:rPr>
          <w:rFonts w:hint="cs"/>
          <w:b/>
          <w:bCs/>
          <w:rtl/>
        </w:rPr>
        <w:t>ما رغب</w:t>
      </w:r>
      <w:r w:rsidRPr="005731E4">
        <w:rPr>
          <w:b/>
          <w:bCs/>
          <w:rtl/>
        </w:rPr>
        <w:t xml:space="preserve"> الطفل </w:t>
      </w:r>
      <w:r w:rsidRPr="005731E4">
        <w:rPr>
          <w:rFonts w:hint="cs"/>
          <w:b/>
          <w:bCs/>
          <w:rtl/>
        </w:rPr>
        <w:t xml:space="preserve">في </w:t>
      </w:r>
      <w:r w:rsidRPr="005731E4">
        <w:rPr>
          <w:b/>
          <w:bCs/>
          <w:rtl/>
        </w:rPr>
        <w:t>ذلك</w:t>
      </w:r>
      <w:r w:rsidRPr="005731E4">
        <w:rPr>
          <w:rFonts w:hint="cs"/>
          <w:b/>
          <w:bCs/>
          <w:rtl/>
        </w:rPr>
        <w:t>؛</w:t>
      </w:r>
    </w:p>
    <w:p w:rsidR="00E010E7" w:rsidRPr="005731E4" w:rsidRDefault="00E010E7" w:rsidP="00E010E7">
      <w:pPr>
        <w:pStyle w:val="SingleTxtGA"/>
        <w:rPr>
          <w:b/>
          <w:bCs/>
          <w:rtl/>
          <w:lang w:val="fr-FR" w:bidi="ar-EG"/>
        </w:rPr>
      </w:pPr>
      <w:r w:rsidRPr="00994825">
        <w:rPr>
          <w:rFonts w:hint="cs"/>
          <w:rtl/>
        </w:rPr>
        <w:tab/>
      </w:r>
      <w:r w:rsidRPr="00994825">
        <w:rPr>
          <w:rtl/>
        </w:rPr>
        <w:t>(و)</w:t>
      </w:r>
      <w:r w:rsidRPr="00994825">
        <w:rPr>
          <w:rFonts w:hint="cs"/>
          <w:rtl/>
        </w:rPr>
        <w:tab/>
      </w:r>
      <w:r w:rsidRPr="005731E4">
        <w:rPr>
          <w:b/>
          <w:bCs/>
          <w:rtl/>
        </w:rPr>
        <w:t xml:space="preserve">رفع </w:t>
      </w:r>
      <w:r w:rsidRPr="005731E4">
        <w:rPr>
          <w:rFonts w:hint="cs"/>
          <w:b/>
          <w:bCs/>
          <w:rtl/>
        </w:rPr>
        <w:t xml:space="preserve">مستوى </w:t>
      </w:r>
      <w:r w:rsidRPr="005731E4">
        <w:rPr>
          <w:b/>
          <w:bCs/>
          <w:rtl/>
        </w:rPr>
        <w:t xml:space="preserve">الوعي في المجتمع لمواجهة الوصم والتمييز ضد الأطفال </w:t>
      </w:r>
      <w:r w:rsidRPr="005731E4">
        <w:rPr>
          <w:rFonts w:hint="cs"/>
          <w:b/>
          <w:bCs/>
          <w:rtl/>
        </w:rPr>
        <w:t xml:space="preserve">المودعين </w:t>
      </w:r>
      <w:r w:rsidRPr="005731E4">
        <w:rPr>
          <w:b/>
          <w:bCs/>
          <w:rtl/>
        </w:rPr>
        <w:t>في مؤسسات الرعاية البديلة</w:t>
      </w:r>
      <w:r w:rsidRPr="005731E4">
        <w:rPr>
          <w:rFonts w:hint="cs"/>
          <w:b/>
          <w:bCs/>
          <w:rtl/>
          <w:lang w:val="fr-FR" w:bidi="ar-EG"/>
        </w:rPr>
        <w:t>.</w:t>
      </w:r>
    </w:p>
    <w:p w:rsidR="00E010E7" w:rsidRPr="005731E4" w:rsidRDefault="00E010E7" w:rsidP="00E010E7">
      <w:pPr>
        <w:pStyle w:val="H1GA"/>
        <w:rPr>
          <w:rtl/>
          <w:lang w:val="fr-FR" w:bidi="ar-EG"/>
        </w:rPr>
      </w:pPr>
      <w:r w:rsidRPr="005731E4">
        <w:rPr>
          <w:rtl/>
          <w:lang w:val="fr-FR" w:bidi="ar-EG"/>
        </w:rPr>
        <w:tab/>
        <w:t>واو-</w:t>
      </w:r>
      <w:r w:rsidRPr="005731E4">
        <w:rPr>
          <w:rtl/>
          <w:lang w:val="fr-FR" w:bidi="ar-EG"/>
        </w:rPr>
        <w:tab/>
        <w:t>الإعاقة وخدمات الصحة الأساسية والرعاية (المواد 6، و18(3)، و23، و24، و26، و27(1-3)، و33)</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t>الأطفال ذوو الإعاقة</w:t>
      </w:r>
    </w:p>
    <w:p w:rsidR="00E010E7" w:rsidRPr="005731E4" w:rsidRDefault="00E010E7" w:rsidP="00E010E7">
      <w:pPr>
        <w:pStyle w:val="SingleTxtGA"/>
      </w:pPr>
      <w:r w:rsidRPr="005731E4">
        <w:rPr>
          <w:rFonts w:hint="cs"/>
          <w:rtl/>
          <w:lang w:val="fr-FR" w:bidi="ar-EG"/>
        </w:rPr>
        <w:t>46</w:t>
      </w:r>
      <w:r w:rsidRPr="005731E4">
        <w:rPr>
          <w:rtl/>
          <w:lang w:val="fr-FR" w:bidi="ar-EG"/>
        </w:rPr>
        <w:t>-</w:t>
      </w:r>
      <w:r w:rsidRPr="005731E4">
        <w:rPr>
          <w:rFonts w:hint="cs"/>
          <w:rtl/>
          <w:lang w:val="fr-FR" w:bidi="ar-EG"/>
        </w:rPr>
        <w:tab/>
      </w:r>
      <w:r w:rsidRPr="005731E4">
        <w:rPr>
          <w:rtl/>
        </w:rPr>
        <w:t xml:space="preserve">ترحب اللجنة </w:t>
      </w:r>
      <w:r w:rsidRPr="005731E4">
        <w:rPr>
          <w:rFonts w:hint="cs"/>
          <w:rtl/>
        </w:rPr>
        <w:t>ب</w:t>
      </w:r>
      <w:r w:rsidRPr="005731E4">
        <w:rPr>
          <w:rtl/>
        </w:rPr>
        <w:t>اعتماد المبادئ التوجيهية لتنفيذ اتفاقية حقوق الأشخاص ذوي الإعاقة</w:t>
      </w:r>
      <w:r w:rsidRPr="005731E4">
        <w:rPr>
          <w:rFonts w:hint="cs"/>
          <w:rtl/>
        </w:rPr>
        <w:t>،</w:t>
      </w:r>
      <w:r w:rsidRPr="005731E4">
        <w:rPr>
          <w:rtl/>
        </w:rPr>
        <w:t xml:space="preserve"> و</w:t>
      </w:r>
      <w:r w:rsidRPr="005731E4">
        <w:rPr>
          <w:rFonts w:hint="cs"/>
          <w:rtl/>
        </w:rPr>
        <w:t>ب</w:t>
      </w:r>
      <w:r w:rsidRPr="005731E4">
        <w:rPr>
          <w:rtl/>
        </w:rPr>
        <w:t xml:space="preserve">التدابير المتخذة لتحسين إمكانية الوصول في البنية التحتية العامة وتحسين الظروف المعيشية وتعزيز التعليم الشامل للأطفال ذوي الإعاقة. </w:t>
      </w:r>
      <w:r w:rsidRPr="005731E4">
        <w:rPr>
          <w:rFonts w:hint="cs"/>
          <w:rtl/>
        </w:rPr>
        <w:t>غير أن</w:t>
      </w:r>
      <w:r w:rsidRPr="005731E4">
        <w:rPr>
          <w:rtl/>
        </w:rPr>
        <w:t xml:space="preserve"> اللجنة تشعر بالقلق إزاء ما يلي:</w:t>
      </w:r>
    </w:p>
    <w:p w:rsidR="00E010E7" w:rsidRPr="005731E4" w:rsidRDefault="00E010E7" w:rsidP="00E010E7">
      <w:pPr>
        <w:pStyle w:val="SingleTxtGA"/>
      </w:pPr>
      <w:r w:rsidRPr="005731E4">
        <w:rPr>
          <w:rFonts w:hint="cs"/>
          <w:rtl/>
        </w:rPr>
        <w:tab/>
      </w:r>
      <w:r w:rsidRPr="005731E4">
        <w:rPr>
          <w:rtl/>
        </w:rPr>
        <w:t>(أ)</w:t>
      </w:r>
      <w:r w:rsidRPr="005731E4">
        <w:rPr>
          <w:rFonts w:hint="cs"/>
          <w:rtl/>
        </w:rPr>
        <w:tab/>
      </w:r>
      <w:r w:rsidRPr="005731E4">
        <w:rPr>
          <w:rtl/>
        </w:rPr>
        <w:t xml:space="preserve">عدم وجود تشريع </w:t>
      </w:r>
      <w:r w:rsidRPr="005731E4">
        <w:rPr>
          <w:rFonts w:hint="cs"/>
          <w:rtl/>
        </w:rPr>
        <w:t>محدد</w:t>
      </w:r>
      <w:r w:rsidRPr="005731E4">
        <w:rPr>
          <w:rtl/>
        </w:rPr>
        <w:t xml:space="preserve"> لحماية حقوق الأطفال ذوي الإعاقة؛</w:t>
      </w:r>
    </w:p>
    <w:p w:rsidR="00E010E7" w:rsidRPr="005731E4" w:rsidRDefault="00E010E7" w:rsidP="00E010E7">
      <w:pPr>
        <w:pStyle w:val="SingleTxtGA"/>
      </w:pPr>
      <w:r w:rsidRPr="005731E4">
        <w:rPr>
          <w:rFonts w:hint="cs"/>
          <w:rtl/>
        </w:rPr>
        <w:tab/>
      </w:r>
      <w:r w:rsidRPr="005731E4">
        <w:rPr>
          <w:rtl/>
        </w:rPr>
        <w:t>(ب)</w:t>
      </w:r>
      <w:r w:rsidRPr="005731E4">
        <w:rPr>
          <w:rFonts w:hint="cs"/>
          <w:rtl/>
        </w:rPr>
        <w:tab/>
      </w:r>
      <w:r w:rsidRPr="005731E4">
        <w:rPr>
          <w:rtl/>
        </w:rPr>
        <w:t xml:space="preserve">عدم وجود معلومات </w:t>
      </w:r>
      <w:r w:rsidRPr="005731E4">
        <w:rPr>
          <w:rFonts w:hint="cs"/>
          <w:rtl/>
        </w:rPr>
        <w:t>م</w:t>
      </w:r>
      <w:r w:rsidRPr="005731E4">
        <w:rPr>
          <w:rtl/>
        </w:rPr>
        <w:t>فصلة عن عدد الأطفال في التعليم الشامل</w:t>
      </w:r>
      <w:r w:rsidRPr="005731E4">
        <w:rPr>
          <w:rFonts w:hint="cs"/>
          <w:rtl/>
        </w:rPr>
        <w:t>؛</w:t>
      </w:r>
    </w:p>
    <w:p w:rsidR="00E010E7" w:rsidRPr="005731E4" w:rsidRDefault="00E010E7" w:rsidP="00E010E7">
      <w:pPr>
        <w:pStyle w:val="SingleTxtGA"/>
        <w:rPr>
          <w:rtl/>
          <w:lang w:val="fr-FR" w:bidi="ar-EG"/>
        </w:rPr>
      </w:pPr>
      <w:r w:rsidRPr="005731E4">
        <w:rPr>
          <w:rFonts w:hint="cs"/>
          <w:rtl/>
        </w:rPr>
        <w:tab/>
      </w:r>
      <w:r w:rsidRPr="005731E4">
        <w:rPr>
          <w:rtl/>
        </w:rPr>
        <w:t>(ج)</w:t>
      </w:r>
      <w:r w:rsidRPr="005731E4">
        <w:rPr>
          <w:rFonts w:hint="cs"/>
          <w:rtl/>
        </w:rPr>
        <w:tab/>
        <w:t xml:space="preserve">استمرار معاناة </w:t>
      </w:r>
      <w:r w:rsidRPr="005731E4">
        <w:rPr>
          <w:rtl/>
        </w:rPr>
        <w:t xml:space="preserve">الأطفال ذوي الإعاقة </w:t>
      </w:r>
      <w:r w:rsidRPr="005731E4">
        <w:rPr>
          <w:rFonts w:hint="cs"/>
          <w:rtl/>
        </w:rPr>
        <w:t xml:space="preserve">من </w:t>
      </w:r>
      <w:r w:rsidRPr="005731E4">
        <w:rPr>
          <w:rtl/>
        </w:rPr>
        <w:t>وصم</w:t>
      </w:r>
      <w:r w:rsidRPr="005731E4">
        <w:rPr>
          <w:rFonts w:hint="cs"/>
          <w:rtl/>
        </w:rPr>
        <w:t>ات</w:t>
      </w:r>
      <w:r w:rsidRPr="005731E4">
        <w:rPr>
          <w:rtl/>
        </w:rPr>
        <w:t xml:space="preserve"> العار والتحامل</w:t>
      </w:r>
      <w:r w:rsidRPr="005731E4">
        <w:rPr>
          <w:rtl/>
          <w:lang w:val="fr-FR" w:bidi="ar-EG"/>
        </w:rPr>
        <w:t>.</w:t>
      </w:r>
    </w:p>
    <w:p w:rsidR="00E010E7" w:rsidRPr="005731E4" w:rsidRDefault="00E010E7" w:rsidP="005731E4">
      <w:pPr>
        <w:pStyle w:val="SingleTxtGA"/>
        <w:rPr>
          <w:b/>
          <w:bCs/>
        </w:rPr>
      </w:pPr>
      <w:r w:rsidRPr="005731E4">
        <w:rPr>
          <w:rFonts w:hint="cs"/>
          <w:rtl/>
          <w:lang w:val="fr-FR" w:bidi="ar-EG"/>
        </w:rPr>
        <w:t>47</w:t>
      </w:r>
      <w:r w:rsidRPr="005731E4">
        <w:rPr>
          <w:rtl/>
          <w:lang w:val="fr-FR" w:bidi="ar-EG"/>
        </w:rPr>
        <w:t>-</w:t>
      </w:r>
      <w:r w:rsidRPr="005731E4">
        <w:rPr>
          <w:rtl/>
          <w:lang w:val="fr-FR" w:bidi="ar-EG"/>
        </w:rPr>
        <w:tab/>
      </w:r>
      <w:r w:rsidRPr="005731E4">
        <w:rPr>
          <w:b/>
          <w:bCs/>
          <w:rtl/>
        </w:rPr>
        <w:t xml:space="preserve">في ضوء تعليقها العام رقم 9(2006) بشأن حقوق الأطفال ذوي الإعاقة، </w:t>
      </w:r>
      <w:r w:rsidRPr="005731E4">
        <w:rPr>
          <w:rFonts w:hint="cs"/>
          <w:b/>
          <w:bCs/>
          <w:rtl/>
        </w:rPr>
        <w:t>تؤكد</w:t>
      </w:r>
      <w:r w:rsidR="005731E4">
        <w:rPr>
          <w:rFonts w:hint="cs"/>
          <w:b/>
          <w:bCs/>
          <w:rtl/>
        </w:rPr>
        <w:t> </w:t>
      </w:r>
      <w:r w:rsidRPr="005731E4">
        <w:rPr>
          <w:b/>
          <w:bCs/>
          <w:rtl/>
        </w:rPr>
        <w:t xml:space="preserve">اللجنة </w:t>
      </w:r>
      <w:r w:rsidRPr="005731E4">
        <w:rPr>
          <w:rFonts w:hint="cs"/>
          <w:b/>
          <w:bCs/>
          <w:rtl/>
        </w:rPr>
        <w:t>مجددا</w:t>
      </w:r>
      <w:r w:rsidR="00A423AE">
        <w:rPr>
          <w:rFonts w:hint="cs"/>
          <w:b/>
          <w:bCs/>
          <w:rtl/>
        </w:rPr>
        <w:t>ً</w:t>
      </w:r>
      <w:r w:rsidRPr="005731E4">
        <w:rPr>
          <w:rFonts w:hint="cs"/>
          <w:b/>
          <w:bCs/>
          <w:rtl/>
        </w:rPr>
        <w:t xml:space="preserve"> </w:t>
      </w:r>
      <w:r w:rsidRPr="005731E4">
        <w:rPr>
          <w:b/>
          <w:bCs/>
          <w:rtl/>
        </w:rPr>
        <w:t xml:space="preserve">توصيتها السابقة (الفقرة 40)، وتحث الدولة الطرف على </w:t>
      </w:r>
      <w:r w:rsidRPr="005731E4">
        <w:rPr>
          <w:rFonts w:hint="cs"/>
          <w:b/>
          <w:bCs/>
          <w:rtl/>
        </w:rPr>
        <w:t>تبني</w:t>
      </w:r>
      <w:r w:rsidRPr="005731E4">
        <w:rPr>
          <w:b/>
          <w:bCs/>
          <w:rtl/>
        </w:rPr>
        <w:t xml:space="preserve"> نهج </w:t>
      </w:r>
      <w:r w:rsidRPr="005731E4">
        <w:rPr>
          <w:b/>
          <w:bCs/>
          <w:rtl/>
        </w:rPr>
        <w:lastRenderedPageBreak/>
        <w:t xml:space="preserve">قائم على حقوق الإنسان </w:t>
      </w:r>
      <w:r w:rsidRPr="005731E4">
        <w:rPr>
          <w:rFonts w:hint="cs"/>
          <w:b/>
          <w:bCs/>
          <w:rtl/>
        </w:rPr>
        <w:t>إزاء الإعاقة</w:t>
      </w:r>
      <w:r w:rsidRPr="005731E4">
        <w:rPr>
          <w:b/>
          <w:bCs/>
          <w:rtl/>
        </w:rPr>
        <w:t>. وتوصي اللجنة الدولة الطرف</w:t>
      </w:r>
      <w:r w:rsidRPr="005731E4">
        <w:rPr>
          <w:rFonts w:hint="cs"/>
          <w:b/>
          <w:bCs/>
          <w:rtl/>
        </w:rPr>
        <w:t xml:space="preserve"> بما يلي</w:t>
      </w:r>
      <w:r w:rsidRPr="005731E4">
        <w:rPr>
          <w:b/>
          <w:bCs/>
          <w:rtl/>
        </w:rPr>
        <w:t>، على وجه</w:t>
      </w:r>
      <w:r w:rsidR="005731E4">
        <w:rPr>
          <w:rFonts w:hint="cs"/>
          <w:b/>
          <w:bCs/>
          <w:rtl/>
        </w:rPr>
        <w:t> </w:t>
      </w:r>
      <w:r w:rsidRPr="005731E4">
        <w:rPr>
          <w:b/>
          <w:bCs/>
          <w:rtl/>
        </w:rPr>
        <w:t>الخصوص:</w:t>
      </w:r>
    </w:p>
    <w:p w:rsidR="00E010E7" w:rsidRPr="005731E4" w:rsidRDefault="00E010E7" w:rsidP="00E010E7">
      <w:pPr>
        <w:pStyle w:val="SingleTxtGA"/>
        <w:rPr>
          <w:b/>
          <w:bCs/>
        </w:rPr>
      </w:pPr>
      <w:r w:rsidRPr="00994825">
        <w:rPr>
          <w:rFonts w:hint="cs"/>
          <w:rtl/>
        </w:rPr>
        <w:tab/>
      </w:r>
      <w:r w:rsidRPr="00994825">
        <w:rPr>
          <w:rtl/>
        </w:rPr>
        <w:t>(أ)</w:t>
      </w:r>
      <w:r w:rsidRPr="005731E4">
        <w:rPr>
          <w:rFonts w:hint="cs"/>
          <w:b/>
          <w:bCs/>
          <w:rtl/>
        </w:rPr>
        <w:tab/>
      </w:r>
      <w:r w:rsidRPr="005731E4">
        <w:rPr>
          <w:b/>
          <w:bCs/>
          <w:rtl/>
        </w:rPr>
        <w:t>اعتماد تشريعات محددة لحماية حقوق الأطفال ذوي الإعاقة وفقا</w:t>
      </w:r>
      <w:r w:rsidR="00994825">
        <w:rPr>
          <w:rFonts w:hint="cs"/>
          <w:b/>
          <w:bCs/>
          <w:rtl/>
        </w:rPr>
        <w:t>ً</w:t>
      </w:r>
      <w:r w:rsidRPr="005731E4">
        <w:rPr>
          <w:b/>
          <w:bCs/>
          <w:rtl/>
        </w:rPr>
        <w:t xml:space="preserve"> للمعايير الدولية؛</w:t>
      </w:r>
    </w:p>
    <w:p w:rsidR="00E010E7" w:rsidRPr="005731E4" w:rsidRDefault="00E010E7" w:rsidP="00E010E7">
      <w:pPr>
        <w:pStyle w:val="SingleTxtGA"/>
        <w:rPr>
          <w:b/>
          <w:bCs/>
        </w:rPr>
      </w:pPr>
      <w:r w:rsidRPr="00994825">
        <w:rPr>
          <w:rFonts w:hint="cs"/>
          <w:rtl/>
        </w:rPr>
        <w:tab/>
      </w:r>
      <w:r w:rsidRPr="00994825">
        <w:rPr>
          <w:rtl/>
        </w:rPr>
        <w:t>(ب)</w:t>
      </w:r>
      <w:r w:rsidRPr="005731E4">
        <w:rPr>
          <w:rFonts w:hint="cs"/>
          <w:b/>
          <w:bCs/>
          <w:rtl/>
        </w:rPr>
        <w:tab/>
      </w:r>
      <w:r w:rsidRPr="005731E4">
        <w:rPr>
          <w:b/>
          <w:bCs/>
          <w:rtl/>
        </w:rPr>
        <w:t xml:space="preserve">وضع تدابير شاملة لتطوير التعليم الشامل </w:t>
      </w:r>
      <w:r w:rsidRPr="005731E4">
        <w:rPr>
          <w:rFonts w:hint="cs"/>
          <w:b/>
          <w:bCs/>
          <w:rtl/>
        </w:rPr>
        <w:t>للجميع، وكفالة إعطاء</w:t>
      </w:r>
      <w:r w:rsidRPr="005731E4">
        <w:rPr>
          <w:b/>
          <w:bCs/>
          <w:rtl/>
        </w:rPr>
        <w:t xml:space="preserve"> التعليم الشامل الأولوية على إيداع الأطفال في المؤسسات </w:t>
      </w:r>
      <w:r w:rsidRPr="005731E4">
        <w:rPr>
          <w:rFonts w:hint="cs"/>
          <w:b/>
          <w:bCs/>
          <w:rtl/>
        </w:rPr>
        <w:t xml:space="preserve">والفصول الدراسية </w:t>
      </w:r>
      <w:r w:rsidRPr="005731E4">
        <w:rPr>
          <w:b/>
          <w:bCs/>
          <w:rtl/>
        </w:rPr>
        <w:t>المتخصصة</w:t>
      </w:r>
      <w:r w:rsidRPr="005731E4">
        <w:rPr>
          <w:rFonts w:hint="cs"/>
          <w:b/>
          <w:bCs/>
          <w:rtl/>
        </w:rPr>
        <w:t>؛</w:t>
      </w:r>
      <w:r w:rsidRPr="005731E4">
        <w:rPr>
          <w:b/>
          <w:bCs/>
          <w:rtl/>
        </w:rPr>
        <w:t xml:space="preserve"> وتدريب وتعيين المعلمين المتخصصين والمهنيين في فصول </w:t>
      </w:r>
      <w:r w:rsidRPr="005731E4">
        <w:rPr>
          <w:rFonts w:hint="cs"/>
          <w:b/>
          <w:bCs/>
          <w:rtl/>
        </w:rPr>
        <w:t xml:space="preserve">دراسية </w:t>
      </w:r>
      <w:r w:rsidRPr="005731E4">
        <w:rPr>
          <w:b/>
          <w:bCs/>
          <w:rtl/>
        </w:rPr>
        <w:t>متكاملة لتقديم الدعم الفردي وكل الاهتمام اللازم للأطفال الذين يعانون من صعوبات في التعلم</w:t>
      </w:r>
      <w:r w:rsidRPr="005731E4">
        <w:rPr>
          <w:rFonts w:hint="cs"/>
          <w:b/>
          <w:bCs/>
          <w:rtl/>
        </w:rPr>
        <w:t>؛</w:t>
      </w:r>
    </w:p>
    <w:p w:rsidR="00E010E7" w:rsidRPr="005731E4" w:rsidRDefault="00E010E7" w:rsidP="005731E4">
      <w:pPr>
        <w:pStyle w:val="SingleTxtGA"/>
        <w:rPr>
          <w:rFonts w:ascii="Times New Roman Bold" w:hAnsi="Times New Roman Bold"/>
          <w:b/>
          <w:bCs/>
          <w:spacing w:val="-2"/>
        </w:rPr>
      </w:pPr>
      <w:r w:rsidRPr="00994825">
        <w:rPr>
          <w:rFonts w:ascii="Times New Roman Bold" w:hAnsi="Times New Roman Bold" w:hint="cs"/>
          <w:spacing w:val="-2"/>
          <w:rtl/>
        </w:rPr>
        <w:tab/>
      </w:r>
      <w:r w:rsidRPr="00994825">
        <w:rPr>
          <w:rFonts w:ascii="Times New Roman Bold" w:hAnsi="Times New Roman Bold"/>
          <w:spacing w:val="-2"/>
          <w:rtl/>
        </w:rPr>
        <w:t>(ج)</w:t>
      </w:r>
      <w:r w:rsidRPr="005731E4">
        <w:rPr>
          <w:rFonts w:ascii="Times New Roman Bold" w:hAnsi="Times New Roman Bold" w:hint="cs"/>
          <w:b/>
          <w:bCs/>
          <w:spacing w:val="-2"/>
          <w:rtl/>
        </w:rPr>
        <w:tab/>
      </w:r>
      <w:r w:rsidRPr="005731E4">
        <w:rPr>
          <w:rFonts w:ascii="Times New Roman Bold" w:hAnsi="Times New Roman Bold"/>
          <w:b/>
          <w:bCs/>
          <w:spacing w:val="-2"/>
          <w:rtl/>
        </w:rPr>
        <w:t xml:space="preserve">تنظيم جمع </w:t>
      </w:r>
      <w:r w:rsidRPr="005731E4">
        <w:rPr>
          <w:rFonts w:ascii="Times New Roman Bold" w:hAnsi="Times New Roman Bold" w:hint="cs"/>
          <w:b/>
          <w:bCs/>
          <w:spacing w:val="-2"/>
          <w:rtl/>
        </w:rPr>
        <w:t>ال</w:t>
      </w:r>
      <w:r w:rsidRPr="005731E4">
        <w:rPr>
          <w:rFonts w:ascii="Times New Roman Bold" w:hAnsi="Times New Roman Bold"/>
          <w:b/>
          <w:bCs/>
          <w:spacing w:val="-2"/>
          <w:rtl/>
        </w:rPr>
        <w:t xml:space="preserve">بيانات عن الأطفال </w:t>
      </w:r>
      <w:r w:rsidRPr="005731E4">
        <w:rPr>
          <w:rFonts w:ascii="Times New Roman Bold" w:hAnsi="Times New Roman Bold" w:hint="cs"/>
          <w:b/>
          <w:bCs/>
          <w:spacing w:val="-2"/>
          <w:rtl/>
        </w:rPr>
        <w:t>ذوي الإعاقة،</w:t>
      </w:r>
      <w:r w:rsidRPr="005731E4">
        <w:rPr>
          <w:rFonts w:ascii="Times New Roman Bold" w:hAnsi="Times New Roman Bold"/>
          <w:b/>
          <w:bCs/>
          <w:spacing w:val="-2"/>
          <w:rtl/>
        </w:rPr>
        <w:t xml:space="preserve"> ووضع نظام فعال لتشخيص الإعاق</w:t>
      </w:r>
      <w:r w:rsidRPr="005731E4">
        <w:rPr>
          <w:rFonts w:ascii="Times New Roman Bold" w:hAnsi="Times New Roman Bold" w:hint="cs"/>
          <w:b/>
          <w:bCs/>
          <w:spacing w:val="-2"/>
          <w:rtl/>
        </w:rPr>
        <w:t>ات</w:t>
      </w:r>
      <w:r w:rsidRPr="005731E4">
        <w:rPr>
          <w:rFonts w:ascii="Times New Roman Bold" w:hAnsi="Times New Roman Bold"/>
          <w:b/>
          <w:bCs/>
          <w:spacing w:val="-2"/>
          <w:rtl/>
        </w:rPr>
        <w:t xml:space="preserve">، وهو </w:t>
      </w:r>
      <w:r w:rsidRPr="005731E4">
        <w:rPr>
          <w:rFonts w:ascii="Times New Roman Bold" w:hAnsi="Times New Roman Bold" w:hint="cs"/>
          <w:b/>
          <w:bCs/>
          <w:spacing w:val="-2"/>
          <w:rtl/>
        </w:rPr>
        <w:t>ال</w:t>
      </w:r>
      <w:r w:rsidRPr="005731E4">
        <w:rPr>
          <w:rFonts w:ascii="Times New Roman Bold" w:hAnsi="Times New Roman Bold"/>
          <w:b/>
          <w:bCs/>
          <w:spacing w:val="-2"/>
          <w:rtl/>
        </w:rPr>
        <w:t xml:space="preserve">أمر </w:t>
      </w:r>
      <w:r w:rsidRPr="005731E4">
        <w:rPr>
          <w:rFonts w:ascii="Times New Roman Bold" w:hAnsi="Times New Roman Bold" w:hint="cs"/>
          <w:b/>
          <w:bCs/>
          <w:spacing w:val="-2"/>
          <w:rtl/>
        </w:rPr>
        <w:t>اللازم</w:t>
      </w:r>
      <w:r w:rsidRPr="005731E4">
        <w:rPr>
          <w:rFonts w:ascii="Times New Roman Bold" w:hAnsi="Times New Roman Bold"/>
          <w:b/>
          <w:bCs/>
          <w:spacing w:val="-2"/>
          <w:rtl/>
        </w:rPr>
        <w:t xml:space="preserve"> لوضع سياسات وبرامج مناسبة للأطفال ذوي</w:t>
      </w:r>
      <w:r w:rsidR="005731E4">
        <w:rPr>
          <w:rFonts w:ascii="Times New Roman Bold" w:hAnsi="Times New Roman Bold" w:hint="cs"/>
          <w:b/>
          <w:bCs/>
          <w:spacing w:val="-2"/>
          <w:rtl/>
        </w:rPr>
        <w:t> </w:t>
      </w:r>
      <w:r w:rsidRPr="005731E4">
        <w:rPr>
          <w:rFonts w:ascii="Times New Roman Bold" w:hAnsi="Times New Roman Bold"/>
          <w:b/>
          <w:bCs/>
          <w:spacing w:val="-2"/>
          <w:rtl/>
        </w:rPr>
        <w:t>الإعاقة؛</w:t>
      </w:r>
    </w:p>
    <w:p w:rsidR="00E010E7" w:rsidRPr="005731E4" w:rsidRDefault="00E010E7" w:rsidP="00E010E7">
      <w:pPr>
        <w:pStyle w:val="SingleTxtGA"/>
        <w:rPr>
          <w:b/>
          <w:bCs/>
          <w:rtl/>
          <w:lang w:val="fr-FR"/>
        </w:rPr>
      </w:pPr>
      <w:r w:rsidRPr="00994825">
        <w:rPr>
          <w:rFonts w:hint="cs"/>
          <w:rtl/>
        </w:rPr>
        <w:tab/>
      </w:r>
      <w:r w:rsidRPr="00994825">
        <w:rPr>
          <w:rtl/>
        </w:rPr>
        <w:t>(د)</w:t>
      </w:r>
      <w:r w:rsidRPr="005731E4">
        <w:rPr>
          <w:rFonts w:hint="cs"/>
          <w:b/>
          <w:bCs/>
          <w:rtl/>
        </w:rPr>
        <w:tab/>
      </w:r>
      <w:r w:rsidRPr="005731E4">
        <w:rPr>
          <w:b/>
          <w:bCs/>
          <w:rtl/>
        </w:rPr>
        <w:t xml:space="preserve">تنظيم حملات التوعية </w:t>
      </w:r>
      <w:r w:rsidRPr="005731E4">
        <w:rPr>
          <w:rFonts w:hint="cs"/>
          <w:b/>
          <w:bCs/>
          <w:rtl/>
        </w:rPr>
        <w:t>الموجهة إلى</w:t>
      </w:r>
      <w:r w:rsidRPr="005731E4">
        <w:rPr>
          <w:b/>
          <w:bCs/>
          <w:rtl/>
        </w:rPr>
        <w:t xml:space="preserve"> المسؤولين الحكوميين والجمهور والأسر وذلك لمكافحة وصم</w:t>
      </w:r>
      <w:r w:rsidRPr="005731E4">
        <w:rPr>
          <w:rFonts w:hint="cs"/>
          <w:b/>
          <w:bCs/>
          <w:rtl/>
        </w:rPr>
        <w:t>ات</w:t>
      </w:r>
      <w:r w:rsidRPr="005731E4">
        <w:rPr>
          <w:b/>
          <w:bCs/>
          <w:rtl/>
        </w:rPr>
        <w:t xml:space="preserve"> العار والتحامل ضد الأطفال ذوي الإعاقة</w:t>
      </w:r>
      <w:r w:rsidRPr="005731E4">
        <w:rPr>
          <w:rFonts w:hint="cs"/>
          <w:b/>
          <w:bCs/>
          <w:rtl/>
        </w:rPr>
        <w:t>،</w:t>
      </w:r>
      <w:r w:rsidRPr="005731E4">
        <w:rPr>
          <w:b/>
          <w:bCs/>
          <w:rtl/>
        </w:rPr>
        <w:t xml:space="preserve"> </w:t>
      </w:r>
      <w:r w:rsidRPr="005731E4">
        <w:rPr>
          <w:rFonts w:hint="cs"/>
          <w:b/>
          <w:bCs/>
          <w:rtl/>
        </w:rPr>
        <w:t>وترويج</w:t>
      </w:r>
      <w:r w:rsidRPr="005731E4">
        <w:rPr>
          <w:b/>
          <w:bCs/>
          <w:rtl/>
        </w:rPr>
        <w:t xml:space="preserve"> صورة إيجابية عن هؤلاء الأطفال</w:t>
      </w:r>
      <w:r w:rsidRPr="005731E4">
        <w:rPr>
          <w:rFonts w:hint="cs"/>
          <w:b/>
          <w:bCs/>
          <w:rtl/>
        </w:rPr>
        <w:t>.</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t>الصحة والخدمات الصحية</w:t>
      </w:r>
    </w:p>
    <w:p w:rsidR="00E010E7" w:rsidRPr="005731E4" w:rsidRDefault="00E010E7" w:rsidP="00E010E7">
      <w:pPr>
        <w:pStyle w:val="SingleTxtGA"/>
      </w:pPr>
      <w:r w:rsidRPr="005731E4">
        <w:rPr>
          <w:rFonts w:hint="cs"/>
          <w:rtl/>
          <w:lang w:val="fr-FR" w:bidi="ar-EG"/>
        </w:rPr>
        <w:t>48</w:t>
      </w:r>
      <w:r w:rsidRPr="005731E4">
        <w:rPr>
          <w:rtl/>
          <w:lang w:val="fr-FR" w:bidi="ar-EG"/>
        </w:rPr>
        <w:t>-</w:t>
      </w:r>
      <w:r w:rsidRPr="005731E4">
        <w:rPr>
          <w:rtl/>
          <w:lang w:val="fr-FR" w:bidi="ar-EG"/>
        </w:rPr>
        <w:tab/>
      </w:r>
      <w:r w:rsidRPr="005731E4">
        <w:rPr>
          <w:rtl/>
        </w:rPr>
        <w:t>تشعر اللجنة بالقلق إزاء ما يلي:</w:t>
      </w:r>
    </w:p>
    <w:p w:rsidR="00E010E7" w:rsidRPr="005731E4" w:rsidRDefault="00E010E7" w:rsidP="00E010E7">
      <w:pPr>
        <w:pStyle w:val="SingleTxtGA"/>
        <w:rPr>
          <w:rtl/>
        </w:rPr>
      </w:pPr>
      <w:r w:rsidRPr="005731E4">
        <w:rPr>
          <w:rFonts w:hint="cs"/>
          <w:rtl/>
        </w:rPr>
        <w:tab/>
      </w:r>
      <w:r w:rsidRPr="005731E4">
        <w:rPr>
          <w:rtl/>
        </w:rPr>
        <w:t>(أ)</w:t>
      </w:r>
      <w:r w:rsidRPr="005731E4">
        <w:rPr>
          <w:rFonts w:hint="cs"/>
          <w:rtl/>
        </w:rPr>
        <w:tab/>
      </w:r>
      <w:r w:rsidRPr="005731E4">
        <w:rPr>
          <w:rtl/>
        </w:rPr>
        <w:t>طول قوائم الانتظار و</w:t>
      </w:r>
      <w:r w:rsidRPr="005731E4">
        <w:rPr>
          <w:rFonts w:hint="cs"/>
          <w:rtl/>
        </w:rPr>
        <w:t xml:space="preserve">محدودية </w:t>
      </w:r>
      <w:r w:rsidRPr="005731E4">
        <w:rPr>
          <w:rtl/>
        </w:rPr>
        <w:t>الخدمات الطبية المتخصصة في قطاع الصحة العامة، التي تعيق في واقع</w:t>
      </w:r>
      <w:r w:rsidRPr="005731E4">
        <w:rPr>
          <w:rFonts w:hint="cs"/>
          <w:rtl/>
        </w:rPr>
        <w:t xml:space="preserve"> الأمر</w:t>
      </w:r>
      <w:r w:rsidRPr="005731E4">
        <w:rPr>
          <w:rtl/>
        </w:rPr>
        <w:t xml:space="preserve"> وصول الأطفال </w:t>
      </w:r>
      <w:r w:rsidRPr="005731E4">
        <w:rPr>
          <w:rFonts w:hint="cs"/>
          <w:rtl/>
        </w:rPr>
        <w:t xml:space="preserve">بشكل </w:t>
      </w:r>
      <w:r w:rsidRPr="005731E4">
        <w:rPr>
          <w:rtl/>
        </w:rPr>
        <w:t xml:space="preserve">فعال </w:t>
      </w:r>
      <w:r w:rsidRPr="005731E4">
        <w:rPr>
          <w:rFonts w:hint="cs"/>
          <w:rtl/>
        </w:rPr>
        <w:t>إلى ا</w:t>
      </w:r>
      <w:r w:rsidRPr="005731E4">
        <w:rPr>
          <w:rtl/>
        </w:rPr>
        <w:t xml:space="preserve">لخدمات الطبية الكافية </w:t>
      </w:r>
      <w:r w:rsidRPr="005731E4">
        <w:rPr>
          <w:rFonts w:hint="cs"/>
          <w:rtl/>
        </w:rPr>
        <w:t>المجانية</w:t>
      </w:r>
      <w:r w:rsidRPr="005731E4">
        <w:rPr>
          <w:rtl/>
        </w:rPr>
        <w:t xml:space="preserve"> في الوقت المناسب، و</w:t>
      </w:r>
      <w:r w:rsidRPr="005731E4">
        <w:rPr>
          <w:rFonts w:hint="cs"/>
          <w:rtl/>
        </w:rPr>
        <w:t xml:space="preserve">أوجه </w:t>
      </w:r>
      <w:r w:rsidRPr="005731E4">
        <w:rPr>
          <w:rtl/>
        </w:rPr>
        <w:t>التفاوت بين الأطفال في المناطق الريفية والحضرية في الحصول على الخدمات الطبية المتخصصة؛</w:t>
      </w:r>
    </w:p>
    <w:p w:rsidR="00E010E7" w:rsidRPr="005731E4" w:rsidRDefault="00E010E7" w:rsidP="00E010E7">
      <w:pPr>
        <w:pStyle w:val="SingleTxtGA"/>
      </w:pPr>
      <w:r w:rsidRPr="005731E4">
        <w:rPr>
          <w:rFonts w:hint="cs"/>
          <w:rtl/>
        </w:rPr>
        <w:tab/>
      </w:r>
      <w:r w:rsidRPr="005731E4">
        <w:rPr>
          <w:rtl/>
        </w:rPr>
        <w:t>(ب)</w:t>
      </w:r>
      <w:r w:rsidRPr="005731E4">
        <w:rPr>
          <w:rFonts w:hint="cs"/>
          <w:rtl/>
        </w:rPr>
        <w:tab/>
        <w:t xml:space="preserve">وضع </w:t>
      </w:r>
      <w:r w:rsidRPr="005731E4">
        <w:rPr>
          <w:rtl/>
        </w:rPr>
        <w:t>المراهق</w:t>
      </w:r>
      <w:r w:rsidRPr="005731E4">
        <w:rPr>
          <w:rFonts w:hint="cs"/>
          <w:rtl/>
        </w:rPr>
        <w:t>ي</w:t>
      </w:r>
      <w:r w:rsidRPr="005731E4">
        <w:rPr>
          <w:rtl/>
        </w:rPr>
        <w:t>ن في مؤسسات الصحة العقلية جنبا</w:t>
      </w:r>
      <w:r w:rsidR="00A423AE">
        <w:rPr>
          <w:rFonts w:hint="cs"/>
          <w:rtl/>
        </w:rPr>
        <w:t>ً</w:t>
      </w:r>
      <w:r w:rsidRPr="005731E4">
        <w:rPr>
          <w:rtl/>
        </w:rPr>
        <w:t xml:space="preserve"> إلى جنب مع الكبار؛</w:t>
      </w:r>
    </w:p>
    <w:p w:rsidR="00E010E7" w:rsidRPr="005731E4" w:rsidRDefault="00E010E7" w:rsidP="00E010E7">
      <w:pPr>
        <w:pStyle w:val="SingleTxtGA"/>
      </w:pPr>
      <w:r w:rsidRPr="005731E4">
        <w:rPr>
          <w:rFonts w:hint="cs"/>
          <w:rtl/>
        </w:rPr>
        <w:tab/>
      </w:r>
      <w:r w:rsidRPr="005731E4">
        <w:rPr>
          <w:rtl/>
        </w:rPr>
        <w:t>(ج)</w:t>
      </w:r>
      <w:r w:rsidRPr="005731E4">
        <w:rPr>
          <w:rFonts w:hint="cs"/>
          <w:rtl/>
        </w:rPr>
        <w:tab/>
        <w:t xml:space="preserve">عدم وصول </w:t>
      </w:r>
      <w:r w:rsidRPr="005731E4">
        <w:rPr>
          <w:rtl/>
        </w:rPr>
        <w:t xml:space="preserve">آليات الرقابة المالية </w:t>
      </w:r>
      <w:r w:rsidRPr="005731E4">
        <w:rPr>
          <w:rFonts w:hint="cs"/>
          <w:rtl/>
        </w:rPr>
        <w:t>الحكومية إلى</w:t>
      </w:r>
      <w:r w:rsidRPr="005731E4">
        <w:rPr>
          <w:rtl/>
        </w:rPr>
        <w:t xml:space="preserve"> </w:t>
      </w:r>
      <w:r w:rsidRPr="005731E4">
        <w:rPr>
          <w:rFonts w:hint="cs"/>
          <w:rtl/>
        </w:rPr>
        <w:t>ال</w:t>
      </w:r>
      <w:r w:rsidRPr="005731E4">
        <w:rPr>
          <w:rtl/>
        </w:rPr>
        <w:t xml:space="preserve">معلومات </w:t>
      </w:r>
      <w:r w:rsidRPr="005731E4">
        <w:rPr>
          <w:rFonts w:hint="cs"/>
          <w:rtl/>
        </w:rPr>
        <w:t>المتعلقة ب</w:t>
      </w:r>
      <w:r w:rsidRPr="005731E4">
        <w:rPr>
          <w:rtl/>
        </w:rPr>
        <w:t xml:space="preserve">خدمات الرعاية الصحية، وعدم </w:t>
      </w:r>
      <w:r w:rsidRPr="005731E4">
        <w:rPr>
          <w:rFonts w:hint="cs"/>
          <w:rtl/>
        </w:rPr>
        <w:t>قدرتها على</w:t>
      </w:r>
      <w:r w:rsidRPr="005731E4">
        <w:rPr>
          <w:rtl/>
        </w:rPr>
        <w:t xml:space="preserve"> التحقق من استخدام </w:t>
      </w:r>
      <w:r w:rsidRPr="005731E4">
        <w:rPr>
          <w:rFonts w:hint="cs"/>
          <w:rtl/>
        </w:rPr>
        <w:t>ا</w:t>
      </w:r>
      <w:r w:rsidRPr="005731E4">
        <w:rPr>
          <w:rtl/>
        </w:rPr>
        <w:t xml:space="preserve">لميزانية </w:t>
      </w:r>
      <w:r w:rsidRPr="005731E4">
        <w:rPr>
          <w:rFonts w:hint="cs"/>
          <w:rtl/>
        </w:rPr>
        <w:t>المرصودة</w:t>
      </w:r>
      <w:r w:rsidRPr="005731E4">
        <w:rPr>
          <w:rtl/>
        </w:rPr>
        <w:t xml:space="preserve"> للرعاية الصحية </w:t>
      </w:r>
      <w:r w:rsidRPr="005731E4">
        <w:rPr>
          <w:rFonts w:hint="cs"/>
          <w:rtl/>
        </w:rPr>
        <w:t xml:space="preserve">على نحو </w:t>
      </w:r>
      <w:r w:rsidRPr="005731E4">
        <w:rPr>
          <w:rtl/>
        </w:rPr>
        <w:t xml:space="preserve">قانوني </w:t>
      </w:r>
      <w:r w:rsidRPr="005731E4">
        <w:rPr>
          <w:rFonts w:hint="cs"/>
          <w:rtl/>
        </w:rPr>
        <w:t>وفعال</w:t>
      </w:r>
      <w:r w:rsidRPr="005731E4">
        <w:rPr>
          <w:rtl/>
        </w:rPr>
        <w:t>؛</w:t>
      </w:r>
    </w:p>
    <w:p w:rsidR="00E010E7" w:rsidRPr="005731E4" w:rsidRDefault="00E010E7" w:rsidP="00E010E7">
      <w:pPr>
        <w:pStyle w:val="SingleTxtGA"/>
        <w:rPr>
          <w:rtl/>
          <w:lang w:val="fr-FR" w:bidi="ar-EG"/>
        </w:rPr>
      </w:pPr>
      <w:r w:rsidRPr="005731E4">
        <w:rPr>
          <w:rFonts w:hint="cs"/>
          <w:rtl/>
        </w:rPr>
        <w:tab/>
      </w:r>
      <w:r w:rsidRPr="005731E4">
        <w:rPr>
          <w:rtl/>
        </w:rPr>
        <w:t>(د)</w:t>
      </w:r>
      <w:r w:rsidRPr="005731E4">
        <w:rPr>
          <w:rFonts w:hint="cs"/>
          <w:rtl/>
        </w:rPr>
        <w:tab/>
      </w:r>
      <w:r w:rsidRPr="005731E4">
        <w:rPr>
          <w:rtl/>
        </w:rPr>
        <w:t>عدم وجود معلومات عن التدابير المتخذة لمنع نقص اليود</w:t>
      </w:r>
      <w:r w:rsidRPr="005731E4">
        <w:rPr>
          <w:rFonts w:hint="cs"/>
          <w:rtl/>
          <w:lang w:val="fr-FR" w:bidi="ar-EG"/>
        </w:rPr>
        <w:t>.</w:t>
      </w:r>
    </w:p>
    <w:p w:rsidR="00E010E7" w:rsidRPr="005731E4" w:rsidRDefault="00E010E7" w:rsidP="00E010E7">
      <w:pPr>
        <w:pStyle w:val="SingleTxtGA"/>
        <w:rPr>
          <w:b/>
          <w:bCs/>
          <w:spacing w:val="-2"/>
          <w:rtl/>
          <w:lang w:val="fr-FR" w:bidi="ar-EG"/>
        </w:rPr>
      </w:pPr>
      <w:r w:rsidRPr="005731E4">
        <w:rPr>
          <w:rFonts w:hint="cs"/>
          <w:spacing w:val="-2"/>
          <w:rtl/>
          <w:lang w:val="fr-FR" w:bidi="ar-EG"/>
        </w:rPr>
        <w:t>49</w:t>
      </w:r>
      <w:r w:rsidRPr="005731E4">
        <w:rPr>
          <w:spacing w:val="-2"/>
          <w:rtl/>
          <w:lang w:val="fr-FR" w:bidi="ar-EG"/>
        </w:rPr>
        <w:t>-</w:t>
      </w:r>
      <w:r w:rsidRPr="005731E4">
        <w:rPr>
          <w:spacing w:val="-2"/>
          <w:rtl/>
          <w:lang w:val="fr-FR" w:bidi="ar-EG"/>
        </w:rPr>
        <w:tab/>
      </w:r>
      <w:r w:rsidRPr="005731E4">
        <w:rPr>
          <w:b/>
          <w:bCs/>
          <w:spacing w:val="-2"/>
          <w:rtl/>
          <w:lang w:val="fr-FR" w:bidi="ar-EG"/>
        </w:rPr>
        <w:t>توجه اللجنة اهتمام الدولة الطرف إلى تعليقها العام رقم 15(2013) بشأن حق الطفل في التمتع بأعلى مستوى ممكن من الصحة، وتوصي الدولة الطرف</w:t>
      </w:r>
      <w:r w:rsidRPr="005731E4">
        <w:rPr>
          <w:rFonts w:hint="cs"/>
          <w:b/>
          <w:bCs/>
          <w:spacing w:val="-2"/>
          <w:rtl/>
          <w:lang w:val="fr-FR" w:bidi="ar-EG"/>
        </w:rPr>
        <w:t xml:space="preserve"> بالقيام بما يلي:</w:t>
      </w:r>
    </w:p>
    <w:p w:rsidR="00E010E7" w:rsidRPr="005731E4" w:rsidRDefault="00E010E7" w:rsidP="00E010E7">
      <w:pPr>
        <w:pStyle w:val="SingleTxtGA"/>
        <w:rPr>
          <w:b/>
          <w:bCs/>
        </w:rPr>
      </w:pPr>
      <w:r w:rsidRPr="00994825">
        <w:rPr>
          <w:rFonts w:hint="cs"/>
          <w:rtl/>
        </w:rPr>
        <w:tab/>
      </w:r>
      <w:r w:rsidRPr="00994825">
        <w:rPr>
          <w:rtl/>
        </w:rPr>
        <w:t>(أ)</w:t>
      </w:r>
      <w:r w:rsidRPr="00994825">
        <w:rPr>
          <w:rFonts w:hint="cs"/>
          <w:rtl/>
        </w:rPr>
        <w:tab/>
      </w:r>
      <w:r w:rsidRPr="005731E4">
        <w:rPr>
          <w:rFonts w:hint="cs"/>
          <w:b/>
          <w:bCs/>
          <w:rtl/>
        </w:rPr>
        <w:t>كفالة تمتع</w:t>
      </w:r>
      <w:r w:rsidRPr="005731E4">
        <w:rPr>
          <w:b/>
          <w:bCs/>
          <w:rtl/>
        </w:rPr>
        <w:t xml:space="preserve"> جميع الأطفال </w:t>
      </w:r>
      <w:r w:rsidRPr="005731E4">
        <w:rPr>
          <w:rFonts w:hint="cs"/>
          <w:b/>
          <w:bCs/>
          <w:rtl/>
        </w:rPr>
        <w:t>بفرص</w:t>
      </w:r>
      <w:r w:rsidRPr="005731E4">
        <w:rPr>
          <w:b/>
          <w:bCs/>
          <w:rtl/>
        </w:rPr>
        <w:t xml:space="preserve"> الوصول </w:t>
      </w:r>
      <w:r w:rsidRPr="005731E4">
        <w:rPr>
          <w:rFonts w:hint="cs"/>
          <w:b/>
          <w:bCs/>
          <w:rtl/>
        </w:rPr>
        <w:t>مجانا</w:t>
      </w:r>
      <w:r w:rsidR="00A423AE">
        <w:rPr>
          <w:rFonts w:hint="cs"/>
          <w:b/>
          <w:bCs/>
          <w:rtl/>
        </w:rPr>
        <w:t>ً</w:t>
      </w:r>
      <w:r w:rsidRPr="005731E4">
        <w:rPr>
          <w:rFonts w:hint="cs"/>
          <w:b/>
          <w:bCs/>
          <w:rtl/>
        </w:rPr>
        <w:t xml:space="preserve"> و</w:t>
      </w:r>
      <w:r w:rsidRPr="005731E4">
        <w:rPr>
          <w:b/>
          <w:bCs/>
          <w:rtl/>
        </w:rPr>
        <w:t>في الوقت المناسب إلى الخدمات الطبية الملائمة، بما في ذلك الأطفال الذين يعيشون في المناطق الريفية؛</w:t>
      </w:r>
    </w:p>
    <w:p w:rsidR="00E010E7" w:rsidRPr="005731E4" w:rsidRDefault="00E010E7" w:rsidP="00E010E7">
      <w:pPr>
        <w:pStyle w:val="SingleTxtGA"/>
        <w:rPr>
          <w:b/>
          <w:bCs/>
        </w:rPr>
      </w:pPr>
      <w:r w:rsidRPr="00994825">
        <w:rPr>
          <w:rFonts w:hint="cs"/>
          <w:rtl/>
        </w:rPr>
        <w:lastRenderedPageBreak/>
        <w:tab/>
      </w:r>
      <w:r w:rsidRPr="00994825">
        <w:rPr>
          <w:rtl/>
        </w:rPr>
        <w:t>(ب)</w:t>
      </w:r>
      <w:r w:rsidRPr="00994825">
        <w:rPr>
          <w:rFonts w:hint="cs"/>
          <w:rtl/>
        </w:rPr>
        <w:tab/>
      </w:r>
      <w:r w:rsidRPr="005731E4">
        <w:rPr>
          <w:b/>
          <w:bCs/>
          <w:rtl/>
        </w:rPr>
        <w:t xml:space="preserve">إنشاء مؤسسات </w:t>
      </w:r>
      <w:r w:rsidRPr="005731E4">
        <w:rPr>
          <w:rFonts w:hint="cs"/>
          <w:b/>
          <w:bCs/>
          <w:rtl/>
        </w:rPr>
        <w:t>ل</w:t>
      </w:r>
      <w:r w:rsidRPr="005731E4">
        <w:rPr>
          <w:b/>
          <w:bCs/>
          <w:rtl/>
        </w:rPr>
        <w:t>لصحة العقلية منفصلة ل</w:t>
      </w:r>
      <w:r w:rsidRPr="005731E4">
        <w:rPr>
          <w:rFonts w:hint="cs"/>
          <w:b/>
          <w:bCs/>
          <w:rtl/>
        </w:rPr>
        <w:t>كل من ا</w:t>
      </w:r>
      <w:r w:rsidRPr="005731E4">
        <w:rPr>
          <w:b/>
          <w:bCs/>
          <w:rtl/>
        </w:rPr>
        <w:t>لأطفال والكبار</w:t>
      </w:r>
      <w:r w:rsidRPr="005731E4">
        <w:rPr>
          <w:rFonts w:hint="cs"/>
          <w:b/>
          <w:bCs/>
          <w:rtl/>
        </w:rPr>
        <w:t>؛</w:t>
      </w:r>
    </w:p>
    <w:p w:rsidR="00E010E7" w:rsidRPr="005731E4" w:rsidRDefault="00E010E7" w:rsidP="00E010E7">
      <w:pPr>
        <w:pStyle w:val="SingleTxtGA"/>
        <w:rPr>
          <w:b/>
          <w:bCs/>
        </w:rPr>
      </w:pPr>
      <w:r w:rsidRPr="00994825">
        <w:rPr>
          <w:rFonts w:hint="cs"/>
          <w:rtl/>
        </w:rPr>
        <w:tab/>
      </w:r>
      <w:r w:rsidRPr="00994825">
        <w:rPr>
          <w:rtl/>
        </w:rPr>
        <w:t>(ج)</w:t>
      </w:r>
      <w:r w:rsidRPr="005731E4">
        <w:rPr>
          <w:rFonts w:hint="cs"/>
          <w:b/>
          <w:bCs/>
          <w:rtl/>
        </w:rPr>
        <w:tab/>
      </w:r>
      <w:r w:rsidRPr="005731E4">
        <w:rPr>
          <w:b/>
          <w:bCs/>
          <w:rtl/>
        </w:rPr>
        <w:t xml:space="preserve">ضمان </w:t>
      </w:r>
      <w:r w:rsidRPr="005731E4">
        <w:rPr>
          <w:rFonts w:hint="cs"/>
          <w:b/>
          <w:bCs/>
          <w:rtl/>
        </w:rPr>
        <w:t xml:space="preserve">وصول </w:t>
      </w:r>
      <w:r w:rsidRPr="005731E4">
        <w:rPr>
          <w:b/>
          <w:bCs/>
          <w:rtl/>
        </w:rPr>
        <w:t xml:space="preserve">آليات الرقابة المالية </w:t>
      </w:r>
      <w:r w:rsidRPr="005731E4">
        <w:rPr>
          <w:rFonts w:hint="cs"/>
          <w:b/>
          <w:bCs/>
          <w:rtl/>
        </w:rPr>
        <w:t>الحكومية</w:t>
      </w:r>
      <w:r w:rsidRPr="005731E4">
        <w:rPr>
          <w:b/>
          <w:bCs/>
          <w:rtl/>
        </w:rPr>
        <w:t xml:space="preserve"> إلى المعلومات ذات الصلة اللازمة لرصد الاستخدام القانوني </w:t>
      </w:r>
      <w:r w:rsidRPr="005731E4">
        <w:rPr>
          <w:rFonts w:hint="cs"/>
          <w:b/>
          <w:bCs/>
          <w:rtl/>
        </w:rPr>
        <w:t>والفعال</w:t>
      </w:r>
      <w:r w:rsidRPr="005731E4">
        <w:rPr>
          <w:b/>
          <w:bCs/>
          <w:rtl/>
        </w:rPr>
        <w:t xml:space="preserve"> للميزانية </w:t>
      </w:r>
      <w:r w:rsidRPr="005731E4">
        <w:rPr>
          <w:rFonts w:hint="cs"/>
          <w:b/>
          <w:bCs/>
          <w:rtl/>
        </w:rPr>
        <w:t>المرصودة</w:t>
      </w:r>
      <w:r w:rsidRPr="005731E4">
        <w:rPr>
          <w:b/>
          <w:bCs/>
          <w:rtl/>
        </w:rPr>
        <w:t xml:space="preserve"> للرعاية الصحية؛</w:t>
      </w:r>
    </w:p>
    <w:p w:rsidR="00E010E7" w:rsidRPr="005731E4" w:rsidRDefault="00E010E7" w:rsidP="00E010E7">
      <w:pPr>
        <w:pStyle w:val="SingleTxtGA"/>
        <w:rPr>
          <w:b/>
          <w:bCs/>
          <w:rtl/>
          <w:lang w:val="fr-FR" w:bidi="ar-EG"/>
        </w:rPr>
      </w:pPr>
      <w:r w:rsidRPr="00994825">
        <w:rPr>
          <w:rFonts w:hint="cs"/>
          <w:rtl/>
        </w:rPr>
        <w:tab/>
      </w:r>
      <w:r w:rsidRPr="00994825">
        <w:rPr>
          <w:rtl/>
        </w:rPr>
        <w:t>(د)</w:t>
      </w:r>
      <w:r w:rsidRPr="005731E4">
        <w:rPr>
          <w:rFonts w:hint="cs"/>
          <w:b/>
          <w:bCs/>
          <w:rtl/>
        </w:rPr>
        <w:tab/>
      </w:r>
      <w:r w:rsidRPr="005731E4">
        <w:rPr>
          <w:b/>
          <w:bCs/>
          <w:rtl/>
        </w:rPr>
        <w:t>اتخاذ التدابير اللازمة لمنع نقص اليود</w:t>
      </w:r>
      <w:r w:rsidRPr="005731E4">
        <w:rPr>
          <w:rFonts w:hint="cs"/>
          <w:b/>
          <w:bCs/>
          <w:rtl/>
          <w:lang w:val="fr-FR" w:bidi="ar-EG"/>
        </w:rPr>
        <w:t>.</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t>صحة المراهقين</w:t>
      </w:r>
    </w:p>
    <w:p w:rsidR="00E010E7" w:rsidRPr="005731E4" w:rsidRDefault="00E010E7" w:rsidP="00E010E7">
      <w:pPr>
        <w:pStyle w:val="SingleTxtGA"/>
      </w:pPr>
      <w:r w:rsidRPr="005731E4">
        <w:rPr>
          <w:rFonts w:hint="cs"/>
          <w:rtl/>
          <w:lang w:val="fr-FR" w:bidi="ar-EG"/>
        </w:rPr>
        <w:t>50</w:t>
      </w:r>
      <w:r w:rsidRPr="005731E4">
        <w:rPr>
          <w:rtl/>
          <w:lang w:val="fr-FR" w:bidi="ar-EG"/>
        </w:rPr>
        <w:t>-</w:t>
      </w:r>
      <w:r w:rsidRPr="005731E4">
        <w:rPr>
          <w:rtl/>
          <w:lang w:val="fr-FR" w:bidi="ar-EG"/>
        </w:rPr>
        <w:tab/>
      </w:r>
      <w:r w:rsidRPr="005731E4">
        <w:rPr>
          <w:rFonts w:hint="cs"/>
          <w:rtl/>
        </w:rPr>
        <w:t>لا تزال</w:t>
      </w:r>
      <w:r w:rsidRPr="005731E4">
        <w:rPr>
          <w:rtl/>
        </w:rPr>
        <w:t xml:space="preserve"> اللجنة تشعر بالقلق إزاء ما يلي:</w:t>
      </w:r>
    </w:p>
    <w:p w:rsidR="00E010E7" w:rsidRPr="005731E4" w:rsidRDefault="00E010E7" w:rsidP="00E010E7">
      <w:pPr>
        <w:pStyle w:val="SingleTxtGA"/>
      </w:pPr>
      <w:r w:rsidRPr="005731E4">
        <w:rPr>
          <w:rtl/>
        </w:rPr>
        <w:tab/>
        <w:t>(أ)</w:t>
      </w:r>
      <w:r w:rsidRPr="005731E4">
        <w:rPr>
          <w:rFonts w:hint="cs"/>
          <w:rtl/>
        </w:rPr>
        <w:tab/>
      </w:r>
      <w:r w:rsidRPr="005731E4">
        <w:rPr>
          <w:rtl/>
        </w:rPr>
        <w:t>ارتفاع معدلات حمل المراهقات</w:t>
      </w:r>
      <w:r w:rsidRPr="005731E4">
        <w:rPr>
          <w:rFonts w:hint="cs"/>
          <w:rtl/>
        </w:rPr>
        <w:t>؛</w:t>
      </w:r>
    </w:p>
    <w:p w:rsidR="00E010E7" w:rsidRPr="005731E4" w:rsidRDefault="00E010E7" w:rsidP="00E010E7">
      <w:pPr>
        <w:pStyle w:val="SingleTxtGA"/>
      </w:pPr>
      <w:r w:rsidRPr="005731E4">
        <w:rPr>
          <w:rtl/>
        </w:rPr>
        <w:tab/>
        <w:t>(ب)</w:t>
      </w:r>
      <w:r w:rsidRPr="005731E4">
        <w:rPr>
          <w:rFonts w:hint="cs"/>
          <w:rtl/>
        </w:rPr>
        <w:tab/>
      </w:r>
      <w:r w:rsidRPr="005731E4">
        <w:rPr>
          <w:rtl/>
        </w:rPr>
        <w:t>محدودية فرص حصول المراهقين على وسائل منع الحمل مجانا</w:t>
      </w:r>
      <w:r w:rsidRPr="005731E4">
        <w:rPr>
          <w:rFonts w:hint="cs"/>
          <w:rtl/>
        </w:rPr>
        <w:t>ً</w:t>
      </w:r>
      <w:r w:rsidRPr="005731E4">
        <w:rPr>
          <w:rtl/>
        </w:rPr>
        <w:t>؛</w:t>
      </w:r>
    </w:p>
    <w:p w:rsidR="00E010E7" w:rsidRPr="005731E4" w:rsidRDefault="00A423AE" w:rsidP="00E010E7">
      <w:pPr>
        <w:pStyle w:val="SingleTxtGA"/>
        <w:rPr>
          <w:rtl/>
          <w:lang w:val="fr-FR" w:bidi="ar-EG"/>
        </w:rPr>
      </w:pPr>
      <w:r>
        <w:rPr>
          <w:rFonts w:hint="cs"/>
          <w:rtl/>
        </w:rPr>
        <w:tab/>
      </w:r>
      <w:r w:rsidR="00E010E7" w:rsidRPr="005731E4">
        <w:rPr>
          <w:rtl/>
        </w:rPr>
        <w:t>(ج)</w:t>
      </w:r>
      <w:r w:rsidR="00E010E7" w:rsidRPr="005731E4">
        <w:rPr>
          <w:rFonts w:hint="cs"/>
          <w:rtl/>
        </w:rPr>
        <w:tab/>
      </w:r>
      <w:r w:rsidR="00E010E7" w:rsidRPr="005731E4">
        <w:rPr>
          <w:rtl/>
        </w:rPr>
        <w:t xml:space="preserve">تحمل الفتاة </w:t>
      </w:r>
      <w:r w:rsidR="00E010E7" w:rsidRPr="005731E4">
        <w:rPr>
          <w:rFonts w:hint="cs"/>
          <w:rtl/>
        </w:rPr>
        <w:t xml:space="preserve">دون سن السادسة عشرة </w:t>
      </w:r>
      <w:r w:rsidR="00E010E7" w:rsidRPr="005731E4">
        <w:rPr>
          <w:rtl/>
        </w:rPr>
        <w:t xml:space="preserve">ووالديها </w:t>
      </w:r>
      <w:r w:rsidR="00E010E7" w:rsidRPr="005731E4">
        <w:rPr>
          <w:rFonts w:hint="cs"/>
          <w:rtl/>
        </w:rPr>
        <w:t>ل</w:t>
      </w:r>
      <w:r w:rsidR="00E010E7" w:rsidRPr="005731E4">
        <w:rPr>
          <w:rtl/>
        </w:rPr>
        <w:t>لتكاليف الطبية لإنهاء حمل</w:t>
      </w:r>
      <w:r w:rsidR="00E010E7" w:rsidRPr="005731E4">
        <w:rPr>
          <w:rFonts w:hint="cs"/>
          <w:rtl/>
        </w:rPr>
        <w:t>ها،</w:t>
      </w:r>
      <w:r w:rsidR="00E010E7" w:rsidRPr="005731E4">
        <w:rPr>
          <w:rtl/>
        </w:rPr>
        <w:t xml:space="preserve"> </w:t>
      </w:r>
      <w:r w:rsidR="00E010E7" w:rsidRPr="005731E4">
        <w:rPr>
          <w:rFonts w:hint="cs"/>
          <w:rtl/>
        </w:rPr>
        <w:t>وعدم إعطاء</w:t>
      </w:r>
      <w:r w:rsidR="00E010E7" w:rsidRPr="005731E4">
        <w:rPr>
          <w:rtl/>
        </w:rPr>
        <w:t xml:space="preserve"> الأسبقية </w:t>
      </w:r>
      <w:r w:rsidR="00E010E7" w:rsidRPr="005731E4">
        <w:rPr>
          <w:rFonts w:hint="cs"/>
          <w:rtl/>
        </w:rPr>
        <w:t>لرأي</w:t>
      </w:r>
      <w:r w:rsidR="00E010E7" w:rsidRPr="005731E4">
        <w:rPr>
          <w:rtl/>
        </w:rPr>
        <w:t xml:space="preserve"> الفتاة على </w:t>
      </w:r>
      <w:r w:rsidR="00E010E7" w:rsidRPr="005731E4">
        <w:rPr>
          <w:rFonts w:hint="cs"/>
          <w:rtl/>
        </w:rPr>
        <w:t>رأي</w:t>
      </w:r>
      <w:r w:rsidR="00E010E7" w:rsidRPr="005731E4">
        <w:rPr>
          <w:rtl/>
        </w:rPr>
        <w:t xml:space="preserve"> </w:t>
      </w:r>
      <w:r w:rsidR="00E010E7" w:rsidRPr="005731E4">
        <w:rPr>
          <w:rFonts w:hint="cs"/>
          <w:rtl/>
        </w:rPr>
        <w:t>ال</w:t>
      </w:r>
      <w:r w:rsidR="00E010E7" w:rsidRPr="005731E4">
        <w:rPr>
          <w:rtl/>
        </w:rPr>
        <w:t>والدي</w:t>
      </w:r>
      <w:r w:rsidR="00E010E7" w:rsidRPr="005731E4">
        <w:rPr>
          <w:rFonts w:hint="cs"/>
          <w:rtl/>
        </w:rPr>
        <w:t>ن</w:t>
      </w:r>
      <w:r w:rsidR="00E010E7" w:rsidRPr="005731E4">
        <w:rPr>
          <w:rtl/>
        </w:rPr>
        <w:t xml:space="preserve"> أو الأوصياء، وفي حالة النزاع، </w:t>
      </w:r>
      <w:r w:rsidR="00E010E7" w:rsidRPr="005731E4">
        <w:rPr>
          <w:rFonts w:hint="cs"/>
          <w:rtl/>
        </w:rPr>
        <w:t>إحالة</w:t>
      </w:r>
      <w:r w:rsidR="00E010E7" w:rsidRPr="005731E4">
        <w:rPr>
          <w:rtl/>
        </w:rPr>
        <w:t xml:space="preserve"> المسألة </w:t>
      </w:r>
      <w:r w:rsidR="00E010E7" w:rsidRPr="005731E4">
        <w:rPr>
          <w:rFonts w:hint="cs"/>
          <w:rtl/>
        </w:rPr>
        <w:t xml:space="preserve">إلى </w:t>
      </w:r>
      <w:r w:rsidR="00E010E7" w:rsidRPr="005731E4">
        <w:rPr>
          <w:rtl/>
        </w:rPr>
        <w:t>محكمة الأيتام</w:t>
      </w:r>
      <w:r w:rsidR="00E010E7" w:rsidRPr="005731E4">
        <w:rPr>
          <w:rFonts w:hint="cs"/>
          <w:rtl/>
        </w:rPr>
        <w:t xml:space="preserve"> للبت فيها</w:t>
      </w:r>
      <w:r w:rsidR="00E010E7" w:rsidRPr="005731E4">
        <w:rPr>
          <w:rFonts w:hint="cs"/>
          <w:rtl/>
          <w:lang w:val="fr-FR" w:bidi="ar-EG"/>
        </w:rPr>
        <w:t>.</w:t>
      </w:r>
    </w:p>
    <w:p w:rsidR="00E010E7" w:rsidRPr="005731E4" w:rsidRDefault="00E010E7" w:rsidP="00E010E7">
      <w:pPr>
        <w:pStyle w:val="SingleTxtGA"/>
        <w:rPr>
          <w:b/>
          <w:bCs/>
          <w:rtl/>
          <w:lang w:val="fr-FR" w:bidi="ar-EG"/>
        </w:rPr>
      </w:pPr>
      <w:r w:rsidRPr="005731E4">
        <w:rPr>
          <w:rFonts w:hint="cs"/>
          <w:rtl/>
          <w:lang w:val="fr-FR" w:bidi="ar-EG"/>
        </w:rPr>
        <w:t>51</w:t>
      </w:r>
      <w:r w:rsidRPr="005731E4">
        <w:rPr>
          <w:rtl/>
          <w:lang w:val="fr-FR" w:bidi="ar-EG"/>
        </w:rPr>
        <w:t>-</w:t>
      </w:r>
      <w:r w:rsidRPr="005731E4">
        <w:rPr>
          <w:rFonts w:hint="cs"/>
          <w:rtl/>
          <w:lang w:val="fr-FR" w:bidi="ar-EG"/>
        </w:rPr>
        <w:tab/>
      </w:r>
      <w:r w:rsidRPr="005731E4">
        <w:rPr>
          <w:b/>
          <w:bCs/>
          <w:rtl/>
          <w:lang w:val="fr-FR" w:bidi="ar-EG"/>
        </w:rPr>
        <w:t>في ضوء تعليقها العام رقم 4(2003) بشأن صحة المراهقين ونموهم في إطار اتفاقية</w:t>
      </w:r>
      <w:r w:rsidRPr="005731E4">
        <w:rPr>
          <w:rFonts w:hint="cs"/>
          <w:b/>
          <w:bCs/>
          <w:rtl/>
          <w:lang w:val="fr-FR" w:bidi="ar-EG"/>
        </w:rPr>
        <w:t xml:space="preserve"> حقوق الطفل</w:t>
      </w:r>
      <w:r w:rsidRPr="005731E4">
        <w:rPr>
          <w:b/>
          <w:bCs/>
          <w:rtl/>
          <w:lang w:val="fr-FR" w:bidi="ar-EG"/>
        </w:rPr>
        <w:t xml:space="preserve">، توصي اللجنة الدولة الطرف </w:t>
      </w:r>
      <w:r w:rsidRPr="005731E4">
        <w:rPr>
          <w:rFonts w:hint="cs"/>
          <w:b/>
          <w:bCs/>
          <w:rtl/>
          <w:lang w:val="fr-FR" w:bidi="ar-EG"/>
        </w:rPr>
        <w:t>القيام</w:t>
      </w:r>
      <w:r w:rsidRPr="005731E4">
        <w:rPr>
          <w:b/>
          <w:bCs/>
          <w:rtl/>
          <w:lang w:val="fr-FR" w:bidi="ar-EG"/>
        </w:rPr>
        <w:t xml:space="preserve"> بما يلي:</w:t>
      </w:r>
    </w:p>
    <w:p w:rsidR="00E010E7" w:rsidRPr="005731E4" w:rsidRDefault="00E010E7" w:rsidP="00E010E7">
      <w:pPr>
        <w:pStyle w:val="SingleTxtGA"/>
        <w:rPr>
          <w:b/>
          <w:bCs/>
        </w:rPr>
      </w:pPr>
      <w:r w:rsidRPr="00994825">
        <w:rPr>
          <w:rFonts w:hint="cs"/>
          <w:rtl/>
        </w:rPr>
        <w:tab/>
      </w:r>
      <w:r w:rsidRPr="00994825">
        <w:rPr>
          <w:rtl/>
        </w:rPr>
        <w:t>(أ)</w:t>
      </w:r>
      <w:r w:rsidRPr="005731E4">
        <w:rPr>
          <w:rFonts w:hint="cs"/>
          <w:b/>
          <w:bCs/>
          <w:rtl/>
        </w:rPr>
        <w:tab/>
      </w:r>
      <w:r w:rsidRPr="005731E4">
        <w:rPr>
          <w:b/>
          <w:bCs/>
          <w:rtl/>
        </w:rPr>
        <w:t xml:space="preserve">اعتماد سياسة شاملة </w:t>
      </w:r>
      <w:r w:rsidRPr="005731E4">
        <w:rPr>
          <w:rFonts w:hint="cs"/>
          <w:b/>
          <w:bCs/>
          <w:rtl/>
        </w:rPr>
        <w:t>ل</w:t>
      </w:r>
      <w:r w:rsidRPr="005731E4">
        <w:rPr>
          <w:b/>
          <w:bCs/>
          <w:rtl/>
        </w:rPr>
        <w:t>لصحة الجنسية والإنجابية للمراهقين</w:t>
      </w:r>
      <w:r w:rsidRPr="005731E4">
        <w:rPr>
          <w:rFonts w:hint="cs"/>
          <w:b/>
          <w:bCs/>
          <w:rtl/>
        </w:rPr>
        <w:t>،</w:t>
      </w:r>
      <w:r w:rsidRPr="005731E4">
        <w:rPr>
          <w:b/>
          <w:bCs/>
          <w:rtl/>
        </w:rPr>
        <w:t xml:space="preserve"> وضمان </w:t>
      </w:r>
      <w:r w:rsidRPr="005731E4">
        <w:rPr>
          <w:rFonts w:hint="cs"/>
          <w:b/>
          <w:bCs/>
          <w:rtl/>
        </w:rPr>
        <w:t xml:space="preserve">إدراج </w:t>
      </w:r>
      <w:r w:rsidRPr="005731E4">
        <w:rPr>
          <w:b/>
          <w:bCs/>
          <w:rtl/>
        </w:rPr>
        <w:t xml:space="preserve">تعليم الصحة الجنسية والإنجابية </w:t>
      </w:r>
      <w:r w:rsidRPr="005731E4">
        <w:rPr>
          <w:rFonts w:hint="cs"/>
          <w:b/>
          <w:bCs/>
          <w:rtl/>
        </w:rPr>
        <w:t>ك</w:t>
      </w:r>
      <w:r w:rsidRPr="005731E4">
        <w:rPr>
          <w:b/>
          <w:bCs/>
          <w:rtl/>
        </w:rPr>
        <w:t xml:space="preserve">جزء من المناهج الدراسية الإلزامية </w:t>
      </w:r>
      <w:r w:rsidRPr="005731E4">
        <w:rPr>
          <w:rFonts w:hint="cs"/>
          <w:b/>
          <w:bCs/>
          <w:rtl/>
        </w:rPr>
        <w:t>الموجهة</w:t>
      </w:r>
      <w:r w:rsidRPr="005731E4">
        <w:rPr>
          <w:b/>
          <w:bCs/>
          <w:rtl/>
        </w:rPr>
        <w:t xml:space="preserve"> </w:t>
      </w:r>
      <w:r w:rsidRPr="005731E4">
        <w:rPr>
          <w:rFonts w:hint="cs"/>
          <w:b/>
          <w:bCs/>
          <w:rtl/>
        </w:rPr>
        <w:t>ل</w:t>
      </w:r>
      <w:r w:rsidRPr="005731E4">
        <w:rPr>
          <w:b/>
          <w:bCs/>
          <w:rtl/>
        </w:rPr>
        <w:t>لفتيات والفتيان المراهقين، مع إيلاء اهتمام خاص لمنع الحمل المبكر والأمراض المنقولة عن طريق الاتصال الجنسي</w:t>
      </w:r>
      <w:r w:rsidRPr="005731E4">
        <w:rPr>
          <w:rFonts w:hint="cs"/>
          <w:b/>
          <w:bCs/>
          <w:rtl/>
        </w:rPr>
        <w:t>؛</w:t>
      </w:r>
      <w:r w:rsidRPr="005731E4">
        <w:rPr>
          <w:b/>
          <w:bCs/>
          <w:rtl/>
        </w:rPr>
        <w:t xml:space="preserve"> وتكثيف الإجراءات الرامية إلى زيادة الوعي </w:t>
      </w:r>
      <w:r w:rsidRPr="005731E4">
        <w:rPr>
          <w:rFonts w:hint="cs"/>
          <w:b/>
          <w:bCs/>
          <w:rtl/>
        </w:rPr>
        <w:t>وتشجيع</w:t>
      </w:r>
      <w:r w:rsidRPr="005731E4">
        <w:rPr>
          <w:b/>
          <w:bCs/>
          <w:rtl/>
        </w:rPr>
        <w:t xml:space="preserve"> الأمومة المسؤولة </w:t>
      </w:r>
      <w:r w:rsidRPr="005731E4">
        <w:rPr>
          <w:rFonts w:hint="cs"/>
          <w:b/>
          <w:bCs/>
          <w:rtl/>
        </w:rPr>
        <w:t>والأبوة المسؤولة</w:t>
      </w:r>
      <w:r w:rsidRPr="005731E4">
        <w:rPr>
          <w:b/>
          <w:bCs/>
          <w:rtl/>
        </w:rPr>
        <w:t xml:space="preserve"> والسلوك الجنسي</w:t>
      </w:r>
      <w:r w:rsidRPr="005731E4">
        <w:rPr>
          <w:rFonts w:hint="cs"/>
          <w:b/>
          <w:bCs/>
          <w:rtl/>
        </w:rPr>
        <w:t xml:space="preserve"> المسؤول</w:t>
      </w:r>
      <w:r w:rsidRPr="005731E4">
        <w:rPr>
          <w:b/>
          <w:bCs/>
          <w:rtl/>
        </w:rPr>
        <w:t xml:space="preserve">، مع إيلاء اهتمام خاص للفتيان </w:t>
      </w:r>
      <w:r w:rsidRPr="005731E4">
        <w:rPr>
          <w:rFonts w:hint="cs"/>
          <w:b/>
          <w:bCs/>
          <w:rtl/>
        </w:rPr>
        <w:t>والشبان؛</w:t>
      </w:r>
    </w:p>
    <w:p w:rsidR="00E010E7" w:rsidRPr="005731E4" w:rsidRDefault="00E010E7" w:rsidP="00E010E7">
      <w:pPr>
        <w:pStyle w:val="SingleTxtGA"/>
        <w:rPr>
          <w:b/>
          <w:bCs/>
        </w:rPr>
      </w:pPr>
      <w:r w:rsidRPr="00994825">
        <w:rPr>
          <w:rFonts w:hint="cs"/>
          <w:rtl/>
        </w:rPr>
        <w:tab/>
      </w:r>
      <w:r w:rsidRPr="00994825">
        <w:rPr>
          <w:rtl/>
        </w:rPr>
        <w:t>(ب)</w:t>
      </w:r>
      <w:r w:rsidRPr="005731E4">
        <w:rPr>
          <w:rFonts w:hint="cs"/>
          <w:b/>
          <w:bCs/>
          <w:rtl/>
        </w:rPr>
        <w:tab/>
        <w:t>كفالة فرص</w:t>
      </w:r>
      <w:r w:rsidRPr="005731E4">
        <w:rPr>
          <w:b/>
          <w:bCs/>
          <w:rtl/>
        </w:rPr>
        <w:t xml:space="preserve"> الحصول على وسائل منع الحمل مجانا</w:t>
      </w:r>
      <w:r w:rsidRPr="005731E4">
        <w:rPr>
          <w:rFonts w:hint="cs"/>
          <w:b/>
          <w:bCs/>
          <w:rtl/>
        </w:rPr>
        <w:t>ً</w:t>
      </w:r>
      <w:r w:rsidRPr="005731E4">
        <w:rPr>
          <w:b/>
          <w:bCs/>
          <w:rtl/>
        </w:rPr>
        <w:t xml:space="preserve"> للمراهقين، </w:t>
      </w:r>
      <w:r w:rsidRPr="005731E4">
        <w:rPr>
          <w:rFonts w:hint="cs"/>
          <w:b/>
          <w:bCs/>
          <w:rtl/>
        </w:rPr>
        <w:t xml:space="preserve">من </w:t>
      </w:r>
      <w:r w:rsidRPr="005731E4">
        <w:rPr>
          <w:b/>
          <w:bCs/>
          <w:rtl/>
        </w:rPr>
        <w:t>الفتيات والفتيان</w:t>
      </w:r>
      <w:r w:rsidRPr="005731E4">
        <w:rPr>
          <w:rFonts w:hint="cs"/>
          <w:b/>
          <w:bCs/>
          <w:rtl/>
        </w:rPr>
        <w:t>؛</w:t>
      </w:r>
    </w:p>
    <w:p w:rsidR="00E010E7" w:rsidRPr="005731E4" w:rsidRDefault="00E010E7" w:rsidP="00E010E7">
      <w:pPr>
        <w:pStyle w:val="SingleTxtGA"/>
        <w:rPr>
          <w:b/>
          <w:bCs/>
          <w:rtl/>
          <w:lang w:val="fr-FR" w:bidi="ar-EG"/>
        </w:rPr>
      </w:pPr>
      <w:r w:rsidRPr="00994825">
        <w:rPr>
          <w:rFonts w:hint="cs"/>
          <w:rtl/>
        </w:rPr>
        <w:tab/>
      </w:r>
      <w:r w:rsidRPr="00994825">
        <w:rPr>
          <w:rtl/>
        </w:rPr>
        <w:t>(ج)</w:t>
      </w:r>
      <w:r w:rsidRPr="005731E4">
        <w:rPr>
          <w:rFonts w:hint="cs"/>
          <w:b/>
          <w:bCs/>
          <w:rtl/>
        </w:rPr>
        <w:tab/>
        <w:t>كفالة توفر</w:t>
      </w:r>
      <w:r w:rsidRPr="005731E4">
        <w:rPr>
          <w:b/>
          <w:bCs/>
          <w:rtl/>
        </w:rPr>
        <w:t xml:space="preserve"> خدمات الإجهاض الطبي مجان</w:t>
      </w:r>
      <w:r w:rsidRPr="005731E4">
        <w:rPr>
          <w:rFonts w:hint="cs"/>
          <w:b/>
          <w:bCs/>
          <w:rtl/>
        </w:rPr>
        <w:t>ا</w:t>
      </w:r>
      <w:r w:rsidR="00A423AE">
        <w:rPr>
          <w:rFonts w:hint="cs"/>
          <w:b/>
          <w:bCs/>
          <w:rtl/>
        </w:rPr>
        <w:t>ً</w:t>
      </w:r>
      <w:r w:rsidRPr="005731E4">
        <w:rPr>
          <w:b/>
          <w:bCs/>
          <w:rtl/>
        </w:rPr>
        <w:t xml:space="preserve"> لجميع الفتيات دون سن </w:t>
      </w:r>
      <w:r w:rsidRPr="005731E4">
        <w:rPr>
          <w:rFonts w:hint="cs"/>
          <w:b/>
          <w:bCs/>
          <w:rtl/>
        </w:rPr>
        <w:t>الثامنة عشرة</w:t>
      </w:r>
      <w:r w:rsidRPr="005731E4">
        <w:rPr>
          <w:b/>
          <w:bCs/>
          <w:rtl/>
        </w:rPr>
        <w:t xml:space="preserve">، والتأكد من </w:t>
      </w:r>
      <w:r w:rsidRPr="005731E4">
        <w:rPr>
          <w:rFonts w:hint="cs"/>
          <w:b/>
          <w:bCs/>
          <w:rtl/>
        </w:rPr>
        <w:t>الاستماع لآرائهن</w:t>
      </w:r>
      <w:r w:rsidRPr="005731E4">
        <w:rPr>
          <w:b/>
          <w:bCs/>
          <w:rtl/>
        </w:rPr>
        <w:t xml:space="preserve"> </w:t>
      </w:r>
      <w:r w:rsidRPr="005731E4">
        <w:rPr>
          <w:rFonts w:hint="cs"/>
          <w:b/>
          <w:bCs/>
          <w:rtl/>
        </w:rPr>
        <w:t>واحترامها</w:t>
      </w:r>
      <w:r w:rsidRPr="005731E4">
        <w:rPr>
          <w:b/>
          <w:bCs/>
          <w:rtl/>
        </w:rPr>
        <w:t xml:space="preserve"> </w:t>
      </w:r>
      <w:r w:rsidRPr="005731E4">
        <w:rPr>
          <w:rFonts w:hint="cs"/>
          <w:b/>
          <w:bCs/>
          <w:rtl/>
        </w:rPr>
        <w:t>على الدوام</w:t>
      </w:r>
      <w:r w:rsidRPr="005731E4">
        <w:rPr>
          <w:b/>
          <w:bCs/>
          <w:rtl/>
        </w:rPr>
        <w:t xml:space="preserve"> في </w:t>
      </w:r>
      <w:r w:rsidRPr="005731E4">
        <w:rPr>
          <w:rFonts w:hint="cs"/>
          <w:b/>
          <w:bCs/>
          <w:rtl/>
        </w:rPr>
        <w:t xml:space="preserve">قرارات </w:t>
      </w:r>
      <w:r w:rsidRPr="005731E4">
        <w:rPr>
          <w:b/>
          <w:bCs/>
          <w:rtl/>
        </w:rPr>
        <w:t>الإجهاض</w:t>
      </w:r>
      <w:r w:rsidRPr="005731E4">
        <w:rPr>
          <w:rFonts w:hint="cs"/>
          <w:b/>
          <w:bCs/>
          <w:rtl/>
          <w:lang w:val="fr-FR" w:bidi="ar-EG"/>
        </w:rPr>
        <w:t>.</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t>إساءة استعمال المخدرات والمواد</w:t>
      </w:r>
    </w:p>
    <w:p w:rsidR="00E010E7" w:rsidRPr="005731E4" w:rsidRDefault="00E010E7" w:rsidP="00E010E7">
      <w:pPr>
        <w:pStyle w:val="SingleTxtGA"/>
        <w:rPr>
          <w:rtl/>
          <w:lang w:val="fr-FR" w:bidi="ar-EG"/>
        </w:rPr>
      </w:pPr>
      <w:r w:rsidRPr="005731E4">
        <w:rPr>
          <w:rFonts w:hint="cs"/>
          <w:rtl/>
          <w:lang w:val="fr-FR" w:bidi="ar-EG"/>
        </w:rPr>
        <w:t>52</w:t>
      </w:r>
      <w:r w:rsidRPr="005731E4">
        <w:rPr>
          <w:rtl/>
          <w:lang w:val="fr-FR" w:bidi="ar-EG"/>
        </w:rPr>
        <w:t>-</w:t>
      </w:r>
      <w:r w:rsidRPr="005731E4">
        <w:rPr>
          <w:rtl/>
          <w:lang w:val="fr-FR" w:bidi="ar-EG"/>
        </w:rPr>
        <w:tab/>
        <w:t xml:space="preserve">تحيط اللجنة علماً </w:t>
      </w:r>
      <w:r w:rsidRPr="005731E4">
        <w:rPr>
          <w:rFonts w:hint="cs"/>
          <w:rtl/>
        </w:rPr>
        <w:t>ب</w:t>
      </w:r>
      <w:r w:rsidRPr="005731E4">
        <w:rPr>
          <w:rtl/>
        </w:rPr>
        <w:t xml:space="preserve">إنشاء إدارة صحية جديدة لمساعدة الأطفال الذين يتعاطون المخدرات وغيرها من المواد، </w:t>
      </w:r>
      <w:r w:rsidRPr="005731E4">
        <w:rPr>
          <w:rFonts w:hint="cs"/>
          <w:rtl/>
        </w:rPr>
        <w:t>وإن كانت</w:t>
      </w:r>
      <w:r w:rsidRPr="005731E4">
        <w:rPr>
          <w:rtl/>
        </w:rPr>
        <w:t xml:space="preserve"> تشعر بالقلق </w:t>
      </w:r>
      <w:r w:rsidRPr="005731E4">
        <w:rPr>
          <w:rFonts w:hint="cs"/>
          <w:rtl/>
        </w:rPr>
        <w:t>إزاء تعاطي</w:t>
      </w:r>
      <w:r w:rsidRPr="005731E4">
        <w:rPr>
          <w:rtl/>
        </w:rPr>
        <w:t xml:space="preserve"> الأطفال العقاقير في سن مبكرة</w:t>
      </w:r>
      <w:r w:rsidRPr="005731E4">
        <w:rPr>
          <w:rFonts w:hint="cs"/>
          <w:rtl/>
        </w:rPr>
        <w:t>،</w:t>
      </w:r>
      <w:r w:rsidRPr="005731E4">
        <w:rPr>
          <w:rtl/>
        </w:rPr>
        <w:t xml:space="preserve"> </w:t>
      </w:r>
      <w:r w:rsidRPr="005731E4">
        <w:rPr>
          <w:rFonts w:hint="cs"/>
          <w:rtl/>
        </w:rPr>
        <w:t>وإزاء</w:t>
      </w:r>
      <w:r w:rsidRPr="005731E4">
        <w:rPr>
          <w:rtl/>
        </w:rPr>
        <w:t xml:space="preserve"> عدم كفاية تنفيذ سياسات الدولة الطرف بشأن الوقاية من المخدرات و</w:t>
      </w:r>
      <w:r w:rsidRPr="005731E4">
        <w:rPr>
          <w:rFonts w:hint="cs"/>
          <w:rtl/>
        </w:rPr>
        <w:t xml:space="preserve">تقديم </w:t>
      </w:r>
      <w:r w:rsidRPr="005731E4">
        <w:rPr>
          <w:rtl/>
        </w:rPr>
        <w:t xml:space="preserve">المساعدة للأطفال </w:t>
      </w:r>
      <w:r w:rsidRPr="005731E4">
        <w:rPr>
          <w:rFonts w:hint="cs"/>
          <w:rtl/>
        </w:rPr>
        <w:t>الذين يتعاطونها، وإزاء غلبة ال</w:t>
      </w:r>
      <w:r w:rsidRPr="005731E4">
        <w:rPr>
          <w:rtl/>
        </w:rPr>
        <w:t xml:space="preserve">نهج الجنائي </w:t>
      </w:r>
      <w:r w:rsidRPr="005731E4">
        <w:rPr>
          <w:rFonts w:hint="cs"/>
          <w:rtl/>
        </w:rPr>
        <w:t>على معاملة</w:t>
      </w:r>
      <w:r w:rsidRPr="005731E4">
        <w:rPr>
          <w:rtl/>
        </w:rPr>
        <w:t xml:space="preserve"> الأطفال الذين </w:t>
      </w:r>
      <w:r w:rsidRPr="005731E4">
        <w:rPr>
          <w:rFonts w:hint="cs"/>
          <w:rtl/>
        </w:rPr>
        <w:t>يتعاطون المخدرات</w:t>
      </w:r>
      <w:r w:rsidRPr="005731E4">
        <w:rPr>
          <w:rtl/>
        </w:rPr>
        <w:t xml:space="preserve"> </w:t>
      </w:r>
      <w:r w:rsidRPr="005731E4">
        <w:rPr>
          <w:rFonts w:hint="cs"/>
          <w:rtl/>
        </w:rPr>
        <w:t>وإيداعهم في</w:t>
      </w:r>
      <w:r w:rsidRPr="005731E4">
        <w:rPr>
          <w:rtl/>
        </w:rPr>
        <w:t xml:space="preserve"> المؤسس</w:t>
      </w:r>
      <w:r w:rsidRPr="005731E4">
        <w:rPr>
          <w:rFonts w:hint="cs"/>
          <w:rtl/>
        </w:rPr>
        <w:t>ات الحكومية</w:t>
      </w:r>
      <w:r w:rsidRPr="005731E4">
        <w:rPr>
          <w:rFonts w:hint="cs"/>
          <w:rtl/>
          <w:lang w:val="fr-FR" w:bidi="ar-EG"/>
        </w:rPr>
        <w:t>.</w:t>
      </w:r>
    </w:p>
    <w:p w:rsidR="00E010E7" w:rsidRPr="005731E4" w:rsidRDefault="00E010E7" w:rsidP="00E010E7">
      <w:pPr>
        <w:pStyle w:val="SingleTxtGA"/>
        <w:rPr>
          <w:b/>
          <w:bCs/>
          <w:rtl/>
          <w:lang w:val="fr-FR" w:bidi="ar-EG"/>
        </w:rPr>
      </w:pPr>
      <w:r w:rsidRPr="005731E4">
        <w:rPr>
          <w:rFonts w:hint="cs"/>
          <w:rtl/>
          <w:lang w:val="fr-FR" w:bidi="ar-EG"/>
        </w:rPr>
        <w:lastRenderedPageBreak/>
        <w:t>53</w:t>
      </w:r>
      <w:r w:rsidRPr="005731E4">
        <w:rPr>
          <w:rtl/>
          <w:lang w:val="fr-FR" w:bidi="ar-EG"/>
        </w:rPr>
        <w:t>-</w:t>
      </w:r>
      <w:r w:rsidRPr="005731E4">
        <w:rPr>
          <w:rtl/>
          <w:lang w:val="fr-FR" w:bidi="ar-EG"/>
        </w:rPr>
        <w:tab/>
      </w:r>
      <w:r w:rsidRPr="005731E4">
        <w:rPr>
          <w:b/>
          <w:bCs/>
          <w:rtl/>
          <w:lang w:val="fr-FR" w:bidi="ar-EG"/>
        </w:rPr>
        <w:t>تحث اللجنة الدولة الطرف على القيام بما يلي:</w:t>
      </w:r>
    </w:p>
    <w:p w:rsidR="00E010E7" w:rsidRPr="005731E4" w:rsidRDefault="00E010E7" w:rsidP="00E010E7">
      <w:pPr>
        <w:pStyle w:val="SingleTxtGA"/>
        <w:rPr>
          <w:b/>
          <w:bCs/>
        </w:rPr>
      </w:pPr>
      <w:r w:rsidRPr="00994825">
        <w:rPr>
          <w:rFonts w:hint="cs"/>
          <w:rtl/>
          <w:lang w:bidi="ar-EG"/>
        </w:rPr>
        <w:tab/>
      </w:r>
      <w:r w:rsidRPr="00994825">
        <w:rPr>
          <w:rtl/>
        </w:rPr>
        <w:t>(أ)</w:t>
      </w:r>
      <w:r w:rsidRPr="005731E4">
        <w:rPr>
          <w:rFonts w:hint="cs"/>
          <w:b/>
          <w:bCs/>
          <w:rtl/>
        </w:rPr>
        <w:tab/>
      </w:r>
      <w:r w:rsidRPr="005731E4">
        <w:rPr>
          <w:b/>
          <w:bCs/>
          <w:rtl/>
        </w:rPr>
        <w:t xml:space="preserve">معالجة حالات تعاطي الأطفال للمخدرات عن طريق جملة أمور، منها زيادة الوعي بين الأطفال بالآثار السلبية للمخدرات، وتزويد الأطفال </w:t>
      </w:r>
      <w:r w:rsidRPr="005731E4">
        <w:rPr>
          <w:b/>
          <w:bCs/>
          <w:color w:val="000000"/>
          <w:rtl/>
        </w:rPr>
        <w:t xml:space="preserve">بمعلومات دقيقة وموضوعية عن كيفية اتقاء مواد الإدمان، </w:t>
      </w:r>
      <w:r w:rsidRPr="005731E4">
        <w:rPr>
          <w:b/>
          <w:bCs/>
          <w:rtl/>
        </w:rPr>
        <w:t xml:space="preserve">بما في ذلك التبغ والكحول، </w:t>
      </w:r>
      <w:r w:rsidRPr="005731E4">
        <w:rPr>
          <w:b/>
          <w:bCs/>
          <w:color w:val="000000"/>
          <w:rtl/>
        </w:rPr>
        <w:t>وتثقيفهم بشأن المهارات الحياتية في هذا الصدد، واستحداث خدمات يمكن الوصول إليها بيسر وملائمة للشباب لعلاجهم من إدمان المخدرات والحد من أضرار الإدمان</w:t>
      </w:r>
      <w:r w:rsidRPr="005731E4">
        <w:rPr>
          <w:b/>
          <w:bCs/>
          <w:rtl/>
        </w:rPr>
        <w:t xml:space="preserve">؛ </w:t>
      </w:r>
    </w:p>
    <w:p w:rsidR="00E010E7" w:rsidRPr="008836F0" w:rsidRDefault="00E010E7" w:rsidP="008836F0">
      <w:pPr>
        <w:pStyle w:val="SingleTxtGA"/>
        <w:rPr>
          <w:rFonts w:ascii="Times New Roman Bold" w:hAnsi="Times New Roman Bold"/>
          <w:b/>
          <w:bCs/>
          <w:spacing w:val="-4"/>
          <w:rtl/>
          <w:lang w:val="fr-FR" w:bidi="ar-EG"/>
        </w:rPr>
      </w:pPr>
      <w:r w:rsidRPr="00994825">
        <w:rPr>
          <w:rFonts w:ascii="Times New Roman Bold" w:hAnsi="Times New Roman Bold" w:hint="cs"/>
          <w:spacing w:val="-4"/>
          <w:rtl/>
        </w:rPr>
        <w:tab/>
      </w:r>
      <w:r w:rsidRPr="00994825">
        <w:rPr>
          <w:rFonts w:ascii="Times New Roman Bold" w:hAnsi="Times New Roman Bold"/>
          <w:spacing w:val="-4"/>
          <w:rtl/>
        </w:rPr>
        <w:t>(ب)</w:t>
      </w:r>
      <w:r w:rsidRPr="008836F0">
        <w:rPr>
          <w:rFonts w:ascii="Times New Roman Bold" w:hAnsi="Times New Roman Bold" w:hint="cs"/>
          <w:b/>
          <w:bCs/>
          <w:spacing w:val="-4"/>
          <w:rtl/>
        </w:rPr>
        <w:tab/>
        <w:t xml:space="preserve">تنظيم </w:t>
      </w:r>
      <w:r w:rsidRPr="008836F0">
        <w:rPr>
          <w:rFonts w:ascii="Times New Roman Bold" w:hAnsi="Times New Roman Bold"/>
          <w:b/>
          <w:bCs/>
          <w:spacing w:val="-4"/>
          <w:rtl/>
        </w:rPr>
        <w:t xml:space="preserve">أنشطة توعية للمجتمع بشكل عام </w:t>
      </w:r>
      <w:r w:rsidRPr="008836F0">
        <w:rPr>
          <w:rFonts w:ascii="Times New Roman Bold" w:hAnsi="Times New Roman Bold" w:hint="cs"/>
          <w:b/>
          <w:bCs/>
          <w:spacing w:val="-4"/>
          <w:rtl/>
        </w:rPr>
        <w:t>ب</w:t>
      </w:r>
      <w:r w:rsidRPr="008836F0">
        <w:rPr>
          <w:rFonts w:ascii="Times New Roman Bold" w:hAnsi="Times New Roman Bold"/>
          <w:b/>
          <w:bCs/>
          <w:spacing w:val="-4"/>
          <w:rtl/>
        </w:rPr>
        <w:t>الآثار السلبية ل</w:t>
      </w:r>
      <w:r w:rsidRPr="008836F0">
        <w:rPr>
          <w:rFonts w:ascii="Times New Roman Bold" w:hAnsi="Times New Roman Bold" w:hint="cs"/>
          <w:b/>
          <w:bCs/>
          <w:spacing w:val="-4"/>
          <w:rtl/>
        </w:rPr>
        <w:t>أشكال ا</w:t>
      </w:r>
      <w:r w:rsidRPr="008836F0">
        <w:rPr>
          <w:rFonts w:ascii="Times New Roman Bold" w:hAnsi="Times New Roman Bold"/>
          <w:b/>
          <w:bCs/>
          <w:spacing w:val="-4"/>
          <w:rtl/>
        </w:rPr>
        <w:t>لعلاج</w:t>
      </w:r>
      <w:r w:rsidR="008836F0">
        <w:rPr>
          <w:rFonts w:ascii="Times New Roman Bold" w:hAnsi="Times New Roman Bold" w:hint="cs"/>
          <w:b/>
          <w:bCs/>
          <w:spacing w:val="-4"/>
          <w:rtl/>
        </w:rPr>
        <w:t xml:space="preserve"> </w:t>
      </w:r>
      <w:r w:rsidRPr="008836F0">
        <w:rPr>
          <w:rFonts w:ascii="Times New Roman Bold" w:hAnsi="Times New Roman Bold"/>
          <w:b/>
          <w:bCs/>
          <w:spacing w:val="-4"/>
          <w:rtl/>
        </w:rPr>
        <w:t xml:space="preserve">القسرية للأطفال ضحايا تعاطي المخدرات، بما في ذلك </w:t>
      </w:r>
      <w:r w:rsidRPr="008836F0">
        <w:rPr>
          <w:rFonts w:ascii="Times New Roman Bold" w:hAnsi="Times New Roman Bold" w:hint="cs"/>
          <w:b/>
          <w:bCs/>
          <w:spacing w:val="-4"/>
          <w:rtl/>
        </w:rPr>
        <w:t>إيداعهم</w:t>
      </w:r>
      <w:r w:rsidRPr="008836F0">
        <w:rPr>
          <w:rFonts w:ascii="Times New Roman Bold" w:hAnsi="Times New Roman Bold"/>
          <w:b/>
          <w:bCs/>
          <w:spacing w:val="-4"/>
          <w:rtl/>
        </w:rPr>
        <w:t xml:space="preserve"> في مؤسسات شبه مغلقة</w:t>
      </w:r>
      <w:r w:rsidRPr="008836F0">
        <w:rPr>
          <w:rFonts w:ascii="Times New Roman Bold" w:hAnsi="Times New Roman Bold" w:hint="cs"/>
          <w:b/>
          <w:bCs/>
          <w:spacing w:val="-4"/>
          <w:rtl/>
          <w:lang w:val="fr-FR" w:bidi="ar-EG"/>
        </w:rPr>
        <w:t>.</w:t>
      </w:r>
      <w:r w:rsidRPr="008836F0">
        <w:rPr>
          <w:rFonts w:ascii="Times New Roman Bold" w:hAnsi="Times New Roman Bold"/>
          <w:b/>
          <w:bCs/>
          <w:spacing w:val="-4"/>
          <w:rtl/>
          <w:lang w:val="fr-FR" w:bidi="ar-EG"/>
        </w:rPr>
        <w:t xml:space="preserve"> </w:t>
      </w:r>
    </w:p>
    <w:p w:rsidR="00E010E7" w:rsidRPr="005731E4" w:rsidRDefault="00E010E7" w:rsidP="00E010E7">
      <w:pPr>
        <w:pStyle w:val="H23GA"/>
        <w:rPr>
          <w:rtl/>
          <w:lang w:val="fr-FR" w:bidi="ar-EG"/>
        </w:rPr>
      </w:pPr>
      <w:r w:rsidRPr="005731E4">
        <w:rPr>
          <w:rtl/>
          <w:lang w:val="fr-FR" w:bidi="ar-EG"/>
        </w:rPr>
        <w:tab/>
      </w:r>
      <w:r w:rsidRPr="005731E4">
        <w:rPr>
          <w:rtl/>
          <w:lang w:val="fr-FR" w:bidi="ar-EG"/>
        </w:rPr>
        <w:tab/>
        <w:t>مستوى المعيشة</w:t>
      </w:r>
    </w:p>
    <w:p w:rsidR="00E010E7" w:rsidRPr="005731E4" w:rsidRDefault="00E010E7" w:rsidP="00E010E7">
      <w:pPr>
        <w:pStyle w:val="SingleTxtGA"/>
        <w:rPr>
          <w:rtl/>
          <w:lang w:val="fr-FR" w:bidi="ar-EG"/>
        </w:rPr>
      </w:pPr>
      <w:r w:rsidRPr="005731E4">
        <w:rPr>
          <w:rFonts w:hint="cs"/>
          <w:rtl/>
          <w:lang w:val="fr-FR" w:bidi="ar-EG"/>
        </w:rPr>
        <w:t>54</w:t>
      </w:r>
      <w:r w:rsidRPr="005731E4">
        <w:rPr>
          <w:rtl/>
          <w:lang w:val="fr-FR" w:bidi="ar-EG"/>
        </w:rPr>
        <w:t>-</w:t>
      </w:r>
      <w:r w:rsidRPr="005731E4">
        <w:rPr>
          <w:rFonts w:hint="cs"/>
          <w:rtl/>
          <w:lang w:val="fr-FR" w:bidi="ar-EG"/>
        </w:rPr>
        <w:tab/>
      </w:r>
      <w:r w:rsidRPr="005731E4">
        <w:rPr>
          <w:rFonts w:hint="cs"/>
          <w:rtl/>
        </w:rPr>
        <w:t>لا تزال</w:t>
      </w:r>
      <w:r w:rsidRPr="005731E4">
        <w:rPr>
          <w:rtl/>
        </w:rPr>
        <w:t xml:space="preserve"> اللجنة </w:t>
      </w:r>
      <w:r w:rsidRPr="005731E4">
        <w:rPr>
          <w:rFonts w:hint="cs"/>
          <w:rtl/>
        </w:rPr>
        <w:t>تشعر بال</w:t>
      </w:r>
      <w:r w:rsidRPr="005731E4">
        <w:rPr>
          <w:rtl/>
        </w:rPr>
        <w:t xml:space="preserve">قلق إزاء استمرار أثر </w:t>
      </w:r>
      <w:r w:rsidRPr="005731E4">
        <w:rPr>
          <w:rFonts w:hint="cs"/>
          <w:rtl/>
        </w:rPr>
        <w:t>تدابير</w:t>
      </w:r>
      <w:r w:rsidRPr="005731E4">
        <w:rPr>
          <w:rtl/>
        </w:rPr>
        <w:t xml:space="preserve"> التقشف على الأطفال، التي لا تزال </w:t>
      </w:r>
      <w:r w:rsidRPr="005731E4">
        <w:rPr>
          <w:rFonts w:hint="cs"/>
          <w:rtl/>
        </w:rPr>
        <w:t xml:space="preserve">تؤدي، </w:t>
      </w:r>
      <w:r w:rsidRPr="005731E4">
        <w:rPr>
          <w:rtl/>
        </w:rPr>
        <w:t xml:space="preserve">رغم تحسن الوضع الاقتصادي، </w:t>
      </w:r>
      <w:r w:rsidRPr="005731E4">
        <w:rPr>
          <w:rFonts w:hint="cs"/>
          <w:rtl/>
        </w:rPr>
        <w:t xml:space="preserve">إلى </w:t>
      </w:r>
      <w:r w:rsidRPr="005731E4">
        <w:rPr>
          <w:rtl/>
        </w:rPr>
        <w:t xml:space="preserve">ارتفاع مستوى البطالة، </w:t>
      </w:r>
      <w:r w:rsidRPr="005731E4">
        <w:rPr>
          <w:rFonts w:hint="cs"/>
          <w:rtl/>
        </w:rPr>
        <w:t>وازدياد</w:t>
      </w:r>
      <w:r w:rsidRPr="005731E4">
        <w:rPr>
          <w:rtl/>
        </w:rPr>
        <w:t xml:space="preserve"> التفاوت في الدخل</w:t>
      </w:r>
      <w:r w:rsidRPr="005731E4">
        <w:rPr>
          <w:rFonts w:hint="cs"/>
          <w:rtl/>
        </w:rPr>
        <w:t>،</w:t>
      </w:r>
      <w:r w:rsidRPr="005731E4">
        <w:rPr>
          <w:rtl/>
        </w:rPr>
        <w:t xml:space="preserve"> و</w:t>
      </w:r>
      <w:r w:rsidRPr="005731E4">
        <w:rPr>
          <w:rFonts w:hint="cs"/>
          <w:rtl/>
        </w:rPr>
        <w:t>الت</w:t>
      </w:r>
      <w:r w:rsidRPr="005731E4">
        <w:rPr>
          <w:rtl/>
        </w:rPr>
        <w:t xml:space="preserve">وقف المتوقع </w:t>
      </w:r>
      <w:r w:rsidRPr="005731E4">
        <w:rPr>
          <w:rFonts w:hint="cs"/>
          <w:rtl/>
        </w:rPr>
        <w:t>ل</w:t>
      </w:r>
      <w:r w:rsidRPr="005731E4">
        <w:rPr>
          <w:rtl/>
        </w:rPr>
        <w:t xml:space="preserve">شبكات الأمان في حالات الطوارئ التي </w:t>
      </w:r>
      <w:r w:rsidRPr="005731E4">
        <w:rPr>
          <w:rFonts w:hint="cs"/>
          <w:rtl/>
        </w:rPr>
        <w:t>كانت قد أُنشئت</w:t>
      </w:r>
      <w:r w:rsidRPr="005731E4">
        <w:rPr>
          <w:rtl/>
        </w:rPr>
        <w:t xml:space="preserve"> في إطار برنامج </w:t>
      </w:r>
      <w:r w:rsidRPr="005731E4">
        <w:rPr>
          <w:rFonts w:hint="cs"/>
          <w:rtl/>
        </w:rPr>
        <w:t xml:space="preserve">تحقيق </w:t>
      </w:r>
      <w:r w:rsidRPr="005731E4">
        <w:rPr>
          <w:rtl/>
        </w:rPr>
        <w:t xml:space="preserve">الاستقرار، </w:t>
      </w:r>
      <w:r w:rsidRPr="005731E4">
        <w:rPr>
          <w:rFonts w:hint="cs"/>
          <w:rtl/>
        </w:rPr>
        <w:t>وكلها تترك أثرا</w:t>
      </w:r>
      <w:r w:rsidR="00A423AE">
        <w:rPr>
          <w:rFonts w:hint="cs"/>
          <w:rtl/>
        </w:rPr>
        <w:t>ً</w:t>
      </w:r>
      <w:r w:rsidRPr="005731E4">
        <w:rPr>
          <w:rtl/>
        </w:rPr>
        <w:t xml:space="preserve"> سلبي</w:t>
      </w:r>
      <w:r w:rsidRPr="005731E4">
        <w:rPr>
          <w:rFonts w:hint="cs"/>
          <w:rtl/>
        </w:rPr>
        <w:t>ا</w:t>
      </w:r>
      <w:r w:rsidR="00A423AE">
        <w:rPr>
          <w:rFonts w:hint="cs"/>
          <w:rtl/>
        </w:rPr>
        <w:t>ً</w:t>
      </w:r>
      <w:r w:rsidRPr="005731E4">
        <w:rPr>
          <w:rtl/>
        </w:rPr>
        <w:t xml:space="preserve"> على مستوى معيشة الأطفال</w:t>
      </w:r>
      <w:r w:rsidRPr="005731E4">
        <w:rPr>
          <w:rFonts w:hint="cs"/>
          <w:rtl/>
          <w:lang w:val="fr-FR" w:bidi="ar-EG"/>
        </w:rPr>
        <w:t>.</w:t>
      </w:r>
    </w:p>
    <w:p w:rsidR="00E010E7" w:rsidRPr="005731E4" w:rsidRDefault="00E010E7" w:rsidP="00E010E7">
      <w:pPr>
        <w:pStyle w:val="SingleTxtGA"/>
        <w:rPr>
          <w:b/>
          <w:bCs/>
          <w:rtl/>
          <w:lang w:val="fr-FR" w:bidi="ar-EG"/>
        </w:rPr>
      </w:pPr>
      <w:r w:rsidRPr="005731E4">
        <w:rPr>
          <w:rFonts w:hint="cs"/>
          <w:rtl/>
          <w:lang w:val="fr-FR" w:bidi="ar-EG"/>
        </w:rPr>
        <w:t>55</w:t>
      </w:r>
      <w:r w:rsidRPr="005731E4">
        <w:rPr>
          <w:rtl/>
          <w:lang w:val="fr-FR" w:bidi="ar-EG"/>
        </w:rPr>
        <w:t>-</w:t>
      </w:r>
      <w:r w:rsidRPr="005731E4">
        <w:rPr>
          <w:rtl/>
          <w:lang w:val="fr-FR" w:bidi="ar-EG"/>
        </w:rPr>
        <w:tab/>
      </w:r>
      <w:r w:rsidRPr="005731E4">
        <w:rPr>
          <w:b/>
          <w:bCs/>
          <w:rtl/>
        </w:rPr>
        <w:t>توصي اللجنة الدولة الطرف بالنظر في إجراء مشاورات موجهة مع الأسر والأطفال ومنظمات المجتمع المدني العاملة في مجال حقوق الطفل بشأن مسألة فقر الأطفال، وذلك بهدف تعزيز استراتيجيات وتدابير للوفاء بحقوق الطفل في سياق السياسات المعنية بالفقر والسياسات المالية والضريبية. وتُذكِّر اللجنة بتوصية الخبير المستقل المعني بآثار الديون الخارجية للدول وما</w:t>
      </w:r>
      <w:r w:rsidRPr="005731E4">
        <w:rPr>
          <w:rFonts w:hint="cs"/>
          <w:b/>
          <w:bCs/>
          <w:rtl/>
        </w:rPr>
        <w:t> </w:t>
      </w:r>
      <w:r w:rsidRPr="005731E4">
        <w:rPr>
          <w:b/>
          <w:bCs/>
          <w:rtl/>
        </w:rPr>
        <w:t xml:space="preserve">يتصل </w:t>
      </w:r>
      <w:r w:rsidRPr="005731E4">
        <w:rPr>
          <w:rFonts w:hint="cs"/>
          <w:b/>
          <w:bCs/>
          <w:rtl/>
        </w:rPr>
        <w:t>ب</w:t>
      </w:r>
      <w:r w:rsidRPr="005731E4">
        <w:rPr>
          <w:b/>
          <w:bCs/>
          <w:rtl/>
        </w:rPr>
        <w:t>ها من التزامات مالية دولية أخرى في التمتع الكامـل بجميـع حقـوق الإنسان، وخاصة الحقوق الاقتصادية والاجتماعية والثقافية (</w:t>
      </w:r>
      <w:r w:rsidRPr="005731E4">
        <w:rPr>
          <w:b/>
          <w:bCs/>
          <w:rtl/>
          <w:lang w:val="fr-FR" w:bidi="ar-EG"/>
        </w:rPr>
        <w:t xml:space="preserve">انظر </w:t>
      </w:r>
      <w:r w:rsidRPr="005731E4">
        <w:rPr>
          <w:rFonts w:eastAsia="Malgun Gothic"/>
          <w:b/>
          <w:bCs/>
          <w:lang w:eastAsia="zh-CN"/>
        </w:rPr>
        <w:t>A/HRC/23/37/Add.1</w:t>
      </w:r>
      <w:r w:rsidRPr="005731E4">
        <w:rPr>
          <w:b/>
          <w:bCs/>
          <w:rtl/>
        </w:rPr>
        <w:t>، الفقرتان 30 و90(ب))، بأن تنشئ الدولة الطرف شبكة أمان دائمة للأطفال الذين يعيشون في أوضاع الضعف</w:t>
      </w:r>
      <w:r w:rsidRPr="005731E4">
        <w:rPr>
          <w:rFonts w:hint="cs"/>
          <w:b/>
          <w:bCs/>
          <w:rtl/>
          <w:lang w:val="fr-FR" w:bidi="ar-EG"/>
        </w:rPr>
        <w:t xml:space="preserve">. </w:t>
      </w:r>
    </w:p>
    <w:p w:rsidR="00E010E7" w:rsidRPr="005731E4" w:rsidRDefault="00E010E7" w:rsidP="00E010E7">
      <w:pPr>
        <w:pStyle w:val="H1GA"/>
        <w:rPr>
          <w:rtl/>
          <w:lang w:val="fr-FR" w:bidi="ar-EG"/>
        </w:rPr>
      </w:pPr>
      <w:r w:rsidRPr="005731E4">
        <w:rPr>
          <w:rtl/>
          <w:lang w:val="fr-FR" w:bidi="ar-EG"/>
        </w:rPr>
        <w:tab/>
        <w:t>زاي-</w:t>
      </w:r>
      <w:r w:rsidRPr="005731E4">
        <w:rPr>
          <w:rtl/>
          <w:lang w:val="fr-FR" w:bidi="ar-EG"/>
        </w:rPr>
        <w:tab/>
        <w:t>التعليم والترفيه والأنشطة الثقافية (المواد 28-31)</w:t>
      </w:r>
    </w:p>
    <w:p w:rsidR="00E010E7" w:rsidRPr="005731E4" w:rsidRDefault="00E010E7" w:rsidP="00E010E7">
      <w:pPr>
        <w:pStyle w:val="H1GA"/>
        <w:rPr>
          <w:rtl/>
          <w:lang w:val="fr-FR" w:bidi="ar-EG"/>
        </w:rPr>
      </w:pPr>
      <w:r w:rsidRPr="005731E4">
        <w:rPr>
          <w:rtl/>
          <w:lang w:val="fr-FR" w:bidi="ar-EG"/>
        </w:rPr>
        <w:tab/>
      </w:r>
      <w:r w:rsidRPr="005731E4">
        <w:rPr>
          <w:rtl/>
          <w:lang w:val="fr-FR" w:bidi="ar-EG"/>
        </w:rPr>
        <w:tab/>
        <w:t>التعليم، بما يشمل التدريب والتوجيه المهنيين</w:t>
      </w:r>
    </w:p>
    <w:p w:rsidR="00E010E7" w:rsidRPr="005731E4" w:rsidRDefault="00E010E7" w:rsidP="00E010E7">
      <w:pPr>
        <w:pStyle w:val="SingleTxtGA"/>
      </w:pPr>
      <w:r w:rsidRPr="005731E4">
        <w:rPr>
          <w:rFonts w:hint="cs"/>
          <w:rtl/>
          <w:lang w:val="fr-FR" w:bidi="ar-EG"/>
        </w:rPr>
        <w:t>56</w:t>
      </w:r>
      <w:r w:rsidRPr="005731E4">
        <w:rPr>
          <w:rtl/>
          <w:lang w:val="fr-FR" w:bidi="ar-EG"/>
        </w:rPr>
        <w:t>-</w:t>
      </w:r>
      <w:r w:rsidRPr="005731E4">
        <w:rPr>
          <w:rtl/>
          <w:lang w:val="fr-FR" w:bidi="ar-EG"/>
        </w:rPr>
        <w:tab/>
      </w:r>
      <w:r w:rsidRPr="005731E4">
        <w:rPr>
          <w:rtl/>
        </w:rPr>
        <w:t>تشعر اللجنة بالقلق إزاء ما يلي:</w:t>
      </w:r>
    </w:p>
    <w:p w:rsidR="00E010E7" w:rsidRPr="005731E4" w:rsidRDefault="00E010E7" w:rsidP="00E010E7">
      <w:pPr>
        <w:pStyle w:val="SingleTxtGA"/>
      </w:pPr>
      <w:r w:rsidRPr="005731E4">
        <w:rPr>
          <w:rFonts w:hint="cs"/>
          <w:rtl/>
        </w:rPr>
        <w:tab/>
      </w:r>
      <w:r w:rsidRPr="005731E4">
        <w:rPr>
          <w:rtl/>
        </w:rPr>
        <w:t>(أ)</w:t>
      </w:r>
      <w:r w:rsidRPr="005731E4">
        <w:rPr>
          <w:rFonts w:hint="cs"/>
          <w:rtl/>
        </w:rPr>
        <w:tab/>
        <w:t xml:space="preserve">عدم التحاق </w:t>
      </w:r>
      <w:r w:rsidRPr="005731E4">
        <w:rPr>
          <w:rtl/>
        </w:rPr>
        <w:t>الأطفال بالمدارس، ولاسيما في المناطق الريفية حيث المرافق التعليمية</w:t>
      </w:r>
      <w:r w:rsidRPr="005731E4">
        <w:rPr>
          <w:rFonts w:hint="cs"/>
          <w:rtl/>
        </w:rPr>
        <w:t xml:space="preserve"> محدودة؛</w:t>
      </w:r>
    </w:p>
    <w:p w:rsidR="00E010E7" w:rsidRPr="005731E4" w:rsidRDefault="00E010E7" w:rsidP="00E010E7">
      <w:pPr>
        <w:pStyle w:val="SingleTxtGA"/>
      </w:pPr>
      <w:r w:rsidRPr="005731E4">
        <w:rPr>
          <w:rFonts w:hint="cs"/>
          <w:rtl/>
        </w:rPr>
        <w:tab/>
      </w:r>
      <w:r w:rsidRPr="005731E4">
        <w:rPr>
          <w:rtl/>
        </w:rPr>
        <w:t>(ب)</w:t>
      </w:r>
      <w:r w:rsidRPr="005731E4">
        <w:rPr>
          <w:rFonts w:hint="cs"/>
          <w:rtl/>
        </w:rPr>
        <w:tab/>
      </w:r>
      <w:r w:rsidRPr="005731E4">
        <w:rPr>
          <w:rtl/>
        </w:rPr>
        <w:t xml:space="preserve">ارتفاع معدلات التسرب بين الطلاب، </w:t>
      </w:r>
      <w:r w:rsidRPr="005731E4">
        <w:rPr>
          <w:rFonts w:hint="cs"/>
          <w:rtl/>
        </w:rPr>
        <w:t>وبخاصة</w:t>
      </w:r>
      <w:r w:rsidRPr="005731E4">
        <w:rPr>
          <w:rtl/>
        </w:rPr>
        <w:t xml:space="preserve"> الفتيات</w:t>
      </w:r>
      <w:r w:rsidRPr="005731E4">
        <w:rPr>
          <w:rFonts w:hint="cs"/>
          <w:rtl/>
        </w:rPr>
        <w:t>؛</w:t>
      </w:r>
    </w:p>
    <w:p w:rsidR="00E010E7" w:rsidRPr="005731E4" w:rsidRDefault="00E010E7" w:rsidP="00E010E7">
      <w:pPr>
        <w:pStyle w:val="SingleTxtGA"/>
      </w:pPr>
      <w:r w:rsidRPr="005731E4">
        <w:rPr>
          <w:rFonts w:hint="cs"/>
          <w:rtl/>
        </w:rPr>
        <w:tab/>
      </w:r>
      <w:r w:rsidRPr="005731E4">
        <w:rPr>
          <w:rtl/>
        </w:rPr>
        <w:t>(ج)</w:t>
      </w:r>
      <w:r w:rsidRPr="005731E4">
        <w:rPr>
          <w:rFonts w:hint="cs"/>
          <w:rtl/>
        </w:rPr>
        <w:tab/>
      </w:r>
      <w:r w:rsidRPr="005731E4">
        <w:rPr>
          <w:rtl/>
        </w:rPr>
        <w:t>نوعية التعليم</w:t>
      </w:r>
      <w:r w:rsidRPr="005731E4">
        <w:rPr>
          <w:rFonts w:hint="cs"/>
          <w:rtl/>
        </w:rPr>
        <w:t>،</w:t>
      </w:r>
      <w:r w:rsidRPr="005731E4">
        <w:rPr>
          <w:rtl/>
        </w:rPr>
        <w:t xml:space="preserve"> </w:t>
      </w:r>
      <w:r w:rsidRPr="005731E4">
        <w:rPr>
          <w:rFonts w:hint="cs"/>
          <w:rtl/>
        </w:rPr>
        <w:t xml:space="preserve">حيث ينخفض مستوى </w:t>
      </w:r>
      <w:r w:rsidRPr="005731E4">
        <w:rPr>
          <w:rtl/>
        </w:rPr>
        <w:t xml:space="preserve">طلاب لاتفيا </w:t>
      </w:r>
      <w:r w:rsidRPr="005731E4">
        <w:rPr>
          <w:rFonts w:hint="cs"/>
          <w:rtl/>
        </w:rPr>
        <w:t>عن</w:t>
      </w:r>
      <w:r w:rsidRPr="005731E4">
        <w:rPr>
          <w:rtl/>
        </w:rPr>
        <w:t xml:space="preserve"> المتوسط الأوروبي </w:t>
      </w:r>
      <w:r w:rsidRPr="005731E4">
        <w:rPr>
          <w:rFonts w:hint="cs"/>
          <w:rtl/>
        </w:rPr>
        <w:t xml:space="preserve">الذي </w:t>
      </w:r>
      <w:r w:rsidRPr="005731E4">
        <w:rPr>
          <w:rtl/>
        </w:rPr>
        <w:t>حدد</w:t>
      </w:r>
      <w:r w:rsidRPr="005731E4">
        <w:rPr>
          <w:rFonts w:hint="cs"/>
          <w:rtl/>
        </w:rPr>
        <w:t>ت</w:t>
      </w:r>
      <w:r w:rsidRPr="005731E4">
        <w:rPr>
          <w:rtl/>
        </w:rPr>
        <w:t>ه منظمة التعاون والتنمية في الميدان الاقتصادي؛</w:t>
      </w:r>
    </w:p>
    <w:p w:rsidR="00E010E7" w:rsidRPr="005731E4" w:rsidRDefault="00E010E7" w:rsidP="00E010E7">
      <w:pPr>
        <w:pStyle w:val="SingleTxtGA"/>
        <w:rPr>
          <w:rtl/>
          <w:lang w:val="fr-FR" w:bidi="ar-EG"/>
        </w:rPr>
      </w:pPr>
      <w:r w:rsidRPr="005731E4">
        <w:rPr>
          <w:rtl/>
        </w:rPr>
        <w:lastRenderedPageBreak/>
        <w:tab/>
        <w:t>(د)</w:t>
      </w:r>
      <w:r w:rsidRPr="005731E4">
        <w:rPr>
          <w:rFonts w:hint="cs"/>
          <w:rtl/>
        </w:rPr>
        <w:tab/>
      </w:r>
      <w:r w:rsidRPr="005731E4">
        <w:rPr>
          <w:rtl/>
        </w:rPr>
        <w:t xml:space="preserve">عدم كفاية قدرات المدارس </w:t>
      </w:r>
      <w:r w:rsidRPr="005731E4">
        <w:rPr>
          <w:rFonts w:hint="cs"/>
          <w:rtl/>
        </w:rPr>
        <w:t>على</w:t>
      </w:r>
      <w:r w:rsidRPr="005731E4">
        <w:rPr>
          <w:rtl/>
        </w:rPr>
        <w:t xml:space="preserve"> معالجة </w:t>
      </w:r>
      <w:r w:rsidRPr="005731E4">
        <w:rPr>
          <w:rFonts w:hint="cs"/>
          <w:rtl/>
        </w:rPr>
        <w:t>ال</w:t>
      </w:r>
      <w:r w:rsidRPr="005731E4">
        <w:rPr>
          <w:rtl/>
        </w:rPr>
        <w:t xml:space="preserve">عنف </w:t>
      </w:r>
      <w:r w:rsidRPr="005731E4">
        <w:rPr>
          <w:rFonts w:hint="cs"/>
          <w:rtl/>
        </w:rPr>
        <w:t xml:space="preserve">والمضايقات بين </w:t>
      </w:r>
      <w:r w:rsidRPr="005731E4">
        <w:rPr>
          <w:rtl/>
        </w:rPr>
        <w:t>الأقران و</w:t>
      </w:r>
      <w:r w:rsidRPr="005731E4">
        <w:rPr>
          <w:rFonts w:hint="cs"/>
          <w:rtl/>
        </w:rPr>
        <w:t>ال</w:t>
      </w:r>
      <w:r w:rsidRPr="005731E4">
        <w:rPr>
          <w:rtl/>
        </w:rPr>
        <w:t>تخفيف</w:t>
      </w:r>
      <w:r w:rsidRPr="005731E4">
        <w:rPr>
          <w:rFonts w:hint="cs"/>
          <w:rtl/>
        </w:rPr>
        <w:t xml:space="preserve"> منهما،</w:t>
      </w:r>
      <w:r w:rsidRPr="005731E4">
        <w:rPr>
          <w:rtl/>
        </w:rPr>
        <w:t xml:space="preserve"> و</w:t>
      </w:r>
      <w:r w:rsidRPr="005731E4">
        <w:rPr>
          <w:rFonts w:hint="cs"/>
          <w:rtl/>
        </w:rPr>
        <w:t>على</w:t>
      </w:r>
      <w:r w:rsidRPr="005731E4">
        <w:rPr>
          <w:rtl/>
        </w:rPr>
        <w:t xml:space="preserve"> الكشف المبكر عن إدمان </w:t>
      </w:r>
      <w:r w:rsidRPr="005731E4">
        <w:rPr>
          <w:rFonts w:hint="cs"/>
          <w:rtl/>
        </w:rPr>
        <w:t>الأفراد</w:t>
      </w:r>
      <w:r w:rsidRPr="005731E4">
        <w:rPr>
          <w:rtl/>
        </w:rPr>
        <w:t xml:space="preserve"> والاضطرابات السلوكية</w:t>
      </w:r>
      <w:r w:rsidRPr="005731E4">
        <w:rPr>
          <w:rFonts w:hint="cs"/>
          <w:rtl/>
        </w:rPr>
        <w:t xml:space="preserve">. </w:t>
      </w:r>
    </w:p>
    <w:p w:rsidR="00E010E7" w:rsidRPr="005731E4" w:rsidRDefault="00E010E7" w:rsidP="00E010E7">
      <w:pPr>
        <w:pStyle w:val="SingleTxtGA"/>
        <w:rPr>
          <w:b/>
          <w:bCs/>
        </w:rPr>
      </w:pPr>
      <w:r w:rsidRPr="005731E4">
        <w:rPr>
          <w:rFonts w:hint="cs"/>
          <w:rtl/>
          <w:lang w:val="fr-FR" w:bidi="ar-EG"/>
        </w:rPr>
        <w:t>57</w:t>
      </w:r>
      <w:r w:rsidRPr="005731E4">
        <w:rPr>
          <w:rtl/>
          <w:lang w:val="fr-FR" w:bidi="ar-EG"/>
        </w:rPr>
        <w:t>-</w:t>
      </w:r>
      <w:r w:rsidRPr="005731E4">
        <w:rPr>
          <w:rtl/>
          <w:lang w:val="fr-FR" w:bidi="ar-EG"/>
        </w:rPr>
        <w:tab/>
      </w:r>
      <w:r w:rsidRPr="005731E4">
        <w:rPr>
          <w:b/>
          <w:bCs/>
          <w:rtl/>
        </w:rPr>
        <w:t xml:space="preserve">توصي اللجنة الدولة الطرف </w:t>
      </w:r>
      <w:r w:rsidRPr="005731E4">
        <w:rPr>
          <w:rFonts w:hint="cs"/>
          <w:b/>
          <w:bCs/>
          <w:rtl/>
        </w:rPr>
        <w:t xml:space="preserve">بالقيام </w:t>
      </w:r>
      <w:r w:rsidRPr="005731E4">
        <w:rPr>
          <w:b/>
          <w:bCs/>
          <w:rtl/>
        </w:rPr>
        <w:t>بما يلي:</w:t>
      </w:r>
    </w:p>
    <w:p w:rsidR="00E010E7" w:rsidRPr="005731E4" w:rsidRDefault="00E010E7" w:rsidP="00E010E7">
      <w:pPr>
        <w:pStyle w:val="SingleTxtGA"/>
        <w:rPr>
          <w:b/>
          <w:bCs/>
        </w:rPr>
      </w:pPr>
      <w:r w:rsidRPr="00994825">
        <w:rPr>
          <w:rFonts w:hint="cs"/>
          <w:rtl/>
        </w:rPr>
        <w:tab/>
      </w:r>
      <w:r w:rsidRPr="00994825">
        <w:rPr>
          <w:rtl/>
        </w:rPr>
        <w:t>(أ)</w:t>
      </w:r>
      <w:r w:rsidRPr="005731E4">
        <w:rPr>
          <w:rFonts w:hint="cs"/>
          <w:b/>
          <w:bCs/>
          <w:rtl/>
        </w:rPr>
        <w:tab/>
        <w:t>ضمان التحاق</w:t>
      </w:r>
      <w:r w:rsidRPr="005731E4">
        <w:rPr>
          <w:b/>
          <w:bCs/>
          <w:rtl/>
        </w:rPr>
        <w:t xml:space="preserve"> جميع الأطفال في سن المدرسة </w:t>
      </w:r>
      <w:r w:rsidRPr="005731E4">
        <w:rPr>
          <w:rFonts w:hint="cs"/>
          <w:b/>
          <w:bCs/>
          <w:rtl/>
        </w:rPr>
        <w:t>ب</w:t>
      </w:r>
      <w:r w:rsidRPr="005731E4">
        <w:rPr>
          <w:b/>
          <w:bCs/>
          <w:rtl/>
        </w:rPr>
        <w:t>المدارس، مع إيلاء اهتمام خاص للأطفال الذين يعيشون في المناطق الريفية؛</w:t>
      </w:r>
    </w:p>
    <w:p w:rsidR="00E010E7" w:rsidRPr="005731E4" w:rsidRDefault="00E010E7" w:rsidP="00E010E7">
      <w:pPr>
        <w:pStyle w:val="SingleTxtGA"/>
        <w:rPr>
          <w:b/>
          <w:bCs/>
        </w:rPr>
      </w:pPr>
      <w:r w:rsidRPr="00994825">
        <w:rPr>
          <w:rFonts w:hint="cs"/>
          <w:rtl/>
        </w:rPr>
        <w:tab/>
      </w:r>
      <w:r w:rsidRPr="00994825">
        <w:rPr>
          <w:rtl/>
        </w:rPr>
        <w:t>(ب)</w:t>
      </w:r>
      <w:r w:rsidRPr="005731E4">
        <w:rPr>
          <w:rFonts w:hint="cs"/>
          <w:b/>
          <w:bCs/>
          <w:rtl/>
        </w:rPr>
        <w:tab/>
      </w:r>
      <w:r w:rsidRPr="005731E4">
        <w:rPr>
          <w:b/>
          <w:bCs/>
          <w:rtl/>
        </w:rPr>
        <w:t xml:space="preserve">اتخاذ تدابير </w:t>
      </w:r>
      <w:r w:rsidRPr="005731E4">
        <w:rPr>
          <w:rFonts w:hint="cs"/>
          <w:b/>
          <w:bCs/>
          <w:rtl/>
        </w:rPr>
        <w:t>لتقليل</w:t>
      </w:r>
      <w:r w:rsidRPr="005731E4">
        <w:rPr>
          <w:b/>
          <w:bCs/>
          <w:rtl/>
        </w:rPr>
        <w:t xml:space="preserve"> ومنع </w:t>
      </w:r>
      <w:r w:rsidRPr="005731E4">
        <w:rPr>
          <w:rFonts w:hint="cs"/>
          <w:b/>
          <w:bCs/>
          <w:rtl/>
        </w:rPr>
        <w:t xml:space="preserve">تسرب </w:t>
      </w:r>
      <w:r w:rsidRPr="005731E4">
        <w:rPr>
          <w:b/>
          <w:bCs/>
          <w:rtl/>
        </w:rPr>
        <w:t>الطلاب من الدر</w:t>
      </w:r>
      <w:r w:rsidRPr="005731E4">
        <w:rPr>
          <w:rFonts w:hint="cs"/>
          <w:b/>
          <w:bCs/>
          <w:rtl/>
        </w:rPr>
        <w:t>ا</w:t>
      </w:r>
      <w:r w:rsidRPr="005731E4">
        <w:rPr>
          <w:b/>
          <w:bCs/>
          <w:rtl/>
        </w:rPr>
        <w:t>سة، مع إيلاء اهتمام خاص للفتيات؛</w:t>
      </w:r>
    </w:p>
    <w:p w:rsidR="00E010E7" w:rsidRPr="005731E4" w:rsidRDefault="00E010E7" w:rsidP="00E010E7">
      <w:pPr>
        <w:pStyle w:val="SingleTxtGA"/>
        <w:rPr>
          <w:b/>
          <w:bCs/>
        </w:rPr>
      </w:pPr>
      <w:r w:rsidRPr="00994825">
        <w:rPr>
          <w:rFonts w:hint="cs"/>
          <w:rtl/>
        </w:rPr>
        <w:tab/>
      </w:r>
      <w:r w:rsidRPr="00994825">
        <w:rPr>
          <w:rtl/>
        </w:rPr>
        <w:t>(ج)</w:t>
      </w:r>
      <w:r w:rsidRPr="005731E4">
        <w:rPr>
          <w:rFonts w:hint="cs"/>
          <w:b/>
          <w:bCs/>
          <w:rtl/>
        </w:rPr>
        <w:tab/>
      </w:r>
      <w:r w:rsidRPr="005731E4">
        <w:rPr>
          <w:b/>
          <w:bCs/>
          <w:rtl/>
        </w:rPr>
        <w:t xml:space="preserve">الاستثمار في تحسين نوعية النظام التعليمي لجعله </w:t>
      </w:r>
      <w:r w:rsidRPr="005731E4">
        <w:rPr>
          <w:rFonts w:hint="cs"/>
          <w:b/>
          <w:bCs/>
          <w:rtl/>
        </w:rPr>
        <w:t>متماشياً</w:t>
      </w:r>
      <w:r w:rsidRPr="005731E4">
        <w:rPr>
          <w:b/>
          <w:bCs/>
          <w:rtl/>
        </w:rPr>
        <w:t xml:space="preserve"> مع المعايير المقبولة دوليا</w:t>
      </w:r>
      <w:r w:rsidR="00A423AE">
        <w:rPr>
          <w:rFonts w:hint="cs"/>
          <w:b/>
          <w:bCs/>
          <w:rtl/>
        </w:rPr>
        <w:t>ً</w:t>
      </w:r>
      <w:r w:rsidRPr="005731E4">
        <w:rPr>
          <w:b/>
          <w:bCs/>
          <w:rtl/>
        </w:rPr>
        <w:t xml:space="preserve">، </w:t>
      </w:r>
      <w:r w:rsidRPr="005731E4">
        <w:rPr>
          <w:rFonts w:hint="cs"/>
          <w:b/>
          <w:bCs/>
          <w:rtl/>
        </w:rPr>
        <w:t>وبخاصة</w:t>
      </w:r>
      <w:r w:rsidRPr="005731E4">
        <w:rPr>
          <w:b/>
          <w:bCs/>
          <w:rtl/>
        </w:rPr>
        <w:t xml:space="preserve"> من خلال تدريب المعلمين</w:t>
      </w:r>
      <w:r w:rsidRPr="005731E4">
        <w:rPr>
          <w:rFonts w:hint="cs"/>
          <w:b/>
          <w:bCs/>
          <w:rtl/>
        </w:rPr>
        <w:t>؛</w:t>
      </w:r>
    </w:p>
    <w:p w:rsidR="00E010E7" w:rsidRPr="005731E4" w:rsidRDefault="00E010E7" w:rsidP="00E010E7">
      <w:pPr>
        <w:pStyle w:val="SingleTxtGA"/>
        <w:rPr>
          <w:b/>
          <w:bCs/>
        </w:rPr>
      </w:pPr>
      <w:r w:rsidRPr="00994825">
        <w:rPr>
          <w:rFonts w:hint="cs"/>
          <w:rtl/>
        </w:rPr>
        <w:tab/>
      </w:r>
      <w:r w:rsidRPr="00994825">
        <w:rPr>
          <w:rtl/>
        </w:rPr>
        <w:t>(د)</w:t>
      </w:r>
      <w:r w:rsidRPr="005731E4">
        <w:rPr>
          <w:rFonts w:hint="cs"/>
          <w:b/>
          <w:bCs/>
          <w:rtl/>
        </w:rPr>
        <w:tab/>
      </w:r>
      <w:r w:rsidRPr="005731E4">
        <w:rPr>
          <w:b/>
          <w:bCs/>
          <w:rtl/>
        </w:rPr>
        <w:t xml:space="preserve">تشجيع </w:t>
      </w:r>
      <w:r w:rsidRPr="005731E4">
        <w:rPr>
          <w:rFonts w:hint="cs"/>
          <w:b/>
          <w:bCs/>
          <w:rtl/>
        </w:rPr>
        <w:t xml:space="preserve">استفادة </w:t>
      </w:r>
      <w:r w:rsidRPr="005731E4">
        <w:rPr>
          <w:b/>
          <w:bCs/>
          <w:rtl/>
        </w:rPr>
        <w:t>جميع المدارس</w:t>
      </w:r>
      <w:r w:rsidRPr="005731E4">
        <w:rPr>
          <w:rFonts w:hint="cs"/>
          <w:b/>
          <w:bCs/>
          <w:rtl/>
        </w:rPr>
        <w:t xml:space="preserve"> من</w:t>
      </w:r>
      <w:r w:rsidRPr="005731E4">
        <w:rPr>
          <w:b/>
          <w:bCs/>
          <w:rtl/>
        </w:rPr>
        <w:t xml:space="preserve"> مبادرة </w:t>
      </w:r>
      <w:r w:rsidRPr="005731E4">
        <w:rPr>
          <w:rFonts w:hint="cs"/>
          <w:b/>
          <w:bCs/>
          <w:rtl/>
        </w:rPr>
        <w:t>"</w:t>
      </w:r>
      <w:r w:rsidRPr="005731E4">
        <w:rPr>
          <w:b/>
          <w:bCs/>
          <w:rtl/>
        </w:rPr>
        <w:t>المدارس الصديقة</w:t>
      </w:r>
      <w:r w:rsidRPr="005731E4">
        <w:rPr>
          <w:rFonts w:hint="cs"/>
          <w:b/>
          <w:bCs/>
          <w:rtl/>
        </w:rPr>
        <w:t xml:space="preserve"> للطفل"</w:t>
      </w:r>
      <w:r w:rsidRPr="005731E4">
        <w:rPr>
          <w:b/>
          <w:bCs/>
          <w:rtl/>
        </w:rPr>
        <w:t xml:space="preserve"> </w:t>
      </w:r>
      <w:r w:rsidRPr="005731E4">
        <w:rPr>
          <w:rFonts w:hint="cs"/>
          <w:b/>
          <w:bCs/>
          <w:rtl/>
        </w:rPr>
        <w:t>التي أطلقتها هيئة التفتيش الحكومية</w:t>
      </w:r>
      <w:r w:rsidRPr="005731E4">
        <w:rPr>
          <w:b/>
          <w:bCs/>
          <w:rtl/>
        </w:rPr>
        <w:t xml:space="preserve"> لحماية حقوق الطفل؛</w:t>
      </w:r>
    </w:p>
    <w:p w:rsidR="00E010E7" w:rsidRPr="005731E4" w:rsidRDefault="00E010E7" w:rsidP="00E010E7">
      <w:pPr>
        <w:pStyle w:val="SingleTxtGA"/>
        <w:rPr>
          <w:b/>
          <w:bCs/>
        </w:rPr>
      </w:pPr>
      <w:r w:rsidRPr="00994825">
        <w:rPr>
          <w:rFonts w:hint="cs"/>
          <w:rtl/>
        </w:rPr>
        <w:tab/>
      </w:r>
      <w:r w:rsidRPr="00994825">
        <w:rPr>
          <w:rtl/>
        </w:rPr>
        <w:t>(ه)</w:t>
      </w:r>
      <w:r w:rsidRPr="005731E4">
        <w:rPr>
          <w:rFonts w:hint="cs"/>
          <w:b/>
          <w:bCs/>
          <w:rtl/>
        </w:rPr>
        <w:tab/>
      </w:r>
      <w:r w:rsidRPr="005731E4">
        <w:rPr>
          <w:b/>
          <w:bCs/>
          <w:rtl/>
        </w:rPr>
        <w:t xml:space="preserve">زيادة تعزيز معرفة العاملين في المدارس </w:t>
      </w:r>
      <w:r w:rsidRPr="005731E4">
        <w:rPr>
          <w:rFonts w:hint="cs"/>
          <w:b/>
          <w:bCs/>
          <w:rtl/>
        </w:rPr>
        <w:t>ب</w:t>
      </w:r>
      <w:r w:rsidRPr="005731E4">
        <w:rPr>
          <w:b/>
          <w:bCs/>
          <w:rtl/>
        </w:rPr>
        <w:t>الأساليب والأدوات اللازمة لمنع العنف في المدارس</w:t>
      </w:r>
      <w:r w:rsidRPr="005731E4">
        <w:rPr>
          <w:rFonts w:hint="cs"/>
          <w:b/>
          <w:bCs/>
          <w:rtl/>
        </w:rPr>
        <w:t>،</w:t>
      </w:r>
      <w:r w:rsidRPr="005731E4">
        <w:rPr>
          <w:b/>
          <w:bCs/>
          <w:rtl/>
        </w:rPr>
        <w:t xml:space="preserve"> و</w:t>
      </w:r>
      <w:r w:rsidRPr="005731E4">
        <w:rPr>
          <w:rFonts w:hint="cs"/>
          <w:b/>
          <w:bCs/>
          <w:rtl/>
        </w:rPr>
        <w:t xml:space="preserve">تعزيز </w:t>
      </w:r>
      <w:r w:rsidRPr="005731E4">
        <w:rPr>
          <w:b/>
          <w:bCs/>
          <w:rtl/>
        </w:rPr>
        <w:t>دوره</w:t>
      </w:r>
      <w:r w:rsidRPr="005731E4">
        <w:rPr>
          <w:rFonts w:hint="cs"/>
          <w:b/>
          <w:bCs/>
          <w:rtl/>
        </w:rPr>
        <w:t>م</w:t>
      </w:r>
      <w:r w:rsidRPr="005731E4">
        <w:rPr>
          <w:b/>
          <w:bCs/>
          <w:rtl/>
        </w:rPr>
        <w:t xml:space="preserve"> في تحديد</w:t>
      </w:r>
      <w:r w:rsidRPr="005731E4">
        <w:rPr>
          <w:rFonts w:hint="cs"/>
          <w:b/>
          <w:bCs/>
          <w:rtl/>
        </w:rPr>
        <w:t>ه</w:t>
      </w:r>
      <w:r w:rsidRPr="005731E4">
        <w:rPr>
          <w:b/>
          <w:bCs/>
          <w:rtl/>
        </w:rPr>
        <w:t xml:space="preserve"> وتخفيف حدته</w:t>
      </w:r>
      <w:r w:rsidRPr="005731E4">
        <w:rPr>
          <w:rFonts w:hint="cs"/>
          <w:b/>
          <w:bCs/>
          <w:rtl/>
        </w:rPr>
        <w:t>؛</w:t>
      </w:r>
    </w:p>
    <w:p w:rsidR="00E010E7" w:rsidRPr="008836F0" w:rsidRDefault="00E010E7" w:rsidP="00E010E7">
      <w:pPr>
        <w:pStyle w:val="SingleTxtGA"/>
        <w:rPr>
          <w:rFonts w:ascii="Times New Roman Bold" w:hAnsi="Times New Roman Bold"/>
          <w:b/>
          <w:bCs/>
          <w:spacing w:val="-4"/>
          <w:rtl/>
        </w:rPr>
      </w:pPr>
      <w:r w:rsidRPr="00994825">
        <w:rPr>
          <w:rFonts w:ascii="Times New Roman Bold" w:hAnsi="Times New Roman Bold" w:hint="cs"/>
          <w:spacing w:val="-4"/>
          <w:rtl/>
        </w:rPr>
        <w:tab/>
      </w:r>
      <w:r w:rsidRPr="00994825">
        <w:rPr>
          <w:rFonts w:ascii="Times New Roman Bold" w:hAnsi="Times New Roman Bold"/>
          <w:spacing w:val="-4"/>
          <w:rtl/>
        </w:rPr>
        <w:t>(و)</w:t>
      </w:r>
      <w:r w:rsidRPr="008836F0">
        <w:rPr>
          <w:rFonts w:ascii="Times New Roman Bold" w:hAnsi="Times New Roman Bold" w:hint="cs"/>
          <w:b/>
          <w:bCs/>
          <w:spacing w:val="-4"/>
          <w:rtl/>
        </w:rPr>
        <w:tab/>
      </w:r>
      <w:r w:rsidRPr="008836F0">
        <w:rPr>
          <w:rFonts w:ascii="Times New Roman Bold" w:hAnsi="Times New Roman Bold"/>
          <w:b/>
          <w:bCs/>
          <w:spacing w:val="-4"/>
          <w:rtl/>
        </w:rPr>
        <w:t xml:space="preserve">إنشاء </w:t>
      </w:r>
      <w:r w:rsidRPr="008836F0">
        <w:rPr>
          <w:rFonts w:ascii="Times New Roman Bold" w:hAnsi="Times New Roman Bold" w:hint="cs"/>
          <w:b/>
          <w:bCs/>
          <w:spacing w:val="-4"/>
          <w:rtl/>
        </w:rPr>
        <w:t>برامج ل</w:t>
      </w:r>
      <w:r w:rsidRPr="008836F0">
        <w:rPr>
          <w:rFonts w:ascii="Times New Roman Bold" w:hAnsi="Times New Roman Bold"/>
          <w:b/>
          <w:bCs/>
          <w:spacing w:val="-4"/>
          <w:rtl/>
        </w:rPr>
        <w:t xml:space="preserve">لكشف المبكر </w:t>
      </w:r>
      <w:r w:rsidRPr="008836F0">
        <w:rPr>
          <w:rFonts w:ascii="Times New Roman Bold" w:hAnsi="Times New Roman Bold" w:hint="cs"/>
          <w:b/>
          <w:bCs/>
          <w:spacing w:val="-4"/>
          <w:rtl/>
        </w:rPr>
        <w:t>و</w:t>
      </w:r>
      <w:r w:rsidRPr="008836F0">
        <w:rPr>
          <w:rFonts w:ascii="Times New Roman Bold" w:hAnsi="Times New Roman Bold"/>
          <w:b/>
          <w:bCs/>
          <w:spacing w:val="-4"/>
          <w:rtl/>
        </w:rPr>
        <w:t>الوقاية الفردية للأطفال في حالات الخطر</w:t>
      </w:r>
      <w:r w:rsidRPr="008836F0">
        <w:rPr>
          <w:rFonts w:ascii="Times New Roman Bold" w:hAnsi="Times New Roman Bold" w:hint="cs"/>
          <w:b/>
          <w:bCs/>
          <w:spacing w:val="-4"/>
          <w:rtl/>
        </w:rPr>
        <w:t>.</w:t>
      </w:r>
    </w:p>
    <w:p w:rsidR="00E010E7" w:rsidRPr="005731E4" w:rsidRDefault="005731E4" w:rsidP="00A423AE">
      <w:pPr>
        <w:pStyle w:val="H23GA"/>
      </w:pPr>
      <w:r w:rsidRPr="005731E4">
        <w:rPr>
          <w:rFonts w:hint="cs"/>
          <w:rtl/>
        </w:rPr>
        <w:tab/>
      </w:r>
      <w:r w:rsidRPr="005731E4">
        <w:rPr>
          <w:rFonts w:hint="cs"/>
          <w:rtl/>
        </w:rPr>
        <w:tab/>
      </w:r>
      <w:r w:rsidR="00E010E7" w:rsidRPr="005731E4">
        <w:rPr>
          <w:rtl/>
        </w:rPr>
        <w:t xml:space="preserve">الراحة </w:t>
      </w:r>
      <w:r w:rsidR="00E010E7" w:rsidRPr="005731E4">
        <w:rPr>
          <w:rFonts w:hint="cs"/>
          <w:rtl/>
        </w:rPr>
        <w:t>والاستجمام</w:t>
      </w:r>
      <w:r w:rsidR="00E010E7" w:rsidRPr="005731E4">
        <w:rPr>
          <w:rtl/>
        </w:rPr>
        <w:t xml:space="preserve"> </w:t>
      </w:r>
      <w:r w:rsidR="00E010E7" w:rsidRPr="005731E4">
        <w:rPr>
          <w:rFonts w:hint="cs"/>
          <w:rtl/>
        </w:rPr>
        <w:t>و</w:t>
      </w:r>
      <w:r w:rsidR="00E010E7" w:rsidRPr="005731E4">
        <w:rPr>
          <w:rtl/>
        </w:rPr>
        <w:t>الترفيه والأنشطة الثقافية والفنية</w:t>
      </w:r>
      <w:r w:rsidR="00E010E7" w:rsidRPr="005731E4">
        <w:rPr>
          <w:color w:val="000000"/>
          <w:rtl/>
        </w:rPr>
        <w:t xml:space="preserve"> </w:t>
      </w:r>
    </w:p>
    <w:p w:rsidR="00E010E7" w:rsidRPr="005731E4" w:rsidRDefault="005731E4" w:rsidP="00E010E7">
      <w:pPr>
        <w:pStyle w:val="SingleTxtGA"/>
      </w:pPr>
      <w:r w:rsidRPr="005731E4">
        <w:rPr>
          <w:rtl/>
        </w:rPr>
        <w:t>58</w:t>
      </w:r>
      <w:r w:rsidR="00E010E7" w:rsidRPr="005731E4">
        <w:rPr>
          <w:rtl/>
        </w:rPr>
        <w:t>-</w:t>
      </w:r>
      <w:r w:rsidR="00E010E7" w:rsidRPr="005731E4">
        <w:rPr>
          <w:rtl/>
        </w:rPr>
        <w:tab/>
        <w:t xml:space="preserve">تشعر اللجنة بالقلق </w:t>
      </w:r>
      <w:r w:rsidR="00E010E7" w:rsidRPr="005731E4">
        <w:rPr>
          <w:rFonts w:hint="cs"/>
          <w:rtl/>
        </w:rPr>
        <w:t xml:space="preserve">من </w:t>
      </w:r>
      <w:r w:rsidR="00E010E7" w:rsidRPr="005731E4">
        <w:rPr>
          <w:rtl/>
        </w:rPr>
        <w:t xml:space="preserve">أن مشاركة الأطفال في الأنشطة الترفيهية والفعاليات الثقافية بعد المدرسة </w:t>
      </w:r>
      <w:r w:rsidR="00E010E7" w:rsidRPr="005731E4">
        <w:rPr>
          <w:rFonts w:hint="cs"/>
          <w:rtl/>
        </w:rPr>
        <w:t>تتوقف</w:t>
      </w:r>
      <w:r w:rsidR="00E010E7" w:rsidRPr="005731E4">
        <w:rPr>
          <w:rtl/>
        </w:rPr>
        <w:t xml:space="preserve"> على دخل </w:t>
      </w:r>
      <w:r w:rsidR="00E010E7" w:rsidRPr="005731E4">
        <w:rPr>
          <w:rFonts w:hint="cs"/>
          <w:rtl/>
        </w:rPr>
        <w:t>الوالدين</w:t>
      </w:r>
      <w:r w:rsidR="00E010E7" w:rsidRPr="005731E4">
        <w:rPr>
          <w:rtl/>
        </w:rPr>
        <w:t>.</w:t>
      </w:r>
    </w:p>
    <w:p w:rsidR="00E010E7" w:rsidRPr="005731E4" w:rsidRDefault="005731E4" w:rsidP="00E010E7">
      <w:pPr>
        <w:pStyle w:val="SingleTxtGA"/>
        <w:rPr>
          <w:b/>
          <w:bCs/>
          <w:rtl/>
        </w:rPr>
      </w:pPr>
      <w:r w:rsidRPr="005731E4">
        <w:rPr>
          <w:rFonts w:hint="cs"/>
          <w:rtl/>
        </w:rPr>
        <w:t>59</w:t>
      </w:r>
      <w:r w:rsidR="00E010E7" w:rsidRPr="005731E4">
        <w:rPr>
          <w:rFonts w:hint="cs"/>
          <w:rtl/>
        </w:rPr>
        <w:t>-</w:t>
      </w:r>
      <w:r w:rsidR="00E010E7" w:rsidRPr="005731E4">
        <w:rPr>
          <w:rFonts w:hint="cs"/>
          <w:rtl/>
        </w:rPr>
        <w:tab/>
      </w:r>
      <w:r w:rsidR="00E010E7" w:rsidRPr="005731E4">
        <w:rPr>
          <w:b/>
          <w:bCs/>
          <w:rtl/>
        </w:rPr>
        <w:t>في ضوء تعليق</w:t>
      </w:r>
      <w:r w:rsidR="00E010E7" w:rsidRPr="005731E4">
        <w:rPr>
          <w:rFonts w:hint="cs"/>
          <w:b/>
          <w:bCs/>
          <w:rtl/>
        </w:rPr>
        <w:t xml:space="preserve"> اللجنة</w:t>
      </w:r>
      <w:r w:rsidRPr="005731E4">
        <w:rPr>
          <w:b/>
          <w:bCs/>
          <w:rtl/>
        </w:rPr>
        <w:t xml:space="preserve"> العام رقم 17</w:t>
      </w:r>
      <w:r w:rsidR="00E010E7" w:rsidRPr="005731E4">
        <w:rPr>
          <w:b/>
          <w:bCs/>
          <w:rtl/>
        </w:rPr>
        <w:t xml:space="preserve">(2013) بشأن حق الطفل في الراحة ووقت الفراغ واللعب والأنشطة الترفيهية والحياة الثقافية والفنون، </w:t>
      </w:r>
      <w:r w:rsidR="00E010E7" w:rsidRPr="005731E4">
        <w:rPr>
          <w:rFonts w:hint="cs"/>
          <w:b/>
          <w:bCs/>
          <w:rtl/>
        </w:rPr>
        <w:t xml:space="preserve">فإنها </w:t>
      </w:r>
      <w:r w:rsidR="00E010E7" w:rsidRPr="005731E4">
        <w:rPr>
          <w:b/>
          <w:bCs/>
          <w:rtl/>
        </w:rPr>
        <w:t xml:space="preserve">توصي الدولة الطرف </w:t>
      </w:r>
      <w:r w:rsidR="00E010E7" w:rsidRPr="005731E4">
        <w:rPr>
          <w:rFonts w:hint="cs"/>
          <w:b/>
          <w:bCs/>
          <w:rtl/>
        </w:rPr>
        <w:t xml:space="preserve">باتخاذ </w:t>
      </w:r>
      <w:r w:rsidR="00E010E7" w:rsidRPr="005731E4">
        <w:rPr>
          <w:b/>
          <w:bCs/>
          <w:rtl/>
        </w:rPr>
        <w:t>تدابير لزيادة فرص ال</w:t>
      </w:r>
      <w:r w:rsidR="00E010E7" w:rsidRPr="005731E4">
        <w:rPr>
          <w:rFonts w:hint="cs"/>
          <w:b/>
          <w:bCs/>
          <w:rtl/>
        </w:rPr>
        <w:t>و</w:t>
      </w:r>
      <w:r w:rsidR="00E010E7" w:rsidRPr="005731E4">
        <w:rPr>
          <w:b/>
          <w:bCs/>
          <w:rtl/>
        </w:rPr>
        <w:t xml:space="preserve">صول </w:t>
      </w:r>
      <w:r w:rsidR="00E010E7" w:rsidRPr="005731E4">
        <w:rPr>
          <w:rFonts w:hint="cs"/>
          <w:b/>
          <w:bCs/>
          <w:rtl/>
        </w:rPr>
        <w:t>إلى</w:t>
      </w:r>
      <w:r w:rsidR="00E010E7" w:rsidRPr="005731E4">
        <w:rPr>
          <w:b/>
          <w:bCs/>
          <w:rtl/>
        </w:rPr>
        <w:t xml:space="preserve"> </w:t>
      </w:r>
      <w:r w:rsidR="00E010E7" w:rsidRPr="005731E4">
        <w:rPr>
          <w:rFonts w:hint="cs"/>
          <w:b/>
          <w:bCs/>
          <w:rtl/>
        </w:rPr>
        <w:t>الألعاب</w:t>
      </w:r>
      <w:r w:rsidR="00E010E7" w:rsidRPr="005731E4">
        <w:rPr>
          <w:b/>
          <w:bCs/>
          <w:rtl/>
        </w:rPr>
        <w:t xml:space="preserve"> </w:t>
      </w:r>
      <w:r w:rsidR="00E010E7" w:rsidRPr="005731E4">
        <w:rPr>
          <w:rFonts w:hint="cs"/>
          <w:b/>
          <w:bCs/>
          <w:rtl/>
        </w:rPr>
        <w:t xml:space="preserve">والأنشطة </w:t>
      </w:r>
      <w:r w:rsidR="00E010E7" w:rsidRPr="005731E4">
        <w:rPr>
          <w:b/>
          <w:bCs/>
          <w:rtl/>
        </w:rPr>
        <w:t xml:space="preserve">الثقافية والترفيهية وغيرها </w:t>
      </w:r>
      <w:r w:rsidR="00E010E7" w:rsidRPr="005731E4">
        <w:rPr>
          <w:rFonts w:hint="cs"/>
          <w:b/>
          <w:bCs/>
          <w:rtl/>
        </w:rPr>
        <w:t xml:space="preserve">من أنشطة </w:t>
      </w:r>
      <w:r w:rsidR="00E010E7" w:rsidRPr="005731E4">
        <w:rPr>
          <w:b/>
          <w:bCs/>
          <w:rtl/>
        </w:rPr>
        <w:t xml:space="preserve">التعليم والترفيه </w:t>
      </w:r>
      <w:r w:rsidR="00E010E7" w:rsidRPr="005731E4">
        <w:rPr>
          <w:rFonts w:hint="cs"/>
          <w:b/>
          <w:bCs/>
          <w:rtl/>
        </w:rPr>
        <w:t>بصورة ميسورة وجعلها في متناول</w:t>
      </w:r>
      <w:r w:rsidR="00E010E7" w:rsidRPr="005731E4">
        <w:rPr>
          <w:b/>
          <w:bCs/>
          <w:rtl/>
        </w:rPr>
        <w:t xml:space="preserve"> </w:t>
      </w:r>
      <w:r w:rsidR="00E010E7" w:rsidRPr="005731E4">
        <w:rPr>
          <w:rFonts w:hint="cs"/>
          <w:b/>
          <w:bCs/>
          <w:rtl/>
        </w:rPr>
        <w:t>الأطفال من</w:t>
      </w:r>
      <w:r w:rsidR="00E010E7" w:rsidRPr="005731E4">
        <w:rPr>
          <w:b/>
          <w:bCs/>
          <w:rtl/>
        </w:rPr>
        <w:t xml:space="preserve"> جميع السياقات الاجتماعية والاقتصادية</w:t>
      </w:r>
      <w:r w:rsidR="00E010E7" w:rsidRPr="005731E4">
        <w:rPr>
          <w:rFonts w:hint="cs"/>
          <w:b/>
          <w:bCs/>
          <w:rtl/>
        </w:rPr>
        <w:t>.</w:t>
      </w:r>
    </w:p>
    <w:p w:rsidR="00E010E7" w:rsidRPr="005731E4" w:rsidRDefault="00E010E7" w:rsidP="005731E4">
      <w:pPr>
        <w:pStyle w:val="H1GA"/>
        <w:rPr>
          <w:rtl/>
          <w:lang w:val="fr-FR" w:bidi="ar-EG"/>
        </w:rPr>
      </w:pPr>
      <w:r w:rsidRPr="005731E4">
        <w:rPr>
          <w:rtl/>
          <w:lang w:val="fr-FR" w:bidi="ar-EG"/>
        </w:rPr>
        <w:tab/>
        <w:t>حاء-</w:t>
      </w:r>
      <w:r w:rsidRPr="005731E4">
        <w:rPr>
          <w:rtl/>
          <w:lang w:val="fr-FR" w:bidi="ar-EG"/>
        </w:rPr>
        <w:tab/>
        <w:t>تدابير الحماية الخاصة (المواد 22، و30، و32، و33، و35، و36، و37(ب)-(د)، و38</w:t>
      </w:r>
      <w:r w:rsidRPr="005731E4">
        <w:rPr>
          <w:rFonts w:hint="cs"/>
          <w:rtl/>
          <w:lang w:val="fr-FR" w:bidi="ar-EG"/>
        </w:rPr>
        <w:t>-</w:t>
      </w:r>
      <w:r w:rsidRPr="005731E4">
        <w:rPr>
          <w:rtl/>
          <w:lang w:val="fr-FR" w:bidi="ar-EG"/>
        </w:rPr>
        <w:t>40)</w:t>
      </w:r>
    </w:p>
    <w:p w:rsidR="00E010E7" w:rsidRPr="005731E4" w:rsidRDefault="00E010E7" w:rsidP="005731E4">
      <w:pPr>
        <w:pStyle w:val="H23GA"/>
        <w:rPr>
          <w:rtl/>
          <w:lang w:val="fr-FR" w:bidi="ar-EG"/>
        </w:rPr>
      </w:pPr>
      <w:r w:rsidRPr="005731E4">
        <w:rPr>
          <w:rtl/>
          <w:lang w:val="fr-FR" w:bidi="ar-EG"/>
        </w:rPr>
        <w:tab/>
      </w:r>
      <w:r w:rsidRPr="005731E4">
        <w:rPr>
          <w:rtl/>
          <w:lang w:val="fr-FR" w:bidi="ar-EG"/>
        </w:rPr>
        <w:tab/>
        <w:t>الأطفال من ملتمسي اللجوء واللاجئين</w:t>
      </w:r>
    </w:p>
    <w:p w:rsidR="00E010E7" w:rsidRPr="005731E4" w:rsidRDefault="005731E4" w:rsidP="00E010E7">
      <w:pPr>
        <w:pStyle w:val="SingleTxtGA"/>
      </w:pPr>
      <w:r w:rsidRPr="005731E4">
        <w:rPr>
          <w:rFonts w:hint="cs"/>
          <w:rtl/>
          <w:lang w:val="fr-FR" w:bidi="ar-EG"/>
        </w:rPr>
        <w:t>60</w:t>
      </w:r>
      <w:r w:rsidR="00E010E7" w:rsidRPr="005731E4">
        <w:rPr>
          <w:rtl/>
          <w:lang w:val="fr-FR" w:bidi="ar-EG"/>
        </w:rPr>
        <w:t>-</w:t>
      </w:r>
      <w:r w:rsidR="00E010E7" w:rsidRPr="005731E4">
        <w:rPr>
          <w:rtl/>
          <w:lang w:val="fr-FR" w:bidi="ar-EG"/>
        </w:rPr>
        <w:tab/>
      </w:r>
      <w:r w:rsidR="00E010E7" w:rsidRPr="005731E4">
        <w:rPr>
          <w:rtl/>
        </w:rPr>
        <w:t xml:space="preserve">ترحب اللجنة </w:t>
      </w:r>
      <w:r w:rsidR="00A423AE">
        <w:rPr>
          <w:rFonts w:hint="cs"/>
          <w:rtl/>
        </w:rPr>
        <w:t>ب</w:t>
      </w:r>
      <w:r w:rsidR="00E010E7" w:rsidRPr="005731E4">
        <w:rPr>
          <w:rtl/>
        </w:rPr>
        <w:t xml:space="preserve">تنظيم حلقات تدريبية للقضاة، وإدماج حقوق الطفل في البرامج التعليمية </w:t>
      </w:r>
      <w:r w:rsidR="00E010E7" w:rsidRPr="005731E4">
        <w:rPr>
          <w:rFonts w:hint="cs"/>
          <w:rtl/>
        </w:rPr>
        <w:t>لكلية حرس الحدود،</w:t>
      </w:r>
      <w:r w:rsidR="00E010E7" w:rsidRPr="005731E4">
        <w:rPr>
          <w:rtl/>
        </w:rPr>
        <w:t xml:space="preserve"> وتوقيع مذكرة تفاهم مع مفوضية الأمم المتحدة السامية لشؤون اللاجئين، في كانون الثاني/يناير 2011. </w:t>
      </w:r>
      <w:r w:rsidR="00E010E7" w:rsidRPr="005731E4">
        <w:rPr>
          <w:rFonts w:hint="cs"/>
          <w:rtl/>
        </w:rPr>
        <w:t xml:space="preserve">غير أن </w:t>
      </w:r>
      <w:r w:rsidR="00E010E7" w:rsidRPr="005731E4">
        <w:rPr>
          <w:rtl/>
        </w:rPr>
        <w:t xml:space="preserve">اللجنة </w:t>
      </w:r>
      <w:r w:rsidR="00E010E7" w:rsidRPr="005731E4">
        <w:rPr>
          <w:rFonts w:hint="cs"/>
          <w:rtl/>
        </w:rPr>
        <w:t>تشعر</w:t>
      </w:r>
      <w:r w:rsidR="00E010E7" w:rsidRPr="005731E4">
        <w:rPr>
          <w:rtl/>
        </w:rPr>
        <w:t xml:space="preserve"> بالقلق </w:t>
      </w:r>
      <w:r w:rsidR="00E010E7" w:rsidRPr="005731E4">
        <w:rPr>
          <w:rFonts w:hint="cs"/>
          <w:rtl/>
        </w:rPr>
        <w:t>من أن</w:t>
      </w:r>
      <w:r w:rsidR="00E010E7" w:rsidRPr="005731E4">
        <w:rPr>
          <w:rtl/>
        </w:rPr>
        <w:t>:</w:t>
      </w:r>
    </w:p>
    <w:p w:rsidR="00E010E7" w:rsidRPr="005731E4" w:rsidRDefault="005731E4" w:rsidP="005731E4">
      <w:pPr>
        <w:pStyle w:val="SingleTxtGA"/>
      </w:pPr>
      <w:r w:rsidRPr="005731E4">
        <w:rPr>
          <w:rFonts w:hint="cs"/>
          <w:rtl/>
        </w:rPr>
        <w:lastRenderedPageBreak/>
        <w:tab/>
      </w:r>
      <w:r w:rsidR="00E010E7" w:rsidRPr="005731E4">
        <w:rPr>
          <w:rtl/>
        </w:rPr>
        <w:t>(أ)</w:t>
      </w:r>
      <w:r w:rsidRPr="005731E4">
        <w:rPr>
          <w:rFonts w:hint="cs"/>
          <w:rtl/>
        </w:rPr>
        <w:tab/>
      </w:r>
      <w:r w:rsidR="00E010E7" w:rsidRPr="005731E4">
        <w:rPr>
          <w:rtl/>
        </w:rPr>
        <w:t xml:space="preserve">قانون اللجوء، </w:t>
      </w:r>
      <w:r w:rsidR="00E010E7" w:rsidRPr="005731E4">
        <w:rPr>
          <w:rFonts w:hint="cs"/>
          <w:rtl/>
        </w:rPr>
        <w:t xml:space="preserve">الصادر في </w:t>
      </w:r>
      <w:r w:rsidR="00E010E7" w:rsidRPr="005731E4">
        <w:rPr>
          <w:rtl/>
        </w:rPr>
        <w:t xml:space="preserve">كانون الأول/ديسمبر 2015، لا ينص صراحة على </w:t>
      </w:r>
      <w:r w:rsidR="00E010E7" w:rsidRPr="005731E4">
        <w:rPr>
          <w:rFonts w:hint="cs"/>
          <w:rtl/>
        </w:rPr>
        <w:t>عدم اللجوء إلى</w:t>
      </w:r>
      <w:r w:rsidR="00E010E7" w:rsidRPr="005731E4">
        <w:rPr>
          <w:rtl/>
        </w:rPr>
        <w:t xml:space="preserve"> احتجاز الأطفال </w:t>
      </w:r>
      <w:r w:rsidR="00E010E7" w:rsidRPr="005731E4">
        <w:rPr>
          <w:rFonts w:hint="cs"/>
          <w:rtl/>
        </w:rPr>
        <w:t>ملتمسي</w:t>
      </w:r>
      <w:r w:rsidR="00E010E7" w:rsidRPr="005731E4">
        <w:rPr>
          <w:rtl/>
        </w:rPr>
        <w:t xml:space="preserve"> اللجوء </w:t>
      </w:r>
      <w:r w:rsidR="00E010E7" w:rsidRPr="005731E4">
        <w:rPr>
          <w:rFonts w:hint="cs"/>
          <w:rtl/>
        </w:rPr>
        <w:t>إلا كملاذ</w:t>
      </w:r>
      <w:r w:rsidR="00E010E7" w:rsidRPr="005731E4">
        <w:rPr>
          <w:rtl/>
        </w:rPr>
        <w:t xml:space="preserve"> أخير</w:t>
      </w:r>
      <w:r w:rsidR="00E010E7" w:rsidRPr="005731E4">
        <w:rPr>
          <w:rFonts w:hint="cs"/>
          <w:rtl/>
        </w:rPr>
        <w:t>،</w:t>
      </w:r>
      <w:r w:rsidR="00E010E7" w:rsidRPr="005731E4">
        <w:rPr>
          <w:rtl/>
        </w:rPr>
        <w:t xml:space="preserve"> و</w:t>
      </w:r>
      <w:r w:rsidR="00E010E7" w:rsidRPr="005731E4">
        <w:rPr>
          <w:rFonts w:hint="cs"/>
          <w:rtl/>
        </w:rPr>
        <w:t xml:space="preserve">قصر </w:t>
      </w:r>
      <w:r w:rsidR="00E010E7" w:rsidRPr="005731E4">
        <w:rPr>
          <w:rtl/>
        </w:rPr>
        <w:t xml:space="preserve">استخدامه </w:t>
      </w:r>
      <w:r w:rsidR="00E010E7" w:rsidRPr="005731E4">
        <w:rPr>
          <w:rFonts w:hint="cs"/>
          <w:rtl/>
        </w:rPr>
        <w:t xml:space="preserve">على </w:t>
      </w:r>
      <w:r w:rsidR="00E010E7" w:rsidRPr="005731E4">
        <w:rPr>
          <w:rtl/>
        </w:rPr>
        <w:t xml:space="preserve">أقصر </w:t>
      </w:r>
      <w:r w:rsidR="00E010E7" w:rsidRPr="005731E4">
        <w:rPr>
          <w:rFonts w:hint="cs"/>
          <w:rtl/>
        </w:rPr>
        <w:t>مدة لازمة</w:t>
      </w:r>
      <w:r w:rsidR="00E010E7" w:rsidRPr="005731E4">
        <w:rPr>
          <w:rtl/>
        </w:rPr>
        <w:t xml:space="preserve"> أثناء عملية </w:t>
      </w:r>
      <w:r w:rsidR="00E010E7" w:rsidRPr="005731E4">
        <w:rPr>
          <w:rFonts w:hint="cs"/>
          <w:rtl/>
        </w:rPr>
        <w:t>التماسهم</w:t>
      </w:r>
      <w:r w:rsidR="00E010E7" w:rsidRPr="005731E4">
        <w:rPr>
          <w:rtl/>
        </w:rPr>
        <w:t xml:space="preserve"> </w:t>
      </w:r>
      <w:r w:rsidR="00E010E7" w:rsidRPr="005731E4">
        <w:rPr>
          <w:rFonts w:hint="cs"/>
          <w:rtl/>
        </w:rPr>
        <w:t>ال</w:t>
      </w:r>
      <w:r w:rsidR="00E010E7" w:rsidRPr="005731E4">
        <w:rPr>
          <w:rtl/>
        </w:rPr>
        <w:t>لجو</w:t>
      </w:r>
      <w:r w:rsidR="00E010E7" w:rsidRPr="005731E4">
        <w:rPr>
          <w:rFonts w:hint="cs"/>
          <w:rtl/>
        </w:rPr>
        <w:t>ء؛</w:t>
      </w:r>
    </w:p>
    <w:p w:rsidR="00E010E7" w:rsidRPr="005731E4" w:rsidRDefault="005731E4" w:rsidP="005731E4">
      <w:pPr>
        <w:pStyle w:val="SingleTxtGA"/>
      </w:pPr>
      <w:r w:rsidRPr="005731E4">
        <w:rPr>
          <w:rFonts w:hint="cs"/>
          <w:rtl/>
        </w:rPr>
        <w:tab/>
      </w:r>
      <w:r w:rsidR="00E010E7" w:rsidRPr="005731E4">
        <w:rPr>
          <w:rtl/>
        </w:rPr>
        <w:t>(ب)</w:t>
      </w:r>
      <w:r w:rsidRPr="005731E4">
        <w:rPr>
          <w:rFonts w:hint="cs"/>
          <w:rtl/>
        </w:rPr>
        <w:tab/>
      </w:r>
      <w:r w:rsidR="00E010E7" w:rsidRPr="005731E4">
        <w:rPr>
          <w:rFonts w:hint="cs"/>
          <w:rtl/>
        </w:rPr>
        <w:t>ا</w:t>
      </w:r>
      <w:r w:rsidR="00E010E7" w:rsidRPr="005731E4">
        <w:rPr>
          <w:rtl/>
        </w:rPr>
        <w:t xml:space="preserve">لأطفال </w:t>
      </w:r>
      <w:r w:rsidR="00E010E7" w:rsidRPr="005731E4">
        <w:rPr>
          <w:rFonts w:hint="cs"/>
          <w:rtl/>
        </w:rPr>
        <w:t>ملتمسو</w:t>
      </w:r>
      <w:r w:rsidR="00E010E7" w:rsidRPr="005731E4">
        <w:rPr>
          <w:rtl/>
        </w:rPr>
        <w:t xml:space="preserve"> اللجوء في مراكز الاحتجاز </w:t>
      </w:r>
      <w:r w:rsidR="00E010E7" w:rsidRPr="005731E4">
        <w:rPr>
          <w:rFonts w:hint="cs"/>
          <w:rtl/>
        </w:rPr>
        <w:t xml:space="preserve">لا </w:t>
      </w:r>
      <w:r w:rsidR="00E010E7" w:rsidRPr="005731E4">
        <w:rPr>
          <w:rtl/>
        </w:rPr>
        <w:t xml:space="preserve">يحق </w:t>
      </w:r>
      <w:r w:rsidR="00E010E7" w:rsidRPr="005731E4">
        <w:rPr>
          <w:rFonts w:hint="cs"/>
          <w:rtl/>
        </w:rPr>
        <w:t xml:space="preserve">لهم سوى </w:t>
      </w:r>
      <w:r w:rsidR="00E010E7" w:rsidRPr="005731E4">
        <w:rPr>
          <w:rtl/>
        </w:rPr>
        <w:t xml:space="preserve">الرعاية الصحية الأولية والعلاج </w:t>
      </w:r>
      <w:r w:rsidR="00E010E7" w:rsidRPr="005731E4">
        <w:rPr>
          <w:rFonts w:hint="cs"/>
          <w:rtl/>
        </w:rPr>
        <w:t>الأساسي فحسب</w:t>
      </w:r>
      <w:r w:rsidR="00E010E7" w:rsidRPr="005731E4">
        <w:rPr>
          <w:rtl/>
        </w:rPr>
        <w:t>؛</w:t>
      </w:r>
    </w:p>
    <w:p w:rsidR="00E010E7" w:rsidRPr="005731E4" w:rsidRDefault="005731E4" w:rsidP="005731E4">
      <w:pPr>
        <w:pStyle w:val="SingleTxtGA"/>
        <w:rPr>
          <w:rtl/>
          <w:lang w:val="fr-FR" w:bidi="ar-EG"/>
        </w:rPr>
      </w:pPr>
      <w:r w:rsidRPr="005731E4">
        <w:rPr>
          <w:rFonts w:hint="cs"/>
          <w:rtl/>
        </w:rPr>
        <w:tab/>
      </w:r>
      <w:r w:rsidR="00E010E7" w:rsidRPr="005731E4">
        <w:rPr>
          <w:rtl/>
        </w:rPr>
        <w:t>(ج)</w:t>
      </w:r>
      <w:r w:rsidRPr="005731E4">
        <w:rPr>
          <w:rFonts w:hint="cs"/>
          <w:rtl/>
        </w:rPr>
        <w:tab/>
      </w:r>
      <w:r w:rsidR="00E010E7" w:rsidRPr="005731E4">
        <w:rPr>
          <w:rtl/>
        </w:rPr>
        <w:t>المواقف السلبية، بما في ذلك كراهية الأجانب</w:t>
      </w:r>
      <w:r w:rsidR="00E010E7" w:rsidRPr="005731E4">
        <w:rPr>
          <w:rFonts w:hint="cs"/>
          <w:rtl/>
        </w:rPr>
        <w:t>،</w:t>
      </w:r>
      <w:r w:rsidR="00E010E7" w:rsidRPr="005731E4">
        <w:rPr>
          <w:rtl/>
        </w:rPr>
        <w:t xml:space="preserve"> </w:t>
      </w:r>
      <w:r w:rsidR="00E010E7" w:rsidRPr="005731E4">
        <w:rPr>
          <w:rFonts w:hint="cs"/>
          <w:rtl/>
        </w:rPr>
        <w:t>تعيق</w:t>
      </w:r>
      <w:r w:rsidR="00E010E7" w:rsidRPr="005731E4">
        <w:rPr>
          <w:rtl/>
        </w:rPr>
        <w:t xml:space="preserve"> الاندماج الاجتماعي والاقتصادي </w:t>
      </w:r>
      <w:r w:rsidR="00E010E7" w:rsidRPr="005731E4">
        <w:rPr>
          <w:rFonts w:hint="cs"/>
          <w:rtl/>
        </w:rPr>
        <w:t>ل</w:t>
      </w:r>
      <w:r w:rsidR="00E010E7" w:rsidRPr="005731E4">
        <w:rPr>
          <w:rtl/>
        </w:rPr>
        <w:t xml:space="preserve">لأطفال </w:t>
      </w:r>
      <w:r w:rsidR="00E010E7" w:rsidRPr="005731E4">
        <w:rPr>
          <w:rFonts w:hint="cs"/>
          <w:rtl/>
        </w:rPr>
        <w:t>ملتمسي</w:t>
      </w:r>
      <w:r w:rsidR="00E010E7" w:rsidRPr="005731E4">
        <w:rPr>
          <w:rtl/>
        </w:rPr>
        <w:t xml:space="preserve"> اللجوء واللاجئين في المجتمع</w:t>
      </w:r>
      <w:r w:rsidR="00E010E7" w:rsidRPr="005731E4">
        <w:rPr>
          <w:rFonts w:hint="cs"/>
          <w:rtl/>
        </w:rPr>
        <w:t>.</w:t>
      </w:r>
    </w:p>
    <w:p w:rsidR="00E010E7" w:rsidRPr="008836F0" w:rsidRDefault="005731E4" w:rsidP="00E010E7">
      <w:pPr>
        <w:pStyle w:val="SingleTxtGA"/>
        <w:rPr>
          <w:b/>
          <w:bCs/>
        </w:rPr>
      </w:pPr>
      <w:r w:rsidRPr="005731E4">
        <w:rPr>
          <w:rFonts w:hint="cs"/>
          <w:rtl/>
          <w:lang w:val="fr-FR" w:bidi="ar-EG"/>
        </w:rPr>
        <w:t>61</w:t>
      </w:r>
      <w:r w:rsidR="00E010E7" w:rsidRPr="005731E4">
        <w:rPr>
          <w:rtl/>
          <w:lang w:val="fr-FR" w:bidi="ar-EG"/>
        </w:rPr>
        <w:t>-</w:t>
      </w:r>
      <w:r w:rsidR="00E010E7" w:rsidRPr="005731E4">
        <w:rPr>
          <w:rFonts w:hint="cs"/>
          <w:rtl/>
          <w:lang w:val="fr-FR" w:bidi="ar-EG"/>
        </w:rPr>
        <w:tab/>
      </w:r>
      <w:r w:rsidR="00E010E7" w:rsidRPr="008836F0">
        <w:rPr>
          <w:b/>
          <w:bCs/>
          <w:rtl/>
        </w:rPr>
        <w:t>توصي اللجنة الدولة الطرف</w:t>
      </w:r>
      <w:r w:rsidR="00E010E7" w:rsidRPr="008836F0">
        <w:rPr>
          <w:rFonts w:hint="cs"/>
          <w:b/>
          <w:bCs/>
          <w:rtl/>
        </w:rPr>
        <w:t xml:space="preserve"> بالقيام</w:t>
      </w:r>
      <w:r w:rsidR="00E010E7" w:rsidRPr="008836F0">
        <w:rPr>
          <w:b/>
          <w:bCs/>
          <w:rtl/>
        </w:rPr>
        <w:t xml:space="preserve"> بما يلي:</w:t>
      </w:r>
    </w:p>
    <w:p w:rsidR="00E010E7" w:rsidRPr="008836F0" w:rsidRDefault="005731E4" w:rsidP="005731E4">
      <w:pPr>
        <w:pStyle w:val="SingleTxtGA"/>
        <w:rPr>
          <w:b/>
          <w:bCs/>
        </w:rPr>
      </w:pPr>
      <w:r w:rsidRPr="00994825">
        <w:rPr>
          <w:rFonts w:hint="cs"/>
          <w:rtl/>
        </w:rPr>
        <w:tab/>
      </w:r>
      <w:r w:rsidR="00E010E7" w:rsidRPr="00994825">
        <w:rPr>
          <w:rtl/>
        </w:rPr>
        <w:t>(أ)</w:t>
      </w:r>
      <w:r w:rsidRPr="008836F0">
        <w:rPr>
          <w:rFonts w:hint="cs"/>
          <w:b/>
          <w:bCs/>
          <w:rtl/>
        </w:rPr>
        <w:tab/>
      </w:r>
      <w:r w:rsidR="00E010E7" w:rsidRPr="008836F0">
        <w:rPr>
          <w:rFonts w:hint="cs"/>
          <w:b/>
          <w:bCs/>
          <w:rtl/>
        </w:rPr>
        <w:t>استعراض</w:t>
      </w:r>
      <w:r w:rsidR="00E010E7" w:rsidRPr="008836F0">
        <w:rPr>
          <w:b/>
          <w:bCs/>
          <w:rtl/>
        </w:rPr>
        <w:t xml:space="preserve"> قانون اللجوء لإعفاء الأطفال </w:t>
      </w:r>
      <w:r w:rsidR="00E010E7" w:rsidRPr="008836F0">
        <w:rPr>
          <w:rFonts w:hint="cs"/>
          <w:b/>
          <w:bCs/>
          <w:rtl/>
        </w:rPr>
        <w:t>ملتمسي</w:t>
      </w:r>
      <w:r w:rsidR="00E010E7" w:rsidRPr="008836F0">
        <w:rPr>
          <w:b/>
          <w:bCs/>
          <w:rtl/>
        </w:rPr>
        <w:t xml:space="preserve"> اللجوء من الاحتجاز أثناء إجراء</w:t>
      </w:r>
      <w:r w:rsidR="00E010E7" w:rsidRPr="008836F0">
        <w:rPr>
          <w:rFonts w:hint="cs"/>
          <w:b/>
          <w:bCs/>
          <w:rtl/>
        </w:rPr>
        <w:t>ات</w:t>
      </w:r>
      <w:r w:rsidR="00E010E7" w:rsidRPr="008836F0">
        <w:rPr>
          <w:b/>
          <w:bCs/>
          <w:rtl/>
        </w:rPr>
        <w:t xml:space="preserve"> </w:t>
      </w:r>
      <w:r w:rsidR="00E010E7" w:rsidRPr="008836F0">
        <w:rPr>
          <w:rFonts w:hint="cs"/>
          <w:b/>
          <w:bCs/>
          <w:rtl/>
        </w:rPr>
        <w:t>التماس</w:t>
      </w:r>
      <w:r w:rsidR="00E010E7" w:rsidRPr="008836F0">
        <w:rPr>
          <w:b/>
          <w:bCs/>
          <w:rtl/>
        </w:rPr>
        <w:t xml:space="preserve"> اللجوء</w:t>
      </w:r>
      <w:r w:rsidR="00E010E7" w:rsidRPr="008836F0">
        <w:rPr>
          <w:rFonts w:hint="cs"/>
          <w:b/>
          <w:bCs/>
          <w:rtl/>
        </w:rPr>
        <w:t>؛</w:t>
      </w:r>
    </w:p>
    <w:p w:rsidR="00E010E7" w:rsidRPr="008836F0" w:rsidRDefault="005731E4" w:rsidP="005731E4">
      <w:pPr>
        <w:pStyle w:val="SingleTxtGA"/>
        <w:rPr>
          <w:b/>
          <w:bCs/>
        </w:rPr>
      </w:pPr>
      <w:r w:rsidRPr="00994825">
        <w:rPr>
          <w:rFonts w:hint="cs"/>
          <w:rtl/>
        </w:rPr>
        <w:tab/>
      </w:r>
      <w:r w:rsidR="00E010E7" w:rsidRPr="00994825">
        <w:rPr>
          <w:rtl/>
        </w:rPr>
        <w:t>(ب)</w:t>
      </w:r>
      <w:r w:rsidRPr="008836F0">
        <w:rPr>
          <w:rFonts w:hint="cs"/>
          <w:b/>
          <w:bCs/>
          <w:rtl/>
        </w:rPr>
        <w:tab/>
      </w:r>
      <w:r w:rsidR="00E010E7" w:rsidRPr="008836F0">
        <w:rPr>
          <w:rFonts w:hint="cs"/>
          <w:b/>
          <w:bCs/>
          <w:rtl/>
        </w:rPr>
        <w:t>استعراض</w:t>
      </w:r>
      <w:r w:rsidR="00E010E7" w:rsidRPr="008836F0">
        <w:rPr>
          <w:b/>
          <w:bCs/>
          <w:rtl/>
        </w:rPr>
        <w:t xml:space="preserve"> قانون العلاج الطبي لتزويد الأطفال </w:t>
      </w:r>
      <w:r w:rsidR="00E010E7" w:rsidRPr="008836F0">
        <w:rPr>
          <w:rFonts w:hint="cs"/>
          <w:b/>
          <w:bCs/>
          <w:rtl/>
        </w:rPr>
        <w:t>ملتمسي</w:t>
      </w:r>
      <w:r w:rsidR="00E010E7" w:rsidRPr="008836F0">
        <w:rPr>
          <w:b/>
          <w:bCs/>
          <w:rtl/>
        </w:rPr>
        <w:t xml:space="preserve"> اللجوء ال</w:t>
      </w:r>
      <w:r w:rsidR="00E010E7" w:rsidRPr="008836F0">
        <w:rPr>
          <w:rFonts w:hint="cs"/>
          <w:b/>
          <w:bCs/>
          <w:rtl/>
        </w:rPr>
        <w:t>م</w:t>
      </w:r>
      <w:r w:rsidR="00E010E7" w:rsidRPr="008836F0">
        <w:rPr>
          <w:b/>
          <w:bCs/>
          <w:rtl/>
        </w:rPr>
        <w:t>ح</w:t>
      </w:r>
      <w:r w:rsidR="00E010E7" w:rsidRPr="008836F0">
        <w:rPr>
          <w:rFonts w:hint="cs"/>
          <w:b/>
          <w:bCs/>
          <w:rtl/>
        </w:rPr>
        <w:t>ت</w:t>
      </w:r>
      <w:r w:rsidR="00E010E7" w:rsidRPr="008836F0">
        <w:rPr>
          <w:b/>
          <w:bCs/>
          <w:rtl/>
        </w:rPr>
        <w:t>جز</w:t>
      </w:r>
      <w:r w:rsidR="00E010E7" w:rsidRPr="008836F0">
        <w:rPr>
          <w:rFonts w:hint="cs"/>
          <w:b/>
          <w:bCs/>
          <w:rtl/>
        </w:rPr>
        <w:t>ين</w:t>
      </w:r>
      <w:r w:rsidR="00E010E7" w:rsidRPr="008836F0">
        <w:rPr>
          <w:b/>
          <w:bCs/>
          <w:rtl/>
        </w:rPr>
        <w:t xml:space="preserve"> </w:t>
      </w:r>
      <w:r w:rsidR="00E010E7" w:rsidRPr="008836F0">
        <w:rPr>
          <w:rFonts w:hint="cs"/>
          <w:b/>
          <w:bCs/>
          <w:rtl/>
        </w:rPr>
        <w:t>ب</w:t>
      </w:r>
      <w:r w:rsidR="00E010E7" w:rsidRPr="008836F0">
        <w:rPr>
          <w:b/>
          <w:bCs/>
          <w:rtl/>
        </w:rPr>
        <w:t xml:space="preserve">العلاج الصحي المتقدم اللازم على قدم المساواة مع </w:t>
      </w:r>
      <w:r w:rsidR="00E010E7" w:rsidRPr="008836F0">
        <w:rPr>
          <w:rFonts w:hint="cs"/>
          <w:b/>
          <w:bCs/>
          <w:rtl/>
        </w:rPr>
        <w:t xml:space="preserve">غيرهم من </w:t>
      </w:r>
      <w:r w:rsidR="00E010E7" w:rsidRPr="008836F0">
        <w:rPr>
          <w:b/>
          <w:bCs/>
          <w:rtl/>
        </w:rPr>
        <w:t>الأشخاص المحتجزين؛</w:t>
      </w:r>
    </w:p>
    <w:p w:rsidR="00E010E7" w:rsidRPr="008836F0" w:rsidRDefault="005731E4" w:rsidP="005731E4">
      <w:pPr>
        <w:pStyle w:val="SingleTxtGA"/>
        <w:rPr>
          <w:b/>
          <w:bCs/>
        </w:rPr>
      </w:pPr>
      <w:r w:rsidRPr="00994825">
        <w:rPr>
          <w:rFonts w:hint="cs"/>
          <w:rtl/>
        </w:rPr>
        <w:tab/>
      </w:r>
      <w:r w:rsidR="00E010E7" w:rsidRPr="00994825">
        <w:rPr>
          <w:rtl/>
        </w:rPr>
        <w:t>(ج)</w:t>
      </w:r>
      <w:r w:rsidRPr="008836F0">
        <w:rPr>
          <w:rFonts w:hint="cs"/>
          <w:b/>
          <w:bCs/>
          <w:rtl/>
        </w:rPr>
        <w:tab/>
      </w:r>
      <w:r w:rsidR="00E010E7" w:rsidRPr="008836F0">
        <w:rPr>
          <w:b/>
          <w:bCs/>
          <w:rtl/>
        </w:rPr>
        <w:t xml:space="preserve">اتخاذ جميع التدابير الملائمة لمنع المواقف السلبية والتعصب تجاه الأطفال </w:t>
      </w:r>
      <w:r w:rsidR="00E010E7" w:rsidRPr="008836F0">
        <w:rPr>
          <w:rFonts w:hint="cs"/>
          <w:b/>
          <w:bCs/>
          <w:rtl/>
        </w:rPr>
        <w:t>ملتمسي</w:t>
      </w:r>
      <w:r w:rsidR="00E010E7" w:rsidRPr="008836F0">
        <w:rPr>
          <w:b/>
          <w:bCs/>
          <w:rtl/>
        </w:rPr>
        <w:t xml:space="preserve"> اللجوء واللاجئين وتسهيل اندماجهم في المجتمع</w:t>
      </w:r>
      <w:r w:rsidR="00E010E7" w:rsidRPr="008836F0">
        <w:rPr>
          <w:rFonts w:hint="cs"/>
          <w:b/>
          <w:bCs/>
          <w:rtl/>
        </w:rPr>
        <w:t>؛</w:t>
      </w:r>
    </w:p>
    <w:p w:rsidR="00E010E7" w:rsidRPr="008836F0" w:rsidRDefault="005731E4" w:rsidP="005731E4">
      <w:pPr>
        <w:pStyle w:val="SingleTxtGA"/>
        <w:rPr>
          <w:b/>
          <w:bCs/>
          <w:rtl/>
          <w:lang w:val="fr-FR" w:bidi="ar-EG"/>
        </w:rPr>
      </w:pPr>
      <w:r w:rsidRPr="00994825">
        <w:rPr>
          <w:rFonts w:hint="cs"/>
          <w:rtl/>
        </w:rPr>
        <w:tab/>
      </w:r>
      <w:r w:rsidR="00E010E7" w:rsidRPr="00994825">
        <w:rPr>
          <w:rtl/>
        </w:rPr>
        <w:t>(د)</w:t>
      </w:r>
      <w:r w:rsidRPr="008836F0">
        <w:rPr>
          <w:rFonts w:hint="cs"/>
          <w:b/>
          <w:bCs/>
          <w:rtl/>
        </w:rPr>
        <w:tab/>
      </w:r>
      <w:r w:rsidR="00E010E7" w:rsidRPr="008836F0">
        <w:rPr>
          <w:b/>
          <w:bCs/>
          <w:rtl/>
        </w:rPr>
        <w:t>مواصلة التعاون مع مفوضية الأمم المتحدة</w:t>
      </w:r>
      <w:r w:rsidR="00E010E7" w:rsidRPr="008836F0">
        <w:rPr>
          <w:rFonts w:hint="cs"/>
          <w:b/>
          <w:bCs/>
          <w:rtl/>
        </w:rPr>
        <w:t xml:space="preserve"> لشؤون اللاجئين </w:t>
      </w:r>
      <w:r w:rsidR="00E010E7" w:rsidRPr="008836F0">
        <w:rPr>
          <w:b/>
          <w:bCs/>
          <w:rtl/>
        </w:rPr>
        <w:t xml:space="preserve">لتنفيذ المبادئ التوجيهية </w:t>
      </w:r>
      <w:r w:rsidR="00E010E7" w:rsidRPr="008836F0">
        <w:rPr>
          <w:rFonts w:hint="cs"/>
          <w:b/>
          <w:bCs/>
          <w:rtl/>
        </w:rPr>
        <w:t>المتعلقة</w:t>
      </w:r>
      <w:r w:rsidR="00E010E7" w:rsidRPr="008836F0">
        <w:rPr>
          <w:b/>
          <w:bCs/>
          <w:rtl/>
        </w:rPr>
        <w:t xml:space="preserve"> </w:t>
      </w:r>
      <w:r w:rsidR="00E010E7" w:rsidRPr="008836F0">
        <w:rPr>
          <w:rFonts w:hint="cs"/>
          <w:b/>
          <w:bCs/>
          <w:rtl/>
        </w:rPr>
        <w:t>بالقواعد و</w:t>
      </w:r>
      <w:r w:rsidR="00E010E7" w:rsidRPr="008836F0">
        <w:rPr>
          <w:b/>
          <w:bCs/>
          <w:rtl/>
        </w:rPr>
        <w:t xml:space="preserve">المعايير </w:t>
      </w:r>
      <w:r w:rsidR="00E010E7" w:rsidRPr="008836F0">
        <w:rPr>
          <w:rFonts w:hint="cs"/>
          <w:b/>
          <w:bCs/>
          <w:rtl/>
        </w:rPr>
        <w:t>الواجبة التطبيق،</w:t>
      </w:r>
      <w:r w:rsidR="00E010E7" w:rsidRPr="008836F0">
        <w:rPr>
          <w:b/>
          <w:bCs/>
          <w:rtl/>
        </w:rPr>
        <w:t xml:space="preserve"> ووضع حد لاحتجاز الأطفال </w:t>
      </w:r>
      <w:r w:rsidR="00E010E7" w:rsidRPr="008836F0">
        <w:rPr>
          <w:rFonts w:hint="cs"/>
          <w:b/>
          <w:bCs/>
          <w:rtl/>
        </w:rPr>
        <w:t>ملتمسي</w:t>
      </w:r>
      <w:r w:rsidR="00E010E7" w:rsidRPr="008836F0">
        <w:rPr>
          <w:b/>
          <w:bCs/>
          <w:rtl/>
        </w:rPr>
        <w:t xml:space="preserve"> اللجوء</w:t>
      </w:r>
      <w:r w:rsidR="00E010E7" w:rsidRPr="008836F0">
        <w:rPr>
          <w:rFonts w:hint="cs"/>
          <w:b/>
          <w:bCs/>
          <w:rtl/>
          <w:lang w:val="fr-FR" w:bidi="ar-EG"/>
        </w:rPr>
        <w:t>.</w:t>
      </w:r>
    </w:p>
    <w:p w:rsidR="00E010E7" w:rsidRPr="005731E4" w:rsidRDefault="00E010E7" w:rsidP="005731E4">
      <w:pPr>
        <w:pStyle w:val="H23GA"/>
        <w:rPr>
          <w:rtl/>
          <w:lang w:val="fr-FR" w:bidi="ar-EG"/>
        </w:rPr>
      </w:pPr>
      <w:r w:rsidRPr="005731E4">
        <w:rPr>
          <w:rtl/>
          <w:lang w:val="fr-FR" w:bidi="ar-EG"/>
        </w:rPr>
        <w:tab/>
      </w:r>
      <w:r w:rsidRPr="005731E4">
        <w:rPr>
          <w:rtl/>
          <w:lang w:val="fr-FR" w:bidi="ar-EG"/>
        </w:rPr>
        <w:tab/>
        <w:t>إدارة شؤون قضاء الأحداث</w:t>
      </w:r>
    </w:p>
    <w:p w:rsidR="00E010E7" w:rsidRPr="005731E4" w:rsidRDefault="005731E4" w:rsidP="005731E4">
      <w:pPr>
        <w:pStyle w:val="SingleTxtGA"/>
      </w:pPr>
      <w:r w:rsidRPr="005731E4">
        <w:rPr>
          <w:rFonts w:hint="cs"/>
          <w:rtl/>
          <w:lang w:val="fr-FR" w:bidi="ar-EG"/>
        </w:rPr>
        <w:t>62</w:t>
      </w:r>
      <w:r w:rsidR="00E010E7" w:rsidRPr="005731E4">
        <w:rPr>
          <w:rtl/>
          <w:lang w:val="fr-FR" w:bidi="ar-EG"/>
        </w:rPr>
        <w:t>-</w:t>
      </w:r>
      <w:r w:rsidR="00E010E7" w:rsidRPr="005731E4">
        <w:rPr>
          <w:rtl/>
          <w:lang w:val="fr-FR" w:bidi="ar-EG"/>
        </w:rPr>
        <w:tab/>
      </w:r>
      <w:r w:rsidR="00E010E7" w:rsidRPr="005731E4">
        <w:rPr>
          <w:rtl/>
        </w:rPr>
        <w:t xml:space="preserve">ترحب اللجنة </w:t>
      </w:r>
      <w:r w:rsidR="00E010E7" w:rsidRPr="005731E4">
        <w:rPr>
          <w:rFonts w:hint="cs"/>
          <w:rtl/>
        </w:rPr>
        <w:t xml:space="preserve">بأنشطة </w:t>
      </w:r>
      <w:r w:rsidR="00E010E7" w:rsidRPr="005731E4">
        <w:rPr>
          <w:rtl/>
        </w:rPr>
        <w:t xml:space="preserve">بناء القدرات والتدريب </w:t>
      </w:r>
      <w:r w:rsidR="00E010E7" w:rsidRPr="005731E4">
        <w:rPr>
          <w:rFonts w:hint="cs"/>
          <w:rtl/>
        </w:rPr>
        <w:t>و</w:t>
      </w:r>
      <w:r w:rsidR="00E010E7" w:rsidRPr="005731E4">
        <w:rPr>
          <w:rtl/>
        </w:rPr>
        <w:t xml:space="preserve">التوعية التي </w:t>
      </w:r>
      <w:r w:rsidR="00E010E7" w:rsidRPr="005731E4">
        <w:rPr>
          <w:rFonts w:hint="cs"/>
          <w:rtl/>
        </w:rPr>
        <w:t>جرى تنظيمها</w:t>
      </w:r>
      <w:r w:rsidR="00E010E7" w:rsidRPr="005731E4">
        <w:rPr>
          <w:rtl/>
        </w:rPr>
        <w:t xml:space="preserve"> مع موظفي مرافق الاحتجاز الذين يعملون مع الأطفال</w:t>
      </w:r>
      <w:r w:rsidR="00E010E7" w:rsidRPr="005731E4">
        <w:rPr>
          <w:rFonts w:hint="cs"/>
          <w:rtl/>
        </w:rPr>
        <w:t>،</w:t>
      </w:r>
      <w:r w:rsidR="00E010E7" w:rsidRPr="005731E4">
        <w:rPr>
          <w:rtl/>
        </w:rPr>
        <w:t xml:space="preserve"> و</w:t>
      </w:r>
      <w:r w:rsidR="00E010E7" w:rsidRPr="005731E4">
        <w:rPr>
          <w:rFonts w:hint="cs"/>
          <w:rtl/>
        </w:rPr>
        <w:t>ب</w:t>
      </w:r>
      <w:r w:rsidR="00E010E7" w:rsidRPr="005731E4">
        <w:rPr>
          <w:rtl/>
        </w:rPr>
        <w:t xml:space="preserve">التغييرات التي </w:t>
      </w:r>
      <w:r w:rsidR="00E010E7" w:rsidRPr="005731E4">
        <w:rPr>
          <w:rFonts w:hint="cs"/>
          <w:rtl/>
        </w:rPr>
        <w:t>جرى تنفيذها</w:t>
      </w:r>
      <w:r w:rsidR="00E010E7" w:rsidRPr="005731E4">
        <w:rPr>
          <w:rtl/>
        </w:rPr>
        <w:t xml:space="preserve"> بناء على الدراسات الاستقصائية التي أجريت مع الأطفال المحتجزين فيما يتعلق بالعنف </w:t>
      </w:r>
      <w:r w:rsidR="00E010E7" w:rsidRPr="005731E4">
        <w:rPr>
          <w:rFonts w:hint="cs"/>
          <w:rtl/>
        </w:rPr>
        <w:t>وال</w:t>
      </w:r>
      <w:r w:rsidR="00E010E7" w:rsidRPr="005731E4">
        <w:rPr>
          <w:rtl/>
        </w:rPr>
        <w:t>أوضاع في مرافق الاحتجاز وإجراءات التحقيقات الداخلية. وترحب اللجنة أيضا</w:t>
      </w:r>
      <w:r w:rsidR="00994825">
        <w:rPr>
          <w:rFonts w:hint="cs"/>
          <w:rtl/>
        </w:rPr>
        <w:t>ً</w:t>
      </w:r>
      <w:r w:rsidR="00E010E7" w:rsidRPr="005731E4">
        <w:rPr>
          <w:rtl/>
        </w:rPr>
        <w:t xml:space="preserve"> باعتماد</w:t>
      </w:r>
      <w:r w:rsidR="00E010E7" w:rsidRPr="005731E4">
        <w:rPr>
          <w:rFonts w:hint="cs"/>
          <w:rtl/>
        </w:rPr>
        <w:t xml:space="preserve"> الدولة الطرف</w:t>
      </w:r>
      <w:r w:rsidR="00E010E7" w:rsidRPr="005731E4">
        <w:rPr>
          <w:rtl/>
        </w:rPr>
        <w:t>، في عام</w:t>
      </w:r>
      <w:r w:rsidRPr="005731E4">
        <w:rPr>
          <w:rFonts w:hint="cs"/>
          <w:rtl/>
        </w:rPr>
        <w:t> </w:t>
      </w:r>
      <w:r w:rsidR="00E010E7" w:rsidRPr="005731E4">
        <w:rPr>
          <w:rtl/>
        </w:rPr>
        <w:t xml:space="preserve">2009، لمفهوم إعادة إدماج الأشخاص المحرومين من حريتهم، الذي يتوخى أن </w:t>
      </w:r>
      <w:r w:rsidR="00E010E7" w:rsidRPr="005731E4">
        <w:rPr>
          <w:rFonts w:hint="cs"/>
          <w:rtl/>
        </w:rPr>
        <w:t>يتوفر ل</w:t>
      </w:r>
      <w:r w:rsidR="00E010E7" w:rsidRPr="005731E4">
        <w:rPr>
          <w:rtl/>
        </w:rPr>
        <w:t>كل طفل الدعم لإعادة إدماج</w:t>
      </w:r>
      <w:r w:rsidR="00E010E7" w:rsidRPr="005731E4">
        <w:rPr>
          <w:rFonts w:hint="cs"/>
          <w:rtl/>
        </w:rPr>
        <w:t>ه</w:t>
      </w:r>
      <w:r w:rsidR="00E010E7" w:rsidRPr="005731E4">
        <w:rPr>
          <w:rtl/>
        </w:rPr>
        <w:t xml:space="preserve"> </w:t>
      </w:r>
      <w:r w:rsidR="00E010E7" w:rsidRPr="005731E4">
        <w:rPr>
          <w:rFonts w:hint="cs"/>
          <w:rtl/>
        </w:rPr>
        <w:t xml:space="preserve">بشكل </w:t>
      </w:r>
      <w:r w:rsidR="00E010E7" w:rsidRPr="005731E4">
        <w:rPr>
          <w:rtl/>
        </w:rPr>
        <w:t xml:space="preserve">مناسب في المجتمع. </w:t>
      </w:r>
      <w:r w:rsidR="00E010E7" w:rsidRPr="005731E4">
        <w:rPr>
          <w:rFonts w:hint="cs"/>
          <w:rtl/>
        </w:rPr>
        <w:t>غير أن</w:t>
      </w:r>
      <w:r w:rsidR="00E010E7" w:rsidRPr="005731E4">
        <w:rPr>
          <w:rtl/>
        </w:rPr>
        <w:t xml:space="preserve"> اللجنة لا تزال </w:t>
      </w:r>
      <w:r w:rsidR="00E010E7" w:rsidRPr="005731E4">
        <w:rPr>
          <w:rFonts w:hint="cs"/>
          <w:rtl/>
        </w:rPr>
        <w:t>تشعر بال</w:t>
      </w:r>
      <w:r w:rsidR="00E010E7" w:rsidRPr="005731E4">
        <w:rPr>
          <w:rtl/>
        </w:rPr>
        <w:t xml:space="preserve">قلق </w:t>
      </w:r>
      <w:r w:rsidR="00E010E7" w:rsidRPr="005731E4">
        <w:rPr>
          <w:rFonts w:hint="cs"/>
          <w:rtl/>
        </w:rPr>
        <w:t>إزاء ما يلي</w:t>
      </w:r>
      <w:r w:rsidR="00E010E7" w:rsidRPr="005731E4">
        <w:rPr>
          <w:rtl/>
        </w:rPr>
        <w:t>:</w:t>
      </w:r>
    </w:p>
    <w:p w:rsidR="00E010E7" w:rsidRPr="005731E4" w:rsidRDefault="005731E4" w:rsidP="00A423AE">
      <w:pPr>
        <w:pStyle w:val="SingleTxtGA"/>
      </w:pPr>
      <w:r w:rsidRPr="005731E4">
        <w:rPr>
          <w:rFonts w:hint="cs"/>
          <w:rtl/>
        </w:rPr>
        <w:tab/>
      </w:r>
      <w:r w:rsidR="00E010E7" w:rsidRPr="005731E4">
        <w:rPr>
          <w:rtl/>
        </w:rPr>
        <w:t>(أ)</w:t>
      </w:r>
      <w:r w:rsidRPr="005731E4">
        <w:rPr>
          <w:rFonts w:hint="cs"/>
          <w:rtl/>
        </w:rPr>
        <w:tab/>
      </w:r>
      <w:r w:rsidR="00E010E7" w:rsidRPr="005731E4">
        <w:rPr>
          <w:rtl/>
        </w:rPr>
        <w:t xml:space="preserve">عدم وجود آليات مستقلة </w:t>
      </w:r>
      <w:r w:rsidR="00E010E7" w:rsidRPr="005731E4">
        <w:rPr>
          <w:rFonts w:hint="cs"/>
          <w:rtl/>
        </w:rPr>
        <w:t>ل</w:t>
      </w:r>
      <w:r w:rsidR="00E010E7" w:rsidRPr="005731E4">
        <w:rPr>
          <w:rtl/>
        </w:rPr>
        <w:t xml:space="preserve">لشكاوى </w:t>
      </w:r>
      <w:r w:rsidR="00E010E7" w:rsidRPr="005731E4">
        <w:rPr>
          <w:rFonts w:hint="cs"/>
          <w:rtl/>
        </w:rPr>
        <w:t>في متناول</w:t>
      </w:r>
      <w:r w:rsidR="00E010E7" w:rsidRPr="005731E4">
        <w:rPr>
          <w:rtl/>
        </w:rPr>
        <w:t xml:space="preserve"> </w:t>
      </w:r>
      <w:r w:rsidR="00A423AE">
        <w:rPr>
          <w:rFonts w:hint="cs"/>
          <w:rtl/>
        </w:rPr>
        <w:t>ا</w:t>
      </w:r>
      <w:r w:rsidR="00E010E7" w:rsidRPr="005731E4">
        <w:rPr>
          <w:rtl/>
        </w:rPr>
        <w:t xml:space="preserve">لأطفال </w:t>
      </w:r>
      <w:r w:rsidR="00E010E7" w:rsidRPr="005731E4">
        <w:rPr>
          <w:rFonts w:hint="cs"/>
          <w:rtl/>
        </w:rPr>
        <w:t>المحتجزين</w:t>
      </w:r>
      <w:r w:rsidR="00E010E7" w:rsidRPr="005731E4">
        <w:rPr>
          <w:rtl/>
        </w:rPr>
        <w:t>؛</w:t>
      </w:r>
    </w:p>
    <w:p w:rsidR="00E010E7" w:rsidRPr="005731E4" w:rsidRDefault="005731E4" w:rsidP="005731E4">
      <w:pPr>
        <w:pStyle w:val="SingleTxtGA"/>
        <w:rPr>
          <w:rtl/>
          <w:lang w:val="fr-FR" w:bidi="ar-EG"/>
        </w:rPr>
      </w:pPr>
      <w:r w:rsidRPr="005731E4">
        <w:rPr>
          <w:rFonts w:hint="cs"/>
          <w:rtl/>
        </w:rPr>
        <w:tab/>
      </w:r>
      <w:r w:rsidR="00E010E7" w:rsidRPr="005731E4">
        <w:rPr>
          <w:rtl/>
        </w:rPr>
        <w:t>(ب)</w:t>
      </w:r>
      <w:r w:rsidRPr="005731E4">
        <w:rPr>
          <w:rFonts w:hint="cs"/>
          <w:rtl/>
        </w:rPr>
        <w:tab/>
      </w:r>
      <w:r w:rsidR="00E010E7" w:rsidRPr="005731E4">
        <w:rPr>
          <w:rtl/>
        </w:rPr>
        <w:t>عدم وجود معلومات عن تنفيذ بدائل للحرمان من الحرية</w:t>
      </w:r>
      <w:r w:rsidR="00E010E7" w:rsidRPr="005731E4">
        <w:rPr>
          <w:rFonts w:hint="cs"/>
          <w:rtl/>
          <w:lang w:val="fr-FR" w:bidi="ar-EG"/>
        </w:rPr>
        <w:t>.</w:t>
      </w:r>
    </w:p>
    <w:p w:rsidR="00E010E7" w:rsidRPr="008836F0" w:rsidRDefault="005731E4" w:rsidP="00E010E7">
      <w:pPr>
        <w:pStyle w:val="SingleTxtGA"/>
        <w:rPr>
          <w:b/>
          <w:bCs/>
          <w:spacing w:val="-2"/>
        </w:rPr>
      </w:pPr>
      <w:r w:rsidRPr="008836F0">
        <w:rPr>
          <w:rFonts w:hint="cs"/>
          <w:spacing w:val="-2"/>
          <w:rtl/>
          <w:lang w:val="fr-FR" w:bidi="ar-EG"/>
        </w:rPr>
        <w:t>63</w:t>
      </w:r>
      <w:r w:rsidR="00E010E7" w:rsidRPr="008836F0">
        <w:rPr>
          <w:spacing w:val="-2"/>
          <w:rtl/>
          <w:lang w:val="fr-FR" w:bidi="ar-EG"/>
        </w:rPr>
        <w:t>-</w:t>
      </w:r>
      <w:r w:rsidR="00E010E7" w:rsidRPr="008836F0">
        <w:rPr>
          <w:spacing w:val="-2"/>
          <w:rtl/>
          <w:lang w:val="fr-FR" w:bidi="ar-EG"/>
        </w:rPr>
        <w:tab/>
      </w:r>
      <w:r w:rsidR="00E010E7" w:rsidRPr="008836F0">
        <w:rPr>
          <w:b/>
          <w:bCs/>
          <w:spacing w:val="-2"/>
          <w:rtl/>
        </w:rPr>
        <w:t>في ضوء تعليق</w:t>
      </w:r>
      <w:r w:rsidR="00E010E7" w:rsidRPr="008836F0">
        <w:rPr>
          <w:rFonts w:hint="cs"/>
          <w:b/>
          <w:bCs/>
          <w:spacing w:val="-2"/>
          <w:rtl/>
        </w:rPr>
        <w:t xml:space="preserve"> اللجنة</w:t>
      </w:r>
      <w:r w:rsidRPr="008836F0">
        <w:rPr>
          <w:b/>
          <w:bCs/>
          <w:spacing w:val="-2"/>
          <w:rtl/>
        </w:rPr>
        <w:t xml:space="preserve"> العام رقم 10</w:t>
      </w:r>
      <w:r w:rsidR="00E010E7" w:rsidRPr="008836F0">
        <w:rPr>
          <w:b/>
          <w:bCs/>
          <w:spacing w:val="-2"/>
          <w:rtl/>
        </w:rPr>
        <w:t>(2007) بشأن حقوق الأطفال في قضاء الأحداث، وعمل الفريق المشترك بين الوكالات المعني بقضاء الأحداث، وتمشيا</w:t>
      </w:r>
      <w:r w:rsidR="00A423AE">
        <w:rPr>
          <w:rFonts w:hint="cs"/>
          <w:b/>
          <w:bCs/>
          <w:spacing w:val="-2"/>
          <w:rtl/>
        </w:rPr>
        <w:t>ً</w:t>
      </w:r>
      <w:r w:rsidR="00E010E7" w:rsidRPr="008836F0">
        <w:rPr>
          <w:b/>
          <w:bCs/>
          <w:spacing w:val="-2"/>
          <w:rtl/>
        </w:rPr>
        <w:t xml:space="preserve"> مع قواعد </w:t>
      </w:r>
      <w:r w:rsidR="00E010E7" w:rsidRPr="008836F0">
        <w:rPr>
          <w:b/>
          <w:bCs/>
          <w:spacing w:val="-2"/>
          <w:rtl/>
        </w:rPr>
        <w:lastRenderedPageBreak/>
        <w:t xml:space="preserve">الأمم المتحدة النموذجية الدنيا لإدارة شؤون قضاء الأحداث (قواعد </w:t>
      </w:r>
      <w:r w:rsidR="00E010E7" w:rsidRPr="008836F0">
        <w:rPr>
          <w:rFonts w:hint="cs"/>
          <w:b/>
          <w:bCs/>
          <w:spacing w:val="-2"/>
          <w:rtl/>
        </w:rPr>
        <w:t>بيجين</w:t>
      </w:r>
      <w:r w:rsidR="00E010E7" w:rsidRPr="008836F0">
        <w:rPr>
          <w:b/>
          <w:bCs/>
          <w:spacing w:val="-2"/>
          <w:rtl/>
        </w:rPr>
        <w:t>)، ومبادئ الأمم المتحدة التوجيهية لمنع جنوح الأحداث (مبادئ الرياض التوجيهية)، وقواعد الأمم المتحدة بشأن حماية الأحداث المجردين من حريتهم، والمبادئ التوجيهية للعمل المتعلق بالأطفال في نظام العدالة الجنائية، توصي اللجنة الدولة الطرف بالقيام بما يلي:</w:t>
      </w:r>
    </w:p>
    <w:p w:rsidR="00E010E7" w:rsidRPr="008836F0" w:rsidRDefault="005731E4" w:rsidP="005731E4">
      <w:pPr>
        <w:pStyle w:val="SingleTxtGA"/>
        <w:rPr>
          <w:b/>
          <w:bCs/>
        </w:rPr>
      </w:pPr>
      <w:r w:rsidRPr="00994825">
        <w:rPr>
          <w:rFonts w:hint="cs"/>
          <w:rtl/>
        </w:rPr>
        <w:tab/>
      </w:r>
      <w:r w:rsidR="00E010E7" w:rsidRPr="00994825">
        <w:rPr>
          <w:rtl/>
        </w:rPr>
        <w:t>(أ)</w:t>
      </w:r>
      <w:r w:rsidRPr="008836F0">
        <w:rPr>
          <w:rFonts w:hint="cs"/>
          <w:b/>
          <w:bCs/>
          <w:rtl/>
        </w:rPr>
        <w:tab/>
      </w:r>
      <w:r w:rsidR="00E010E7" w:rsidRPr="008836F0">
        <w:rPr>
          <w:b/>
          <w:bCs/>
          <w:color w:val="000000"/>
          <w:rtl/>
        </w:rPr>
        <w:t>ضمان توفير مساعدة قانونية تتسم بالكفاءة والاستقلالية للأطفال المخالفين للقانون في مرحلة مبكرة من الإجراءات وطوال الإجراءات القانونية</w:t>
      </w:r>
      <w:r w:rsidR="00E010E7" w:rsidRPr="008836F0">
        <w:rPr>
          <w:b/>
          <w:bCs/>
          <w:rtl/>
        </w:rPr>
        <w:t>؛</w:t>
      </w:r>
    </w:p>
    <w:p w:rsidR="00E010E7" w:rsidRPr="008836F0" w:rsidRDefault="005731E4" w:rsidP="005731E4">
      <w:pPr>
        <w:pStyle w:val="SingleTxtGA"/>
        <w:rPr>
          <w:b/>
          <w:bCs/>
          <w:rtl/>
          <w:lang w:val="fr-FR" w:bidi="ar-EG"/>
        </w:rPr>
      </w:pPr>
      <w:r w:rsidRPr="00994825">
        <w:rPr>
          <w:rFonts w:hint="cs"/>
          <w:rtl/>
        </w:rPr>
        <w:tab/>
      </w:r>
      <w:r w:rsidR="00E010E7" w:rsidRPr="00994825">
        <w:rPr>
          <w:rtl/>
        </w:rPr>
        <w:t>(ب)</w:t>
      </w:r>
      <w:r w:rsidRPr="008836F0">
        <w:rPr>
          <w:rFonts w:hint="cs"/>
          <w:b/>
          <w:bCs/>
          <w:rtl/>
        </w:rPr>
        <w:tab/>
      </w:r>
      <w:r w:rsidR="00E010E7" w:rsidRPr="008836F0">
        <w:rPr>
          <w:b/>
          <w:bCs/>
          <w:rtl/>
        </w:rPr>
        <w:t>رصد تنفيذ بدائل لعقوبات الحرمان من الحرية التي أصدرتها المحاكم ل</w:t>
      </w:r>
      <w:r w:rsidR="00E010E7" w:rsidRPr="008836F0">
        <w:rPr>
          <w:b/>
          <w:bCs/>
          <w:color w:val="000000"/>
          <w:rtl/>
        </w:rPr>
        <w:t>ضمان عدم اللجوء إلى الاحتجاز إلا كملاذ أخير ولأقصر مدة زمنية ممكنة، واستعراض هذا الإجراء على أساس منتظم بغرض سحبه</w:t>
      </w:r>
      <w:r w:rsidR="00E010E7" w:rsidRPr="008836F0">
        <w:rPr>
          <w:rFonts w:hint="cs"/>
          <w:b/>
          <w:bCs/>
          <w:color w:val="000000"/>
          <w:rtl/>
        </w:rPr>
        <w:t>.</w:t>
      </w:r>
    </w:p>
    <w:p w:rsidR="00E010E7" w:rsidRPr="005731E4" w:rsidRDefault="005731E4" w:rsidP="005731E4">
      <w:pPr>
        <w:pStyle w:val="H23GA"/>
        <w:rPr>
          <w:rtl/>
          <w:lang w:val="fr-FR"/>
        </w:rPr>
      </w:pPr>
      <w:r w:rsidRPr="005731E4">
        <w:rPr>
          <w:rFonts w:hint="cs"/>
          <w:rtl/>
          <w:lang w:val="fr-FR" w:bidi="ar-EG"/>
        </w:rPr>
        <w:tab/>
      </w:r>
      <w:r w:rsidRPr="005731E4">
        <w:rPr>
          <w:rFonts w:hint="cs"/>
          <w:rtl/>
          <w:lang w:val="fr-FR" w:bidi="ar-EG"/>
        </w:rPr>
        <w:tab/>
      </w:r>
      <w:r w:rsidR="00E010E7" w:rsidRPr="005731E4">
        <w:rPr>
          <w:rFonts w:hint="cs"/>
          <w:rtl/>
          <w:lang w:val="fr-FR" w:bidi="ar-EG"/>
        </w:rPr>
        <w:t>الضحايا وشهود الجرائم من الأطفال</w:t>
      </w:r>
    </w:p>
    <w:p w:rsidR="00E010E7" w:rsidRPr="005731E4" w:rsidRDefault="005731E4" w:rsidP="00E010E7">
      <w:pPr>
        <w:pStyle w:val="SingleTxtGA"/>
        <w:rPr>
          <w:rtl/>
          <w:lang w:val="fr-FR"/>
        </w:rPr>
      </w:pPr>
      <w:r w:rsidRPr="005731E4">
        <w:rPr>
          <w:rFonts w:hint="cs"/>
          <w:rtl/>
          <w:lang w:val="fr-FR" w:bidi="ar-EG"/>
        </w:rPr>
        <w:t>64</w:t>
      </w:r>
      <w:r w:rsidR="00E010E7" w:rsidRPr="005731E4">
        <w:rPr>
          <w:rFonts w:hint="cs"/>
          <w:rtl/>
          <w:lang w:val="fr-FR" w:bidi="ar-EG"/>
        </w:rPr>
        <w:t>-</w:t>
      </w:r>
      <w:r w:rsidR="00E010E7" w:rsidRPr="005731E4">
        <w:rPr>
          <w:rFonts w:hint="cs"/>
          <w:rtl/>
          <w:lang w:val="fr-FR" w:bidi="ar-EG"/>
        </w:rPr>
        <w:tab/>
      </w:r>
      <w:r w:rsidR="00E010E7" w:rsidRPr="005731E4">
        <w:rPr>
          <w:rtl/>
        </w:rPr>
        <w:t xml:space="preserve">تلاحظ اللجنة </w:t>
      </w:r>
      <w:r w:rsidR="00E010E7" w:rsidRPr="005731E4">
        <w:rPr>
          <w:rFonts w:hint="cs"/>
          <w:rtl/>
        </w:rPr>
        <w:t xml:space="preserve">أن </w:t>
      </w:r>
      <w:r w:rsidR="00E010E7" w:rsidRPr="005731E4">
        <w:rPr>
          <w:rtl/>
        </w:rPr>
        <w:t xml:space="preserve">الدولة الطرف </w:t>
      </w:r>
      <w:r w:rsidR="00E010E7" w:rsidRPr="005731E4">
        <w:rPr>
          <w:rFonts w:hint="cs"/>
          <w:rtl/>
        </w:rPr>
        <w:t>تضمن،</w:t>
      </w:r>
      <w:r w:rsidR="00E010E7" w:rsidRPr="005731E4">
        <w:rPr>
          <w:rtl/>
        </w:rPr>
        <w:t xml:space="preserve"> منذ عام 2000، </w:t>
      </w:r>
      <w:r w:rsidR="00E010E7" w:rsidRPr="005731E4">
        <w:rPr>
          <w:rFonts w:hint="cs"/>
          <w:rtl/>
        </w:rPr>
        <w:t xml:space="preserve">توفير </w:t>
      </w:r>
      <w:r w:rsidR="00E010E7" w:rsidRPr="005731E4">
        <w:rPr>
          <w:rtl/>
        </w:rPr>
        <w:t xml:space="preserve">خدمات التعافي الاجتماعي للأطفال </w:t>
      </w:r>
      <w:r w:rsidR="00E010E7" w:rsidRPr="005731E4">
        <w:rPr>
          <w:rFonts w:hint="cs"/>
          <w:rtl/>
        </w:rPr>
        <w:t xml:space="preserve">من </w:t>
      </w:r>
      <w:r w:rsidR="00E010E7" w:rsidRPr="005731E4">
        <w:rPr>
          <w:rtl/>
        </w:rPr>
        <w:t>ضحايا العنف</w:t>
      </w:r>
      <w:r w:rsidR="00E010E7" w:rsidRPr="005731E4">
        <w:rPr>
          <w:rFonts w:hint="cs"/>
          <w:rtl/>
        </w:rPr>
        <w:t>،</w:t>
      </w:r>
      <w:r w:rsidR="00E010E7" w:rsidRPr="005731E4">
        <w:rPr>
          <w:rtl/>
        </w:rPr>
        <w:t xml:space="preserve"> و</w:t>
      </w:r>
      <w:r w:rsidR="00E010E7" w:rsidRPr="005731E4">
        <w:rPr>
          <w:rFonts w:hint="cs"/>
          <w:rtl/>
        </w:rPr>
        <w:t>قيامها ب</w:t>
      </w:r>
      <w:r w:rsidR="00E010E7" w:rsidRPr="005731E4">
        <w:rPr>
          <w:rtl/>
        </w:rPr>
        <w:t>إنشاء 86 مركز</w:t>
      </w:r>
      <w:r w:rsidR="00E010E7" w:rsidRPr="005731E4">
        <w:rPr>
          <w:rFonts w:hint="cs"/>
          <w:rtl/>
        </w:rPr>
        <w:t>ا</w:t>
      </w:r>
      <w:r w:rsidR="00A423AE">
        <w:rPr>
          <w:rFonts w:hint="cs"/>
          <w:rtl/>
        </w:rPr>
        <w:t>ً</w:t>
      </w:r>
      <w:r w:rsidR="00E010E7" w:rsidRPr="005731E4">
        <w:rPr>
          <w:rtl/>
        </w:rPr>
        <w:t xml:space="preserve"> لإدارة الأزمات ودعم الأسرة تقدم المساعد</w:t>
      </w:r>
      <w:r w:rsidR="00E010E7" w:rsidRPr="005731E4">
        <w:rPr>
          <w:rFonts w:hint="cs"/>
          <w:rtl/>
        </w:rPr>
        <w:t>ة</w:t>
      </w:r>
      <w:r w:rsidR="00E010E7" w:rsidRPr="005731E4">
        <w:rPr>
          <w:rtl/>
        </w:rPr>
        <w:t xml:space="preserve"> النفسية والقانونية. </w:t>
      </w:r>
      <w:r w:rsidR="00E010E7" w:rsidRPr="005731E4">
        <w:rPr>
          <w:rFonts w:hint="cs"/>
          <w:rtl/>
        </w:rPr>
        <w:t xml:space="preserve">غير أن </w:t>
      </w:r>
      <w:r w:rsidR="00E010E7" w:rsidRPr="005731E4">
        <w:rPr>
          <w:rtl/>
        </w:rPr>
        <w:t xml:space="preserve">اللجنة تشعر بالقلق إزاء </w:t>
      </w:r>
      <w:r w:rsidR="00E010E7" w:rsidRPr="005731E4">
        <w:rPr>
          <w:rFonts w:hint="cs"/>
          <w:rtl/>
        </w:rPr>
        <w:t xml:space="preserve">عدم كفاية </w:t>
      </w:r>
      <w:r w:rsidR="00E010E7" w:rsidRPr="005731E4">
        <w:rPr>
          <w:rtl/>
        </w:rPr>
        <w:t xml:space="preserve">التعاون </w:t>
      </w:r>
      <w:r w:rsidR="00E010E7" w:rsidRPr="005731E4">
        <w:rPr>
          <w:rFonts w:hint="cs"/>
          <w:rtl/>
        </w:rPr>
        <w:t xml:space="preserve">فيما </w:t>
      </w:r>
      <w:r w:rsidR="00E010E7" w:rsidRPr="005731E4">
        <w:rPr>
          <w:rtl/>
        </w:rPr>
        <w:t xml:space="preserve">بين </w:t>
      </w:r>
      <w:r w:rsidR="00E010E7" w:rsidRPr="005731E4">
        <w:rPr>
          <w:rFonts w:hint="cs"/>
          <w:rtl/>
        </w:rPr>
        <w:t>الدوائر المكلفة بتوفير ال</w:t>
      </w:r>
      <w:r w:rsidR="00E010E7" w:rsidRPr="005731E4">
        <w:rPr>
          <w:rtl/>
        </w:rPr>
        <w:t xml:space="preserve">حماية </w:t>
      </w:r>
      <w:r w:rsidR="00E010E7" w:rsidRPr="005731E4">
        <w:rPr>
          <w:rFonts w:hint="cs"/>
          <w:rtl/>
        </w:rPr>
        <w:t>ال</w:t>
      </w:r>
      <w:r w:rsidR="00E010E7" w:rsidRPr="005731E4">
        <w:rPr>
          <w:rtl/>
        </w:rPr>
        <w:t>شاملة لحقوق الطفل</w:t>
      </w:r>
      <w:r w:rsidR="00E010E7" w:rsidRPr="005731E4">
        <w:rPr>
          <w:rFonts w:hint="cs"/>
          <w:rtl/>
        </w:rPr>
        <w:t>،</w:t>
      </w:r>
      <w:r w:rsidR="00E010E7" w:rsidRPr="005731E4">
        <w:rPr>
          <w:rtl/>
        </w:rPr>
        <w:t xml:space="preserve"> </w:t>
      </w:r>
      <w:r w:rsidR="00E010E7" w:rsidRPr="005731E4">
        <w:rPr>
          <w:rFonts w:hint="cs"/>
          <w:rtl/>
        </w:rPr>
        <w:t>وإزاء افتقار</w:t>
      </w:r>
      <w:r w:rsidR="00E010E7" w:rsidRPr="005731E4">
        <w:rPr>
          <w:rtl/>
        </w:rPr>
        <w:t xml:space="preserve"> الأطفال وممثليهم القانونيين إلى المعلومات </w:t>
      </w:r>
      <w:r w:rsidR="00E010E7" w:rsidRPr="005731E4">
        <w:rPr>
          <w:rFonts w:hint="cs"/>
          <w:rtl/>
        </w:rPr>
        <w:t>المتعلقة</w:t>
      </w:r>
      <w:r w:rsidR="00E010E7" w:rsidRPr="005731E4">
        <w:rPr>
          <w:rtl/>
        </w:rPr>
        <w:t xml:space="preserve"> </w:t>
      </w:r>
      <w:r w:rsidR="00E010E7" w:rsidRPr="005731E4">
        <w:rPr>
          <w:rFonts w:hint="cs"/>
          <w:rtl/>
        </w:rPr>
        <w:t>ب</w:t>
      </w:r>
      <w:r w:rsidR="00E010E7" w:rsidRPr="005731E4">
        <w:rPr>
          <w:rtl/>
        </w:rPr>
        <w:t>إجراءات الحصول على تعويض وإمكانيات</w:t>
      </w:r>
      <w:r w:rsidR="00E010E7" w:rsidRPr="005731E4">
        <w:rPr>
          <w:rFonts w:hint="cs"/>
          <w:rtl/>
        </w:rPr>
        <w:t xml:space="preserve"> حصولهم عليه</w:t>
      </w:r>
      <w:r w:rsidR="00E010E7" w:rsidRPr="005731E4">
        <w:rPr>
          <w:rFonts w:hint="cs"/>
          <w:rtl/>
          <w:lang w:val="fr-FR" w:bidi="ar-EG"/>
        </w:rPr>
        <w:t>.</w:t>
      </w:r>
    </w:p>
    <w:p w:rsidR="00E010E7" w:rsidRPr="005731E4" w:rsidRDefault="005731E4" w:rsidP="00E010E7">
      <w:pPr>
        <w:pStyle w:val="SingleTxtGA"/>
        <w:rPr>
          <w:b/>
          <w:bCs/>
        </w:rPr>
      </w:pPr>
      <w:r w:rsidRPr="005731E4">
        <w:rPr>
          <w:rFonts w:hint="cs"/>
          <w:rtl/>
          <w:lang w:val="fr-FR" w:bidi="ar-EG"/>
        </w:rPr>
        <w:t>65</w:t>
      </w:r>
      <w:r w:rsidR="00E010E7" w:rsidRPr="005731E4">
        <w:rPr>
          <w:rFonts w:hint="cs"/>
          <w:rtl/>
          <w:lang w:val="fr-FR" w:bidi="ar-EG"/>
        </w:rPr>
        <w:t>-</w:t>
      </w:r>
      <w:r w:rsidR="00E010E7" w:rsidRPr="005731E4">
        <w:rPr>
          <w:rFonts w:hint="cs"/>
          <w:rtl/>
          <w:lang w:val="fr-FR" w:bidi="ar-EG"/>
        </w:rPr>
        <w:tab/>
      </w:r>
      <w:r w:rsidR="00E010E7" w:rsidRPr="005731E4">
        <w:rPr>
          <w:b/>
          <w:bCs/>
          <w:rtl/>
        </w:rPr>
        <w:t>أخذ</w:t>
      </w:r>
      <w:r w:rsidR="00E010E7" w:rsidRPr="005731E4">
        <w:rPr>
          <w:rFonts w:hint="cs"/>
          <w:b/>
          <w:bCs/>
          <w:rtl/>
        </w:rPr>
        <w:t>اً</w:t>
      </w:r>
      <w:r w:rsidR="00E010E7" w:rsidRPr="005731E4">
        <w:rPr>
          <w:b/>
          <w:bCs/>
          <w:rtl/>
        </w:rPr>
        <w:t xml:space="preserve"> بعين الاعتبار المبادئ التوجيهية بشأن العدالة في الأمور المتعلقة بالأطفال ضحايا الجريمة والشهود عليها (قرار المجلس الاقتصادي والاجتماعي 2005/20، المرفق)، توصي اللجنة الدولة الطرف</w:t>
      </w:r>
      <w:r w:rsidR="00E010E7" w:rsidRPr="005731E4">
        <w:rPr>
          <w:rFonts w:hint="cs"/>
          <w:b/>
          <w:bCs/>
          <w:rtl/>
        </w:rPr>
        <w:t xml:space="preserve"> بالقيام</w:t>
      </w:r>
      <w:r w:rsidR="00E010E7" w:rsidRPr="005731E4">
        <w:rPr>
          <w:b/>
          <w:bCs/>
          <w:rtl/>
        </w:rPr>
        <w:t xml:space="preserve"> بما يلي:</w:t>
      </w:r>
    </w:p>
    <w:p w:rsidR="00E010E7" w:rsidRPr="005731E4" w:rsidRDefault="005731E4" w:rsidP="005731E4">
      <w:pPr>
        <w:pStyle w:val="SingleTxtGA"/>
        <w:rPr>
          <w:b/>
          <w:bCs/>
        </w:rPr>
      </w:pPr>
      <w:r w:rsidRPr="00994825">
        <w:rPr>
          <w:rFonts w:hint="cs"/>
          <w:rtl/>
        </w:rPr>
        <w:tab/>
      </w:r>
      <w:r w:rsidR="00E010E7" w:rsidRPr="00994825">
        <w:rPr>
          <w:rtl/>
        </w:rPr>
        <w:t>(أ)</w:t>
      </w:r>
      <w:r w:rsidRPr="00994825">
        <w:rPr>
          <w:rFonts w:hint="cs"/>
          <w:rtl/>
        </w:rPr>
        <w:tab/>
      </w:r>
      <w:r w:rsidR="00E010E7" w:rsidRPr="005731E4">
        <w:rPr>
          <w:b/>
          <w:bCs/>
          <w:rtl/>
        </w:rPr>
        <w:t xml:space="preserve">تحسين التعاون بين </w:t>
      </w:r>
      <w:r w:rsidR="00E010E7" w:rsidRPr="005731E4">
        <w:rPr>
          <w:rFonts w:hint="cs"/>
          <w:b/>
          <w:bCs/>
          <w:rtl/>
        </w:rPr>
        <w:t>الدوائر</w:t>
      </w:r>
      <w:r w:rsidR="00E010E7" w:rsidRPr="005731E4">
        <w:rPr>
          <w:b/>
          <w:bCs/>
          <w:rtl/>
        </w:rPr>
        <w:t xml:space="preserve"> القانونية والاجتماعية لتوفير الحماية الكاملة لحقوق الأطفال الضحايا</w:t>
      </w:r>
      <w:r w:rsidR="00E010E7" w:rsidRPr="005731E4">
        <w:rPr>
          <w:rFonts w:hint="cs"/>
          <w:b/>
          <w:bCs/>
          <w:rtl/>
        </w:rPr>
        <w:t>؛</w:t>
      </w:r>
    </w:p>
    <w:p w:rsidR="00E010E7" w:rsidRPr="005731E4" w:rsidRDefault="005731E4" w:rsidP="005731E4">
      <w:pPr>
        <w:pStyle w:val="SingleTxtGA"/>
        <w:rPr>
          <w:b/>
          <w:bCs/>
        </w:rPr>
      </w:pPr>
      <w:r w:rsidRPr="00994825">
        <w:rPr>
          <w:rFonts w:hint="cs"/>
          <w:rtl/>
        </w:rPr>
        <w:tab/>
      </w:r>
      <w:r w:rsidR="00E010E7" w:rsidRPr="00994825">
        <w:rPr>
          <w:rtl/>
        </w:rPr>
        <w:t>(ب)</w:t>
      </w:r>
      <w:r w:rsidRPr="00994825">
        <w:rPr>
          <w:rFonts w:hint="cs"/>
          <w:rtl/>
        </w:rPr>
        <w:tab/>
      </w:r>
      <w:r w:rsidR="00E010E7" w:rsidRPr="005731E4">
        <w:rPr>
          <w:b/>
          <w:bCs/>
          <w:rtl/>
        </w:rPr>
        <w:t xml:space="preserve">زيادة الجهود </w:t>
      </w:r>
      <w:r w:rsidR="00E010E7" w:rsidRPr="005731E4">
        <w:rPr>
          <w:rFonts w:hint="cs"/>
          <w:b/>
          <w:bCs/>
          <w:rtl/>
        </w:rPr>
        <w:t xml:space="preserve">المبذولة </w:t>
      </w:r>
      <w:r w:rsidR="00E010E7" w:rsidRPr="005731E4">
        <w:rPr>
          <w:b/>
          <w:bCs/>
          <w:rtl/>
        </w:rPr>
        <w:t xml:space="preserve">لتحديد الضحايا من الأطفال </w:t>
      </w:r>
      <w:r w:rsidR="00E010E7" w:rsidRPr="005731E4">
        <w:rPr>
          <w:rFonts w:hint="cs"/>
          <w:b/>
          <w:bCs/>
          <w:rtl/>
        </w:rPr>
        <w:t xml:space="preserve">بشكل </w:t>
      </w:r>
      <w:r w:rsidR="00E010E7" w:rsidRPr="005731E4">
        <w:rPr>
          <w:b/>
          <w:bCs/>
          <w:rtl/>
        </w:rPr>
        <w:t xml:space="preserve">استباقي، بما في ذلك من </w:t>
      </w:r>
      <w:r w:rsidR="00E010E7" w:rsidRPr="005731E4">
        <w:rPr>
          <w:rFonts w:hint="cs"/>
          <w:b/>
          <w:bCs/>
          <w:rtl/>
        </w:rPr>
        <w:t xml:space="preserve">خلال </w:t>
      </w:r>
      <w:r w:rsidR="00E010E7" w:rsidRPr="005731E4">
        <w:rPr>
          <w:b/>
          <w:bCs/>
          <w:rtl/>
        </w:rPr>
        <w:t xml:space="preserve">تدريب </w:t>
      </w:r>
      <w:r w:rsidR="00E010E7" w:rsidRPr="005731E4">
        <w:rPr>
          <w:rFonts w:hint="cs"/>
          <w:b/>
          <w:bCs/>
          <w:rtl/>
        </w:rPr>
        <w:t xml:space="preserve">موظفي </w:t>
      </w:r>
      <w:r w:rsidR="00E010E7" w:rsidRPr="005731E4">
        <w:rPr>
          <w:b/>
          <w:bCs/>
          <w:rtl/>
        </w:rPr>
        <w:t xml:space="preserve">إنفاذ القانون والعاملين في </w:t>
      </w:r>
      <w:r w:rsidR="00E010E7" w:rsidRPr="005731E4">
        <w:rPr>
          <w:rFonts w:hint="cs"/>
          <w:b/>
          <w:bCs/>
          <w:rtl/>
        </w:rPr>
        <w:t>الدوائر</w:t>
      </w:r>
      <w:r w:rsidR="00E010E7" w:rsidRPr="005731E4">
        <w:rPr>
          <w:b/>
          <w:bCs/>
          <w:rtl/>
        </w:rPr>
        <w:t xml:space="preserve"> الاجتماعية على كيفية توفير الحماية المناسبة للأطفال الضحايا وتقليل </w:t>
      </w:r>
      <w:r w:rsidR="00E010E7" w:rsidRPr="005731E4">
        <w:rPr>
          <w:rFonts w:hint="cs"/>
          <w:b/>
          <w:bCs/>
          <w:rtl/>
        </w:rPr>
        <w:t>تعرضهم للصدمات؛</w:t>
      </w:r>
    </w:p>
    <w:p w:rsidR="00E010E7" w:rsidRPr="005731E4" w:rsidRDefault="005731E4" w:rsidP="005731E4">
      <w:pPr>
        <w:pStyle w:val="SingleTxtGA"/>
        <w:rPr>
          <w:b/>
          <w:bCs/>
          <w:rtl/>
          <w:lang w:val="fr-FR" w:bidi="ar-EG"/>
        </w:rPr>
      </w:pPr>
      <w:r w:rsidRPr="00994825">
        <w:rPr>
          <w:rFonts w:hint="cs"/>
          <w:rtl/>
        </w:rPr>
        <w:tab/>
      </w:r>
      <w:r w:rsidR="00E010E7" w:rsidRPr="00994825">
        <w:rPr>
          <w:rtl/>
        </w:rPr>
        <w:t>(ج)</w:t>
      </w:r>
      <w:r w:rsidRPr="005731E4">
        <w:rPr>
          <w:rFonts w:hint="cs"/>
          <w:b/>
          <w:bCs/>
          <w:rtl/>
        </w:rPr>
        <w:tab/>
      </w:r>
      <w:r w:rsidR="00E010E7" w:rsidRPr="005731E4">
        <w:rPr>
          <w:b/>
          <w:bCs/>
          <w:rtl/>
        </w:rPr>
        <w:t xml:space="preserve">زيادة تعويضات للأطفال الضحايا، بما في ذلك من خلال </w:t>
      </w:r>
      <w:r w:rsidR="00E010E7" w:rsidRPr="005731E4">
        <w:rPr>
          <w:rFonts w:hint="cs"/>
          <w:b/>
          <w:bCs/>
          <w:rtl/>
        </w:rPr>
        <w:t>ال</w:t>
      </w:r>
      <w:r w:rsidR="00E010E7" w:rsidRPr="005731E4">
        <w:rPr>
          <w:b/>
          <w:bCs/>
          <w:rtl/>
        </w:rPr>
        <w:t xml:space="preserve">وكالة </w:t>
      </w:r>
      <w:r w:rsidR="00E010E7" w:rsidRPr="005731E4">
        <w:rPr>
          <w:rFonts w:hint="cs"/>
          <w:b/>
          <w:bCs/>
          <w:rtl/>
        </w:rPr>
        <w:t>الحكومية</w:t>
      </w:r>
      <w:r w:rsidR="00E010E7" w:rsidRPr="005731E4">
        <w:rPr>
          <w:b/>
          <w:bCs/>
          <w:rtl/>
        </w:rPr>
        <w:t xml:space="preserve"> </w:t>
      </w:r>
      <w:r w:rsidR="00E010E7" w:rsidRPr="005731E4">
        <w:rPr>
          <w:rFonts w:hint="cs"/>
          <w:b/>
          <w:bCs/>
          <w:rtl/>
        </w:rPr>
        <w:t>المعنية ب</w:t>
      </w:r>
      <w:r w:rsidR="00E010E7" w:rsidRPr="005731E4">
        <w:rPr>
          <w:b/>
          <w:bCs/>
          <w:rtl/>
        </w:rPr>
        <w:t>المساعدة القضائية</w:t>
      </w:r>
      <w:r w:rsidR="00E010E7" w:rsidRPr="005731E4">
        <w:rPr>
          <w:rFonts w:hint="cs"/>
          <w:b/>
          <w:bCs/>
          <w:rtl/>
          <w:lang w:val="fr-FR" w:bidi="ar-EG"/>
        </w:rPr>
        <w:t>.</w:t>
      </w:r>
    </w:p>
    <w:p w:rsidR="00E010E7" w:rsidRPr="005731E4" w:rsidRDefault="00E010E7" w:rsidP="005731E4">
      <w:pPr>
        <w:pStyle w:val="H1GA"/>
        <w:rPr>
          <w:rtl/>
          <w:lang w:val="fr-FR" w:bidi="ar-EG"/>
        </w:rPr>
      </w:pPr>
      <w:r w:rsidRPr="005731E4">
        <w:rPr>
          <w:rtl/>
          <w:lang w:val="fr-FR" w:bidi="ar-EG"/>
        </w:rPr>
        <w:tab/>
        <w:t>طاء-</w:t>
      </w:r>
      <w:r w:rsidRPr="005731E4">
        <w:rPr>
          <w:rtl/>
          <w:lang w:val="fr-FR" w:bidi="ar-EG"/>
        </w:rPr>
        <w:tab/>
        <w:t>التصديق على البروتوكول الاختياري المتعلق بإجراء تقديم البلاغات</w:t>
      </w:r>
    </w:p>
    <w:p w:rsidR="00E010E7" w:rsidRPr="008836F0" w:rsidRDefault="005731E4" w:rsidP="00E010E7">
      <w:pPr>
        <w:pStyle w:val="SingleTxtGA"/>
        <w:rPr>
          <w:b/>
          <w:bCs/>
          <w:spacing w:val="-2"/>
          <w:rtl/>
          <w:lang w:val="fr-FR" w:bidi="ar-EG"/>
        </w:rPr>
      </w:pPr>
      <w:r w:rsidRPr="008836F0">
        <w:rPr>
          <w:rFonts w:hint="cs"/>
          <w:spacing w:val="-2"/>
          <w:rtl/>
          <w:lang w:val="fr-FR" w:bidi="ar-EG"/>
        </w:rPr>
        <w:t>66</w:t>
      </w:r>
      <w:r w:rsidR="00E010E7" w:rsidRPr="008836F0">
        <w:rPr>
          <w:spacing w:val="-2"/>
          <w:rtl/>
          <w:lang w:val="fr-FR" w:bidi="ar-EG"/>
        </w:rPr>
        <w:t>-</w:t>
      </w:r>
      <w:r w:rsidR="00E010E7" w:rsidRPr="008836F0">
        <w:rPr>
          <w:spacing w:val="-2"/>
          <w:rtl/>
          <w:lang w:val="fr-FR" w:bidi="ar-EG"/>
        </w:rPr>
        <w:tab/>
      </w:r>
      <w:r w:rsidR="00E010E7" w:rsidRPr="008836F0">
        <w:rPr>
          <w:b/>
          <w:bCs/>
          <w:spacing w:val="-2"/>
          <w:rtl/>
          <w:lang w:val="fr-FR" w:bidi="ar-EG"/>
        </w:rPr>
        <w:t>توصي اللجنة بأن تصدق الدولة الطرف على البروتوكول الاختياري لاتفاقية حقوق الطفل المتعلق بإجراء تقديم البلاغات، من أجل تعزيز إعمال حقوق الطفل بقدر أكبر.</w:t>
      </w:r>
    </w:p>
    <w:p w:rsidR="00E010E7" w:rsidRPr="005731E4" w:rsidRDefault="00E010E7" w:rsidP="005731E4">
      <w:pPr>
        <w:pStyle w:val="H1GA"/>
        <w:rPr>
          <w:rtl/>
          <w:lang w:val="fr-FR" w:bidi="ar-EG"/>
        </w:rPr>
      </w:pPr>
      <w:r w:rsidRPr="005731E4">
        <w:rPr>
          <w:rtl/>
          <w:lang w:val="fr-FR" w:bidi="ar-EG"/>
        </w:rPr>
        <w:lastRenderedPageBreak/>
        <w:tab/>
        <w:t>ياء-</w:t>
      </w:r>
      <w:r w:rsidRPr="005731E4">
        <w:rPr>
          <w:rtl/>
          <w:lang w:val="fr-FR" w:bidi="ar-EG"/>
        </w:rPr>
        <w:tab/>
        <w:t>التصديق على الصكوك الدولية لحقوق الإنسان</w:t>
      </w:r>
    </w:p>
    <w:p w:rsidR="00E010E7" w:rsidRPr="005731E4" w:rsidRDefault="005731E4" w:rsidP="00E010E7">
      <w:pPr>
        <w:pStyle w:val="SingleTxtGA"/>
        <w:rPr>
          <w:b/>
          <w:bCs/>
          <w:rtl/>
          <w:lang w:val="fr-FR"/>
        </w:rPr>
      </w:pPr>
      <w:r w:rsidRPr="005731E4">
        <w:rPr>
          <w:rFonts w:hint="cs"/>
          <w:rtl/>
          <w:lang w:val="fr-FR" w:bidi="ar-EG"/>
        </w:rPr>
        <w:t>67</w:t>
      </w:r>
      <w:r w:rsidR="00E010E7" w:rsidRPr="005731E4">
        <w:rPr>
          <w:rtl/>
          <w:lang w:val="fr-FR" w:bidi="ar-EG"/>
        </w:rPr>
        <w:t>-</w:t>
      </w:r>
      <w:r w:rsidR="00E010E7" w:rsidRPr="005731E4">
        <w:rPr>
          <w:rtl/>
          <w:lang w:val="fr-FR" w:bidi="ar-EG"/>
        </w:rPr>
        <w:tab/>
      </w:r>
      <w:r w:rsidR="00E010E7" w:rsidRPr="005731E4">
        <w:rPr>
          <w:b/>
          <w:bCs/>
          <w:rtl/>
          <w:lang w:val="fr-FR" w:bidi="ar-EG"/>
        </w:rPr>
        <w:t>توصي اللجنة بأن تقوم الدولة الطرف، من أجل تعزيز إعمال حقوق الطفل بقدر أكبر، بالتصديق على الصكوك الأساسية لحقوق الإنسان التي لم تنضم إليها بعد، وتحديداً الاتفاقية الدولية لحماية حقوق جميع العمال المهاجرين وأفراد أسرهم</w:t>
      </w:r>
      <w:r w:rsidR="00E010E7" w:rsidRPr="005731E4">
        <w:rPr>
          <w:rFonts w:hint="cs"/>
          <w:b/>
          <w:bCs/>
          <w:rtl/>
          <w:lang w:val="fr-FR" w:bidi="ar-EG"/>
        </w:rPr>
        <w:t xml:space="preserve"> </w:t>
      </w:r>
      <w:r w:rsidR="00E010E7" w:rsidRPr="005731E4">
        <w:rPr>
          <w:b/>
          <w:bCs/>
          <w:rtl/>
          <w:lang w:val="fr-FR" w:bidi="ar-EG"/>
        </w:rPr>
        <w:t>و</w:t>
      </w:r>
      <w:r w:rsidR="00E010E7" w:rsidRPr="005731E4">
        <w:rPr>
          <w:b/>
          <w:bCs/>
          <w:shd w:val="clear" w:color="auto" w:fill="FFFFFF"/>
          <w:rtl/>
        </w:rPr>
        <w:t>الاتفاقية الدولية لحماية جميع الأشخاص من الاختفاء القسري</w:t>
      </w:r>
      <w:r w:rsidR="00E010E7" w:rsidRPr="005731E4">
        <w:rPr>
          <w:b/>
          <w:bCs/>
          <w:rtl/>
          <w:lang w:val="fr-FR" w:bidi="ar-EG"/>
        </w:rPr>
        <w:t xml:space="preserve">. </w:t>
      </w:r>
    </w:p>
    <w:p w:rsidR="00E010E7" w:rsidRPr="005731E4" w:rsidRDefault="00E010E7" w:rsidP="005731E4">
      <w:pPr>
        <w:pStyle w:val="H1GA"/>
        <w:rPr>
          <w:rtl/>
          <w:lang w:val="fr-FR" w:bidi="ar-EG"/>
        </w:rPr>
      </w:pPr>
      <w:r w:rsidRPr="005731E4">
        <w:rPr>
          <w:rtl/>
          <w:lang w:val="fr-FR" w:bidi="ar-EG"/>
        </w:rPr>
        <w:tab/>
        <w:t>كاف-</w:t>
      </w:r>
      <w:r w:rsidRPr="005731E4">
        <w:rPr>
          <w:rtl/>
          <w:lang w:val="fr-FR" w:bidi="ar-EG"/>
        </w:rPr>
        <w:tab/>
        <w:t>التعاون مع الهيئات الإقليمية</w:t>
      </w:r>
    </w:p>
    <w:p w:rsidR="00E010E7" w:rsidRPr="005731E4" w:rsidRDefault="005731E4" w:rsidP="00E010E7">
      <w:pPr>
        <w:pStyle w:val="SingleTxtGA"/>
        <w:rPr>
          <w:b/>
          <w:bCs/>
          <w:rtl/>
          <w:lang w:val="fr-FR" w:bidi="ar-EG"/>
        </w:rPr>
      </w:pPr>
      <w:r w:rsidRPr="005731E4">
        <w:rPr>
          <w:rFonts w:hint="cs"/>
          <w:rtl/>
          <w:lang w:val="fr-FR" w:bidi="ar-EG"/>
        </w:rPr>
        <w:t>68</w:t>
      </w:r>
      <w:r w:rsidR="00E010E7" w:rsidRPr="005731E4">
        <w:rPr>
          <w:rFonts w:hint="cs"/>
          <w:rtl/>
          <w:lang w:val="fr-FR" w:bidi="ar-EG"/>
        </w:rPr>
        <w:t>-</w:t>
      </w:r>
      <w:r w:rsidR="00E010E7" w:rsidRPr="005731E4">
        <w:rPr>
          <w:rFonts w:hint="cs"/>
          <w:rtl/>
          <w:lang w:val="fr-FR" w:bidi="ar-EG"/>
        </w:rPr>
        <w:tab/>
      </w:r>
      <w:r w:rsidR="00A423AE" w:rsidRPr="00A423AE">
        <w:rPr>
          <w:rFonts w:hint="cs"/>
          <w:b/>
          <w:bCs/>
          <w:rtl/>
          <w:lang w:val="fr-FR" w:bidi="ar-EG"/>
        </w:rPr>
        <w:t>ت</w:t>
      </w:r>
      <w:r w:rsidR="00E010E7" w:rsidRPr="005731E4">
        <w:rPr>
          <w:b/>
          <w:bCs/>
          <w:rtl/>
          <w:lang w:val="fr-FR" w:bidi="ar-EG"/>
        </w:rPr>
        <w:t xml:space="preserve">وصي اللجنة بأن تتعاون الدولة الطرف مع </w:t>
      </w:r>
      <w:r w:rsidR="00E010E7" w:rsidRPr="005731E4">
        <w:rPr>
          <w:rFonts w:hint="cs"/>
          <w:b/>
          <w:bCs/>
          <w:rtl/>
          <w:lang w:val="fr-FR" w:bidi="ar-EG"/>
        </w:rPr>
        <w:t>مجلس أوروبا والاتحاد الأوروبي</w:t>
      </w:r>
      <w:r w:rsidR="00E010E7" w:rsidRPr="005731E4">
        <w:rPr>
          <w:b/>
          <w:bCs/>
          <w:rtl/>
          <w:lang w:val="fr-FR" w:bidi="ar-EG"/>
        </w:rPr>
        <w:t xml:space="preserve"> بشأن تنفيذ الاتفاقية وغيرها من صكوك حقوق الإنسان، </w:t>
      </w:r>
      <w:r w:rsidR="00E010E7" w:rsidRPr="005731E4">
        <w:rPr>
          <w:rFonts w:hint="cs"/>
          <w:b/>
          <w:bCs/>
          <w:rtl/>
          <w:lang w:val="fr-FR" w:bidi="ar-EG"/>
        </w:rPr>
        <w:t>وبخاصة كفالة احترام السياسات والبرامج الاقتصادية، بما في ذلك سياسات وبرامج التكيف الهيكلي، لحقوق الطفل وحمايتها وتعزيزها</w:t>
      </w:r>
      <w:r w:rsidR="00E010E7" w:rsidRPr="005731E4">
        <w:rPr>
          <w:b/>
          <w:bCs/>
          <w:rtl/>
          <w:lang w:val="fr-FR" w:bidi="ar-EG"/>
        </w:rPr>
        <w:t>.</w:t>
      </w:r>
    </w:p>
    <w:p w:rsidR="00E010E7" w:rsidRPr="005731E4" w:rsidRDefault="00E010E7" w:rsidP="005731E4">
      <w:pPr>
        <w:pStyle w:val="HChGA"/>
        <w:rPr>
          <w:rtl/>
          <w:lang w:val="fr-FR" w:bidi="ar-EG"/>
        </w:rPr>
      </w:pPr>
      <w:r w:rsidRPr="005731E4">
        <w:rPr>
          <w:rtl/>
          <w:lang w:val="fr-FR" w:bidi="ar-EG"/>
        </w:rPr>
        <w:tab/>
        <w:t>رابعاً-</w:t>
      </w:r>
      <w:r w:rsidRPr="005731E4">
        <w:rPr>
          <w:rtl/>
          <w:lang w:val="fr-FR" w:bidi="ar-EG"/>
        </w:rPr>
        <w:tab/>
        <w:t>التنفيذ والإبلاغ</w:t>
      </w:r>
    </w:p>
    <w:p w:rsidR="00E010E7" w:rsidRPr="005731E4" w:rsidRDefault="00E010E7" w:rsidP="005731E4">
      <w:pPr>
        <w:pStyle w:val="H1GA"/>
        <w:rPr>
          <w:rtl/>
          <w:lang w:val="fr-FR" w:bidi="ar-EG"/>
        </w:rPr>
      </w:pPr>
      <w:r w:rsidRPr="005731E4">
        <w:rPr>
          <w:rtl/>
          <w:lang w:val="fr-FR" w:bidi="ar-EG"/>
        </w:rPr>
        <w:tab/>
        <w:t>ألف-</w:t>
      </w:r>
      <w:r w:rsidRPr="005731E4">
        <w:rPr>
          <w:rtl/>
          <w:lang w:val="fr-FR" w:bidi="ar-EG"/>
        </w:rPr>
        <w:tab/>
        <w:t>المتابعة والنشر</w:t>
      </w:r>
    </w:p>
    <w:p w:rsidR="00E010E7" w:rsidRPr="005731E4" w:rsidRDefault="005731E4" w:rsidP="00E010E7">
      <w:pPr>
        <w:pStyle w:val="SingleTxtGA"/>
        <w:rPr>
          <w:b/>
          <w:bCs/>
          <w:rtl/>
          <w:lang w:val="fr-FR" w:bidi="ar-EG"/>
        </w:rPr>
      </w:pPr>
      <w:r w:rsidRPr="005731E4">
        <w:rPr>
          <w:rFonts w:hint="cs"/>
          <w:rtl/>
          <w:lang w:val="fr-FR" w:bidi="ar-EG"/>
        </w:rPr>
        <w:t>69</w:t>
      </w:r>
      <w:r w:rsidR="00E010E7" w:rsidRPr="005731E4">
        <w:rPr>
          <w:rtl/>
          <w:lang w:val="fr-FR" w:bidi="ar-EG"/>
        </w:rPr>
        <w:t>-</w:t>
      </w:r>
      <w:r w:rsidR="00E010E7" w:rsidRPr="005731E4">
        <w:rPr>
          <w:rtl/>
          <w:lang w:val="fr-FR" w:bidi="ar-EG"/>
        </w:rPr>
        <w:tab/>
      </w:r>
      <w:r w:rsidR="00E010E7" w:rsidRPr="005731E4">
        <w:rPr>
          <w:b/>
          <w:bCs/>
          <w:rtl/>
          <w:lang w:val="fr-FR" w:bidi="ar-EG"/>
        </w:rPr>
        <w:t xml:space="preserve">توصي اللجنة الدولة الطرف </w:t>
      </w:r>
      <w:r w:rsidR="00E010E7" w:rsidRPr="005731E4">
        <w:rPr>
          <w:rFonts w:hint="cs"/>
          <w:b/>
          <w:bCs/>
          <w:rtl/>
          <w:lang w:val="fr-FR" w:bidi="ar-EG"/>
        </w:rPr>
        <w:t xml:space="preserve">باتخاذ </w:t>
      </w:r>
      <w:r w:rsidR="00E010E7" w:rsidRPr="005731E4">
        <w:rPr>
          <w:b/>
          <w:bCs/>
          <w:rtl/>
          <w:lang w:val="fr-FR" w:bidi="ar-EG"/>
        </w:rPr>
        <w:t xml:space="preserve">جميع التدابير الملائمة لضمان التنفيذ الكامل للتوصيات الواردة في هذه الملاحظات الختامية. وتوصي اللجنة أيضاً </w:t>
      </w:r>
      <w:r w:rsidR="00E010E7" w:rsidRPr="005731E4">
        <w:rPr>
          <w:rFonts w:hint="cs"/>
          <w:b/>
          <w:bCs/>
          <w:rtl/>
          <w:lang w:val="fr-FR" w:bidi="ar-EG"/>
        </w:rPr>
        <w:t>بإتاحة</w:t>
      </w:r>
      <w:r w:rsidR="00E010E7" w:rsidRPr="005731E4">
        <w:rPr>
          <w:b/>
          <w:bCs/>
          <w:rtl/>
          <w:lang w:val="fr-FR" w:bidi="ar-EG"/>
        </w:rPr>
        <w:t xml:space="preserve"> التقرير الجامع للتقارير الدورية من الثا</w:t>
      </w:r>
      <w:r w:rsidR="00E010E7" w:rsidRPr="005731E4">
        <w:rPr>
          <w:rFonts w:hint="cs"/>
          <w:b/>
          <w:bCs/>
          <w:rtl/>
          <w:lang w:val="fr-FR" w:bidi="ar-EG"/>
        </w:rPr>
        <w:t>لث</w:t>
      </w:r>
      <w:r w:rsidR="00E010E7" w:rsidRPr="005731E4">
        <w:rPr>
          <w:b/>
          <w:bCs/>
          <w:rtl/>
          <w:lang w:val="fr-FR" w:bidi="ar-EG"/>
        </w:rPr>
        <w:t xml:space="preserve"> إلى </w:t>
      </w:r>
      <w:r w:rsidR="00E010E7" w:rsidRPr="005731E4">
        <w:rPr>
          <w:rFonts w:hint="cs"/>
          <w:b/>
          <w:bCs/>
          <w:rtl/>
          <w:lang w:val="fr-FR" w:bidi="ar-EG"/>
        </w:rPr>
        <w:t>الخامس</w:t>
      </w:r>
      <w:r w:rsidR="00E010E7" w:rsidRPr="005731E4">
        <w:rPr>
          <w:b/>
          <w:bCs/>
          <w:rtl/>
          <w:lang w:val="fr-FR" w:bidi="ar-EG"/>
        </w:rPr>
        <w:t xml:space="preserve"> والردود الخطية على قائمة المسائل للدولة الطرف وهذه الملاحظات الختامية على نطاق واسع بلغات البلد.</w:t>
      </w:r>
    </w:p>
    <w:p w:rsidR="00E010E7" w:rsidRPr="005731E4" w:rsidRDefault="00E010E7" w:rsidP="005731E4">
      <w:pPr>
        <w:pStyle w:val="H1GA"/>
        <w:rPr>
          <w:rtl/>
          <w:lang w:val="fr-FR" w:bidi="ar-EG"/>
        </w:rPr>
      </w:pPr>
      <w:r w:rsidRPr="005731E4">
        <w:rPr>
          <w:rtl/>
          <w:lang w:val="fr-FR" w:bidi="ar-EG"/>
        </w:rPr>
        <w:tab/>
        <w:t>باء-</w:t>
      </w:r>
      <w:r w:rsidRPr="005731E4">
        <w:rPr>
          <w:rtl/>
          <w:lang w:val="fr-FR" w:bidi="ar-EG"/>
        </w:rPr>
        <w:tab/>
        <w:t>التقرير المقبل</w:t>
      </w:r>
    </w:p>
    <w:p w:rsidR="00E010E7" w:rsidRPr="005731E4" w:rsidRDefault="005731E4" w:rsidP="00E010E7">
      <w:pPr>
        <w:pStyle w:val="SingleTxtGA"/>
        <w:rPr>
          <w:b/>
          <w:bCs/>
          <w:rtl/>
          <w:lang w:val="fr-FR" w:bidi="ar-EG"/>
        </w:rPr>
      </w:pPr>
      <w:r w:rsidRPr="005731E4">
        <w:rPr>
          <w:rFonts w:hint="cs"/>
          <w:rtl/>
          <w:lang w:val="fr-FR" w:bidi="ar-EG"/>
        </w:rPr>
        <w:t>70</w:t>
      </w:r>
      <w:r w:rsidR="00E010E7" w:rsidRPr="005731E4">
        <w:rPr>
          <w:rtl/>
          <w:lang w:val="fr-FR" w:bidi="ar-EG"/>
        </w:rPr>
        <w:t>-</w:t>
      </w:r>
      <w:r w:rsidR="00E010E7" w:rsidRPr="005731E4">
        <w:rPr>
          <w:rtl/>
          <w:lang w:val="fr-FR" w:bidi="ar-EG"/>
        </w:rPr>
        <w:tab/>
      </w:r>
      <w:r w:rsidR="00E010E7" w:rsidRPr="005731E4">
        <w:rPr>
          <w:b/>
          <w:bCs/>
          <w:rtl/>
          <w:lang w:val="fr-FR" w:bidi="ar-EG"/>
        </w:rPr>
        <w:t xml:space="preserve">تدعو اللجنة الدولة الطرف إلى </w:t>
      </w:r>
      <w:r w:rsidR="00E010E7" w:rsidRPr="005731E4">
        <w:rPr>
          <w:rFonts w:hint="cs"/>
          <w:b/>
          <w:bCs/>
          <w:rtl/>
          <w:lang w:val="fr-FR" w:bidi="ar-EG"/>
        </w:rPr>
        <w:t xml:space="preserve">أن </w:t>
      </w:r>
      <w:r w:rsidR="00E010E7" w:rsidRPr="005731E4">
        <w:rPr>
          <w:b/>
          <w:bCs/>
          <w:rtl/>
          <w:lang w:val="fr-FR" w:bidi="ar-EG"/>
        </w:rPr>
        <w:t>تقدم تقريرها الجامع للتقرير</w:t>
      </w:r>
      <w:r w:rsidR="00E010E7" w:rsidRPr="005731E4">
        <w:rPr>
          <w:rFonts w:hint="cs"/>
          <w:b/>
          <w:bCs/>
          <w:rtl/>
          <w:lang w:val="fr-FR" w:bidi="ar-EG"/>
        </w:rPr>
        <w:t>ين</w:t>
      </w:r>
      <w:r w:rsidR="00E010E7" w:rsidRPr="005731E4">
        <w:rPr>
          <w:b/>
          <w:bCs/>
          <w:rtl/>
          <w:lang w:val="fr-FR" w:bidi="ar-EG"/>
        </w:rPr>
        <w:t xml:space="preserve"> الدوري</w:t>
      </w:r>
      <w:r w:rsidR="00E010E7" w:rsidRPr="005731E4">
        <w:rPr>
          <w:rFonts w:hint="cs"/>
          <w:b/>
          <w:bCs/>
          <w:rtl/>
          <w:lang w:val="fr-FR" w:bidi="ar-EG"/>
        </w:rPr>
        <w:t>ين</w:t>
      </w:r>
      <w:r w:rsidR="00E010E7" w:rsidRPr="005731E4">
        <w:rPr>
          <w:b/>
          <w:bCs/>
          <w:rtl/>
          <w:lang w:val="fr-FR" w:bidi="ar-EG"/>
        </w:rPr>
        <w:t xml:space="preserve"> </w:t>
      </w:r>
      <w:r w:rsidR="00E010E7" w:rsidRPr="005731E4">
        <w:rPr>
          <w:rFonts w:hint="cs"/>
          <w:b/>
          <w:bCs/>
          <w:rtl/>
          <w:lang w:val="fr-FR" w:bidi="ar-EG"/>
        </w:rPr>
        <w:t>السادس</w:t>
      </w:r>
      <w:r w:rsidR="00E010E7" w:rsidRPr="005731E4">
        <w:rPr>
          <w:b/>
          <w:bCs/>
          <w:rtl/>
          <w:lang w:val="fr-FR" w:bidi="ar-EG"/>
        </w:rPr>
        <w:t xml:space="preserve"> </w:t>
      </w:r>
      <w:r w:rsidR="00E010E7" w:rsidRPr="005731E4">
        <w:rPr>
          <w:rFonts w:hint="cs"/>
          <w:b/>
          <w:bCs/>
          <w:rtl/>
          <w:lang w:val="fr-FR" w:bidi="ar-EG"/>
        </w:rPr>
        <w:t>و</w:t>
      </w:r>
      <w:r w:rsidR="00E010E7" w:rsidRPr="005731E4">
        <w:rPr>
          <w:b/>
          <w:bCs/>
          <w:rtl/>
          <w:lang w:val="fr-FR" w:bidi="ar-EG"/>
        </w:rPr>
        <w:t xml:space="preserve">السابع بحلول </w:t>
      </w:r>
      <w:r w:rsidR="00E010E7" w:rsidRPr="005731E4">
        <w:rPr>
          <w:rFonts w:hint="cs"/>
          <w:b/>
          <w:bCs/>
          <w:rtl/>
          <w:lang w:val="fr-FR" w:bidi="ar-EG"/>
        </w:rPr>
        <w:t xml:space="preserve">13 </w:t>
      </w:r>
      <w:r w:rsidR="00E010E7" w:rsidRPr="005731E4">
        <w:rPr>
          <w:rFonts w:hint="eastAsia"/>
          <w:b/>
          <w:bCs/>
          <w:rtl/>
          <w:lang w:val="fr-FR" w:bidi="ar-EG"/>
        </w:rPr>
        <w:t>أيار</w:t>
      </w:r>
      <w:r w:rsidR="00E010E7" w:rsidRPr="005731E4">
        <w:rPr>
          <w:b/>
          <w:bCs/>
          <w:rtl/>
          <w:lang w:val="fr-FR" w:bidi="ar-EG"/>
        </w:rPr>
        <w:t>/مايو 2021، وأن تدرج فيه معلومات عن متابعة هذه الملاحظات الختامية. ويتعين أن يمتثل التقرير للمبادئ التوجيهية المنسقة لتقديم التقارير الخاصة ب</w:t>
      </w:r>
      <w:r w:rsidR="00E010E7" w:rsidRPr="005731E4">
        <w:rPr>
          <w:rFonts w:hint="cs"/>
          <w:b/>
          <w:bCs/>
          <w:rtl/>
          <w:lang w:val="fr-FR" w:bidi="ar-EG"/>
        </w:rPr>
        <w:t xml:space="preserve">كل </w:t>
      </w:r>
      <w:r w:rsidR="00E010E7" w:rsidRPr="005731E4">
        <w:rPr>
          <w:b/>
          <w:bCs/>
          <w:rtl/>
          <w:lang w:val="fr-FR" w:bidi="ar-EG"/>
        </w:rPr>
        <w:t>معاهدة المتعلقة باللجنة والمعتمدة في 31 كانون الثاني/يناير 2014 (</w:t>
      </w:r>
      <w:r w:rsidR="00E010E7" w:rsidRPr="005731E4">
        <w:rPr>
          <w:rFonts w:eastAsia="Malgun Gothic"/>
          <w:b/>
          <w:bCs/>
          <w:lang w:eastAsia="zh-CN"/>
        </w:rPr>
        <w:t>CRC/C/58/Rev.3</w:t>
      </w:r>
      <w:r w:rsidR="00E010E7" w:rsidRPr="005731E4">
        <w:rPr>
          <w:b/>
          <w:bCs/>
          <w:rtl/>
          <w:lang w:val="fr-FR" w:bidi="ar-EG"/>
        </w:rPr>
        <w:t>)</w:t>
      </w:r>
      <w:r w:rsidR="00E010E7" w:rsidRPr="005731E4">
        <w:rPr>
          <w:rFonts w:hint="cs"/>
          <w:b/>
          <w:bCs/>
          <w:rtl/>
          <w:lang w:val="fr-FR" w:bidi="ar-EG"/>
        </w:rPr>
        <w:t>،</w:t>
      </w:r>
      <w:r w:rsidR="00E010E7" w:rsidRPr="005731E4">
        <w:rPr>
          <w:b/>
          <w:bCs/>
          <w:rtl/>
          <w:lang w:val="fr-FR" w:bidi="ar-EG"/>
        </w:rPr>
        <w:t xml:space="preserve"> وألا يتجاوز عدد كلماته 200 21 كلمة (انظر قرار الجمعية العامة 68/268، الفقرة 16). </w:t>
      </w:r>
      <w:r w:rsidR="00E010E7" w:rsidRPr="005731E4">
        <w:rPr>
          <w:rFonts w:hint="cs"/>
          <w:b/>
          <w:bCs/>
          <w:rtl/>
          <w:lang w:val="fr-FR" w:bidi="ar-EG"/>
        </w:rPr>
        <w:t>و</w:t>
      </w:r>
      <w:r w:rsidR="00E010E7" w:rsidRPr="005731E4">
        <w:rPr>
          <w:b/>
          <w:bCs/>
          <w:rtl/>
          <w:lang w:val="fr-FR" w:bidi="ar-EG"/>
        </w:rPr>
        <w:t>إن تجاوز عدد كلمات التقرير المقدم الحد الأقصى المنصوص عليه، سيُطلب إلى الدولة الطرف تقل</w:t>
      </w:r>
      <w:r w:rsidR="00E010E7" w:rsidRPr="005731E4">
        <w:rPr>
          <w:rFonts w:hint="cs"/>
          <w:b/>
          <w:bCs/>
          <w:rtl/>
          <w:lang w:val="fr-FR" w:bidi="ar-EG"/>
        </w:rPr>
        <w:t>ي</w:t>
      </w:r>
      <w:r w:rsidR="00E010E7" w:rsidRPr="005731E4">
        <w:rPr>
          <w:b/>
          <w:bCs/>
          <w:rtl/>
          <w:lang w:val="fr-FR" w:bidi="ar-EG"/>
        </w:rPr>
        <w:t xml:space="preserve">ص حجمه عملاً بالقرار السالف الذكر. وإذا تعذر على الدولة الطرف </w:t>
      </w:r>
      <w:r w:rsidR="00E010E7" w:rsidRPr="005731E4">
        <w:rPr>
          <w:rFonts w:hint="cs"/>
          <w:b/>
          <w:bCs/>
          <w:rtl/>
          <w:lang w:val="fr-FR" w:bidi="ar-EG"/>
        </w:rPr>
        <w:t>استعراض</w:t>
      </w:r>
      <w:r w:rsidR="00E010E7" w:rsidRPr="005731E4">
        <w:rPr>
          <w:b/>
          <w:bCs/>
          <w:rtl/>
          <w:lang w:val="fr-FR" w:bidi="ar-EG"/>
        </w:rPr>
        <w:t xml:space="preserve"> التقرير وتقديمه من جديد، لن </w:t>
      </w:r>
      <w:r w:rsidR="00E010E7" w:rsidRPr="005731E4">
        <w:rPr>
          <w:rFonts w:hint="cs"/>
          <w:b/>
          <w:bCs/>
          <w:rtl/>
          <w:lang w:val="fr-FR" w:bidi="ar-EG"/>
        </w:rPr>
        <w:t>يكون من الم</w:t>
      </w:r>
      <w:r w:rsidR="00E010E7" w:rsidRPr="005731E4">
        <w:rPr>
          <w:b/>
          <w:bCs/>
          <w:rtl/>
          <w:lang w:val="fr-FR" w:bidi="ar-EG"/>
        </w:rPr>
        <w:t>مكن ضمان ترجمة التقرير كي تنظر فيه هيئة المعاهدة.</w:t>
      </w:r>
      <w:r w:rsidR="00E010E7" w:rsidRPr="005731E4">
        <w:rPr>
          <w:rFonts w:cs="Times New Roman" w:hint="cs"/>
          <w:b/>
          <w:bCs/>
          <w:rtl/>
          <w:lang w:val="fr-FR" w:bidi="ar-EG"/>
        </w:rPr>
        <w:t>‬</w:t>
      </w:r>
    </w:p>
    <w:p w:rsidR="00B54045" w:rsidRPr="005731E4" w:rsidRDefault="005731E4" w:rsidP="00E010E7">
      <w:pPr>
        <w:pStyle w:val="SingleTxtGA"/>
        <w:rPr>
          <w:b/>
          <w:bCs/>
          <w:rtl/>
          <w:lang w:val="fr-FR" w:bidi="ar-EG"/>
        </w:rPr>
      </w:pPr>
      <w:r w:rsidRPr="005731E4">
        <w:rPr>
          <w:rFonts w:hint="cs"/>
          <w:rtl/>
          <w:lang w:val="fr-FR" w:bidi="ar-EG"/>
        </w:rPr>
        <w:lastRenderedPageBreak/>
        <w:t>71</w:t>
      </w:r>
      <w:r w:rsidR="00E010E7" w:rsidRPr="005731E4">
        <w:rPr>
          <w:rtl/>
          <w:lang w:val="fr-FR" w:bidi="ar-EG"/>
        </w:rPr>
        <w:t>-</w:t>
      </w:r>
      <w:r w:rsidR="00E010E7" w:rsidRPr="005731E4">
        <w:rPr>
          <w:rtl/>
          <w:lang w:val="fr-FR" w:bidi="ar-EG"/>
        </w:rPr>
        <w:tab/>
      </w:r>
      <w:r w:rsidR="00E010E7" w:rsidRPr="005731E4">
        <w:rPr>
          <w:b/>
          <w:bCs/>
          <w:rtl/>
          <w:lang w:val="fr-FR" w:bidi="ar-EG"/>
        </w:rPr>
        <w:t>وتدعو اللجنة الدولة الطرف أيضاً إلى تقديم وثيقة أساسية محدثة، لا يتجاوز عدد كلماتها 400 42 كلمة، وفقاً لمتطلبات إعداد الوثيقة الأساسية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ووثائق خاصة بمعاهدات بعينها، (</w:t>
      </w:r>
      <w:r w:rsidR="00E010E7" w:rsidRPr="005731E4">
        <w:rPr>
          <w:b/>
          <w:bCs/>
          <w:lang w:val="fr-FR" w:bidi="ar-EG"/>
        </w:rPr>
        <w:t>HRI/GEN/2/Rev.6</w:t>
      </w:r>
      <w:r w:rsidR="00E010E7" w:rsidRPr="005731E4">
        <w:rPr>
          <w:b/>
          <w:bCs/>
          <w:rtl/>
          <w:lang w:val="fr-FR" w:bidi="ar-EG"/>
        </w:rPr>
        <w:t>، الفصل الأول) وقرار الجمعية العامة 68/268 (الفقرة 16).</w:t>
      </w:r>
    </w:p>
    <w:p w:rsidR="005731E4" w:rsidRPr="005731E4" w:rsidRDefault="005731E4" w:rsidP="005731E4">
      <w:pPr>
        <w:spacing w:before="120"/>
        <w:jc w:val="center"/>
        <w:rPr>
          <w:u w:val="single"/>
          <w:rtl/>
          <w:lang w:bidi="ar-EG"/>
        </w:rPr>
      </w:pPr>
      <w:r w:rsidRPr="005731E4">
        <w:rPr>
          <w:u w:val="single"/>
          <w:rtl/>
          <w:lang w:bidi="ar-EG"/>
        </w:rPr>
        <w:tab/>
      </w:r>
      <w:r w:rsidRPr="005731E4">
        <w:rPr>
          <w:u w:val="single"/>
          <w:rtl/>
          <w:lang w:bidi="ar-EG"/>
        </w:rPr>
        <w:tab/>
      </w:r>
      <w:r w:rsidRPr="005731E4">
        <w:rPr>
          <w:u w:val="single"/>
          <w:rtl/>
          <w:lang w:bidi="ar-EG"/>
        </w:rPr>
        <w:tab/>
      </w:r>
    </w:p>
    <w:sectPr w:rsidR="005731E4" w:rsidRPr="005731E4" w:rsidSect="003748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1E4" w:rsidRPr="002901D9" w:rsidRDefault="005731E4" w:rsidP="002901D9">
      <w:pPr>
        <w:spacing w:after="60" w:line="240" w:lineRule="auto"/>
        <w:rPr>
          <w:i/>
          <w:iCs/>
        </w:rPr>
      </w:pPr>
      <w:r>
        <w:rPr>
          <w:rFonts w:hint="cs"/>
          <w:i/>
          <w:iCs/>
          <w:rtl/>
        </w:rPr>
        <w:t>الحواشي</w:t>
      </w:r>
    </w:p>
  </w:endnote>
  <w:endnote w:type="continuationSeparator" w:id="0">
    <w:p w:rsidR="005731E4" w:rsidRDefault="005731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E4" w:rsidRPr="00E010E7" w:rsidRDefault="005731E4" w:rsidP="00E010E7">
    <w:pPr>
      <w:pStyle w:val="Footer"/>
      <w:tabs>
        <w:tab w:val="right" w:pos="9598"/>
      </w:tabs>
      <w:rPr>
        <w:sz w:val="17"/>
      </w:rPr>
    </w:pPr>
    <w:r>
      <w:rPr>
        <w:sz w:val="17"/>
      </w:rPr>
      <w:t>GE.16-04008</w:t>
    </w:r>
    <w:r>
      <w:rPr>
        <w:sz w:val="17"/>
      </w:rPr>
      <w:tab/>
    </w:r>
    <w:r w:rsidRPr="00E010E7">
      <w:rPr>
        <w:b/>
        <w:sz w:val="18"/>
      </w:rPr>
      <w:fldChar w:fldCharType="begin"/>
    </w:r>
    <w:r w:rsidRPr="00E010E7">
      <w:rPr>
        <w:b/>
        <w:sz w:val="18"/>
      </w:rPr>
      <w:instrText xml:space="preserve"> PAGE  \* MERGEFORMAT </w:instrText>
    </w:r>
    <w:r w:rsidRPr="00E010E7">
      <w:rPr>
        <w:b/>
        <w:sz w:val="18"/>
      </w:rPr>
      <w:fldChar w:fldCharType="separate"/>
    </w:r>
    <w:r w:rsidR="00855196">
      <w:rPr>
        <w:b/>
        <w:noProof/>
        <w:sz w:val="18"/>
      </w:rPr>
      <w:t>20</w:t>
    </w:r>
    <w:r w:rsidRPr="00E010E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E4" w:rsidRPr="00E010E7" w:rsidRDefault="005731E4" w:rsidP="006959B0">
    <w:pPr>
      <w:pStyle w:val="Footer"/>
      <w:tabs>
        <w:tab w:val="right" w:pos="9599"/>
      </w:tabs>
      <w:jc w:val="left"/>
      <w:rPr>
        <w:b/>
        <w:sz w:val="18"/>
        <w:lang w:val="en-US"/>
      </w:rPr>
    </w:pPr>
    <w:r w:rsidRPr="00E010E7">
      <w:rPr>
        <w:b/>
        <w:sz w:val="18"/>
        <w:lang w:val="en-US"/>
      </w:rPr>
      <w:fldChar w:fldCharType="begin"/>
    </w:r>
    <w:r w:rsidRPr="00E010E7">
      <w:rPr>
        <w:b/>
        <w:sz w:val="18"/>
        <w:lang w:val="en-US"/>
      </w:rPr>
      <w:instrText xml:space="preserve"> PAGE  \* MERGEFORMAT </w:instrText>
    </w:r>
    <w:r w:rsidRPr="00E010E7">
      <w:rPr>
        <w:b/>
        <w:sz w:val="18"/>
        <w:lang w:val="en-US"/>
      </w:rPr>
      <w:fldChar w:fldCharType="separate"/>
    </w:r>
    <w:r w:rsidR="00855196">
      <w:rPr>
        <w:b/>
        <w:noProof/>
        <w:sz w:val="18"/>
        <w:lang w:val="en-US"/>
      </w:rPr>
      <w:t>21</w:t>
    </w:r>
    <w:r w:rsidRPr="00E010E7">
      <w:rPr>
        <w:b/>
        <w:sz w:val="18"/>
        <w:lang w:val="en-US"/>
      </w:rPr>
      <w:fldChar w:fldCharType="end"/>
    </w:r>
    <w:r>
      <w:rPr>
        <w:b/>
        <w:sz w:val="18"/>
        <w:lang w:val="en-US"/>
      </w:rPr>
      <w:tab/>
    </w:r>
    <w:r>
      <w:rPr>
        <w:sz w:val="17"/>
        <w:lang w:val="en-US"/>
      </w:rPr>
      <w:t>GE.16-04008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E4" w:rsidRDefault="005731E4" w:rsidP="001D5AC0">
    <w:pPr>
      <w:pStyle w:val="Footer"/>
      <w:jc w:val="right"/>
      <w:rPr>
        <w:sz w:val="20"/>
        <w:szCs w:val="20"/>
      </w:rPr>
    </w:pPr>
    <w:r>
      <w:rPr>
        <w:sz w:val="20"/>
        <w:szCs w:val="20"/>
      </w:rPr>
      <w:t>GE.16-04008</w:t>
    </w:r>
    <w:r>
      <w:rPr>
        <w:noProof/>
        <w:lang w:val="en-US"/>
      </w:rPr>
      <w:drawing>
        <wp:anchor distT="0" distB="0" distL="114300" distR="114300" simplePos="0" relativeHeight="251659264" behindDoc="1" locked="1" layoutInCell="0" allowOverlap="1" wp14:anchorId="77E39AFE" wp14:editId="71BE09D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5731E4" w:rsidRPr="003748CF" w:rsidRDefault="005731E4" w:rsidP="003748C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LVA/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VA/CO/3-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1E4" w:rsidRDefault="005731E4" w:rsidP="00CB28F9">
      <w:pPr>
        <w:pStyle w:val="Footer"/>
        <w:bidi/>
        <w:spacing w:after="80" w:line="200" w:lineRule="exact"/>
        <w:ind w:left="680"/>
      </w:pPr>
      <w:r>
        <w:rPr>
          <w:rtl/>
        </w:rPr>
        <w:t>__________</w:t>
      </w:r>
    </w:p>
  </w:footnote>
  <w:footnote w:type="continuationSeparator" w:id="0">
    <w:p w:rsidR="005731E4" w:rsidRDefault="005731E4" w:rsidP="00656392">
      <w:pPr>
        <w:spacing w:line="240" w:lineRule="auto"/>
      </w:pPr>
      <w:r>
        <w:continuationSeparator/>
      </w:r>
    </w:p>
  </w:footnote>
  <w:footnote w:id="1">
    <w:p w:rsidR="005731E4" w:rsidRPr="00E010E7" w:rsidRDefault="005731E4" w:rsidP="00E010E7">
      <w:pPr>
        <w:pStyle w:val="FootnoteText1"/>
      </w:pPr>
      <w:r>
        <w:rPr>
          <w:rtl/>
        </w:rPr>
        <w:t>*</w:t>
      </w:r>
      <w:r>
        <w:rPr>
          <w:rtl/>
        </w:rPr>
        <w:tab/>
      </w:r>
      <w:r w:rsidRPr="00E010E7">
        <w:rPr>
          <w:rtl/>
        </w:rPr>
        <w:t>اعتمدتها</w:t>
      </w:r>
      <w:r w:rsidRPr="00F84B6A">
        <w:rPr>
          <w:rFonts w:ascii="Traditional Arabic" w:hAnsi="Traditional Arabic"/>
          <w:rtl/>
        </w:rPr>
        <w:t xml:space="preserve"> اللجنة في دورتها الحادية والسبعين (11-29 كانون الثاني/يناير 2016).</w:t>
      </w:r>
    </w:p>
  </w:footnote>
  <w:footnote w:id="2">
    <w:p w:rsidR="005731E4" w:rsidRPr="005731E4" w:rsidRDefault="005731E4" w:rsidP="00E010E7">
      <w:pPr>
        <w:pStyle w:val="FootnoteText1"/>
      </w:pPr>
      <w:r w:rsidRPr="00667BD3">
        <w:rPr>
          <w:rtl/>
        </w:rPr>
        <w:t>(</w:t>
      </w:r>
      <w:r w:rsidRPr="00667BD3">
        <w:rPr>
          <w:rStyle w:val="FootnoteReference"/>
          <w:szCs w:val="26"/>
          <w:vertAlign w:val="baseline"/>
        </w:rPr>
        <w:footnoteRef/>
      </w:r>
      <w:r w:rsidRPr="00667BD3">
        <w:rPr>
          <w:rtl/>
        </w:rPr>
        <w:t>)</w:t>
      </w:r>
      <w:r w:rsidRPr="005731E4">
        <w:rPr>
          <w:rtl/>
        </w:rPr>
        <w:tab/>
        <w:t xml:space="preserve">ما لم يُشر </w:t>
      </w:r>
      <w:r w:rsidRPr="005731E4">
        <w:rPr>
          <w:rFonts w:hint="cs"/>
          <w:rtl/>
        </w:rPr>
        <w:t>إلى</w:t>
      </w:r>
      <w:r w:rsidRPr="005731E4">
        <w:rPr>
          <w:rtl/>
        </w:rPr>
        <w:t xml:space="preserve"> خلاف ذلك، تشير </w:t>
      </w:r>
      <w:r w:rsidRPr="005731E4">
        <w:rPr>
          <w:rFonts w:hint="cs"/>
          <w:rtl/>
        </w:rPr>
        <w:t>أرقام</w:t>
      </w:r>
      <w:r w:rsidRPr="005731E4">
        <w:rPr>
          <w:rtl/>
        </w:rPr>
        <w:t xml:space="preserve"> الفقرات المدرجة بين أقواس </w:t>
      </w:r>
      <w:r w:rsidRPr="005731E4">
        <w:rPr>
          <w:rFonts w:hint="cs"/>
          <w:rtl/>
        </w:rPr>
        <w:t>إلى</w:t>
      </w:r>
      <w:r w:rsidRPr="005731E4">
        <w:rPr>
          <w:rtl/>
        </w:rPr>
        <w:t xml:space="preserve"> الملاحظات الختامية السابقة للجنة بشأن لاتفيا (</w:t>
      </w:r>
      <w:r w:rsidRPr="005731E4">
        <w:t>CRC/C/LVA/CO/2</w:t>
      </w:r>
      <w:r w:rsidRPr="005731E4">
        <w:rPr>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E4" w:rsidRPr="00E010E7" w:rsidRDefault="005731E4" w:rsidP="00E010E7">
    <w:pPr>
      <w:pStyle w:val="Header"/>
      <w:jc w:val="right"/>
    </w:pPr>
    <w:r w:rsidRPr="00E010E7">
      <w:t>CRC/C/LVA/CO/3-5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1E4" w:rsidRPr="00E010E7" w:rsidRDefault="005731E4" w:rsidP="00E010E7">
    <w:pPr>
      <w:pStyle w:val="Header"/>
      <w:jc w:val="left"/>
    </w:pPr>
    <w:r w:rsidRPr="00E010E7">
      <w:t>CRC/C/LVA/CO/3-5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5DFB3625"/>
    <w:multiLevelType w:val="hybridMultilevel"/>
    <w:tmpl w:val="C4BCDC5E"/>
    <w:lvl w:ilvl="0" w:tplc="702CE228">
      <w:start w:val="1"/>
      <w:numFmt w:val="bullet"/>
      <w:pStyle w:val="Bullet3"/>
      <w:lvlText w:val=""/>
      <w:lvlJc w:val="left"/>
      <w:pPr>
        <w:ind w:left="328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02101EC"/>
    <w:multiLevelType w:val="hybridMultilevel"/>
    <w:tmpl w:val="D64CD08C"/>
    <w:lvl w:ilvl="0" w:tplc="CE7E406C">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1"/>
  </w:num>
  <w:num w:numId="3">
    <w:abstractNumId w:val="5"/>
  </w:num>
  <w:num w:numId="4">
    <w:abstractNumId w:val="3"/>
  </w:num>
  <w:num w:numId="5">
    <w:abstractNumId w:val="9"/>
  </w:num>
  <w:num w:numId="6">
    <w:abstractNumId w:val="2"/>
  </w:num>
  <w:num w:numId="7">
    <w:abstractNumId w:val="8"/>
  </w:num>
  <w:num w:numId="8">
    <w:abstractNumId w:val="6"/>
  </w:num>
  <w:num w:numId="9">
    <w:abstractNumId w:val="0"/>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04230"/>
    <w:rsid w:val="000076D5"/>
    <w:rsid w:val="00043663"/>
    <w:rsid w:val="000505CF"/>
    <w:rsid w:val="000D701C"/>
    <w:rsid w:val="000E2A71"/>
    <w:rsid w:val="00104230"/>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748CF"/>
    <w:rsid w:val="003C50EA"/>
    <w:rsid w:val="003D1062"/>
    <w:rsid w:val="00420D7B"/>
    <w:rsid w:val="00450B21"/>
    <w:rsid w:val="00453B63"/>
    <w:rsid w:val="00455780"/>
    <w:rsid w:val="0045649E"/>
    <w:rsid w:val="004A14A6"/>
    <w:rsid w:val="004B0A1C"/>
    <w:rsid w:val="004D298E"/>
    <w:rsid w:val="00523BAE"/>
    <w:rsid w:val="0054472E"/>
    <w:rsid w:val="005662A9"/>
    <w:rsid w:val="005731E4"/>
    <w:rsid w:val="005827D4"/>
    <w:rsid w:val="0059622A"/>
    <w:rsid w:val="005C5878"/>
    <w:rsid w:val="005C7CEA"/>
    <w:rsid w:val="005D3C0B"/>
    <w:rsid w:val="005E5217"/>
    <w:rsid w:val="005F0FA4"/>
    <w:rsid w:val="005F30EE"/>
    <w:rsid w:val="0060473A"/>
    <w:rsid w:val="00656392"/>
    <w:rsid w:val="00667BD3"/>
    <w:rsid w:val="0068781D"/>
    <w:rsid w:val="006959B0"/>
    <w:rsid w:val="006B3E27"/>
    <w:rsid w:val="006B6507"/>
    <w:rsid w:val="006C104C"/>
    <w:rsid w:val="00733704"/>
    <w:rsid w:val="0078071A"/>
    <w:rsid w:val="00852A9A"/>
    <w:rsid w:val="00855196"/>
    <w:rsid w:val="008836F0"/>
    <w:rsid w:val="008F49E1"/>
    <w:rsid w:val="0090370F"/>
    <w:rsid w:val="009269D2"/>
    <w:rsid w:val="00942135"/>
    <w:rsid w:val="009521B0"/>
    <w:rsid w:val="00994130"/>
    <w:rsid w:val="00994825"/>
    <w:rsid w:val="009A7E9F"/>
    <w:rsid w:val="009E5018"/>
    <w:rsid w:val="00A12B37"/>
    <w:rsid w:val="00A423AE"/>
    <w:rsid w:val="00A65558"/>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010E7"/>
    <w:rsid w:val="00E24913"/>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SingleTxt"/>
    <w:rsid w:val="00E010E7"/>
    <w:pPr>
      <w:keepNext/>
      <w:keepLines/>
      <w:spacing w:line="400" w:lineRule="exact"/>
      <w:outlineLvl w:val="0"/>
    </w:pPr>
    <w:rPr>
      <w:b/>
      <w:bCs/>
      <w:w w:val="103"/>
      <w:kern w:val="14"/>
      <w:sz w:val="24"/>
      <w:szCs w:val="34"/>
    </w:rPr>
  </w:style>
  <w:style w:type="paragraph" w:customStyle="1" w:styleId="SingleTxt">
    <w:name w:val="__Single Txt"/>
    <w:basedOn w:val="Normal"/>
    <w:rsid w:val="00E010E7"/>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w w:val="103"/>
      <w:kern w:val="14"/>
    </w:rPr>
  </w:style>
  <w:style w:type="paragraph" w:customStyle="1" w:styleId="HCh">
    <w:name w:val="_ H _Ch"/>
    <w:basedOn w:val="H1"/>
    <w:next w:val="SingleTxt"/>
    <w:rsid w:val="00E010E7"/>
    <w:pPr>
      <w:spacing w:line="450" w:lineRule="exact"/>
    </w:pPr>
    <w:rPr>
      <w:spacing w:val="-2"/>
      <w:sz w:val="28"/>
      <w:szCs w:val="38"/>
    </w:rPr>
  </w:style>
  <w:style w:type="character" w:styleId="CommentReference">
    <w:name w:val="annotation reference"/>
    <w:rsid w:val="00E010E7"/>
    <w:rPr>
      <w:rFonts w:cs="Times New Roman"/>
      <w:sz w:val="9"/>
      <w:szCs w:val="9"/>
    </w:rPr>
  </w:style>
  <w:style w:type="paragraph" w:customStyle="1" w:styleId="HM">
    <w:name w:val="_ H __M"/>
    <w:basedOn w:val="HCh"/>
    <w:next w:val="Normal"/>
    <w:rsid w:val="00E010E7"/>
    <w:pPr>
      <w:suppressAutoHyphens/>
      <w:spacing w:line="540" w:lineRule="exact"/>
    </w:pPr>
    <w:rPr>
      <w:spacing w:val="-3"/>
      <w:w w:val="99"/>
      <w:sz w:val="34"/>
      <w:szCs w:val="51"/>
    </w:rPr>
  </w:style>
  <w:style w:type="paragraph" w:customStyle="1" w:styleId="H23">
    <w:name w:val="_ H_2/3"/>
    <w:basedOn w:val="H1"/>
    <w:next w:val="SingleTxt"/>
    <w:rsid w:val="00E010E7"/>
    <w:pPr>
      <w:suppressAutoHyphens/>
      <w:outlineLvl w:val="1"/>
    </w:pPr>
    <w:rPr>
      <w:spacing w:val="2"/>
      <w:sz w:val="20"/>
      <w:szCs w:val="30"/>
    </w:rPr>
  </w:style>
  <w:style w:type="paragraph" w:customStyle="1" w:styleId="H4">
    <w:name w:val="_ H_4"/>
    <w:basedOn w:val="Normal"/>
    <w:next w:val="Normal"/>
    <w:rsid w:val="00E010E7"/>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E010E7"/>
    <w:pPr>
      <w:keepNext/>
      <w:keepLines/>
      <w:suppressAutoHyphens/>
      <w:spacing w:line="360" w:lineRule="exact"/>
      <w:outlineLvl w:val="4"/>
    </w:pPr>
    <w:rPr>
      <w:w w:val="103"/>
      <w:kern w:val="14"/>
    </w:rPr>
  </w:style>
  <w:style w:type="paragraph" w:customStyle="1" w:styleId="DualTxt">
    <w:name w:val="__Dual Txt"/>
    <w:basedOn w:val="Normal"/>
    <w:rsid w:val="00E010E7"/>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JDualTxt">
    <w:name w:val="J__Dual Txt"/>
    <w:basedOn w:val="Normal"/>
    <w:rsid w:val="00E010E7"/>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E010E7"/>
    <w:pPr>
      <w:tabs>
        <w:tab w:val="left" w:pos="1843"/>
        <w:tab w:val="left" w:pos="2419"/>
        <w:tab w:val="left" w:pos="2995"/>
        <w:tab w:val="left" w:pos="3571"/>
        <w:tab w:val="left" w:pos="4147"/>
        <w:tab w:val="left" w:pos="4723"/>
        <w:tab w:val="center" w:pos="5486"/>
        <w:tab w:val="right" w:pos="9547"/>
      </w:tabs>
      <w:spacing w:after="80" w:line="300" w:lineRule="exact"/>
    </w:pPr>
    <w:rPr>
      <w:w w:val="103"/>
      <w:kern w:val="14"/>
      <w:sz w:val="17"/>
      <w:szCs w:val="26"/>
    </w:rPr>
  </w:style>
  <w:style w:type="paragraph" w:customStyle="1" w:styleId="JCH">
    <w:name w:val="J_C_H"/>
    <w:basedOn w:val="JSingleTxt"/>
    <w:rsid w:val="00E010E7"/>
    <w:pPr>
      <w:spacing w:after="120" w:line="440" w:lineRule="exact"/>
      <w:jc w:val="center"/>
    </w:pPr>
    <w:rPr>
      <w:b/>
      <w:bCs/>
      <w:sz w:val="25"/>
      <w:szCs w:val="38"/>
    </w:rPr>
  </w:style>
  <w:style w:type="paragraph" w:customStyle="1" w:styleId="JH1">
    <w:name w:val="J_H_1"/>
    <w:basedOn w:val="JCH"/>
    <w:rsid w:val="00E010E7"/>
    <w:pPr>
      <w:spacing w:line="420" w:lineRule="exact"/>
    </w:pPr>
    <w:rPr>
      <w:sz w:val="23"/>
      <w:szCs w:val="34"/>
    </w:rPr>
  </w:style>
  <w:style w:type="paragraph" w:customStyle="1" w:styleId="JH2">
    <w:name w:val="J_H_2"/>
    <w:basedOn w:val="JH1"/>
    <w:rsid w:val="00E010E7"/>
    <w:pPr>
      <w:spacing w:line="400" w:lineRule="exact"/>
    </w:pPr>
    <w:rPr>
      <w:sz w:val="20"/>
      <w:szCs w:val="30"/>
    </w:rPr>
  </w:style>
  <w:style w:type="paragraph" w:customStyle="1" w:styleId="JSmall">
    <w:name w:val="J_Small"/>
    <w:basedOn w:val="JSingleTxt"/>
    <w:next w:val="JSingleTxt"/>
    <w:rsid w:val="00E010E7"/>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rsid w:val="00E010E7"/>
    <w:pPr>
      <w:tabs>
        <w:tab w:val="right" w:leader="dot" w:pos="360"/>
      </w:tabs>
      <w:spacing w:line="310" w:lineRule="exact"/>
      <w:jc w:val="right"/>
    </w:pPr>
    <w:rPr>
      <w:spacing w:val="5"/>
      <w:w w:val="104"/>
      <w:kern w:val="14"/>
      <w:sz w:val="17"/>
      <w:szCs w:val="25"/>
    </w:rPr>
  </w:style>
  <w:style w:type="character" w:styleId="LineNumber">
    <w:name w:val="line number"/>
    <w:rsid w:val="00E010E7"/>
    <w:rPr>
      <w:rFonts w:cs="Times New Roman"/>
      <w:sz w:val="16"/>
      <w:szCs w:val="16"/>
    </w:rPr>
  </w:style>
  <w:style w:type="paragraph" w:customStyle="1" w:styleId="SmallX">
    <w:name w:val="SmallX"/>
    <w:basedOn w:val="Small"/>
    <w:next w:val="Normal"/>
    <w:rsid w:val="00E010E7"/>
    <w:pPr>
      <w:spacing w:line="240" w:lineRule="exact"/>
    </w:pPr>
    <w:rPr>
      <w:spacing w:val="6"/>
      <w:w w:val="106"/>
      <w:sz w:val="14"/>
      <w:szCs w:val="21"/>
    </w:rPr>
  </w:style>
  <w:style w:type="paragraph" w:customStyle="1" w:styleId="XLarge">
    <w:name w:val="XLarge"/>
    <w:basedOn w:val="HM"/>
    <w:rsid w:val="00E010E7"/>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010E7"/>
    <w:pPr>
      <w:spacing w:line="820" w:lineRule="exact"/>
    </w:pPr>
    <w:rPr>
      <w:spacing w:val="-8"/>
      <w:w w:val="96"/>
      <w:sz w:val="57"/>
      <w:szCs w:val="86"/>
    </w:rPr>
  </w:style>
  <w:style w:type="paragraph" w:customStyle="1" w:styleId="Distribution">
    <w:name w:val="Distribution"/>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Publication">
    <w:name w:val="Publication"/>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Original">
    <w:name w:val="Original"/>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ReleaseDate">
    <w:name w:val="Release Date"/>
    <w:next w:val="Footer"/>
    <w:rsid w:val="00E010E7"/>
    <w:pPr>
      <w:tabs>
        <w:tab w:val="center" w:pos="4320"/>
        <w:tab w:val="right" w:pos="8640"/>
      </w:tabs>
      <w:spacing w:after="0" w:line="210" w:lineRule="exact"/>
      <w:jc w:val="right"/>
    </w:pPr>
    <w:rPr>
      <w:rFonts w:ascii="Times New Roman" w:hAnsi="Times New Roman" w:cs="Traditional Arabic"/>
      <w:w w:val="103"/>
      <w:kern w:val="14"/>
      <w:sz w:val="20"/>
      <w:szCs w:val="30"/>
    </w:rPr>
  </w:style>
  <w:style w:type="paragraph" w:customStyle="1" w:styleId="Session">
    <w:name w:val="Session"/>
    <w:basedOn w:val="H23"/>
    <w:rsid w:val="00E010E7"/>
    <w:pPr>
      <w:tabs>
        <w:tab w:val="left" w:pos="662"/>
        <w:tab w:val="left" w:pos="1267"/>
        <w:tab w:val="left" w:pos="1987"/>
        <w:tab w:val="left" w:pos="2650"/>
      </w:tabs>
      <w:ind w:left="663" w:hanging="663"/>
    </w:pPr>
  </w:style>
  <w:style w:type="paragraph" w:customStyle="1" w:styleId="Committee">
    <w:name w:val="Committee"/>
    <w:basedOn w:val="H1"/>
    <w:rsid w:val="00E010E7"/>
    <w:pPr>
      <w:tabs>
        <w:tab w:val="left" w:pos="662"/>
        <w:tab w:val="left" w:pos="1267"/>
        <w:tab w:val="left" w:pos="1987"/>
        <w:tab w:val="left" w:pos="2650"/>
      </w:tabs>
      <w:ind w:right="1264"/>
    </w:pPr>
  </w:style>
  <w:style w:type="paragraph" w:customStyle="1" w:styleId="AgendaTitle">
    <w:name w:val="AgendaTitle"/>
    <w:basedOn w:val="Normal"/>
    <w:next w:val="Normal"/>
    <w:rsid w:val="00E010E7"/>
    <w:pPr>
      <w:tabs>
        <w:tab w:val="left" w:pos="662"/>
        <w:tab w:val="left" w:pos="1267"/>
        <w:tab w:val="left" w:pos="1325"/>
        <w:tab w:val="left" w:pos="1987"/>
        <w:tab w:val="left" w:pos="2650"/>
        <w:tab w:val="left" w:pos="3312"/>
      </w:tabs>
      <w:spacing w:line="400" w:lineRule="exact"/>
      <w:ind w:left="1264" w:hanging="1264"/>
    </w:pPr>
    <w:rPr>
      <w:w w:val="103"/>
      <w:kern w:val="14"/>
    </w:rPr>
  </w:style>
  <w:style w:type="paragraph" w:customStyle="1" w:styleId="Sponsors">
    <w:name w:val="Sponsors"/>
    <w:basedOn w:val="H23"/>
    <w:rsid w:val="00E010E7"/>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E010E7"/>
    <w:rPr>
      <w:rFonts w:cs="Times New Roman"/>
      <w:color w:val="0000FF"/>
      <w:u w:val="single"/>
    </w:rPr>
  </w:style>
  <w:style w:type="character" w:styleId="FollowedHyperlink">
    <w:name w:val="FollowedHyperlink"/>
    <w:rsid w:val="00E010E7"/>
    <w:rPr>
      <w:rFonts w:cs="Times New Roman"/>
      <w:color w:val="0000FF"/>
      <w:u w:val="single"/>
    </w:rPr>
  </w:style>
  <w:style w:type="paragraph" w:customStyle="1" w:styleId="Bullet1">
    <w:name w:val="Bullet 1"/>
    <w:basedOn w:val="Normal"/>
    <w:rsid w:val="00E010E7"/>
    <w:pPr>
      <w:numPr>
        <w:numId w:val="6"/>
      </w:numPr>
      <w:spacing w:after="120" w:line="240" w:lineRule="exact"/>
      <w:ind w:left="1743" w:right="1267" w:hanging="130"/>
    </w:pPr>
    <w:rPr>
      <w:w w:val="103"/>
      <w:kern w:val="14"/>
    </w:rPr>
  </w:style>
  <w:style w:type="paragraph" w:customStyle="1" w:styleId="Bullet2">
    <w:name w:val="Bullet 2"/>
    <w:basedOn w:val="Normal"/>
    <w:rsid w:val="00E010E7"/>
    <w:pPr>
      <w:numPr>
        <w:numId w:val="7"/>
      </w:numPr>
      <w:spacing w:after="120" w:line="240" w:lineRule="exact"/>
      <w:ind w:left="2218" w:right="1267" w:hanging="130"/>
    </w:pPr>
    <w:rPr>
      <w:w w:val="103"/>
      <w:kern w:val="14"/>
    </w:rPr>
  </w:style>
  <w:style w:type="paragraph" w:customStyle="1" w:styleId="Bullet3">
    <w:name w:val="Bullet 3"/>
    <w:basedOn w:val="SingleTxt"/>
    <w:rsid w:val="00E010E7"/>
    <w:pPr>
      <w:numPr>
        <w:numId w:val="8"/>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010E7"/>
    <w:pPr>
      <w:spacing w:line="240" w:lineRule="auto"/>
    </w:pPr>
    <w:rPr>
      <w:w w:val="103"/>
      <w:kern w:val="14"/>
      <w:szCs w:val="20"/>
    </w:rPr>
  </w:style>
  <w:style w:type="character" w:customStyle="1" w:styleId="CommentTextChar">
    <w:name w:val="Comment Text Char"/>
    <w:basedOn w:val="DefaultParagraphFont"/>
    <w:link w:val="CommentText"/>
    <w:rsid w:val="00E010E7"/>
    <w:rPr>
      <w:rFonts w:ascii="Times New Roman" w:hAnsi="Times New Roman" w:cs="Traditional Arabic"/>
      <w:w w:val="103"/>
      <w:kern w:val="14"/>
      <w:sz w:val="20"/>
      <w:szCs w:val="20"/>
    </w:rPr>
  </w:style>
  <w:style w:type="paragraph" w:styleId="CommentSubject">
    <w:name w:val="annotation subject"/>
    <w:basedOn w:val="CommentText"/>
    <w:next w:val="CommentText"/>
    <w:link w:val="CommentSubjectChar"/>
    <w:rsid w:val="00E010E7"/>
    <w:rPr>
      <w:b/>
      <w:bCs/>
    </w:rPr>
  </w:style>
  <w:style w:type="character" w:customStyle="1" w:styleId="CommentSubjectChar">
    <w:name w:val="Comment Subject Char"/>
    <w:basedOn w:val="CommentTextChar"/>
    <w:link w:val="CommentSubject"/>
    <w:rsid w:val="00E010E7"/>
    <w:rPr>
      <w:rFonts w:ascii="Times New Roman" w:hAnsi="Times New Roman" w:cs="Traditional Arabic"/>
      <w:b/>
      <w:bCs/>
      <w:w w:val="103"/>
      <w:kern w:val="14"/>
      <w:sz w:val="20"/>
      <w:szCs w:val="20"/>
    </w:rPr>
  </w:style>
  <w:style w:type="paragraph" w:customStyle="1" w:styleId="SingleTxtG">
    <w:name w:val="_ Single Txt_G"/>
    <w:basedOn w:val="Normal"/>
    <w:link w:val="SingleTxtGChar"/>
    <w:rsid w:val="00E010E7"/>
    <w:pPr>
      <w:suppressAutoHyphens/>
      <w:bidi w:val="0"/>
      <w:spacing w:after="120"/>
      <w:ind w:left="1134" w:right="1134"/>
      <w:jc w:val="both"/>
    </w:pPr>
    <w:rPr>
      <w:rFonts w:eastAsia="Calibri" w:cs="Times New Roman"/>
      <w:szCs w:val="20"/>
      <w:lang w:val="en-GB"/>
    </w:rPr>
  </w:style>
  <w:style w:type="character" w:customStyle="1" w:styleId="SingleTxtGChar">
    <w:name w:val="_ Single Txt_G Char"/>
    <w:link w:val="SingleTxtG"/>
    <w:locked/>
    <w:rsid w:val="00E010E7"/>
    <w:rPr>
      <w:rFonts w:ascii="Times New Roman" w:eastAsia="Calibri" w:hAnsi="Times New Roman" w:cs="Times New Roman"/>
      <w:sz w:val="20"/>
      <w:szCs w:val="20"/>
      <w:lang w:val="en-GB"/>
    </w:rPr>
  </w:style>
  <w:style w:type="paragraph" w:customStyle="1" w:styleId="HMG">
    <w:name w:val="_ H __M_G"/>
    <w:basedOn w:val="Normal"/>
    <w:next w:val="Normal"/>
    <w:rsid w:val="00E010E7"/>
    <w:pPr>
      <w:keepNext/>
      <w:keepLines/>
      <w:tabs>
        <w:tab w:val="right" w:pos="851"/>
      </w:tabs>
      <w:suppressAutoHyphens/>
      <w:bidi w:val="0"/>
      <w:spacing w:before="240" w:after="240" w:line="360" w:lineRule="exact"/>
      <w:ind w:left="1134" w:right="1134" w:hanging="1134"/>
      <w:jc w:val="left"/>
    </w:pPr>
    <w:rPr>
      <w:rFonts w:eastAsia="Calibri" w:cs="Times New Roman"/>
      <w:b/>
      <w:sz w:val="34"/>
      <w:szCs w:val="20"/>
      <w:lang w:val="en-GB"/>
    </w:rPr>
  </w:style>
  <w:style w:type="paragraph" w:customStyle="1" w:styleId="HChG">
    <w:name w:val="_ H _Ch_G"/>
    <w:basedOn w:val="Normal"/>
    <w:next w:val="Normal"/>
    <w:link w:val="HChGChar"/>
    <w:rsid w:val="00E010E7"/>
    <w:pPr>
      <w:keepNext/>
      <w:keepLines/>
      <w:tabs>
        <w:tab w:val="right" w:pos="851"/>
      </w:tabs>
      <w:suppressAutoHyphens/>
      <w:bidi w:val="0"/>
      <w:spacing w:before="360" w:after="240" w:line="300" w:lineRule="exact"/>
      <w:ind w:left="1134" w:right="1134" w:hanging="1134"/>
      <w:jc w:val="left"/>
    </w:pPr>
    <w:rPr>
      <w:rFonts w:eastAsia="Calibri" w:cs="Times New Roman"/>
      <w:b/>
      <w:sz w:val="28"/>
      <w:szCs w:val="20"/>
      <w:lang w:val="en-GB"/>
    </w:rPr>
  </w:style>
  <w:style w:type="character" w:customStyle="1" w:styleId="HChGChar">
    <w:name w:val="_ H _Ch_G Char"/>
    <w:link w:val="HChG"/>
    <w:locked/>
    <w:rsid w:val="00E010E7"/>
    <w:rPr>
      <w:rFonts w:ascii="Times New Roman" w:eastAsia="Calibri" w:hAnsi="Times New Roman" w:cs="Times New Roman"/>
      <w:b/>
      <w:sz w:val="28"/>
      <w:szCs w:val="20"/>
      <w:lang w:val="en-GB"/>
    </w:rPr>
  </w:style>
  <w:style w:type="paragraph" w:customStyle="1" w:styleId="SMG">
    <w:name w:val="__S_M_G"/>
    <w:basedOn w:val="Normal"/>
    <w:next w:val="Normal"/>
    <w:rsid w:val="00E010E7"/>
    <w:pPr>
      <w:keepNext/>
      <w:keepLines/>
      <w:suppressAutoHyphens/>
      <w:bidi w:val="0"/>
      <w:spacing w:before="240" w:after="240" w:line="420" w:lineRule="exact"/>
      <w:ind w:left="1134" w:right="1134"/>
      <w:jc w:val="left"/>
    </w:pPr>
    <w:rPr>
      <w:rFonts w:eastAsia="Calibri" w:cs="Times New Roman"/>
      <w:b/>
      <w:sz w:val="40"/>
      <w:szCs w:val="20"/>
      <w:lang w:val="en-GB"/>
    </w:rPr>
  </w:style>
  <w:style w:type="paragraph" w:customStyle="1" w:styleId="SLG">
    <w:name w:val="__S_L_G"/>
    <w:basedOn w:val="Normal"/>
    <w:next w:val="Normal"/>
    <w:rsid w:val="00E010E7"/>
    <w:pPr>
      <w:keepNext/>
      <w:keepLines/>
      <w:suppressAutoHyphens/>
      <w:bidi w:val="0"/>
      <w:spacing w:before="240" w:after="240" w:line="580" w:lineRule="exact"/>
      <w:ind w:left="1134" w:right="1134"/>
      <w:jc w:val="left"/>
    </w:pPr>
    <w:rPr>
      <w:rFonts w:eastAsia="Calibri" w:cs="Times New Roman"/>
      <w:b/>
      <w:sz w:val="56"/>
      <w:szCs w:val="20"/>
      <w:lang w:val="en-GB"/>
    </w:rPr>
  </w:style>
  <w:style w:type="paragraph" w:customStyle="1" w:styleId="SSG">
    <w:name w:val="__S_S_G"/>
    <w:basedOn w:val="Normal"/>
    <w:next w:val="Normal"/>
    <w:rsid w:val="00E010E7"/>
    <w:pPr>
      <w:keepNext/>
      <w:keepLines/>
      <w:suppressAutoHyphens/>
      <w:bidi w:val="0"/>
      <w:spacing w:before="240" w:after="240" w:line="300" w:lineRule="exact"/>
      <w:ind w:left="1134" w:right="1134"/>
      <w:jc w:val="left"/>
    </w:pPr>
    <w:rPr>
      <w:rFonts w:eastAsia="Calibri" w:cs="Times New Roman"/>
      <w:b/>
      <w:sz w:val="28"/>
      <w:szCs w:val="20"/>
      <w:lang w:val="en-GB"/>
    </w:rPr>
  </w:style>
  <w:style w:type="paragraph" w:customStyle="1" w:styleId="XLargeG">
    <w:name w:val="__XLarge_G"/>
    <w:basedOn w:val="Normal"/>
    <w:next w:val="Normal"/>
    <w:rsid w:val="00E010E7"/>
    <w:pPr>
      <w:keepNext/>
      <w:keepLines/>
      <w:suppressAutoHyphens/>
      <w:bidi w:val="0"/>
      <w:spacing w:before="240" w:after="240" w:line="420" w:lineRule="exact"/>
      <w:ind w:left="1134" w:right="1134"/>
      <w:jc w:val="left"/>
    </w:pPr>
    <w:rPr>
      <w:rFonts w:eastAsia="Calibri" w:cs="Times New Roman"/>
      <w:b/>
      <w:sz w:val="40"/>
      <w:szCs w:val="20"/>
      <w:lang w:val="en-GB"/>
    </w:rPr>
  </w:style>
  <w:style w:type="paragraph" w:customStyle="1" w:styleId="Bullet1G">
    <w:name w:val="_Bullet 1_G"/>
    <w:basedOn w:val="Normal"/>
    <w:rsid w:val="00E010E7"/>
    <w:pPr>
      <w:numPr>
        <w:numId w:val="9"/>
      </w:numPr>
      <w:suppressAutoHyphens/>
      <w:bidi w:val="0"/>
      <w:spacing w:after="120"/>
      <w:ind w:right="1134"/>
      <w:jc w:val="both"/>
    </w:pPr>
    <w:rPr>
      <w:rFonts w:eastAsia="Calibri" w:cs="Times New Roman"/>
      <w:szCs w:val="20"/>
      <w:lang w:val="en-GB"/>
    </w:rPr>
  </w:style>
  <w:style w:type="paragraph" w:customStyle="1" w:styleId="Bullet2G">
    <w:name w:val="_Bullet 2_G"/>
    <w:basedOn w:val="Normal"/>
    <w:rsid w:val="00E010E7"/>
    <w:pPr>
      <w:numPr>
        <w:numId w:val="10"/>
      </w:numPr>
      <w:suppressAutoHyphens/>
      <w:bidi w:val="0"/>
      <w:spacing w:after="120"/>
      <w:ind w:right="1134"/>
      <w:jc w:val="both"/>
    </w:pPr>
    <w:rPr>
      <w:rFonts w:eastAsia="Calibri" w:cs="Times New Roman"/>
      <w:szCs w:val="20"/>
      <w:lang w:val="en-GB"/>
    </w:rPr>
  </w:style>
  <w:style w:type="paragraph" w:customStyle="1" w:styleId="H1G">
    <w:name w:val="_ H_1_G"/>
    <w:basedOn w:val="Normal"/>
    <w:next w:val="Normal"/>
    <w:link w:val="H1GChar"/>
    <w:rsid w:val="00E010E7"/>
    <w:pPr>
      <w:keepNext/>
      <w:keepLines/>
      <w:tabs>
        <w:tab w:val="right" w:pos="851"/>
      </w:tabs>
      <w:suppressAutoHyphens/>
      <w:bidi w:val="0"/>
      <w:spacing w:before="360" w:after="240" w:line="270" w:lineRule="exact"/>
      <w:ind w:left="1134" w:right="1134" w:hanging="1134"/>
      <w:jc w:val="left"/>
    </w:pPr>
    <w:rPr>
      <w:rFonts w:eastAsia="Calibri" w:cs="Times New Roman"/>
      <w:b/>
      <w:sz w:val="24"/>
      <w:szCs w:val="20"/>
      <w:lang w:val="en-GB"/>
    </w:rPr>
  </w:style>
  <w:style w:type="character" w:customStyle="1" w:styleId="H1GChar">
    <w:name w:val="_ H_1_G Char"/>
    <w:link w:val="H1G"/>
    <w:locked/>
    <w:rsid w:val="00E010E7"/>
    <w:rPr>
      <w:rFonts w:ascii="Times New Roman" w:eastAsia="Calibri" w:hAnsi="Times New Roman" w:cs="Times New Roman"/>
      <w:b/>
      <w:sz w:val="24"/>
      <w:szCs w:val="20"/>
      <w:lang w:val="en-GB"/>
    </w:rPr>
  </w:style>
  <w:style w:type="paragraph" w:customStyle="1" w:styleId="H23G">
    <w:name w:val="_ H_2/3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b/>
      <w:szCs w:val="20"/>
      <w:lang w:val="en-GB"/>
    </w:rPr>
  </w:style>
  <w:style w:type="paragraph" w:customStyle="1" w:styleId="H4G">
    <w:name w:val="_ H_4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i/>
      <w:szCs w:val="20"/>
      <w:lang w:val="en-GB"/>
    </w:rPr>
  </w:style>
  <w:style w:type="paragraph" w:customStyle="1" w:styleId="H56G">
    <w:name w:val="_ H_5/6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szCs w:val="20"/>
      <w:lang w:val="en-GB"/>
    </w:rPr>
  </w:style>
  <w:style w:type="paragraph" w:customStyle="1" w:styleId="Default">
    <w:name w:val="Default"/>
    <w:rsid w:val="00E010E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Bulletpoint1Char">
    <w:name w:val="Bulletpoint_1 Char"/>
    <w:link w:val="Bulletpoint1"/>
    <w:locked/>
    <w:rsid w:val="00E010E7"/>
  </w:style>
  <w:style w:type="paragraph" w:customStyle="1" w:styleId="Bulletpoint1">
    <w:name w:val="Bulletpoint_1"/>
    <w:basedOn w:val="Normal"/>
    <w:link w:val="Bulletpoint1Char"/>
    <w:rsid w:val="00E010E7"/>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paragraph" w:customStyle="1" w:styleId="LightGrid-Accent31">
    <w:name w:val="Light Grid - Accent 31"/>
    <w:basedOn w:val="Normal"/>
    <w:rsid w:val="00E010E7"/>
    <w:pPr>
      <w:bidi w:val="0"/>
      <w:spacing w:line="240" w:lineRule="auto"/>
      <w:ind w:left="708"/>
      <w:jc w:val="left"/>
    </w:pPr>
    <w:rPr>
      <w:rFonts w:cs="Times New Roman"/>
      <w:sz w:val="24"/>
      <w:szCs w:val="24"/>
      <w:lang w:val="de-DE" w:eastAsia="de-DE"/>
    </w:rPr>
  </w:style>
  <w:style w:type="character" w:customStyle="1" w:styleId="st">
    <w:name w:val="st"/>
    <w:rsid w:val="00E010E7"/>
  </w:style>
  <w:style w:type="paragraph" w:styleId="DocumentMap">
    <w:name w:val="Document Map"/>
    <w:basedOn w:val="Normal"/>
    <w:link w:val="DocumentMapChar"/>
    <w:rsid w:val="00E010E7"/>
    <w:pPr>
      <w:bidi w:val="0"/>
      <w:spacing w:line="240" w:lineRule="auto"/>
      <w:jc w:val="left"/>
    </w:pPr>
    <w:rPr>
      <w:rFonts w:ascii="Tahoma" w:hAnsi="Tahoma" w:cs="Times New Roman"/>
      <w:sz w:val="16"/>
      <w:szCs w:val="16"/>
      <w:lang w:eastAsia="zh-CN"/>
    </w:rPr>
  </w:style>
  <w:style w:type="character" w:customStyle="1" w:styleId="DocumentMapChar">
    <w:name w:val="Document Map Char"/>
    <w:basedOn w:val="DefaultParagraphFont"/>
    <w:link w:val="DocumentMap"/>
    <w:rsid w:val="00E010E7"/>
    <w:rPr>
      <w:rFonts w:ascii="Tahoma" w:hAnsi="Tahoma" w:cs="Times New Roman"/>
      <w:sz w:val="16"/>
      <w:szCs w:val="16"/>
      <w:lang w:eastAsia="zh-CN"/>
    </w:rPr>
  </w:style>
  <w:style w:type="character" w:customStyle="1" w:styleId="highlight1">
    <w:name w:val="highlight1"/>
    <w:rsid w:val="00E010E7"/>
    <w:rPr>
      <w:shd w:val="clear" w:color="auto" w:fill="FFCC33"/>
    </w:rPr>
  </w:style>
  <w:style w:type="paragraph" w:styleId="NormalWeb">
    <w:name w:val="Normal (Web)"/>
    <w:basedOn w:val="Normal"/>
    <w:rsid w:val="00E010E7"/>
    <w:pPr>
      <w:bidi w:val="0"/>
      <w:spacing w:before="100" w:beforeAutospacing="1" w:after="100" w:afterAutospacing="1" w:line="240" w:lineRule="auto"/>
      <w:jc w:val="left"/>
    </w:pPr>
    <w:rPr>
      <w:rFonts w:eastAsia="Calibri" w:cs="Times New Roman"/>
      <w:sz w:val="24"/>
      <w:szCs w:val="24"/>
      <w:lang w:val="en-GB" w:eastAsia="en-GB"/>
    </w:rPr>
  </w:style>
  <w:style w:type="character" w:customStyle="1" w:styleId="hps">
    <w:name w:val="hps"/>
    <w:rsid w:val="00E010E7"/>
  </w:style>
  <w:style w:type="character" w:customStyle="1" w:styleId="apple-converted-space">
    <w:name w:val="apple-converted-space"/>
    <w:rsid w:val="00E010E7"/>
  </w:style>
  <w:style w:type="character" w:customStyle="1" w:styleId="highlight">
    <w:name w:val="highlight"/>
    <w:rsid w:val="00E010E7"/>
  </w:style>
  <w:style w:type="paragraph" w:customStyle="1" w:styleId="ListParagraph1">
    <w:name w:val="List Paragraph1"/>
    <w:basedOn w:val="Default"/>
    <w:rsid w:val="00E010E7"/>
    <w:pPr>
      <w:jc w:val="both"/>
    </w:pPr>
    <w:rPr>
      <w:szCs w:val="18"/>
      <w:lang w:val="en-GB"/>
    </w:rPr>
  </w:style>
  <w:style w:type="character" w:customStyle="1" w:styleId="st1">
    <w:name w:val="st1"/>
    <w:rsid w:val="00E010E7"/>
  </w:style>
  <w:style w:type="character" w:customStyle="1" w:styleId="apple-style-span">
    <w:name w:val="apple-style-span"/>
    <w:rsid w:val="00E010E7"/>
  </w:style>
  <w:style w:type="character" w:styleId="HTMLTypewriter">
    <w:name w:val="HTML Typewriter"/>
    <w:rsid w:val="00E010E7"/>
    <w:rPr>
      <w:rFonts w:ascii="Courier New" w:hAnsi="Courier New"/>
      <w:sz w:val="20"/>
    </w:rPr>
  </w:style>
  <w:style w:type="paragraph" w:styleId="HTMLPreformatted">
    <w:name w:val="HTML Preformatted"/>
    <w:basedOn w:val="Normal"/>
    <w:link w:val="HTMLPreformattedChar"/>
    <w:rsid w:val="00E01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w:eastAsia="Calibri" w:hAnsi="Courier" w:cs="Courier"/>
      <w:sz w:val="24"/>
      <w:szCs w:val="24"/>
      <w:lang w:val="de-DE" w:eastAsia="de-DE"/>
    </w:rPr>
  </w:style>
  <w:style w:type="character" w:customStyle="1" w:styleId="HTMLPreformattedChar">
    <w:name w:val="HTML Preformatted Char"/>
    <w:basedOn w:val="DefaultParagraphFont"/>
    <w:link w:val="HTMLPreformatted"/>
    <w:rsid w:val="00E010E7"/>
    <w:rPr>
      <w:rFonts w:ascii="Courier" w:eastAsia="Calibri" w:hAnsi="Courier" w:cs="Courier"/>
      <w:sz w:val="24"/>
      <w:szCs w:val="24"/>
      <w:lang w:val="de-DE" w:eastAsia="de-DE"/>
    </w:rPr>
  </w:style>
  <w:style w:type="paragraph" w:customStyle="1" w:styleId="ColorfulList-Accent11">
    <w:name w:val="Colorful List - Accent 11"/>
    <w:basedOn w:val="Normal"/>
    <w:rsid w:val="00E010E7"/>
    <w:pPr>
      <w:bidi w:val="0"/>
      <w:spacing w:after="160" w:line="256" w:lineRule="auto"/>
      <w:ind w:left="720"/>
      <w:contextualSpacing/>
      <w:jc w:val="left"/>
    </w:pPr>
    <w:rPr>
      <w:rFonts w:ascii="Calibri" w:hAnsi="Calibri" w:cs="Times New Roman"/>
      <w:sz w:val="22"/>
      <w:szCs w:val="22"/>
      <w:lang w:val="pt-BR"/>
    </w:rPr>
  </w:style>
  <w:style w:type="paragraph" w:customStyle="1" w:styleId="country-p">
    <w:name w:val="country-p"/>
    <w:basedOn w:val="Normal"/>
    <w:rsid w:val="00E010E7"/>
    <w:pPr>
      <w:bidi w:val="0"/>
      <w:spacing w:before="100" w:beforeAutospacing="1" w:after="100" w:afterAutospacing="1" w:line="240" w:lineRule="auto"/>
      <w:jc w:val="left"/>
    </w:pPr>
    <w:rPr>
      <w:rFonts w:ascii="Times" w:eastAsia="Calibri" w:hAnsi="Times" w:cs="Times New Roman"/>
      <w:sz w:val="24"/>
      <w:szCs w:val="24"/>
      <w:lang w:val="de-DE" w:eastAsia="de-DE"/>
    </w:rPr>
  </w:style>
  <w:style w:type="paragraph" w:customStyle="1" w:styleId="Footnote">
    <w:name w:val="Footnote"/>
    <w:basedOn w:val="ListParagraph1"/>
    <w:rsid w:val="00E010E7"/>
    <w:rPr>
      <w:sz w:val="18"/>
    </w:rPr>
  </w:style>
  <w:style w:type="paragraph" w:customStyle="1" w:styleId="footnote0">
    <w:name w:val="footnote"/>
    <w:basedOn w:val="FootnoteText"/>
    <w:link w:val="footnoteChar"/>
    <w:rsid w:val="00E010E7"/>
    <w:pPr>
      <w:kinsoku w:val="0"/>
      <w:overflowPunct w:val="0"/>
      <w:autoSpaceDE w:val="0"/>
      <w:autoSpaceDN w:val="0"/>
      <w:bidi w:val="0"/>
      <w:adjustRightInd w:val="0"/>
      <w:snapToGrid w:val="0"/>
      <w:jc w:val="both"/>
    </w:pPr>
    <w:rPr>
      <w:rFonts w:cs="Times New Roman"/>
      <w:sz w:val="18"/>
      <w:lang w:eastAsia="en-GB"/>
    </w:rPr>
  </w:style>
  <w:style w:type="character" w:customStyle="1" w:styleId="footnoteChar">
    <w:name w:val="footnote Char"/>
    <w:link w:val="footnote0"/>
    <w:locked/>
    <w:rsid w:val="00E010E7"/>
    <w:rPr>
      <w:rFonts w:ascii="Times New Roman" w:hAnsi="Times New Roman" w:cs="Times New Roman"/>
      <w:sz w:val="18"/>
      <w:szCs w:val="20"/>
      <w:lang w:eastAsia="en-GB"/>
    </w:rPr>
  </w:style>
  <w:style w:type="paragraph" w:customStyle="1" w:styleId="Pa7">
    <w:name w:val="Pa7"/>
    <w:basedOn w:val="Default"/>
    <w:next w:val="Default"/>
    <w:rsid w:val="00E010E7"/>
    <w:pPr>
      <w:spacing w:line="181" w:lineRule="atLeast"/>
    </w:pPr>
    <w:rPr>
      <w:rFonts w:ascii="Myriad Pro" w:eastAsia="Calibri" w:hAnsi="Myriad Pro"/>
      <w:color w:val="auto"/>
      <w:lang w:val="en-GB" w:eastAsia="en-GB"/>
    </w:rPr>
  </w:style>
  <w:style w:type="paragraph" w:styleId="Revision">
    <w:name w:val="Revision"/>
    <w:hidden/>
    <w:rsid w:val="00E010E7"/>
    <w:pPr>
      <w:spacing w:after="0" w:line="240" w:lineRule="auto"/>
    </w:pPr>
    <w:rPr>
      <w:rFonts w:ascii="Times New Roman" w:eastAsia="Calibri" w:hAnsi="Times New Roman" w:cs="Times New Roman"/>
      <w:sz w:val="24"/>
      <w:szCs w:val="24"/>
      <w:lang w:val="en-GB"/>
    </w:rPr>
  </w:style>
  <w:style w:type="paragraph" w:styleId="NoSpacing">
    <w:name w:val="No Spacing"/>
    <w:link w:val="NoSpacingChar"/>
    <w:qFormat/>
    <w:rsid w:val="00E010E7"/>
    <w:pPr>
      <w:spacing w:after="0" w:line="240" w:lineRule="auto"/>
    </w:pPr>
    <w:rPr>
      <w:rFonts w:ascii="Calibri" w:eastAsia="MS Mincho" w:hAnsi="Calibri" w:cs="Times New Roman"/>
      <w:lang w:eastAsia="ja-JP"/>
    </w:rPr>
  </w:style>
  <w:style w:type="character" w:customStyle="1" w:styleId="NoSpacingChar">
    <w:name w:val="No Spacing Char"/>
    <w:link w:val="NoSpacing"/>
    <w:locked/>
    <w:rsid w:val="00E010E7"/>
    <w:rPr>
      <w:rFonts w:ascii="Calibri" w:eastAsia="MS Mincho" w:hAnsi="Calibri" w:cs="Times New Roman"/>
      <w:lang w:eastAsia="ja-JP"/>
    </w:rPr>
  </w:style>
  <w:style w:type="character" w:customStyle="1" w:styleId="en">
    <w:name w:val="en"/>
    <w:rsid w:val="00E010E7"/>
    <w:rPr>
      <w:rFonts w:cs="Times New Roman"/>
    </w:rPr>
  </w:style>
  <w:style w:type="character" w:styleId="HTMLCite">
    <w:name w:val="HTML Cite"/>
    <w:rsid w:val="00E010E7"/>
    <w:rPr>
      <w:i/>
    </w:rPr>
  </w:style>
  <w:style w:type="character" w:customStyle="1" w:styleId="RedFont">
    <w:name w:val="Red_Font"/>
    <w:rsid w:val="00E010E7"/>
    <w:rPr>
      <w:rFonts w:cs="Times New Roman"/>
      <w:color w:val="FF0000"/>
      <w:kern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line number" w:uiPriority="0"/>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HTML Preformatted"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2"/>
      </w:numPr>
      <w:suppressAutoHyphens/>
      <w:bidi w:val="0"/>
      <w:spacing w:after="120" w:line="380" w:lineRule="exact"/>
      <w:ind w:right="1247"/>
    </w:pPr>
  </w:style>
  <w:style w:type="paragraph" w:customStyle="1" w:styleId="Bullet2GA">
    <w:name w:val="_Bullet 2_GA"/>
    <w:basedOn w:val="Normal"/>
    <w:qFormat/>
    <w:rsid w:val="00F900C3"/>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1"/>
      </w:numPr>
      <w:suppressAutoHyphens/>
      <w:bidi w:val="0"/>
    </w:pPr>
  </w:style>
  <w:style w:type="paragraph" w:customStyle="1" w:styleId="Roman1GA">
    <w:name w:val="_Roman 1_GA"/>
    <w:basedOn w:val="Bullet1GA"/>
    <w:qFormat/>
    <w:rsid w:val="00F900C3"/>
    <w:pPr>
      <w:numPr>
        <w:numId w:val="4"/>
      </w:numPr>
    </w:pPr>
  </w:style>
  <w:style w:type="paragraph" w:customStyle="1" w:styleId="Roman2GA">
    <w:name w:val="_Roman 2_GA"/>
    <w:basedOn w:val="Bullet2GA"/>
    <w:next w:val="Normal"/>
    <w:qFormat/>
    <w:rsid w:val="00F900C3"/>
    <w:pPr>
      <w:numPr>
        <w:numId w:val="5"/>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qFormat/>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1">
    <w:name w:val="_ H_1"/>
    <w:basedOn w:val="Normal"/>
    <w:next w:val="SingleTxt"/>
    <w:rsid w:val="00E010E7"/>
    <w:pPr>
      <w:keepNext/>
      <w:keepLines/>
      <w:spacing w:line="400" w:lineRule="exact"/>
      <w:outlineLvl w:val="0"/>
    </w:pPr>
    <w:rPr>
      <w:b/>
      <w:bCs/>
      <w:w w:val="103"/>
      <w:kern w:val="14"/>
      <w:sz w:val="24"/>
      <w:szCs w:val="34"/>
    </w:rPr>
  </w:style>
  <w:style w:type="paragraph" w:customStyle="1" w:styleId="SingleTxt">
    <w:name w:val="__Single Txt"/>
    <w:basedOn w:val="Normal"/>
    <w:rsid w:val="00E010E7"/>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w w:val="103"/>
      <w:kern w:val="14"/>
    </w:rPr>
  </w:style>
  <w:style w:type="paragraph" w:customStyle="1" w:styleId="HCh">
    <w:name w:val="_ H _Ch"/>
    <w:basedOn w:val="H1"/>
    <w:next w:val="SingleTxt"/>
    <w:rsid w:val="00E010E7"/>
    <w:pPr>
      <w:spacing w:line="450" w:lineRule="exact"/>
    </w:pPr>
    <w:rPr>
      <w:spacing w:val="-2"/>
      <w:sz w:val="28"/>
      <w:szCs w:val="38"/>
    </w:rPr>
  </w:style>
  <w:style w:type="character" w:styleId="CommentReference">
    <w:name w:val="annotation reference"/>
    <w:rsid w:val="00E010E7"/>
    <w:rPr>
      <w:rFonts w:cs="Times New Roman"/>
      <w:sz w:val="9"/>
      <w:szCs w:val="9"/>
    </w:rPr>
  </w:style>
  <w:style w:type="paragraph" w:customStyle="1" w:styleId="HM">
    <w:name w:val="_ H __M"/>
    <w:basedOn w:val="HCh"/>
    <w:next w:val="Normal"/>
    <w:rsid w:val="00E010E7"/>
    <w:pPr>
      <w:suppressAutoHyphens/>
      <w:spacing w:line="540" w:lineRule="exact"/>
    </w:pPr>
    <w:rPr>
      <w:spacing w:val="-3"/>
      <w:w w:val="99"/>
      <w:sz w:val="34"/>
      <w:szCs w:val="51"/>
    </w:rPr>
  </w:style>
  <w:style w:type="paragraph" w:customStyle="1" w:styleId="H23">
    <w:name w:val="_ H_2/3"/>
    <w:basedOn w:val="H1"/>
    <w:next w:val="SingleTxt"/>
    <w:rsid w:val="00E010E7"/>
    <w:pPr>
      <w:suppressAutoHyphens/>
      <w:outlineLvl w:val="1"/>
    </w:pPr>
    <w:rPr>
      <w:spacing w:val="2"/>
      <w:sz w:val="20"/>
      <w:szCs w:val="30"/>
    </w:rPr>
  </w:style>
  <w:style w:type="paragraph" w:customStyle="1" w:styleId="H4">
    <w:name w:val="_ H_4"/>
    <w:basedOn w:val="Normal"/>
    <w:next w:val="Normal"/>
    <w:rsid w:val="00E010E7"/>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E010E7"/>
    <w:pPr>
      <w:keepNext/>
      <w:keepLines/>
      <w:suppressAutoHyphens/>
      <w:spacing w:line="360" w:lineRule="exact"/>
      <w:outlineLvl w:val="4"/>
    </w:pPr>
    <w:rPr>
      <w:w w:val="103"/>
      <w:kern w:val="14"/>
    </w:rPr>
  </w:style>
  <w:style w:type="paragraph" w:customStyle="1" w:styleId="DualTxt">
    <w:name w:val="__Dual Txt"/>
    <w:basedOn w:val="Normal"/>
    <w:rsid w:val="00E010E7"/>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JDualTxt">
    <w:name w:val="J__Dual Txt"/>
    <w:basedOn w:val="Normal"/>
    <w:rsid w:val="00E010E7"/>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E010E7"/>
    <w:pPr>
      <w:tabs>
        <w:tab w:val="left" w:pos="1843"/>
        <w:tab w:val="left" w:pos="2419"/>
        <w:tab w:val="left" w:pos="2995"/>
        <w:tab w:val="left" w:pos="3571"/>
        <w:tab w:val="left" w:pos="4147"/>
        <w:tab w:val="left" w:pos="4723"/>
        <w:tab w:val="center" w:pos="5486"/>
        <w:tab w:val="right" w:pos="9547"/>
      </w:tabs>
      <w:spacing w:after="80" w:line="300" w:lineRule="exact"/>
    </w:pPr>
    <w:rPr>
      <w:w w:val="103"/>
      <w:kern w:val="14"/>
      <w:sz w:val="17"/>
      <w:szCs w:val="26"/>
    </w:rPr>
  </w:style>
  <w:style w:type="paragraph" w:customStyle="1" w:styleId="JCH">
    <w:name w:val="J_C_H"/>
    <w:basedOn w:val="JSingleTxt"/>
    <w:rsid w:val="00E010E7"/>
    <w:pPr>
      <w:spacing w:after="120" w:line="440" w:lineRule="exact"/>
      <w:jc w:val="center"/>
    </w:pPr>
    <w:rPr>
      <w:b/>
      <w:bCs/>
      <w:sz w:val="25"/>
      <w:szCs w:val="38"/>
    </w:rPr>
  </w:style>
  <w:style w:type="paragraph" w:customStyle="1" w:styleId="JH1">
    <w:name w:val="J_H_1"/>
    <w:basedOn w:val="JCH"/>
    <w:rsid w:val="00E010E7"/>
    <w:pPr>
      <w:spacing w:line="420" w:lineRule="exact"/>
    </w:pPr>
    <w:rPr>
      <w:sz w:val="23"/>
      <w:szCs w:val="34"/>
    </w:rPr>
  </w:style>
  <w:style w:type="paragraph" w:customStyle="1" w:styleId="JH2">
    <w:name w:val="J_H_2"/>
    <w:basedOn w:val="JH1"/>
    <w:rsid w:val="00E010E7"/>
    <w:pPr>
      <w:spacing w:line="400" w:lineRule="exact"/>
    </w:pPr>
    <w:rPr>
      <w:sz w:val="20"/>
      <w:szCs w:val="30"/>
    </w:rPr>
  </w:style>
  <w:style w:type="paragraph" w:customStyle="1" w:styleId="JSmall">
    <w:name w:val="J_Small"/>
    <w:basedOn w:val="JSingleTxt"/>
    <w:next w:val="JSingleTxt"/>
    <w:rsid w:val="00E010E7"/>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rsid w:val="00E010E7"/>
    <w:pPr>
      <w:tabs>
        <w:tab w:val="right" w:leader="dot" w:pos="360"/>
      </w:tabs>
      <w:spacing w:line="310" w:lineRule="exact"/>
      <w:jc w:val="right"/>
    </w:pPr>
    <w:rPr>
      <w:spacing w:val="5"/>
      <w:w w:val="104"/>
      <w:kern w:val="14"/>
      <w:sz w:val="17"/>
      <w:szCs w:val="25"/>
    </w:rPr>
  </w:style>
  <w:style w:type="character" w:styleId="LineNumber">
    <w:name w:val="line number"/>
    <w:rsid w:val="00E010E7"/>
    <w:rPr>
      <w:rFonts w:cs="Times New Roman"/>
      <w:sz w:val="16"/>
      <w:szCs w:val="16"/>
    </w:rPr>
  </w:style>
  <w:style w:type="paragraph" w:customStyle="1" w:styleId="SmallX">
    <w:name w:val="SmallX"/>
    <w:basedOn w:val="Small"/>
    <w:next w:val="Normal"/>
    <w:rsid w:val="00E010E7"/>
    <w:pPr>
      <w:spacing w:line="240" w:lineRule="exact"/>
    </w:pPr>
    <w:rPr>
      <w:spacing w:val="6"/>
      <w:w w:val="106"/>
      <w:sz w:val="14"/>
      <w:szCs w:val="21"/>
    </w:rPr>
  </w:style>
  <w:style w:type="paragraph" w:customStyle="1" w:styleId="XLarge">
    <w:name w:val="XLarge"/>
    <w:basedOn w:val="HM"/>
    <w:rsid w:val="00E010E7"/>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010E7"/>
    <w:pPr>
      <w:spacing w:line="820" w:lineRule="exact"/>
    </w:pPr>
    <w:rPr>
      <w:spacing w:val="-8"/>
      <w:w w:val="96"/>
      <w:sz w:val="57"/>
      <w:szCs w:val="86"/>
    </w:rPr>
  </w:style>
  <w:style w:type="paragraph" w:customStyle="1" w:styleId="Distribution">
    <w:name w:val="Distribution"/>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Publication">
    <w:name w:val="Publication"/>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Original">
    <w:name w:val="Original"/>
    <w:basedOn w:val="Normal"/>
    <w:next w:val="Normal"/>
    <w:rsid w:val="00E010E7"/>
    <w:pPr>
      <w:tabs>
        <w:tab w:val="left" w:pos="662"/>
        <w:tab w:val="left" w:pos="1267"/>
        <w:tab w:val="left" w:pos="1987"/>
        <w:tab w:val="left" w:pos="2650"/>
      </w:tabs>
      <w:spacing w:line="240" w:lineRule="exact"/>
    </w:pPr>
    <w:rPr>
      <w:w w:val="103"/>
      <w:kern w:val="14"/>
    </w:rPr>
  </w:style>
  <w:style w:type="paragraph" w:customStyle="1" w:styleId="ReleaseDate">
    <w:name w:val="Release Date"/>
    <w:next w:val="Footer"/>
    <w:rsid w:val="00E010E7"/>
    <w:pPr>
      <w:tabs>
        <w:tab w:val="center" w:pos="4320"/>
        <w:tab w:val="right" w:pos="8640"/>
      </w:tabs>
      <w:spacing w:after="0" w:line="210" w:lineRule="exact"/>
      <w:jc w:val="right"/>
    </w:pPr>
    <w:rPr>
      <w:rFonts w:ascii="Times New Roman" w:hAnsi="Times New Roman" w:cs="Traditional Arabic"/>
      <w:w w:val="103"/>
      <w:kern w:val="14"/>
      <w:sz w:val="20"/>
      <w:szCs w:val="30"/>
    </w:rPr>
  </w:style>
  <w:style w:type="paragraph" w:customStyle="1" w:styleId="Session">
    <w:name w:val="Session"/>
    <w:basedOn w:val="H23"/>
    <w:rsid w:val="00E010E7"/>
    <w:pPr>
      <w:tabs>
        <w:tab w:val="left" w:pos="662"/>
        <w:tab w:val="left" w:pos="1267"/>
        <w:tab w:val="left" w:pos="1987"/>
        <w:tab w:val="left" w:pos="2650"/>
      </w:tabs>
      <w:ind w:left="663" w:hanging="663"/>
    </w:pPr>
  </w:style>
  <w:style w:type="paragraph" w:customStyle="1" w:styleId="Committee">
    <w:name w:val="Committee"/>
    <w:basedOn w:val="H1"/>
    <w:rsid w:val="00E010E7"/>
    <w:pPr>
      <w:tabs>
        <w:tab w:val="left" w:pos="662"/>
        <w:tab w:val="left" w:pos="1267"/>
        <w:tab w:val="left" w:pos="1987"/>
        <w:tab w:val="left" w:pos="2650"/>
      </w:tabs>
      <w:ind w:right="1264"/>
    </w:pPr>
  </w:style>
  <w:style w:type="paragraph" w:customStyle="1" w:styleId="AgendaTitle">
    <w:name w:val="AgendaTitle"/>
    <w:basedOn w:val="Normal"/>
    <w:next w:val="Normal"/>
    <w:rsid w:val="00E010E7"/>
    <w:pPr>
      <w:tabs>
        <w:tab w:val="left" w:pos="662"/>
        <w:tab w:val="left" w:pos="1267"/>
        <w:tab w:val="left" w:pos="1325"/>
        <w:tab w:val="left" w:pos="1987"/>
        <w:tab w:val="left" w:pos="2650"/>
        <w:tab w:val="left" w:pos="3312"/>
      </w:tabs>
      <w:spacing w:line="400" w:lineRule="exact"/>
      <w:ind w:left="1264" w:hanging="1264"/>
    </w:pPr>
    <w:rPr>
      <w:w w:val="103"/>
      <w:kern w:val="14"/>
    </w:rPr>
  </w:style>
  <w:style w:type="paragraph" w:customStyle="1" w:styleId="Sponsors">
    <w:name w:val="Sponsors"/>
    <w:basedOn w:val="H23"/>
    <w:rsid w:val="00E010E7"/>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rsid w:val="00E010E7"/>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E010E7"/>
    <w:rPr>
      <w:rFonts w:cs="Times New Roman"/>
      <w:color w:val="0000FF"/>
      <w:u w:val="single"/>
    </w:rPr>
  </w:style>
  <w:style w:type="character" w:styleId="FollowedHyperlink">
    <w:name w:val="FollowedHyperlink"/>
    <w:rsid w:val="00E010E7"/>
    <w:rPr>
      <w:rFonts w:cs="Times New Roman"/>
      <w:color w:val="0000FF"/>
      <w:u w:val="single"/>
    </w:rPr>
  </w:style>
  <w:style w:type="paragraph" w:customStyle="1" w:styleId="Bullet1">
    <w:name w:val="Bullet 1"/>
    <w:basedOn w:val="Normal"/>
    <w:rsid w:val="00E010E7"/>
    <w:pPr>
      <w:numPr>
        <w:numId w:val="6"/>
      </w:numPr>
      <w:spacing w:after="120" w:line="240" w:lineRule="exact"/>
      <w:ind w:left="1743" w:right="1267" w:hanging="130"/>
    </w:pPr>
    <w:rPr>
      <w:w w:val="103"/>
      <w:kern w:val="14"/>
    </w:rPr>
  </w:style>
  <w:style w:type="paragraph" w:customStyle="1" w:styleId="Bullet2">
    <w:name w:val="Bullet 2"/>
    <w:basedOn w:val="Normal"/>
    <w:rsid w:val="00E010E7"/>
    <w:pPr>
      <w:numPr>
        <w:numId w:val="7"/>
      </w:numPr>
      <w:spacing w:after="120" w:line="240" w:lineRule="exact"/>
      <w:ind w:left="2218" w:right="1267" w:hanging="130"/>
    </w:pPr>
    <w:rPr>
      <w:w w:val="103"/>
      <w:kern w:val="14"/>
    </w:rPr>
  </w:style>
  <w:style w:type="paragraph" w:customStyle="1" w:styleId="Bullet3">
    <w:name w:val="Bullet 3"/>
    <w:basedOn w:val="SingleTxt"/>
    <w:rsid w:val="00E010E7"/>
    <w:pPr>
      <w:numPr>
        <w:numId w:val="8"/>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E010E7"/>
    <w:pPr>
      <w:spacing w:line="240" w:lineRule="auto"/>
    </w:pPr>
    <w:rPr>
      <w:w w:val="103"/>
      <w:kern w:val="14"/>
      <w:szCs w:val="20"/>
    </w:rPr>
  </w:style>
  <w:style w:type="character" w:customStyle="1" w:styleId="CommentTextChar">
    <w:name w:val="Comment Text Char"/>
    <w:basedOn w:val="DefaultParagraphFont"/>
    <w:link w:val="CommentText"/>
    <w:rsid w:val="00E010E7"/>
    <w:rPr>
      <w:rFonts w:ascii="Times New Roman" w:hAnsi="Times New Roman" w:cs="Traditional Arabic"/>
      <w:w w:val="103"/>
      <w:kern w:val="14"/>
      <w:sz w:val="20"/>
      <w:szCs w:val="20"/>
    </w:rPr>
  </w:style>
  <w:style w:type="paragraph" w:styleId="CommentSubject">
    <w:name w:val="annotation subject"/>
    <w:basedOn w:val="CommentText"/>
    <w:next w:val="CommentText"/>
    <w:link w:val="CommentSubjectChar"/>
    <w:rsid w:val="00E010E7"/>
    <w:rPr>
      <w:b/>
      <w:bCs/>
    </w:rPr>
  </w:style>
  <w:style w:type="character" w:customStyle="1" w:styleId="CommentSubjectChar">
    <w:name w:val="Comment Subject Char"/>
    <w:basedOn w:val="CommentTextChar"/>
    <w:link w:val="CommentSubject"/>
    <w:rsid w:val="00E010E7"/>
    <w:rPr>
      <w:rFonts w:ascii="Times New Roman" w:hAnsi="Times New Roman" w:cs="Traditional Arabic"/>
      <w:b/>
      <w:bCs/>
      <w:w w:val="103"/>
      <w:kern w:val="14"/>
      <w:sz w:val="20"/>
      <w:szCs w:val="20"/>
    </w:rPr>
  </w:style>
  <w:style w:type="paragraph" w:customStyle="1" w:styleId="SingleTxtG">
    <w:name w:val="_ Single Txt_G"/>
    <w:basedOn w:val="Normal"/>
    <w:link w:val="SingleTxtGChar"/>
    <w:rsid w:val="00E010E7"/>
    <w:pPr>
      <w:suppressAutoHyphens/>
      <w:bidi w:val="0"/>
      <w:spacing w:after="120"/>
      <w:ind w:left="1134" w:right="1134"/>
      <w:jc w:val="both"/>
    </w:pPr>
    <w:rPr>
      <w:rFonts w:eastAsia="Calibri" w:cs="Times New Roman"/>
      <w:szCs w:val="20"/>
      <w:lang w:val="en-GB"/>
    </w:rPr>
  </w:style>
  <w:style w:type="character" w:customStyle="1" w:styleId="SingleTxtGChar">
    <w:name w:val="_ Single Txt_G Char"/>
    <w:link w:val="SingleTxtG"/>
    <w:locked/>
    <w:rsid w:val="00E010E7"/>
    <w:rPr>
      <w:rFonts w:ascii="Times New Roman" w:eastAsia="Calibri" w:hAnsi="Times New Roman" w:cs="Times New Roman"/>
      <w:sz w:val="20"/>
      <w:szCs w:val="20"/>
      <w:lang w:val="en-GB"/>
    </w:rPr>
  </w:style>
  <w:style w:type="paragraph" w:customStyle="1" w:styleId="HMG">
    <w:name w:val="_ H __M_G"/>
    <w:basedOn w:val="Normal"/>
    <w:next w:val="Normal"/>
    <w:rsid w:val="00E010E7"/>
    <w:pPr>
      <w:keepNext/>
      <w:keepLines/>
      <w:tabs>
        <w:tab w:val="right" w:pos="851"/>
      </w:tabs>
      <w:suppressAutoHyphens/>
      <w:bidi w:val="0"/>
      <w:spacing w:before="240" w:after="240" w:line="360" w:lineRule="exact"/>
      <w:ind w:left="1134" w:right="1134" w:hanging="1134"/>
      <w:jc w:val="left"/>
    </w:pPr>
    <w:rPr>
      <w:rFonts w:eastAsia="Calibri" w:cs="Times New Roman"/>
      <w:b/>
      <w:sz w:val="34"/>
      <w:szCs w:val="20"/>
      <w:lang w:val="en-GB"/>
    </w:rPr>
  </w:style>
  <w:style w:type="paragraph" w:customStyle="1" w:styleId="HChG">
    <w:name w:val="_ H _Ch_G"/>
    <w:basedOn w:val="Normal"/>
    <w:next w:val="Normal"/>
    <w:link w:val="HChGChar"/>
    <w:rsid w:val="00E010E7"/>
    <w:pPr>
      <w:keepNext/>
      <w:keepLines/>
      <w:tabs>
        <w:tab w:val="right" w:pos="851"/>
      </w:tabs>
      <w:suppressAutoHyphens/>
      <w:bidi w:val="0"/>
      <w:spacing w:before="360" w:after="240" w:line="300" w:lineRule="exact"/>
      <w:ind w:left="1134" w:right="1134" w:hanging="1134"/>
      <w:jc w:val="left"/>
    </w:pPr>
    <w:rPr>
      <w:rFonts w:eastAsia="Calibri" w:cs="Times New Roman"/>
      <w:b/>
      <w:sz w:val="28"/>
      <w:szCs w:val="20"/>
      <w:lang w:val="en-GB"/>
    </w:rPr>
  </w:style>
  <w:style w:type="character" w:customStyle="1" w:styleId="HChGChar">
    <w:name w:val="_ H _Ch_G Char"/>
    <w:link w:val="HChG"/>
    <w:locked/>
    <w:rsid w:val="00E010E7"/>
    <w:rPr>
      <w:rFonts w:ascii="Times New Roman" w:eastAsia="Calibri" w:hAnsi="Times New Roman" w:cs="Times New Roman"/>
      <w:b/>
      <w:sz w:val="28"/>
      <w:szCs w:val="20"/>
      <w:lang w:val="en-GB"/>
    </w:rPr>
  </w:style>
  <w:style w:type="paragraph" w:customStyle="1" w:styleId="SMG">
    <w:name w:val="__S_M_G"/>
    <w:basedOn w:val="Normal"/>
    <w:next w:val="Normal"/>
    <w:rsid w:val="00E010E7"/>
    <w:pPr>
      <w:keepNext/>
      <w:keepLines/>
      <w:suppressAutoHyphens/>
      <w:bidi w:val="0"/>
      <w:spacing w:before="240" w:after="240" w:line="420" w:lineRule="exact"/>
      <w:ind w:left="1134" w:right="1134"/>
      <w:jc w:val="left"/>
    </w:pPr>
    <w:rPr>
      <w:rFonts w:eastAsia="Calibri" w:cs="Times New Roman"/>
      <w:b/>
      <w:sz w:val="40"/>
      <w:szCs w:val="20"/>
      <w:lang w:val="en-GB"/>
    </w:rPr>
  </w:style>
  <w:style w:type="paragraph" w:customStyle="1" w:styleId="SLG">
    <w:name w:val="__S_L_G"/>
    <w:basedOn w:val="Normal"/>
    <w:next w:val="Normal"/>
    <w:rsid w:val="00E010E7"/>
    <w:pPr>
      <w:keepNext/>
      <w:keepLines/>
      <w:suppressAutoHyphens/>
      <w:bidi w:val="0"/>
      <w:spacing w:before="240" w:after="240" w:line="580" w:lineRule="exact"/>
      <w:ind w:left="1134" w:right="1134"/>
      <w:jc w:val="left"/>
    </w:pPr>
    <w:rPr>
      <w:rFonts w:eastAsia="Calibri" w:cs="Times New Roman"/>
      <w:b/>
      <w:sz w:val="56"/>
      <w:szCs w:val="20"/>
      <w:lang w:val="en-GB"/>
    </w:rPr>
  </w:style>
  <w:style w:type="paragraph" w:customStyle="1" w:styleId="SSG">
    <w:name w:val="__S_S_G"/>
    <w:basedOn w:val="Normal"/>
    <w:next w:val="Normal"/>
    <w:rsid w:val="00E010E7"/>
    <w:pPr>
      <w:keepNext/>
      <w:keepLines/>
      <w:suppressAutoHyphens/>
      <w:bidi w:val="0"/>
      <w:spacing w:before="240" w:after="240" w:line="300" w:lineRule="exact"/>
      <w:ind w:left="1134" w:right="1134"/>
      <w:jc w:val="left"/>
    </w:pPr>
    <w:rPr>
      <w:rFonts w:eastAsia="Calibri" w:cs="Times New Roman"/>
      <w:b/>
      <w:sz w:val="28"/>
      <w:szCs w:val="20"/>
      <w:lang w:val="en-GB"/>
    </w:rPr>
  </w:style>
  <w:style w:type="paragraph" w:customStyle="1" w:styleId="XLargeG">
    <w:name w:val="__XLarge_G"/>
    <w:basedOn w:val="Normal"/>
    <w:next w:val="Normal"/>
    <w:rsid w:val="00E010E7"/>
    <w:pPr>
      <w:keepNext/>
      <w:keepLines/>
      <w:suppressAutoHyphens/>
      <w:bidi w:val="0"/>
      <w:spacing w:before="240" w:after="240" w:line="420" w:lineRule="exact"/>
      <w:ind w:left="1134" w:right="1134"/>
      <w:jc w:val="left"/>
    </w:pPr>
    <w:rPr>
      <w:rFonts w:eastAsia="Calibri" w:cs="Times New Roman"/>
      <w:b/>
      <w:sz w:val="40"/>
      <w:szCs w:val="20"/>
      <w:lang w:val="en-GB"/>
    </w:rPr>
  </w:style>
  <w:style w:type="paragraph" w:customStyle="1" w:styleId="Bullet1G">
    <w:name w:val="_Bullet 1_G"/>
    <w:basedOn w:val="Normal"/>
    <w:rsid w:val="00E010E7"/>
    <w:pPr>
      <w:numPr>
        <w:numId w:val="9"/>
      </w:numPr>
      <w:suppressAutoHyphens/>
      <w:bidi w:val="0"/>
      <w:spacing w:after="120"/>
      <w:ind w:right="1134"/>
      <w:jc w:val="both"/>
    </w:pPr>
    <w:rPr>
      <w:rFonts w:eastAsia="Calibri" w:cs="Times New Roman"/>
      <w:szCs w:val="20"/>
      <w:lang w:val="en-GB"/>
    </w:rPr>
  </w:style>
  <w:style w:type="paragraph" w:customStyle="1" w:styleId="Bullet2G">
    <w:name w:val="_Bullet 2_G"/>
    <w:basedOn w:val="Normal"/>
    <w:rsid w:val="00E010E7"/>
    <w:pPr>
      <w:numPr>
        <w:numId w:val="10"/>
      </w:numPr>
      <w:suppressAutoHyphens/>
      <w:bidi w:val="0"/>
      <w:spacing w:after="120"/>
      <w:ind w:right="1134"/>
      <w:jc w:val="both"/>
    </w:pPr>
    <w:rPr>
      <w:rFonts w:eastAsia="Calibri" w:cs="Times New Roman"/>
      <w:szCs w:val="20"/>
      <w:lang w:val="en-GB"/>
    </w:rPr>
  </w:style>
  <w:style w:type="paragraph" w:customStyle="1" w:styleId="H1G">
    <w:name w:val="_ H_1_G"/>
    <w:basedOn w:val="Normal"/>
    <w:next w:val="Normal"/>
    <w:link w:val="H1GChar"/>
    <w:rsid w:val="00E010E7"/>
    <w:pPr>
      <w:keepNext/>
      <w:keepLines/>
      <w:tabs>
        <w:tab w:val="right" w:pos="851"/>
      </w:tabs>
      <w:suppressAutoHyphens/>
      <w:bidi w:val="0"/>
      <w:spacing w:before="360" w:after="240" w:line="270" w:lineRule="exact"/>
      <w:ind w:left="1134" w:right="1134" w:hanging="1134"/>
      <w:jc w:val="left"/>
    </w:pPr>
    <w:rPr>
      <w:rFonts w:eastAsia="Calibri" w:cs="Times New Roman"/>
      <w:b/>
      <w:sz w:val="24"/>
      <w:szCs w:val="20"/>
      <w:lang w:val="en-GB"/>
    </w:rPr>
  </w:style>
  <w:style w:type="character" w:customStyle="1" w:styleId="H1GChar">
    <w:name w:val="_ H_1_G Char"/>
    <w:link w:val="H1G"/>
    <w:locked/>
    <w:rsid w:val="00E010E7"/>
    <w:rPr>
      <w:rFonts w:ascii="Times New Roman" w:eastAsia="Calibri" w:hAnsi="Times New Roman" w:cs="Times New Roman"/>
      <w:b/>
      <w:sz w:val="24"/>
      <w:szCs w:val="20"/>
      <w:lang w:val="en-GB"/>
    </w:rPr>
  </w:style>
  <w:style w:type="paragraph" w:customStyle="1" w:styleId="H23G">
    <w:name w:val="_ H_2/3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b/>
      <w:szCs w:val="20"/>
      <w:lang w:val="en-GB"/>
    </w:rPr>
  </w:style>
  <w:style w:type="paragraph" w:customStyle="1" w:styleId="H4G">
    <w:name w:val="_ H_4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i/>
      <w:szCs w:val="20"/>
      <w:lang w:val="en-GB"/>
    </w:rPr>
  </w:style>
  <w:style w:type="paragraph" w:customStyle="1" w:styleId="H56G">
    <w:name w:val="_ H_5/6_G"/>
    <w:basedOn w:val="Normal"/>
    <w:next w:val="Normal"/>
    <w:rsid w:val="00E010E7"/>
    <w:pPr>
      <w:keepNext/>
      <w:keepLines/>
      <w:tabs>
        <w:tab w:val="right" w:pos="851"/>
      </w:tabs>
      <w:suppressAutoHyphens/>
      <w:bidi w:val="0"/>
      <w:spacing w:before="240" w:after="120" w:line="240" w:lineRule="exact"/>
      <w:ind w:left="1134" w:right="1134" w:hanging="1134"/>
      <w:jc w:val="left"/>
    </w:pPr>
    <w:rPr>
      <w:rFonts w:eastAsia="Calibri" w:cs="Times New Roman"/>
      <w:szCs w:val="20"/>
      <w:lang w:val="en-GB"/>
    </w:rPr>
  </w:style>
  <w:style w:type="paragraph" w:customStyle="1" w:styleId="Default">
    <w:name w:val="Default"/>
    <w:rsid w:val="00E010E7"/>
    <w:pPr>
      <w:autoSpaceDE w:val="0"/>
      <w:autoSpaceDN w:val="0"/>
      <w:adjustRightInd w:val="0"/>
      <w:spacing w:after="0" w:line="240" w:lineRule="auto"/>
    </w:pPr>
    <w:rPr>
      <w:rFonts w:ascii="Times New Roman" w:eastAsia="SimSun" w:hAnsi="Times New Roman" w:cs="Times New Roman"/>
      <w:color w:val="000000"/>
      <w:sz w:val="24"/>
      <w:szCs w:val="24"/>
      <w:lang w:eastAsia="zh-CN"/>
    </w:rPr>
  </w:style>
  <w:style w:type="character" w:customStyle="1" w:styleId="Bulletpoint1Char">
    <w:name w:val="Bulletpoint_1 Char"/>
    <w:link w:val="Bulletpoint1"/>
    <w:locked/>
    <w:rsid w:val="00E010E7"/>
  </w:style>
  <w:style w:type="paragraph" w:customStyle="1" w:styleId="Bulletpoint1">
    <w:name w:val="Bulletpoint_1"/>
    <w:basedOn w:val="Normal"/>
    <w:link w:val="Bulletpoint1Char"/>
    <w:rsid w:val="00E010E7"/>
    <w:pPr>
      <w:widowControl w:val="0"/>
      <w:tabs>
        <w:tab w:val="num" w:pos="720"/>
      </w:tabs>
      <w:bidi w:val="0"/>
      <w:snapToGrid w:val="0"/>
      <w:spacing w:after="120" w:line="240" w:lineRule="auto"/>
      <w:ind w:left="720" w:hanging="360"/>
      <w:jc w:val="both"/>
    </w:pPr>
    <w:rPr>
      <w:rFonts w:asciiTheme="minorHAnsi" w:hAnsiTheme="minorHAnsi" w:cstheme="minorBidi"/>
      <w:sz w:val="22"/>
      <w:szCs w:val="22"/>
    </w:rPr>
  </w:style>
  <w:style w:type="paragraph" w:customStyle="1" w:styleId="LightGrid-Accent31">
    <w:name w:val="Light Grid - Accent 31"/>
    <w:basedOn w:val="Normal"/>
    <w:rsid w:val="00E010E7"/>
    <w:pPr>
      <w:bidi w:val="0"/>
      <w:spacing w:line="240" w:lineRule="auto"/>
      <w:ind w:left="708"/>
      <w:jc w:val="left"/>
    </w:pPr>
    <w:rPr>
      <w:rFonts w:cs="Times New Roman"/>
      <w:sz w:val="24"/>
      <w:szCs w:val="24"/>
      <w:lang w:val="de-DE" w:eastAsia="de-DE"/>
    </w:rPr>
  </w:style>
  <w:style w:type="character" w:customStyle="1" w:styleId="st">
    <w:name w:val="st"/>
    <w:rsid w:val="00E010E7"/>
  </w:style>
  <w:style w:type="paragraph" w:styleId="DocumentMap">
    <w:name w:val="Document Map"/>
    <w:basedOn w:val="Normal"/>
    <w:link w:val="DocumentMapChar"/>
    <w:rsid w:val="00E010E7"/>
    <w:pPr>
      <w:bidi w:val="0"/>
      <w:spacing w:line="240" w:lineRule="auto"/>
      <w:jc w:val="left"/>
    </w:pPr>
    <w:rPr>
      <w:rFonts w:ascii="Tahoma" w:hAnsi="Tahoma" w:cs="Times New Roman"/>
      <w:sz w:val="16"/>
      <w:szCs w:val="16"/>
      <w:lang w:eastAsia="zh-CN"/>
    </w:rPr>
  </w:style>
  <w:style w:type="character" w:customStyle="1" w:styleId="DocumentMapChar">
    <w:name w:val="Document Map Char"/>
    <w:basedOn w:val="DefaultParagraphFont"/>
    <w:link w:val="DocumentMap"/>
    <w:rsid w:val="00E010E7"/>
    <w:rPr>
      <w:rFonts w:ascii="Tahoma" w:hAnsi="Tahoma" w:cs="Times New Roman"/>
      <w:sz w:val="16"/>
      <w:szCs w:val="16"/>
      <w:lang w:eastAsia="zh-CN"/>
    </w:rPr>
  </w:style>
  <w:style w:type="character" w:customStyle="1" w:styleId="highlight1">
    <w:name w:val="highlight1"/>
    <w:rsid w:val="00E010E7"/>
    <w:rPr>
      <w:shd w:val="clear" w:color="auto" w:fill="FFCC33"/>
    </w:rPr>
  </w:style>
  <w:style w:type="paragraph" w:styleId="NormalWeb">
    <w:name w:val="Normal (Web)"/>
    <w:basedOn w:val="Normal"/>
    <w:rsid w:val="00E010E7"/>
    <w:pPr>
      <w:bidi w:val="0"/>
      <w:spacing w:before="100" w:beforeAutospacing="1" w:after="100" w:afterAutospacing="1" w:line="240" w:lineRule="auto"/>
      <w:jc w:val="left"/>
    </w:pPr>
    <w:rPr>
      <w:rFonts w:eastAsia="Calibri" w:cs="Times New Roman"/>
      <w:sz w:val="24"/>
      <w:szCs w:val="24"/>
      <w:lang w:val="en-GB" w:eastAsia="en-GB"/>
    </w:rPr>
  </w:style>
  <w:style w:type="character" w:customStyle="1" w:styleId="hps">
    <w:name w:val="hps"/>
    <w:rsid w:val="00E010E7"/>
  </w:style>
  <w:style w:type="character" w:customStyle="1" w:styleId="apple-converted-space">
    <w:name w:val="apple-converted-space"/>
    <w:rsid w:val="00E010E7"/>
  </w:style>
  <w:style w:type="character" w:customStyle="1" w:styleId="highlight">
    <w:name w:val="highlight"/>
    <w:rsid w:val="00E010E7"/>
  </w:style>
  <w:style w:type="paragraph" w:customStyle="1" w:styleId="ListParagraph1">
    <w:name w:val="List Paragraph1"/>
    <w:basedOn w:val="Default"/>
    <w:rsid w:val="00E010E7"/>
    <w:pPr>
      <w:jc w:val="both"/>
    </w:pPr>
    <w:rPr>
      <w:szCs w:val="18"/>
      <w:lang w:val="en-GB"/>
    </w:rPr>
  </w:style>
  <w:style w:type="character" w:customStyle="1" w:styleId="st1">
    <w:name w:val="st1"/>
    <w:rsid w:val="00E010E7"/>
  </w:style>
  <w:style w:type="character" w:customStyle="1" w:styleId="apple-style-span">
    <w:name w:val="apple-style-span"/>
    <w:rsid w:val="00E010E7"/>
  </w:style>
  <w:style w:type="character" w:styleId="HTMLTypewriter">
    <w:name w:val="HTML Typewriter"/>
    <w:rsid w:val="00E010E7"/>
    <w:rPr>
      <w:rFonts w:ascii="Courier New" w:hAnsi="Courier New"/>
      <w:sz w:val="20"/>
    </w:rPr>
  </w:style>
  <w:style w:type="paragraph" w:styleId="HTMLPreformatted">
    <w:name w:val="HTML Preformatted"/>
    <w:basedOn w:val="Normal"/>
    <w:link w:val="HTMLPreformattedChar"/>
    <w:rsid w:val="00E01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w:eastAsia="Calibri" w:hAnsi="Courier" w:cs="Courier"/>
      <w:sz w:val="24"/>
      <w:szCs w:val="24"/>
      <w:lang w:val="de-DE" w:eastAsia="de-DE"/>
    </w:rPr>
  </w:style>
  <w:style w:type="character" w:customStyle="1" w:styleId="HTMLPreformattedChar">
    <w:name w:val="HTML Preformatted Char"/>
    <w:basedOn w:val="DefaultParagraphFont"/>
    <w:link w:val="HTMLPreformatted"/>
    <w:rsid w:val="00E010E7"/>
    <w:rPr>
      <w:rFonts w:ascii="Courier" w:eastAsia="Calibri" w:hAnsi="Courier" w:cs="Courier"/>
      <w:sz w:val="24"/>
      <w:szCs w:val="24"/>
      <w:lang w:val="de-DE" w:eastAsia="de-DE"/>
    </w:rPr>
  </w:style>
  <w:style w:type="paragraph" w:customStyle="1" w:styleId="ColorfulList-Accent11">
    <w:name w:val="Colorful List - Accent 11"/>
    <w:basedOn w:val="Normal"/>
    <w:rsid w:val="00E010E7"/>
    <w:pPr>
      <w:bidi w:val="0"/>
      <w:spacing w:after="160" w:line="256" w:lineRule="auto"/>
      <w:ind w:left="720"/>
      <w:contextualSpacing/>
      <w:jc w:val="left"/>
    </w:pPr>
    <w:rPr>
      <w:rFonts w:ascii="Calibri" w:hAnsi="Calibri" w:cs="Times New Roman"/>
      <w:sz w:val="22"/>
      <w:szCs w:val="22"/>
      <w:lang w:val="pt-BR"/>
    </w:rPr>
  </w:style>
  <w:style w:type="paragraph" w:customStyle="1" w:styleId="country-p">
    <w:name w:val="country-p"/>
    <w:basedOn w:val="Normal"/>
    <w:rsid w:val="00E010E7"/>
    <w:pPr>
      <w:bidi w:val="0"/>
      <w:spacing w:before="100" w:beforeAutospacing="1" w:after="100" w:afterAutospacing="1" w:line="240" w:lineRule="auto"/>
      <w:jc w:val="left"/>
    </w:pPr>
    <w:rPr>
      <w:rFonts w:ascii="Times" w:eastAsia="Calibri" w:hAnsi="Times" w:cs="Times New Roman"/>
      <w:sz w:val="24"/>
      <w:szCs w:val="24"/>
      <w:lang w:val="de-DE" w:eastAsia="de-DE"/>
    </w:rPr>
  </w:style>
  <w:style w:type="paragraph" w:customStyle="1" w:styleId="Footnote">
    <w:name w:val="Footnote"/>
    <w:basedOn w:val="ListParagraph1"/>
    <w:rsid w:val="00E010E7"/>
    <w:rPr>
      <w:sz w:val="18"/>
    </w:rPr>
  </w:style>
  <w:style w:type="paragraph" w:customStyle="1" w:styleId="footnote0">
    <w:name w:val="footnote"/>
    <w:basedOn w:val="FootnoteText"/>
    <w:link w:val="footnoteChar"/>
    <w:rsid w:val="00E010E7"/>
    <w:pPr>
      <w:kinsoku w:val="0"/>
      <w:overflowPunct w:val="0"/>
      <w:autoSpaceDE w:val="0"/>
      <w:autoSpaceDN w:val="0"/>
      <w:bidi w:val="0"/>
      <w:adjustRightInd w:val="0"/>
      <w:snapToGrid w:val="0"/>
      <w:jc w:val="both"/>
    </w:pPr>
    <w:rPr>
      <w:rFonts w:cs="Times New Roman"/>
      <w:sz w:val="18"/>
      <w:lang w:eastAsia="en-GB"/>
    </w:rPr>
  </w:style>
  <w:style w:type="character" w:customStyle="1" w:styleId="footnoteChar">
    <w:name w:val="footnote Char"/>
    <w:link w:val="footnote0"/>
    <w:locked/>
    <w:rsid w:val="00E010E7"/>
    <w:rPr>
      <w:rFonts w:ascii="Times New Roman" w:hAnsi="Times New Roman" w:cs="Times New Roman"/>
      <w:sz w:val="18"/>
      <w:szCs w:val="20"/>
      <w:lang w:eastAsia="en-GB"/>
    </w:rPr>
  </w:style>
  <w:style w:type="paragraph" w:customStyle="1" w:styleId="Pa7">
    <w:name w:val="Pa7"/>
    <w:basedOn w:val="Default"/>
    <w:next w:val="Default"/>
    <w:rsid w:val="00E010E7"/>
    <w:pPr>
      <w:spacing w:line="181" w:lineRule="atLeast"/>
    </w:pPr>
    <w:rPr>
      <w:rFonts w:ascii="Myriad Pro" w:eastAsia="Calibri" w:hAnsi="Myriad Pro"/>
      <w:color w:val="auto"/>
      <w:lang w:val="en-GB" w:eastAsia="en-GB"/>
    </w:rPr>
  </w:style>
  <w:style w:type="paragraph" w:styleId="Revision">
    <w:name w:val="Revision"/>
    <w:hidden/>
    <w:rsid w:val="00E010E7"/>
    <w:pPr>
      <w:spacing w:after="0" w:line="240" w:lineRule="auto"/>
    </w:pPr>
    <w:rPr>
      <w:rFonts w:ascii="Times New Roman" w:eastAsia="Calibri" w:hAnsi="Times New Roman" w:cs="Times New Roman"/>
      <w:sz w:val="24"/>
      <w:szCs w:val="24"/>
      <w:lang w:val="en-GB"/>
    </w:rPr>
  </w:style>
  <w:style w:type="paragraph" w:styleId="NoSpacing">
    <w:name w:val="No Spacing"/>
    <w:link w:val="NoSpacingChar"/>
    <w:qFormat/>
    <w:rsid w:val="00E010E7"/>
    <w:pPr>
      <w:spacing w:after="0" w:line="240" w:lineRule="auto"/>
    </w:pPr>
    <w:rPr>
      <w:rFonts w:ascii="Calibri" w:eastAsia="MS Mincho" w:hAnsi="Calibri" w:cs="Times New Roman"/>
      <w:lang w:eastAsia="ja-JP"/>
    </w:rPr>
  </w:style>
  <w:style w:type="character" w:customStyle="1" w:styleId="NoSpacingChar">
    <w:name w:val="No Spacing Char"/>
    <w:link w:val="NoSpacing"/>
    <w:locked/>
    <w:rsid w:val="00E010E7"/>
    <w:rPr>
      <w:rFonts w:ascii="Calibri" w:eastAsia="MS Mincho" w:hAnsi="Calibri" w:cs="Times New Roman"/>
      <w:lang w:eastAsia="ja-JP"/>
    </w:rPr>
  </w:style>
  <w:style w:type="character" w:customStyle="1" w:styleId="en">
    <w:name w:val="en"/>
    <w:rsid w:val="00E010E7"/>
    <w:rPr>
      <w:rFonts w:cs="Times New Roman"/>
    </w:rPr>
  </w:style>
  <w:style w:type="character" w:styleId="HTMLCite">
    <w:name w:val="HTML Cite"/>
    <w:rsid w:val="00E010E7"/>
    <w:rPr>
      <w:i/>
    </w:rPr>
  </w:style>
  <w:style w:type="character" w:customStyle="1" w:styleId="RedFont">
    <w:name w:val="Red_Font"/>
    <w:rsid w:val="00E010E7"/>
    <w:rPr>
      <w:rFonts w:cs="Times New Roman"/>
      <w:color w:val="FF0000"/>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977FA-6218-49AF-A92A-A483AF985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5310</Words>
  <Characters>30273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CRC/C/LVA/CO/3-5</vt:lpstr>
    </vt:vector>
  </TitlesOfParts>
  <Company>DCM</Company>
  <LinksUpToDate>false</LinksUpToDate>
  <CharactersWithSpaces>35512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CRC/C/LVA/CO/3-5</dc:title>
  <dc:subject>GE. 1604008</dc:subject>
  <dc:creator>IBAL34</dc:creator>
  <cp:keywords>ODS No. 1604923</cp:keywords>
  <dc:description>Distr.: General_x000d_
Date: 14 March 2016_x000d_
Original: English</dc:description>
  <cp:lastModifiedBy>El-Maseri M.</cp:lastModifiedBy>
  <cp:revision>2</cp:revision>
  <dcterms:created xsi:type="dcterms:W3CDTF">2016-06-20T08:31:00Z</dcterms:created>
  <dcterms:modified xsi:type="dcterms:W3CDTF">2016-06-20T08:31:00Z</dcterms:modified>
</cp:coreProperties>
</file>