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471" w:rsidRDefault="006F7471" w:rsidP="006F7471">
      <w:pPr>
        <w:spacing w:line="240" w:lineRule="auto"/>
        <w:jc w:val="left"/>
        <w:rPr>
          <w:szCs w:val="6"/>
        </w:rPr>
        <w:sectPr w:rsidR="006F7471" w:rsidSect="006F747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F7471" w:rsidRDefault="006F7471" w:rsidP="006F7471">
      <w:pPr>
        <w:pStyle w:val="H1"/>
        <w:rPr>
          <w:rtl/>
        </w:rPr>
      </w:pPr>
      <w:r>
        <w:rPr>
          <w:rFonts w:hint="eastAsia"/>
          <w:rtl/>
        </w:rPr>
        <w:t>اللجنة</w:t>
      </w:r>
      <w:r>
        <w:rPr>
          <w:rtl/>
        </w:rPr>
        <w:t xml:space="preserve"> المعنية بالقضاء على التمييز ضد المرأة</w:t>
      </w:r>
    </w:p>
    <w:p w:rsidR="006F7471" w:rsidRDefault="006F7471" w:rsidP="009A4F8D">
      <w:pPr>
        <w:pStyle w:val="H23"/>
        <w:rPr>
          <w:rtl/>
        </w:rPr>
      </w:pPr>
      <w:r>
        <w:rPr>
          <w:rFonts w:hint="eastAsia"/>
          <w:rtl/>
        </w:rPr>
        <w:t>الدورة</w:t>
      </w:r>
      <w:r>
        <w:rPr>
          <w:rtl/>
        </w:rPr>
        <w:t xml:space="preserve"> ال</w:t>
      </w:r>
      <w:r w:rsidR="009A4F8D">
        <w:rPr>
          <w:rFonts w:hint="cs"/>
          <w:rtl/>
        </w:rPr>
        <w:t>ع</w:t>
      </w:r>
      <w:r>
        <w:rPr>
          <w:rtl/>
        </w:rPr>
        <w:t>شر</w:t>
      </w:r>
      <w:r w:rsidR="009A4F8D">
        <w:rPr>
          <w:rFonts w:hint="cs"/>
          <w:rtl/>
        </w:rPr>
        <w:t>ون</w:t>
      </w:r>
    </w:p>
    <w:p w:rsidR="006F7471" w:rsidRPr="006F7471" w:rsidRDefault="006F7471" w:rsidP="006F7471">
      <w:pPr>
        <w:spacing w:line="120" w:lineRule="exact"/>
        <w:rPr>
          <w:rFonts w:hint="cs"/>
          <w:sz w:val="12"/>
          <w:rtl/>
        </w:rPr>
      </w:pPr>
    </w:p>
    <w:p w:rsidR="006F7471" w:rsidRDefault="006F7471" w:rsidP="006F7471">
      <w:pPr>
        <w:pStyle w:val="H23"/>
        <w:rPr>
          <w:rFonts w:hint="cs"/>
          <w:rtl/>
        </w:rPr>
      </w:pPr>
      <w:r>
        <w:rPr>
          <w:rFonts w:hint="eastAsia"/>
          <w:rtl/>
        </w:rPr>
        <w:t>محضر</w:t>
      </w:r>
      <w:r>
        <w:rPr>
          <w:rtl/>
        </w:rPr>
        <w:t xml:space="preserve"> موجز للجلسة </w:t>
      </w:r>
      <w:r w:rsidR="009A4F8D">
        <w:rPr>
          <w:rFonts w:hint="cs"/>
          <w:rtl/>
        </w:rPr>
        <w:t>413</w:t>
      </w:r>
    </w:p>
    <w:p w:rsidR="006F7471" w:rsidRDefault="006F7471" w:rsidP="009A4F8D">
      <w:pPr>
        <w:pStyle w:val="SingleTxt"/>
        <w:ind w:left="0" w:right="0"/>
        <w:rPr>
          <w:rFonts w:hint="cs"/>
          <w:rtl/>
        </w:rPr>
      </w:pPr>
      <w:r>
        <w:rPr>
          <w:rFonts w:hint="eastAsia"/>
          <w:rtl/>
        </w:rPr>
        <w:t>المعقودة</w:t>
      </w:r>
      <w:r>
        <w:rPr>
          <w:rtl/>
        </w:rPr>
        <w:t xml:space="preserve"> في المقر، نيويورك، يوم </w:t>
      </w:r>
      <w:r w:rsidR="009A4F8D">
        <w:rPr>
          <w:rFonts w:hint="cs"/>
          <w:rtl/>
        </w:rPr>
        <w:t>الأربعاء</w:t>
      </w:r>
      <w:r>
        <w:rPr>
          <w:rtl/>
        </w:rPr>
        <w:t>،</w:t>
      </w:r>
      <w:r w:rsidR="009A4F8D">
        <w:rPr>
          <w:rFonts w:hint="cs"/>
          <w:rtl/>
        </w:rPr>
        <w:t xml:space="preserve"> 27 كانون الثاني/يناير 1999</w:t>
      </w:r>
      <w:r>
        <w:rPr>
          <w:rtl/>
        </w:rPr>
        <w:t xml:space="preserve">، الساعة </w:t>
      </w:r>
      <w:r w:rsidR="009A4F8D">
        <w:rPr>
          <w:rFonts w:hint="cs"/>
          <w:rtl/>
        </w:rPr>
        <w:t>00/10</w:t>
      </w:r>
    </w:p>
    <w:p w:rsidR="006F7471" w:rsidRPr="006F7471" w:rsidRDefault="006F7471" w:rsidP="006F7471">
      <w:pPr>
        <w:pStyle w:val="SingleTxt"/>
        <w:spacing w:after="0" w:line="120" w:lineRule="exact"/>
        <w:ind w:left="0" w:right="0"/>
        <w:rPr>
          <w:sz w:val="12"/>
          <w:rtl/>
        </w:rPr>
      </w:pPr>
    </w:p>
    <w:p w:rsidR="006F7471" w:rsidRDefault="006F7471" w:rsidP="00AE1A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hint="eastAsia"/>
          <w:iCs/>
          <w:rtl/>
        </w:rPr>
        <w:t>الرئيس</w:t>
      </w:r>
      <w:r w:rsidR="009A4F8D">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9A4F8D">
        <w:rPr>
          <w:rFonts w:ascii="Traditional Arabic" w:hAnsi="Traditional Arabic" w:hint="cs"/>
          <w:rtl/>
        </w:rPr>
        <w:t>ة غونزالز</w:t>
      </w:r>
      <w:r>
        <w:rPr>
          <w:rFonts w:ascii="Traditional Arabic" w:hAnsi="Traditional Arabic"/>
          <w:rtl/>
        </w:rPr>
        <w:t xml:space="preserve"> </w:t>
      </w:r>
    </w:p>
    <w:p w:rsidR="009A4F8D" w:rsidRDefault="009A4F8D" w:rsidP="009A4F8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sidRPr="009A4F8D">
        <w:rPr>
          <w:rFonts w:ascii="Traditional Arabic" w:hAnsi="Traditional Arabic" w:hint="cs"/>
          <w:i/>
          <w:iCs/>
          <w:spacing w:val="4"/>
          <w:rtl/>
        </w:rPr>
        <w:t>فيما بعد</w:t>
      </w:r>
      <w:r>
        <w:rPr>
          <w:rFonts w:ascii="Traditional Arabic" w:hAnsi="Traditional Arabic" w:hint="cs"/>
          <w:spacing w:val="4"/>
          <w:rtl/>
        </w:rPr>
        <w:t>:</w:t>
      </w:r>
      <w:r>
        <w:rPr>
          <w:rFonts w:ascii="Traditional Arabic" w:hAnsi="Traditional Arabic" w:hint="cs"/>
          <w:spacing w:val="4"/>
          <w:rtl/>
        </w:rPr>
        <w:tab/>
        <w:t>السيدة كيم يونغ - تشونغ (نائبة الرئيسة)</w:t>
      </w:r>
    </w:p>
    <w:p w:rsidR="009A4F8D" w:rsidRPr="009A4F8D" w:rsidRDefault="009A4F8D" w:rsidP="009A4F8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sidRPr="009A4F8D">
        <w:rPr>
          <w:rFonts w:ascii="Traditional Arabic" w:hAnsi="Traditional Arabic" w:hint="cs"/>
          <w:i/>
          <w:iCs/>
          <w:spacing w:val="4"/>
          <w:rtl/>
        </w:rPr>
        <w:t>ثم</w:t>
      </w:r>
      <w:r>
        <w:rPr>
          <w:rFonts w:ascii="Traditional Arabic" w:hAnsi="Traditional Arabic" w:hint="cs"/>
          <w:spacing w:val="4"/>
          <w:rtl/>
        </w:rPr>
        <w:t>:</w:t>
      </w:r>
      <w:r>
        <w:rPr>
          <w:rFonts w:ascii="Traditional Arabic" w:hAnsi="Traditional Arabic" w:hint="cs"/>
          <w:spacing w:val="4"/>
          <w:rtl/>
        </w:rPr>
        <w:tab/>
        <w:t>السيدة غونزالز (الرئيسة)</w:t>
      </w:r>
    </w:p>
    <w:p w:rsidR="006F7471" w:rsidRPr="006F7471" w:rsidRDefault="006F7471" w:rsidP="006F74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7471" w:rsidRPr="006F7471" w:rsidRDefault="006F7471" w:rsidP="006F74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7471" w:rsidRPr="006F7471" w:rsidRDefault="006F7471" w:rsidP="006F747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6F7471" w:rsidRDefault="006F7471" w:rsidP="006F7471">
      <w:pPr>
        <w:pStyle w:val="HCh"/>
        <w:rPr>
          <w:bCs w:val="0"/>
          <w:rtl/>
        </w:rPr>
      </w:pPr>
      <w:r>
        <w:rPr>
          <w:rFonts w:hint="eastAsia"/>
          <w:bCs w:val="0"/>
          <w:rtl/>
        </w:rPr>
        <w:t>المحتويات</w:t>
      </w:r>
    </w:p>
    <w:p w:rsidR="00B0642E" w:rsidRPr="00C5312C" w:rsidRDefault="00B0642E" w:rsidP="00B0642E">
      <w:pPr>
        <w:pStyle w:val="SingleTxt"/>
        <w:rPr>
          <w:rtl/>
        </w:rPr>
      </w:pPr>
      <w:r>
        <w:rPr>
          <w:rFonts w:hint="cs"/>
          <w:rtl/>
        </w:rPr>
        <w:t>ال</w:t>
      </w:r>
      <w:r w:rsidRPr="00C5312C">
        <w:rPr>
          <w:rtl/>
        </w:rPr>
        <w:t xml:space="preserve">نظر </w:t>
      </w:r>
      <w:r>
        <w:rPr>
          <w:rFonts w:hint="cs"/>
          <w:rtl/>
        </w:rPr>
        <w:t xml:space="preserve">في </w:t>
      </w:r>
      <w:r w:rsidRPr="00C5312C">
        <w:rPr>
          <w:rtl/>
        </w:rPr>
        <w:t xml:space="preserve">التقارير المقدمة من الدول الأطراف بموجب المادة 18 من الاتفاقية </w:t>
      </w:r>
      <w:r w:rsidRPr="00B0642E">
        <w:rPr>
          <w:i/>
          <w:iCs/>
          <w:rtl/>
        </w:rPr>
        <w:t>(تابع)</w:t>
      </w:r>
    </w:p>
    <w:p w:rsidR="00B0642E" w:rsidRDefault="00B0642E" w:rsidP="00B0642E">
      <w:pPr>
        <w:pStyle w:val="SingleTxt"/>
        <w:rPr>
          <w:rFonts w:hint="cs"/>
          <w:i/>
          <w:iCs/>
          <w:rtl/>
        </w:rPr>
      </w:pPr>
      <w:r w:rsidRPr="00C5312C">
        <w:rPr>
          <w:rtl/>
        </w:rPr>
        <w:tab/>
      </w:r>
      <w:r w:rsidRPr="00B0642E">
        <w:rPr>
          <w:i/>
          <w:iCs/>
          <w:rtl/>
        </w:rPr>
        <w:t xml:space="preserve">التقرير </w:t>
      </w:r>
      <w:r>
        <w:rPr>
          <w:rFonts w:hint="cs"/>
          <w:i/>
          <w:iCs/>
          <w:rtl/>
        </w:rPr>
        <w:t>الأول</w:t>
      </w:r>
      <w:r w:rsidRPr="00B0642E">
        <w:rPr>
          <w:i/>
          <w:iCs/>
          <w:rtl/>
        </w:rPr>
        <w:t xml:space="preserve"> </w:t>
      </w:r>
      <w:r>
        <w:rPr>
          <w:rFonts w:hint="cs"/>
          <w:i/>
          <w:iCs/>
          <w:rtl/>
        </w:rPr>
        <w:t xml:space="preserve">المقدم </w:t>
      </w:r>
      <w:r w:rsidRPr="00B0642E">
        <w:rPr>
          <w:rFonts w:hint="cs"/>
          <w:i/>
          <w:iCs/>
          <w:rtl/>
        </w:rPr>
        <w:t>من قيرغيزستان (تابع)</w:t>
      </w:r>
    </w:p>
    <w:p w:rsidR="00B0642E" w:rsidRDefault="00B0642E" w:rsidP="00B0642E">
      <w:pPr>
        <w:pStyle w:val="SingleTxt"/>
        <w:rPr>
          <w:rFonts w:hint="cs"/>
          <w:i/>
          <w:iCs/>
          <w:rtl/>
        </w:rPr>
      </w:pPr>
    </w:p>
    <w:p w:rsidR="0029533F" w:rsidRDefault="00B0642E" w:rsidP="00B0642E">
      <w:pPr>
        <w:pStyle w:val="SingleTxt"/>
        <w:rPr>
          <w:rtl/>
        </w:rPr>
        <w:sectPr w:rsidR="0029533F" w:rsidSect="006F7471">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B0642E" w:rsidRPr="0092058F" w:rsidRDefault="00B0642E" w:rsidP="0029533F">
      <w:pPr>
        <w:pStyle w:val="DualTxt"/>
        <w:rPr>
          <w:rFonts w:hint="cs"/>
          <w:i/>
          <w:iCs/>
          <w:sz w:val="30"/>
          <w:rtl/>
          <w:lang w:val="en-GB"/>
        </w:rPr>
      </w:pPr>
      <w:r w:rsidRPr="0092058F">
        <w:rPr>
          <w:rFonts w:hint="cs"/>
          <w:i/>
          <w:iCs/>
          <w:sz w:val="30"/>
          <w:rtl/>
        </w:rPr>
        <w:tab/>
      </w:r>
      <w:r w:rsidRPr="0092058F">
        <w:rPr>
          <w:rFonts w:hint="cs"/>
          <w:i/>
          <w:iCs/>
          <w:sz w:val="30"/>
          <w:rtl/>
          <w:lang w:val="en-GB"/>
        </w:rPr>
        <w:t>افتتحت الجلسة الساعة 10/10</w:t>
      </w:r>
      <w:r w:rsidR="0092058F">
        <w:rPr>
          <w:rFonts w:hint="cs"/>
          <w:i/>
          <w:iCs/>
          <w:sz w:val="30"/>
          <w:rtl/>
          <w:lang w:val="en-GB"/>
        </w:rPr>
        <w:t>.</w:t>
      </w:r>
    </w:p>
    <w:p w:rsidR="00B0642E" w:rsidRPr="0092058F" w:rsidRDefault="00B0642E" w:rsidP="0029533F">
      <w:pPr>
        <w:pStyle w:val="DualTxt"/>
        <w:rPr>
          <w:sz w:val="30"/>
          <w:rtl/>
          <w:lang w:val="en-GB"/>
        </w:rPr>
      </w:pPr>
      <w:r w:rsidRPr="0092058F">
        <w:rPr>
          <w:rFonts w:hint="cs"/>
          <w:b/>
          <w:bCs/>
          <w:sz w:val="30"/>
          <w:rtl/>
          <w:lang w:val="en-GB"/>
        </w:rPr>
        <w:t>النظر</w:t>
      </w:r>
      <w:r w:rsidRPr="0092058F">
        <w:rPr>
          <w:b/>
          <w:bCs/>
          <w:sz w:val="30"/>
          <w:rtl/>
          <w:lang w:val="en-GB"/>
        </w:rPr>
        <w:t xml:space="preserve"> </w:t>
      </w:r>
      <w:r w:rsidRPr="0092058F">
        <w:rPr>
          <w:rFonts w:hint="cs"/>
          <w:b/>
          <w:bCs/>
          <w:sz w:val="30"/>
          <w:rtl/>
          <w:lang w:val="en-GB"/>
        </w:rPr>
        <w:t xml:space="preserve">في </w:t>
      </w:r>
      <w:r w:rsidRPr="0092058F">
        <w:rPr>
          <w:b/>
          <w:bCs/>
          <w:sz w:val="30"/>
          <w:rtl/>
          <w:lang w:val="en-GB"/>
        </w:rPr>
        <w:t>التقارير المقدمة من الدول الأطراف بموجب المادة 18 من الاتفاقية</w:t>
      </w:r>
      <w:r w:rsidRPr="0092058F">
        <w:rPr>
          <w:sz w:val="30"/>
          <w:rtl/>
          <w:lang w:val="en-GB"/>
        </w:rPr>
        <w:t xml:space="preserve"> </w:t>
      </w:r>
      <w:r w:rsidRPr="0092058F">
        <w:rPr>
          <w:i/>
          <w:iCs/>
          <w:sz w:val="30"/>
          <w:rtl/>
          <w:lang w:val="en-GB"/>
        </w:rPr>
        <w:t>(تابع)</w:t>
      </w:r>
    </w:p>
    <w:p w:rsidR="00B0642E" w:rsidRPr="0092058F" w:rsidRDefault="0092058F" w:rsidP="0029533F">
      <w:pPr>
        <w:pStyle w:val="DualTxt"/>
        <w:rPr>
          <w:rFonts w:hint="cs"/>
          <w:i/>
          <w:iCs/>
          <w:sz w:val="30"/>
          <w:rtl/>
          <w:lang w:val="en-GB"/>
        </w:rPr>
      </w:pPr>
      <w:r>
        <w:rPr>
          <w:rFonts w:hint="cs"/>
          <w:i/>
          <w:iCs/>
          <w:sz w:val="30"/>
          <w:rtl/>
          <w:lang w:val="en-GB"/>
        </w:rPr>
        <w:tab/>
      </w:r>
      <w:r w:rsidR="00B0642E" w:rsidRPr="0092058F">
        <w:rPr>
          <w:rFonts w:hint="cs"/>
          <w:i/>
          <w:iCs/>
          <w:sz w:val="30"/>
          <w:rtl/>
          <w:lang w:val="en-GB"/>
        </w:rPr>
        <w:t xml:space="preserve">التقرير الأول المقدم من قيرغيزستان </w:t>
      </w:r>
      <w:r w:rsidR="00B0642E" w:rsidRPr="0092058F">
        <w:rPr>
          <w:rFonts w:hint="cs"/>
          <w:sz w:val="30"/>
          <w:rtl/>
          <w:lang w:val="en-GB"/>
        </w:rPr>
        <w:t>(تابع)</w:t>
      </w:r>
    </w:p>
    <w:p w:rsidR="00B0642E" w:rsidRPr="0092058F" w:rsidRDefault="00B0642E" w:rsidP="0029533F">
      <w:pPr>
        <w:pStyle w:val="DualTxt"/>
        <w:rPr>
          <w:rFonts w:hint="cs"/>
          <w:sz w:val="30"/>
          <w:rtl/>
          <w:lang w:val="en-GB"/>
        </w:rPr>
      </w:pPr>
      <w:r w:rsidRPr="0092058F">
        <w:rPr>
          <w:rFonts w:hint="cs"/>
          <w:sz w:val="30"/>
          <w:rtl/>
          <w:lang w:val="en-GB"/>
        </w:rPr>
        <w:t>1</w:t>
      </w:r>
      <w:r w:rsidR="00076207" w:rsidRPr="0092058F">
        <w:rPr>
          <w:rFonts w:hint="cs"/>
          <w:sz w:val="30"/>
          <w:rtl/>
          <w:lang w:val="en-GB"/>
        </w:rPr>
        <w:t xml:space="preserve"> -</w:t>
      </w:r>
      <w:r w:rsidR="00076207" w:rsidRPr="0092058F">
        <w:rPr>
          <w:rFonts w:hint="cs"/>
          <w:sz w:val="30"/>
          <w:rtl/>
          <w:lang w:val="en-GB"/>
        </w:rPr>
        <w:tab/>
      </w:r>
      <w:r w:rsidRPr="0092058F">
        <w:rPr>
          <w:sz w:val="30"/>
          <w:rtl/>
          <w:lang w:val="en-GB"/>
        </w:rPr>
        <w:t>بناءً على دعوة الرئيسة، اتخذ</w:t>
      </w:r>
      <w:r w:rsidRPr="0092058F">
        <w:rPr>
          <w:rFonts w:hint="cs"/>
          <w:sz w:val="30"/>
          <w:rtl/>
          <w:lang w:val="en-GB"/>
        </w:rPr>
        <w:t>ت</w:t>
      </w:r>
      <w:r w:rsidRPr="0092058F">
        <w:rPr>
          <w:sz w:val="30"/>
          <w:rtl/>
          <w:lang w:val="en-GB"/>
        </w:rPr>
        <w:t xml:space="preserve"> السيد</w:t>
      </w:r>
      <w:r w:rsidRPr="0092058F">
        <w:rPr>
          <w:rFonts w:hint="cs"/>
          <w:sz w:val="30"/>
          <w:rtl/>
          <w:lang w:val="en-GB"/>
        </w:rPr>
        <w:t>ة</w:t>
      </w:r>
      <w:r w:rsidRPr="0092058F">
        <w:rPr>
          <w:sz w:val="30"/>
          <w:rtl/>
          <w:lang w:val="en-GB"/>
        </w:rPr>
        <w:t xml:space="preserve"> </w:t>
      </w:r>
      <w:r w:rsidRPr="0092058F">
        <w:rPr>
          <w:rFonts w:hint="cs"/>
          <w:sz w:val="30"/>
          <w:rtl/>
          <w:lang w:val="en-GB"/>
        </w:rPr>
        <w:t>إسماعيلوفا (قيرغيزستان)</w:t>
      </w:r>
      <w:r w:rsidRPr="0092058F">
        <w:rPr>
          <w:sz w:val="30"/>
          <w:rtl/>
          <w:lang w:val="en-GB"/>
        </w:rPr>
        <w:t xml:space="preserve"> مكانها على </w:t>
      </w:r>
      <w:r w:rsidRPr="0092058F">
        <w:rPr>
          <w:rFonts w:hint="cs"/>
          <w:sz w:val="30"/>
          <w:rtl/>
          <w:lang w:val="en-GB"/>
        </w:rPr>
        <w:t>مائدة اللجنة</w:t>
      </w:r>
      <w:r w:rsidRPr="0092058F">
        <w:rPr>
          <w:sz w:val="30"/>
          <w:rtl/>
          <w:lang w:val="en-GB"/>
        </w:rPr>
        <w:t>.</w:t>
      </w:r>
    </w:p>
    <w:p w:rsidR="00B0642E" w:rsidRPr="0092058F" w:rsidRDefault="00B0642E" w:rsidP="009A533D">
      <w:pPr>
        <w:pStyle w:val="DualTxt"/>
        <w:rPr>
          <w:rFonts w:hint="cs"/>
          <w:sz w:val="30"/>
          <w:rtl/>
          <w:lang w:val="en-GB"/>
        </w:rPr>
      </w:pPr>
      <w:r w:rsidRPr="0092058F">
        <w:rPr>
          <w:rFonts w:hint="cs"/>
          <w:sz w:val="30"/>
          <w:rtl/>
          <w:lang w:val="en-GB"/>
        </w:rPr>
        <w:t>2</w:t>
      </w:r>
      <w:r w:rsidR="00076207" w:rsidRPr="0092058F">
        <w:rPr>
          <w:rFonts w:hint="cs"/>
          <w:sz w:val="30"/>
          <w:rtl/>
          <w:lang w:val="en-GB"/>
        </w:rPr>
        <w:t xml:space="preserve"> -</w:t>
      </w:r>
      <w:r w:rsidR="00076207" w:rsidRPr="0092058F">
        <w:rPr>
          <w:rFonts w:hint="cs"/>
          <w:sz w:val="30"/>
          <w:rtl/>
          <w:lang w:val="en-GB"/>
        </w:rPr>
        <w:tab/>
      </w:r>
      <w:r w:rsidRPr="0092058F">
        <w:rPr>
          <w:rFonts w:hint="cs"/>
          <w:b/>
          <w:bCs/>
          <w:sz w:val="30"/>
          <w:rtl/>
          <w:lang w:val="en-GB"/>
        </w:rPr>
        <w:t>السيدة إسماعيلوفا</w:t>
      </w:r>
      <w:r w:rsidRPr="0092058F">
        <w:rPr>
          <w:rFonts w:hint="cs"/>
          <w:sz w:val="30"/>
          <w:rtl/>
          <w:lang w:val="en-GB"/>
        </w:rPr>
        <w:t xml:space="preserve"> (قيرغيزستان)</w:t>
      </w:r>
      <w:r w:rsidR="00FD5E05" w:rsidRPr="0092058F">
        <w:rPr>
          <w:rFonts w:hint="cs"/>
          <w:sz w:val="30"/>
          <w:rtl/>
          <w:lang w:val="en-GB"/>
        </w:rPr>
        <w:t>:</w:t>
      </w:r>
      <w:r w:rsidRPr="0092058F">
        <w:rPr>
          <w:rFonts w:hint="cs"/>
          <w:sz w:val="30"/>
          <w:rtl/>
          <w:lang w:val="en-GB"/>
        </w:rPr>
        <w:t xml:space="preserve"> في معرض ردها على الأسئلة التي طرحتها اللجنة في جلستها الـ 409، قالت إن المؤتمر العالمي الرابع المعني بالمرأة قد أثبت أنه نقطة انعطاف في سياسة بلدها بشأن المرأة، بدءاً من تسمية عام 1996 </w:t>
      </w:r>
      <w:r w:rsidR="00E12D39">
        <w:rPr>
          <w:rFonts w:hint="cs"/>
          <w:sz w:val="30"/>
          <w:rtl/>
          <w:lang w:val="en-GB"/>
        </w:rPr>
        <w:t>ب</w:t>
      </w:r>
      <w:r w:rsidR="004A2F54" w:rsidRPr="0092058F">
        <w:rPr>
          <w:rFonts w:hint="cs"/>
          <w:sz w:val="30"/>
          <w:rtl/>
          <w:lang w:val="en-GB"/>
        </w:rPr>
        <w:t>سنة</w:t>
      </w:r>
      <w:r w:rsidRPr="0092058F">
        <w:rPr>
          <w:rFonts w:hint="cs"/>
          <w:sz w:val="30"/>
          <w:rtl/>
          <w:lang w:val="en-GB"/>
        </w:rPr>
        <w:t xml:space="preserve"> المرأة. لقد أنشئت اللجنة الحكومية للأسرة والمرأة والشباب وصادق البرلمان على خمس اتفاقيات دولية تتعلق بالقضاء على التمييز ضد المرأة. وقد تم تعزيز برنامج </w:t>
      </w:r>
      <w:r w:rsidR="00076207" w:rsidRPr="0092058F">
        <w:rPr>
          <w:rFonts w:hint="eastAsia"/>
          <w:sz w:val="30"/>
          <w:rtl/>
          <w:lang w:val="en-GB"/>
        </w:rPr>
        <w:t>”</w:t>
      </w:r>
      <w:r w:rsidRPr="0092058F">
        <w:rPr>
          <w:rFonts w:hint="cs"/>
          <w:sz w:val="30"/>
          <w:rtl/>
          <w:lang w:val="en-GB"/>
        </w:rPr>
        <w:t>أيالزات</w:t>
      </w:r>
      <w:r w:rsidR="00076207" w:rsidRPr="0092058F">
        <w:rPr>
          <w:rFonts w:hint="eastAsia"/>
          <w:sz w:val="30"/>
          <w:rtl/>
          <w:lang w:val="en-GB"/>
        </w:rPr>
        <w:t>“</w:t>
      </w:r>
      <w:r w:rsidRPr="0092058F">
        <w:rPr>
          <w:rFonts w:hint="cs"/>
          <w:sz w:val="30"/>
          <w:rtl/>
          <w:lang w:val="en-GB"/>
        </w:rPr>
        <w:t xml:space="preserve"> في عام 1997 بإنشاء فريق عامل مشترك بين الإدارات، برئاسة نائب رئيس الوزراء ويتألف من ممثلين عن وزارات أساسية، وإدارات إقليمية ومنظمات غير حكومية</w:t>
      </w:r>
      <w:r w:rsidR="00076207" w:rsidRPr="0092058F">
        <w:rPr>
          <w:rFonts w:hint="cs"/>
          <w:sz w:val="30"/>
          <w:rtl/>
          <w:lang w:val="en-GB"/>
        </w:rPr>
        <w:t>.</w:t>
      </w:r>
      <w:r w:rsidRPr="0092058F">
        <w:rPr>
          <w:rFonts w:hint="cs"/>
          <w:sz w:val="30"/>
          <w:rtl/>
          <w:lang w:val="en-GB"/>
        </w:rPr>
        <w:t xml:space="preserve"> </w:t>
      </w:r>
      <w:r w:rsidR="004A2F54" w:rsidRPr="0092058F">
        <w:rPr>
          <w:rFonts w:hint="cs"/>
          <w:sz w:val="30"/>
          <w:rtl/>
          <w:lang w:val="en-GB"/>
        </w:rPr>
        <w:t>و</w:t>
      </w:r>
      <w:r w:rsidR="00076207" w:rsidRPr="0092058F">
        <w:rPr>
          <w:rFonts w:hint="cs"/>
          <w:sz w:val="30"/>
          <w:rtl/>
          <w:lang w:val="en-GB"/>
        </w:rPr>
        <w:t xml:space="preserve">لقد صمم البرنامج الوطني الخاص </w:t>
      </w:r>
      <w:r w:rsidR="00076207" w:rsidRPr="0092058F">
        <w:rPr>
          <w:rFonts w:hint="eastAsia"/>
          <w:sz w:val="30"/>
          <w:rtl/>
          <w:lang w:val="en-GB"/>
        </w:rPr>
        <w:t>”</w:t>
      </w:r>
      <w:r w:rsidRPr="0092058F">
        <w:rPr>
          <w:rFonts w:hint="cs"/>
          <w:sz w:val="30"/>
          <w:rtl/>
          <w:lang w:val="en-GB"/>
        </w:rPr>
        <w:t>مدنيات</w:t>
      </w:r>
      <w:r w:rsidR="00076207" w:rsidRPr="0092058F">
        <w:rPr>
          <w:rFonts w:hint="eastAsia"/>
          <w:sz w:val="30"/>
          <w:rtl/>
          <w:lang w:val="en-GB"/>
        </w:rPr>
        <w:t>“</w:t>
      </w:r>
      <w:r w:rsidRPr="0092058F">
        <w:rPr>
          <w:rFonts w:hint="cs"/>
          <w:sz w:val="30"/>
          <w:rtl/>
          <w:lang w:val="en-GB"/>
        </w:rPr>
        <w:t xml:space="preserve"> (الثقافة) لتطوير التقاليد الوطنية وتعزيز التنمية الثقافية للنساء. وهو يشتمل على م</w:t>
      </w:r>
      <w:r w:rsidR="00076207" w:rsidRPr="0092058F">
        <w:rPr>
          <w:rFonts w:hint="cs"/>
          <w:sz w:val="30"/>
          <w:rtl/>
          <w:lang w:val="en-GB"/>
        </w:rPr>
        <w:t>جموعة</w:t>
      </w:r>
      <w:r w:rsidRPr="0092058F">
        <w:rPr>
          <w:rFonts w:hint="cs"/>
          <w:sz w:val="30"/>
          <w:rtl/>
          <w:lang w:val="en-GB"/>
        </w:rPr>
        <w:t xml:space="preserve"> من التدابير للقضاء على الت</w:t>
      </w:r>
      <w:r w:rsidR="009A533D">
        <w:rPr>
          <w:rFonts w:hint="cs"/>
          <w:sz w:val="30"/>
          <w:rtl/>
          <w:lang w:val="en-GB"/>
        </w:rPr>
        <w:t>ع</w:t>
      </w:r>
      <w:r w:rsidRPr="0092058F">
        <w:rPr>
          <w:rFonts w:hint="cs"/>
          <w:sz w:val="30"/>
          <w:rtl/>
          <w:lang w:val="en-GB"/>
        </w:rPr>
        <w:t xml:space="preserve">رضات ضد النساء. وقد قدمت المنظمات غير الحكومية مساعدة لا تقدر بثمن فيما يتعلق بتطوير الفنون والحرف الشعبية لغرض تعزيز </w:t>
      </w:r>
      <w:r w:rsidR="00076207" w:rsidRPr="0092058F">
        <w:rPr>
          <w:rFonts w:hint="cs"/>
          <w:sz w:val="30"/>
          <w:rtl/>
          <w:lang w:val="en-GB"/>
        </w:rPr>
        <w:t>المركز</w:t>
      </w:r>
      <w:r w:rsidRPr="0092058F">
        <w:rPr>
          <w:rFonts w:hint="cs"/>
          <w:sz w:val="30"/>
          <w:rtl/>
          <w:lang w:val="en-GB"/>
        </w:rPr>
        <w:t xml:space="preserve"> الجديد للمرأة في المجتمع.</w:t>
      </w:r>
    </w:p>
    <w:p w:rsidR="00B0642E" w:rsidRPr="0092058F" w:rsidRDefault="00B0642E" w:rsidP="0029533F">
      <w:pPr>
        <w:pStyle w:val="DualTxt"/>
        <w:rPr>
          <w:rFonts w:hint="cs"/>
          <w:sz w:val="30"/>
          <w:rtl/>
          <w:lang w:val="en-GB"/>
        </w:rPr>
      </w:pPr>
      <w:r w:rsidRPr="0092058F">
        <w:rPr>
          <w:rFonts w:hint="cs"/>
          <w:sz w:val="30"/>
          <w:rtl/>
          <w:lang w:val="en-GB"/>
        </w:rPr>
        <w:t>3</w:t>
      </w:r>
      <w:r w:rsidR="00076207" w:rsidRPr="0092058F">
        <w:rPr>
          <w:rFonts w:hint="cs"/>
          <w:sz w:val="30"/>
          <w:rtl/>
          <w:lang w:val="en-GB"/>
        </w:rPr>
        <w:t xml:space="preserve"> -</w:t>
      </w:r>
      <w:r w:rsidR="00076207" w:rsidRPr="0092058F">
        <w:rPr>
          <w:rFonts w:hint="cs"/>
          <w:sz w:val="30"/>
          <w:rtl/>
          <w:lang w:val="en-GB"/>
        </w:rPr>
        <w:tab/>
      </w:r>
      <w:r w:rsidRPr="0092058F">
        <w:rPr>
          <w:rFonts w:hint="cs"/>
          <w:sz w:val="30"/>
          <w:rtl/>
          <w:lang w:val="en-GB"/>
        </w:rPr>
        <w:t xml:space="preserve">ثم كررت فيما يتعلق بالمادة 2، أن الجميع متساوون أمام القانون. </w:t>
      </w:r>
      <w:r w:rsidR="00211273" w:rsidRPr="0092058F">
        <w:rPr>
          <w:rFonts w:hint="cs"/>
          <w:sz w:val="30"/>
          <w:rtl/>
          <w:lang w:val="en-GB"/>
        </w:rPr>
        <w:t>و</w:t>
      </w:r>
      <w:r w:rsidRPr="0092058F">
        <w:rPr>
          <w:rFonts w:hint="cs"/>
          <w:sz w:val="30"/>
          <w:rtl/>
          <w:lang w:val="en-GB"/>
        </w:rPr>
        <w:t xml:space="preserve">ليس هناك تعريف للتمييز، ولكنه يعني مبدئياً أي تقييد </w:t>
      </w:r>
      <w:r w:rsidR="00211273" w:rsidRPr="0092058F">
        <w:rPr>
          <w:rFonts w:hint="cs"/>
          <w:sz w:val="30"/>
          <w:rtl/>
          <w:lang w:val="en-GB"/>
        </w:rPr>
        <w:t xml:space="preserve">يفرض </w:t>
      </w:r>
      <w:r w:rsidRPr="0092058F">
        <w:rPr>
          <w:rFonts w:hint="cs"/>
          <w:sz w:val="30"/>
          <w:rtl/>
          <w:lang w:val="en-GB"/>
        </w:rPr>
        <w:t>على الحقوق المكفولة بموجب الدستور. وفي هذا الخصوص، فقد لفتت الاهتمام إلى الفقرات من 57 إلى 62 من التقرير.</w:t>
      </w:r>
    </w:p>
    <w:p w:rsidR="00B0642E" w:rsidRPr="0092058F" w:rsidRDefault="00B0642E" w:rsidP="0029533F">
      <w:pPr>
        <w:pStyle w:val="DualTxt"/>
        <w:rPr>
          <w:rFonts w:hint="cs"/>
          <w:sz w:val="30"/>
          <w:rtl/>
          <w:lang w:val="en-GB"/>
        </w:rPr>
      </w:pPr>
      <w:r w:rsidRPr="0092058F">
        <w:rPr>
          <w:rFonts w:hint="cs"/>
          <w:sz w:val="30"/>
          <w:rtl/>
          <w:lang w:val="en-GB"/>
        </w:rPr>
        <w:t>4</w:t>
      </w:r>
      <w:r w:rsidR="00076207" w:rsidRPr="0092058F">
        <w:rPr>
          <w:rFonts w:hint="cs"/>
          <w:sz w:val="30"/>
          <w:rtl/>
          <w:lang w:val="en-GB"/>
        </w:rPr>
        <w:t xml:space="preserve"> -</w:t>
      </w:r>
      <w:r w:rsidR="00076207" w:rsidRPr="0092058F">
        <w:rPr>
          <w:rFonts w:hint="cs"/>
          <w:sz w:val="30"/>
          <w:rtl/>
          <w:lang w:val="en-GB"/>
        </w:rPr>
        <w:tab/>
      </w:r>
      <w:r w:rsidRPr="0092058F">
        <w:rPr>
          <w:rFonts w:hint="cs"/>
          <w:sz w:val="30"/>
          <w:rtl/>
          <w:lang w:val="en-GB"/>
        </w:rPr>
        <w:t>ثم قالت في معرض ردها على الطلب المتعلق بالمعلومات المتعلقة باللجنة الحكومية للأسرة والمرأة والشباب، إن اللجنة</w:t>
      </w:r>
      <w:r w:rsidR="005F1193" w:rsidRPr="0092058F">
        <w:rPr>
          <w:rFonts w:hint="cs"/>
          <w:sz w:val="30"/>
          <w:rtl/>
          <w:lang w:val="en-GB"/>
        </w:rPr>
        <w:t xml:space="preserve"> </w:t>
      </w:r>
      <w:r w:rsidRPr="0092058F">
        <w:rPr>
          <w:rFonts w:hint="cs"/>
          <w:sz w:val="30"/>
          <w:rtl/>
          <w:lang w:val="en-GB"/>
        </w:rPr>
        <w:t>تمول من قبل الحكومة و</w:t>
      </w:r>
      <w:r w:rsidR="00211273" w:rsidRPr="0092058F">
        <w:rPr>
          <w:rFonts w:hint="cs"/>
          <w:sz w:val="30"/>
          <w:rtl/>
          <w:lang w:val="en-GB"/>
        </w:rPr>
        <w:t>تضم</w:t>
      </w:r>
      <w:r w:rsidRPr="0092058F">
        <w:rPr>
          <w:rFonts w:hint="cs"/>
          <w:sz w:val="30"/>
          <w:rtl/>
          <w:lang w:val="en-GB"/>
        </w:rPr>
        <w:t xml:space="preserve"> 13 موظفاً، بما في ذلك محام وعالم اجتماع وأخصائيون آخرون. وقد وصف دورها ودور المراكز الإقليمية لمبادرات المرأة في الفقرة 67 من التقرير. وهو يختلف عن دور اللجنة المشتركة بين الإدارات المذكورة في الفقرة 47 من حيث أن </w:t>
      </w:r>
      <w:r w:rsidR="00211273" w:rsidRPr="0092058F">
        <w:rPr>
          <w:rFonts w:hint="cs"/>
          <w:sz w:val="30"/>
          <w:rtl/>
          <w:lang w:val="en-GB"/>
        </w:rPr>
        <w:t>اللجن</w:t>
      </w:r>
      <w:r w:rsidRPr="0092058F">
        <w:rPr>
          <w:rFonts w:hint="cs"/>
          <w:sz w:val="30"/>
          <w:rtl/>
          <w:lang w:val="en-GB"/>
        </w:rPr>
        <w:t xml:space="preserve">ة </w:t>
      </w:r>
      <w:r w:rsidR="00211273" w:rsidRPr="0092058F">
        <w:rPr>
          <w:rFonts w:hint="cs"/>
          <w:sz w:val="30"/>
          <w:rtl/>
          <w:lang w:val="en-GB"/>
        </w:rPr>
        <w:t xml:space="preserve">المشتركة </w:t>
      </w:r>
      <w:r w:rsidRPr="0092058F">
        <w:rPr>
          <w:rFonts w:hint="cs"/>
          <w:sz w:val="30"/>
          <w:rtl/>
          <w:lang w:val="en-GB"/>
        </w:rPr>
        <w:t xml:space="preserve">تركز على التعاون المشترك بين الإدارات في برنامج </w:t>
      </w:r>
      <w:r w:rsidR="00FD5E05" w:rsidRPr="0092058F">
        <w:rPr>
          <w:rFonts w:hint="eastAsia"/>
          <w:sz w:val="30"/>
          <w:rtl/>
          <w:lang w:val="en-GB"/>
        </w:rPr>
        <w:t>”</w:t>
      </w:r>
      <w:r w:rsidRPr="0092058F">
        <w:rPr>
          <w:rFonts w:hint="cs"/>
          <w:sz w:val="30"/>
          <w:rtl/>
          <w:lang w:val="en-GB"/>
        </w:rPr>
        <w:t>أيالزات</w:t>
      </w:r>
      <w:r w:rsidR="00FD5E05" w:rsidRPr="0092058F">
        <w:rPr>
          <w:rFonts w:hint="eastAsia"/>
          <w:sz w:val="30"/>
          <w:rtl/>
          <w:lang w:val="en-GB"/>
        </w:rPr>
        <w:t>“</w:t>
      </w:r>
      <w:r w:rsidRPr="0092058F">
        <w:rPr>
          <w:rFonts w:hint="cs"/>
          <w:sz w:val="30"/>
          <w:rtl/>
          <w:lang w:val="en-GB"/>
        </w:rPr>
        <w:t>، بينما تنسق اللجنة الحكومية الأنشطة المنفذة من قبل السلطات في كل مستوى خلال تنفيذ البرنامج.</w:t>
      </w:r>
    </w:p>
    <w:p w:rsidR="00B0642E" w:rsidRPr="0092058F" w:rsidRDefault="00B0642E" w:rsidP="0029533F">
      <w:pPr>
        <w:pStyle w:val="DualTxt"/>
        <w:rPr>
          <w:rFonts w:hint="cs"/>
          <w:sz w:val="30"/>
          <w:rtl/>
          <w:lang w:val="en-GB"/>
        </w:rPr>
      </w:pPr>
      <w:r w:rsidRPr="0092058F">
        <w:rPr>
          <w:rFonts w:hint="cs"/>
          <w:sz w:val="30"/>
          <w:rtl/>
          <w:lang w:val="en-GB"/>
        </w:rPr>
        <w:t>5</w:t>
      </w:r>
      <w:r w:rsidR="00076207" w:rsidRPr="0092058F">
        <w:rPr>
          <w:rFonts w:hint="cs"/>
          <w:sz w:val="30"/>
          <w:rtl/>
          <w:lang w:val="en-GB"/>
        </w:rPr>
        <w:t xml:space="preserve"> -</w:t>
      </w:r>
      <w:r w:rsidR="00076207" w:rsidRPr="0092058F">
        <w:rPr>
          <w:rFonts w:hint="cs"/>
          <w:sz w:val="30"/>
          <w:rtl/>
          <w:lang w:val="en-GB"/>
        </w:rPr>
        <w:tab/>
      </w:r>
      <w:r w:rsidRPr="0092058F">
        <w:rPr>
          <w:rFonts w:hint="cs"/>
          <w:sz w:val="30"/>
          <w:rtl/>
          <w:lang w:val="en-GB"/>
        </w:rPr>
        <w:t xml:space="preserve">وأضافت أن المراكز الإقليمية لمبادرات المرأة، التي تتلقى تمويلاً عاماً وخاصاً، قد أثبتت جدارتها. فقد ساعدت المجموعات النسائية بواسطة </w:t>
      </w:r>
      <w:r w:rsidR="00211273" w:rsidRPr="0092058F">
        <w:rPr>
          <w:rFonts w:hint="cs"/>
          <w:sz w:val="30"/>
          <w:rtl/>
          <w:lang w:val="en-GB"/>
        </w:rPr>
        <w:t>الصناديق الدائرة</w:t>
      </w:r>
      <w:r w:rsidRPr="0092058F">
        <w:rPr>
          <w:rFonts w:hint="cs"/>
          <w:sz w:val="30"/>
          <w:rtl/>
          <w:lang w:val="en-GB"/>
        </w:rPr>
        <w:t xml:space="preserve"> على الحصول على ائتمان</w:t>
      </w:r>
      <w:r w:rsidR="00211273" w:rsidRPr="0092058F">
        <w:rPr>
          <w:rFonts w:hint="cs"/>
          <w:sz w:val="30"/>
          <w:rtl/>
          <w:lang w:val="en-GB"/>
        </w:rPr>
        <w:t>ات</w:t>
      </w:r>
      <w:r w:rsidRPr="0092058F">
        <w:rPr>
          <w:rFonts w:hint="cs"/>
          <w:sz w:val="30"/>
          <w:rtl/>
          <w:lang w:val="en-GB"/>
        </w:rPr>
        <w:t xml:space="preserve"> للأنشطة المربحة وتطوير ممارسات السوق. </w:t>
      </w:r>
      <w:r w:rsidR="00211273" w:rsidRPr="0092058F">
        <w:rPr>
          <w:rFonts w:hint="cs"/>
          <w:sz w:val="30"/>
          <w:rtl/>
          <w:lang w:val="en-GB"/>
        </w:rPr>
        <w:t>و</w:t>
      </w:r>
      <w:r w:rsidRPr="0092058F">
        <w:rPr>
          <w:rFonts w:hint="cs"/>
          <w:sz w:val="30"/>
          <w:rtl/>
          <w:lang w:val="en-GB"/>
        </w:rPr>
        <w:t xml:space="preserve">لقد منحت جميع المراكز الستة القائمة أموالاً عامة في عام 1997 بموجب مشروع رائد، ما يزال جارياً، لتقديم </w:t>
      </w:r>
      <w:r w:rsidR="00211273" w:rsidRPr="0092058F">
        <w:rPr>
          <w:rFonts w:hint="cs"/>
          <w:sz w:val="30"/>
          <w:rtl/>
          <w:lang w:val="en-GB"/>
        </w:rPr>
        <w:t xml:space="preserve">الائتمانات </w:t>
      </w:r>
      <w:r w:rsidRPr="0092058F">
        <w:rPr>
          <w:rFonts w:hint="cs"/>
          <w:sz w:val="30"/>
          <w:rtl/>
          <w:lang w:val="en-GB"/>
        </w:rPr>
        <w:t xml:space="preserve">البالغة الصغر إلى النساء ذوات الدخل المنخفض، تحضيراً لإنشاء مصرف </w:t>
      </w:r>
      <w:r w:rsidR="00211273" w:rsidRPr="0092058F">
        <w:rPr>
          <w:rFonts w:hint="cs"/>
          <w:sz w:val="30"/>
          <w:rtl/>
          <w:lang w:val="en-GB"/>
        </w:rPr>
        <w:t>الا</w:t>
      </w:r>
      <w:r w:rsidRPr="0092058F">
        <w:rPr>
          <w:rFonts w:hint="cs"/>
          <w:sz w:val="30"/>
          <w:rtl/>
          <w:lang w:val="en-GB"/>
        </w:rPr>
        <w:t>ئتمان</w:t>
      </w:r>
      <w:r w:rsidR="00211273" w:rsidRPr="0092058F">
        <w:rPr>
          <w:rFonts w:hint="cs"/>
          <w:sz w:val="30"/>
          <w:rtl/>
          <w:lang w:val="en-GB"/>
        </w:rPr>
        <w:t>ات</w:t>
      </w:r>
      <w:r w:rsidRPr="0092058F">
        <w:rPr>
          <w:rFonts w:hint="cs"/>
          <w:sz w:val="30"/>
          <w:rtl/>
          <w:lang w:val="en-GB"/>
        </w:rPr>
        <w:t xml:space="preserve"> للمرأة </w:t>
      </w:r>
      <w:r w:rsidR="00211273" w:rsidRPr="0092058F">
        <w:rPr>
          <w:rFonts w:hint="cs"/>
          <w:sz w:val="30"/>
          <w:rtl/>
          <w:lang w:val="en-GB"/>
        </w:rPr>
        <w:t xml:space="preserve">الذي </w:t>
      </w:r>
      <w:r w:rsidRPr="0092058F">
        <w:rPr>
          <w:rFonts w:hint="cs"/>
          <w:sz w:val="30"/>
          <w:rtl/>
          <w:lang w:val="en-GB"/>
        </w:rPr>
        <w:t xml:space="preserve">تم التخطيط له </w:t>
      </w:r>
      <w:r w:rsidR="00211273" w:rsidRPr="0092058F">
        <w:rPr>
          <w:rFonts w:hint="cs"/>
          <w:sz w:val="30"/>
          <w:rtl/>
          <w:lang w:val="en-GB"/>
        </w:rPr>
        <w:t>في إطار</w:t>
      </w:r>
      <w:r w:rsidRPr="0092058F">
        <w:rPr>
          <w:rFonts w:hint="cs"/>
          <w:sz w:val="30"/>
          <w:rtl/>
          <w:lang w:val="en-GB"/>
        </w:rPr>
        <w:t xml:space="preserve"> برنامج </w:t>
      </w:r>
      <w:r w:rsidR="00FD5E05" w:rsidRPr="0092058F">
        <w:rPr>
          <w:rFonts w:hint="eastAsia"/>
          <w:sz w:val="30"/>
          <w:rtl/>
          <w:lang w:val="en-GB"/>
        </w:rPr>
        <w:t>”</w:t>
      </w:r>
      <w:r w:rsidRPr="0092058F">
        <w:rPr>
          <w:rFonts w:hint="cs"/>
          <w:sz w:val="30"/>
          <w:rtl/>
          <w:lang w:val="en-GB"/>
        </w:rPr>
        <w:t>أيالزات</w:t>
      </w:r>
      <w:r w:rsidR="00FD5E05" w:rsidRPr="0092058F">
        <w:rPr>
          <w:rFonts w:hint="eastAsia"/>
          <w:sz w:val="30"/>
          <w:rtl/>
          <w:lang w:val="en-GB"/>
        </w:rPr>
        <w:t>“</w:t>
      </w:r>
      <w:r w:rsidRPr="0092058F">
        <w:rPr>
          <w:rFonts w:hint="cs"/>
          <w:sz w:val="30"/>
          <w:rtl/>
          <w:lang w:val="en-GB"/>
        </w:rPr>
        <w:t>.</w:t>
      </w:r>
    </w:p>
    <w:p w:rsidR="00B0642E" w:rsidRPr="0092058F" w:rsidRDefault="00B0642E" w:rsidP="0029533F">
      <w:pPr>
        <w:pStyle w:val="DualTxt"/>
        <w:rPr>
          <w:rFonts w:hint="cs"/>
          <w:sz w:val="30"/>
          <w:rtl/>
          <w:lang w:val="en-GB"/>
        </w:rPr>
      </w:pPr>
      <w:r w:rsidRPr="0092058F">
        <w:rPr>
          <w:rFonts w:hint="cs"/>
          <w:sz w:val="30"/>
          <w:rtl/>
          <w:lang w:val="en-GB"/>
        </w:rPr>
        <w:t>6</w:t>
      </w:r>
      <w:r w:rsidR="00076207" w:rsidRPr="0092058F">
        <w:rPr>
          <w:rFonts w:hint="cs"/>
          <w:sz w:val="30"/>
          <w:rtl/>
          <w:lang w:val="en-GB"/>
        </w:rPr>
        <w:t xml:space="preserve"> -</w:t>
      </w:r>
      <w:r w:rsidR="00076207" w:rsidRPr="0092058F">
        <w:rPr>
          <w:rFonts w:hint="cs"/>
          <w:sz w:val="30"/>
          <w:rtl/>
          <w:lang w:val="en-GB"/>
        </w:rPr>
        <w:tab/>
      </w:r>
      <w:r w:rsidRPr="0092058F">
        <w:rPr>
          <w:rFonts w:hint="cs"/>
          <w:sz w:val="30"/>
          <w:rtl/>
          <w:lang w:val="en-GB"/>
        </w:rPr>
        <w:t xml:space="preserve">ثم أضافت </w:t>
      </w:r>
      <w:r w:rsidR="00211273" w:rsidRPr="0092058F">
        <w:rPr>
          <w:rFonts w:hint="cs"/>
          <w:sz w:val="30"/>
          <w:rtl/>
          <w:lang w:val="en-GB"/>
        </w:rPr>
        <w:t xml:space="preserve">قائلة إن </w:t>
      </w:r>
      <w:r w:rsidRPr="0092058F">
        <w:rPr>
          <w:rFonts w:hint="cs"/>
          <w:sz w:val="30"/>
          <w:rtl/>
          <w:lang w:val="en-GB"/>
        </w:rPr>
        <w:t xml:space="preserve">النتائج الأولى </w:t>
      </w:r>
      <w:r w:rsidR="00211273" w:rsidRPr="0092058F">
        <w:rPr>
          <w:rFonts w:hint="cs"/>
          <w:sz w:val="30"/>
          <w:rtl/>
          <w:lang w:val="en-GB"/>
        </w:rPr>
        <w:t xml:space="preserve">كانت </w:t>
      </w:r>
      <w:r w:rsidRPr="0092058F">
        <w:rPr>
          <w:rFonts w:hint="cs"/>
          <w:sz w:val="30"/>
          <w:rtl/>
          <w:lang w:val="en-GB"/>
        </w:rPr>
        <w:t>إيجابية: لدى إيجاد الوظائف، تكسب النساء المال، وتتحسن الحالة المادية والنفسية للأسرة ويستفيد المجتمع المحلي كله من البضائع والخدمات الأساسية التي تقدمها النساء اللواتي تلقّين الائتمان. كما ساعد تحضير خطط الأعمال واستخدامهن لائتماناتهن على توسيع المعرفة الاقتصادية والقانونية للنساء. ومن أكثر الجوانب تشجيعاً هو ما يتعلق بتسديد الائتمان. لقد اختيرت النساء لاستلام الائتمان</w:t>
      </w:r>
      <w:r w:rsidR="00211273" w:rsidRPr="0092058F">
        <w:rPr>
          <w:rFonts w:hint="cs"/>
          <w:sz w:val="30"/>
          <w:rtl/>
          <w:lang w:val="en-GB"/>
        </w:rPr>
        <w:t>ات</w:t>
      </w:r>
      <w:r w:rsidRPr="0092058F">
        <w:rPr>
          <w:rFonts w:hint="cs"/>
          <w:sz w:val="30"/>
          <w:rtl/>
          <w:lang w:val="en-GB"/>
        </w:rPr>
        <w:t xml:space="preserve"> وفقاً لعمالتهن السابقة ورأي أعضاء مجتمعهن المحلي</w:t>
      </w:r>
      <w:r w:rsidR="00211273" w:rsidRPr="0092058F">
        <w:rPr>
          <w:rFonts w:hint="cs"/>
          <w:sz w:val="30"/>
          <w:rtl/>
          <w:lang w:val="en-GB"/>
        </w:rPr>
        <w:t>؛</w:t>
      </w:r>
      <w:r w:rsidRPr="0092058F">
        <w:rPr>
          <w:rFonts w:hint="cs"/>
          <w:sz w:val="30"/>
          <w:rtl/>
          <w:lang w:val="en-GB"/>
        </w:rPr>
        <w:t xml:space="preserve"> وتنفذ نشاطاتهن تحت أنظار المجتمع المحلي مما يكفل الاستخدام الصحيح للائتمان والتسديد في الوقت المناسب.</w:t>
      </w:r>
    </w:p>
    <w:p w:rsidR="00B0642E" w:rsidRPr="0092058F" w:rsidRDefault="00B0642E" w:rsidP="0029533F">
      <w:pPr>
        <w:pStyle w:val="DualTxt"/>
        <w:rPr>
          <w:rFonts w:hint="cs"/>
          <w:sz w:val="30"/>
          <w:rtl/>
          <w:lang w:val="en-GB"/>
        </w:rPr>
      </w:pPr>
      <w:r w:rsidRPr="0092058F">
        <w:rPr>
          <w:rFonts w:hint="cs"/>
          <w:sz w:val="30"/>
          <w:rtl/>
          <w:lang w:val="en-GB"/>
        </w:rPr>
        <w:t>7</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أنه نفذت أول دراسات عن الاغتصاب في </w:t>
      </w:r>
      <w:r w:rsidR="00211273" w:rsidRPr="0092058F">
        <w:rPr>
          <w:rFonts w:hint="cs"/>
          <w:sz w:val="30"/>
          <w:rtl/>
          <w:lang w:val="en-GB"/>
        </w:rPr>
        <w:t>بلدها</w:t>
      </w:r>
      <w:r w:rsidRPr="0092058F">
        <w:rPr>
          <w:rFonts w:hint="cs"/>
          <w:sz w:val="30"/>
          <w:rtl/>
          <w:lang w:val="en-GB"/>
        </w:rPr>
        <w:t xml:space="preserve"> بين عامي 1994 و 1995، بمساعدة من منظمات في هولندا والولايات المتحدة الأمريكية. عقدت رابطة </w:t>
      </w:r>
      <w:r w:rsidR="00FD5E05" w:rsidRPr="0092058F">
        <w:rPr>
          <w:rFonts w:hint="eastAsia"/>
          <w:sz w:val="30"/>
          <w:rtl/>
          <w:lang w:val="en-GB"/>
        </w:rPr>
        <w:t>”</w:t>
      </w:r>
      <w:r w:rsidRPr="0092058F">
        <w:rPr>
          <w:rFonts w:hint="cs"/>
          <w:sz w:val="30"/>
          <w:rtl/>
          <w:lang w:val="en-GB"/>
        </w:rPr>
        <w:t>دايموند</w:t>
      </w:r>
      <w:r w:rsidR="00FD5E05" w:rsidRPr="0092058F">
        <w:rPr>
          <w:rFonts w:hint="eastAsia"/>
          <w:sz w:val="30"/>
          <w:rtl/>
          <w:lang w:val="en-GB"/>
        </w:rPr>
        <w:t>“</w:t>
      </w:r>
      <w:r w:rsidRPr="0092058F">
        <w:rPr>
          <w:rFonts w:hint="cs"/>
          <w:sz w:val="30"/>
          <w:rtl/>
          <w:lang w:val="en-GB"/>
        </w:rPr>
        <w:t xml:space="preserve"> مؤتمراً</w:t>
      </w:r>
      <w:r w:rsidR="005F1193" w:rsidRPr="0092058F">
        <w:rPr>
          <w:rFonts w:hint="cs"/>
          <w:sz w:val="30"/>
          <w:rtl/>
          <w:lang w:val="en-GB"/>
        </w:rPr>
        <w:t xml:space="preserve"> </w:t>
      </w:r>
      <w:r w:rsidRPr="0092058F">
        <w:rPr>
          <w:rFonts w:hint="cs"/>
          <w:sz w:val="30"/>
          <w:rtl/>
          <w:lang w:val="en-GB"/>
        </w:rPr>
        <w:t xml:space="preserve">تحت عنوان </w:t>
      </w:r>
      <w:r w:rsidR="00FD5E05" w:rsidRPr="0092058F">
        <w:rPr>
          <w:rFonts w:hint="eastAsia"/>
          <w:sz w:val="30"/>
          <w:rtl/>
          <w:lang w:val="en-GB"/>
        </w:rPr>
        <w:t>”</w:t>
      </w:r>
      <w:r w:rsidRPr="0092058F">
        <w:rPr>
          <w:rFonts w:hint="cs"/>
          <w:sz w:val="30"/>
          <w:rtl/>
          <w:lang w:val="en-GB"/>
        </w:rPr>
        <w:t xml:space="preserve">لاموثوقية </w:t>
      </w:r>
      <w:r w:rsidR="00A50833" w:rsidRPr="0092058F">
        <w:rPr>
          <w:rFonts w:hint="cs"/>
          <w:sz w:val="30"/>
          <w:rtl/>
          <w:lang w:val="en-GB"/>
        </w:rPr>
        <w:t>الحماية الجنسانية</w:t>
      </w:r>
      <w:r w:rsidR="00FD5E05" w:rsidRPr="0092058F">
        <w:rPr>
          <w:rFonts w:hint="eastAsia"/>
          <w:sz w:val="30"/>
          <w:rtl/>
          <w:lang w:val="en-GB"/>
        </w:rPr>
        <w:t>“</w:t>
      </w:r>
      <w:r w:rsidRPr="0092058F">
        <w:rPr>
          <w:rFonts w:hint="cs"/>
          <w:sz w:val="30"/>
          <w:rtl/>
          <w:lang w:val="en-GB"/>
        </w:rPr>
        <w:t xml:space="preserve"> في عام 1995. ولقد مكّن نهج من</w:t>
      </w:r>
      <w:r w:rsidR="00A50833" w:rsidRPr="0092058F">
        <w:rPr>
          <w:rFonts w:hint="cs"/>
          <w:sz w:val="30"/>
          <w:rtl/>
          <w:lang w:val="en-GB"/>
        </w:rPr>
        <w:t>تظم</w:t>
      </w:r>
      <w:r w:rsidRPr="0092058F">
        <w:rPr>
          <w:rFonts w:hint="cs"/>
          <w:sz w:val="30"/>
          <w:rtl/>
          <w:lang w:val="en-GB"/>
        </w:rPr>
        <w:t xml:space="preserve"> في حل المشكلة من إنشاء برنامج واسع لحماية للمرأة والفتاة، بما في ذلك تأسيس مركز أزم</w:t>
      </w:r>
      <w:r w:rsidR="00A50833" w:rsidRPr="0092058F">
        <w:rPr>
          <w:rFonts w:hint="cs"/>
          <w:sz w:val="30"/>
          <w:rtl/>
          <w:lang w:val="en-GB"/>
        </w:rPr>
        <w:t>ات</w:t>
      </w:r>
      <w:r w:rsidRPr="0092058F">
        <w:rPr>
          <w:rFonts w:hint="cs"/>
          <w:sz w:val="30"/>
          <w:rtl/>
          <w:lang w:val="en-GB"/>
        </w:rPr>
        <w:t xml:space="preserve"> للنساء ضحايا الاغتصاب. ويتم حالياً</w:t>
      </w:r>
      <w:r w:rsidR="005F1193" w:rsidRPr="0092058F">
        <w:rPr>
          <w:rFonts w:hint="cs"/>
          <w:sz w:val="30"/>
          <w:rtl/>
          <w:lang w:val="en-GB"/>
        </w:rPr>
        <w:t xml:space="preserve"> </w:t>
      </w:r>
      <w:r w:rsidR="00A50833" w:rsidRPr="0092058F">
        <w:rPr>
          <w:rFonts w:hint="cs"/>
          <w:sz w:val="30"/>
          <w:rtl/>
          <w:lang w:val="en-GB"/>
        </w:rPr>
        <w:t>وضع</w:t>
      </w:r>
      <w:r w:rsidRPr="0092058F">
        <w:rPr>
          <w:rFonts w:hint="cs"/>
          <w:sz w:val="30"/>
          <w:rtl/>
          <w:lang w:val="en-GB"/>
        </w:rPr>
        <w:t xml:space="preserve"> </w:t>
      </w:r>
      <w:r w:rsidR="00A50833" w:rsidRPr="0092058F">
        <w:rPr>
          <w:rFonts w:hint="cs"/>
          <w:sz w:val="30"/>
          <w:rtl/>
          <w:lang w:val="en-GB"/>
        </w:rPr>
        <w:t>ال</w:t>
      </w:r>
      <w:r w:rsidRPr="0092058F">
        <w:rPr>
          <w:rFonts w:hint="cs"/>
          <w:sz w:val="30"/>
          <w:rtl/>
          <w:lang w:val="en-GB"/>
        </w:rPr>
        <w:t>تدابير لتوضيح التشريع المتعلق بالاغتصاب؛ ولمعالجة العوامل التي تنزع إلى تشجيع الاغتصاب (المواد الإباحية والبغاء والانحطاط في الأخلاق العامة)</w:t>
      </w:r>
      <w:r w:rsidR="00A50833" w:rsidRPr="0092058F">
        <w:rPr>
          <w:rFonts w:hint="cs"/>
          <w:sz w:val="30"/>
          <w:rtl/>
          <w:lang w:val="en-GB"/>
        </w:rPr>
        <w:t>؛</w:t>
      </w:r>
      <w:r w:rsidRPr="0092058F">
        <w:rPr>
          <w:rFonts w:hint="cs"/>
          <w:sz w:val="30"/>
          <w:rtl/>
          <w:lang w:val="en-GB"/>
        </w:rPr>
        <w:t xml:space="preserve"> ولإنشاء شبكة واسعة من أرقام الهاتف </w:t>
      </w:r>
      <w:r w:rsidR="00FD5E05" w:rsidRPr="0092058F">
        <w:rPr>
          <w:rFonts w:hint="eastAsia"/>
          <w:sz w:val="30"/>
          <w:rtl/>
          <w:lang w:val="en-GB"/>
        </w:rPr>
        <w:t>”</w:t>
      </w:r>
      <w:r w:rsidRPr="0092058F">
        <w:rPr>
          <w:rFonts w:hint="cs"/>
          <w:sz w:val="30"/>
          <w:rtl/>
          <w:lang w:val="en-GB"/>
        </w:rPr>
        <w:t>الآمنة</w:t>
      </w:r>
      <w:r w:rsidR="00FD5E05" w:rsidRPr="0092058F">
        <w:rPr>
          <w:rFonts w:hint="eastAsia"/>
          <w:sz w:val="30"/>
          <w:rtl/>
          <w:lang w:val="en-GB"/>
        </w:rPr>
        <w:t>“</w:t>
      </w:r>
      <w:r w:rsidRPr="0092058F">
        <w:rPr>
          <w:rFonts w:hint="cs"/>
          <w:sz w:val="30"/>
          <w:rtl/>
          <w:lang w:val="en-GB"/>
        </w:rPr>
        <w:t xml:space="preserve"> ومراكز إعادة تأهيل لضحايا الاغتصاب؛ ولتغيير المواقف العامة والحد من إجبار النساء على الدخول في علاقات مثل الزواج من القاصرات أو تعدد الزوجات. </w:t>
      </w:r>
      <w:r w:rsidR="00A50833" w:rsidRPr="0092058F">
        <w:rPr>
          <w:rFonts w:hint="cs"/>
          <w:sz w:val="30"/>
          <w:rtl/>
          <w:lang w:val="en-GB"/>
        </w:rPr>
        <w:t>و</w:t>
      </w:r>
      <w:r w:rsidRPr="0092058F">
        <w:rPr>
          <w:rFonts w:hint="cs"/>
          <w:sz w:val="30"/>
          <w:rtl/>
          <w:lang w:val="en-GB"/>
        </w:rPr>
        <w:t xml:space="preserve">يتم </w:t>
      </w:r>
      <w:r w:rsidR="00A50833" w:rsidRPr="0092058F">
        <w:rPr>
          <w:rFonts w:hint="cs"/>
          <w:sz w:val="30"/>
          <w:rtl/>
          <w:lang w:val="en-GB"/>
        </w:rPr>
        <w:t xml:space="preserve">إعداد </w:t>
      </w:r>
      <w:r w:rsidRPr="0092058F">
        <w:rPr>
          <w:rFonts w:hint="cs"/>
          <w:sz w:val="30"/>
          <w:rtl/>
          <w:lang w:val="en-GB"/>
        </w:rPr>
        <w:t>التدابير من قبل اللج</w:t>
      </w:r>
      <w:r w:rsidR="00A50833" w:rsidRPr="0092058F">
        <w:rPr>
          <w:rFonts w:hint="cs"/>
          <w:sz w:val="30"/>
          <w:rtl/>
          <w:lang w:val="en-GB"/>
        </w:rPr>
        <w:t>نة</w:t>
      </w:r>
      <w:r w:rsidRPr="0092058F">
        <w:rPr>
          <w:rFonts w:hint="cs"/>
          <w:sz w:val="30"/>
          <w:rtl/>
          <w:lang w:val="en-GB"/>
        </w:rPr>
        <w:t xml:space="preserve"> المشتركة بين الإدارات، بينما سيكون </w:t>
      </w:r>
      <w:r w:rsidR="00A50833" w:rsidRPr="0092058F">
        <w:rPr>
          <w:rFonts w:hint="cs"/>
          <w:sz w:val="30"/>
          <w:rtl/>
          <w:lang w:val="en-GB"/>
        </w:rPr>
        <w:t>تنسيق</w:t>
      </w:r>
      <w:r w:rsidRPr="0092058F">
        <w:rPr>
          <w:rFonts w:hint="cs"/>
          <w:sz w:val="30"/>
          <w:rtl/>
          <w:lang w:val="en-GB"/>
        </w:rPr>
        <w:t>ها</w:t>
      </w:r>
      <w:r w:rsidR="00A50833" w:rsidRPr="0092058F">
        <w:rPr>
          <w:rFonts w:hint="cs"/>
          <w:sz w:val="30"/>
          <w:rtl/>
          <w:lang w:val="en-GB"/>
        </w:rPr>
        <w:t xml:space="preserve"> وتنفيذها</w:t>
      </w:r>
      <w:r w:rsidRPr="0092058F">
        <w:rPr>
          <w:rFonts w:hint="cs"/>
          <w:sz w:val="30"/>
          <w:rtl/>
          <w:lang w:val="en-GB"/>
        </w:rPr>
        <w:t xml:space="preserve"> بين أيدي اللجنة الحكومية للأسرة والمرأة والشباب.</w:t>
      </w:r>
    </w:p>
    <w:p w:rsidR="00B0642E" w:rsidRPr="0092058F" w:rsidRDefault="00B0642E" w:rsidP="00930D29">
      <w:pPr>
        <w:pStyle w:val="DualTxt"/>
        <w:rPr>
          <w:rFonts w:hint="cs"/>
          <w:sz w:val="30"/>
          <w:rtl/>
          <w:lang w:val="en-GB"/>
        </w:rPr>
      </w:pPr>
      <w:r w:rsidRPr="0092058F">
        <w:rPr>
          <w:rFonts w:hint="cs"/>
          <w:sz w:val="30"/>
          <w:rtl/>
          <w:lang w:val="en-GB"/>
        </w:rPr>
        <w:t>8</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ثم أضافت أن الإحصاءات قد أظهرت أن 30 في المائة من الحوادث العنيفة تجري ضمن المنزل، ومع ذلك فإن 10 في المائة فقط من مثل هذه الحوادث يتم التبليغ عنها، وذلك لمصلحة حماية سمعة الأسرة. وبين عامي 1995 و</w:t>
      </w:r>
      <w:r w:rsidR="00930D29">
        <w:rPr>
          <w:rFonts w:hint="eastAsia"/>
          <w:sz w:val="30"/>
          <w:rtl/>
          <w:lang w:val="en-GB"/>
        </w:rPr>
        <w:t> </w:t>
      </w:r>
      <w:r w:rsidRPr="0092058F">
        <w:rPr>
          <w:rFonts w:hint="cs"/>
          <w:sz w:val="30"/>
          <w:rtl/>
          <w:lang w:val="en-GB"/>
        </w:rPr>
        <w:t>1998، تم إنشاء ست مراكز أزم</w:t>
      </w:r>
      <w:r w:rsidR="00A50833" w:rsidRPr="0092058F">
        <w:rPr>
          <w:rFonts w:hint="cs"/>
          <w:sz w:val="30"/>
          <w:rtl/>
          <w:lang w:val="en-GB"/>
        </w:rPr>
        <w:t>ات</w:t>
      </w:r>
      <w:r w:rsidRPr="0092058F">
        <w:rPr>
          <w:rFonts w:hint="cs"/>
          <w:sz w:val="30"/>
          <w:rtl/>
          <w:lang w:val="en-GB"/>
        </w:rPr>
        <w:t xml:space="preserve"> ثم وصل عددها إلى 10. وقد </w:t>
      </w:r>
      <w:r w:rsidR="00A50833" w:rsidRPr="0092058F">
        <w:rPr>
          <w:rFonts w:hint="cs"/>
          <w:sz w:val="30"/>
          <w:rtl/>
          <w:lang w:val="en-GB"/>
        </w:rPr>
        <w:t>أجريت دراسة استقصائية</w:t>
      </w:r>
      <w:r w:rsidRPr="0092058F">
        <w:rPr>
          <w:rFonts w:hint="cs"/>
          <w:sz w:val="30"/>
          <w:rtl/>
          <w:lang w:val="en-GB"/>
        </w:rPr>
        <w:t xml:space="preserve"> لأنشطتها</w:t>
      </w:r>
      <w:r w:rsidR="005F1193" w:rsidRPr="0092058F">
        <w:rPr>
          <w:rFonts w:hint="cs"/>
          <w:sz w:val="30"/>
          <w:rtl/>
          <w:lang w:val="en-GB"/>
        </w:rPr>
        <w:t xml:space="preserve"> </w:t>
      </w:r>
      <w:r w:rsidRPr="0092058F">
        <w:rPr>
          <w:rFonts w:hint="cs"/>
          <w:sz w:val="30"/>
          <w:rtl/>
          <w:lang w:val="en-GB"/>
        </w:rPr>
        <w:t xml:space="preserve">في تشرين الثاني/نوفمبر 1998. ولكل امرأة في </w:t>
      </w:r>
      <w:r w:rsidR="00A50833" w:rsidRPr="0092058F">
        <w:rPr>
          <w:rFonts w:hint="cs"/>
          <w:sz w:val="30"/>
          <w:rtl/>
          <w:lang w:val="en-GB"/>
        </w:rPr>
        <w:t>بلدها</w:t>
      </w:r>
      <w:r w:rsidRPr="0092058F">
        <w:rPr>
          <w:rFonts w:hint="cs"/>
          <w:sz w:val="30"/>
          <w:rtl/>
          <w:lang w:val="en-GB"/>
        </w:rPr>
        <w:t xml:space="preserve"> إمكانية الوصول إلى نظام المعلومات الخاص بلجنة الإحصاء</w:t>
      </w:r>
      <w:r w:rsidR="00A50833" w:rsidRPr="0092058F">
        <w:rPr>
          <w:rFonts w:hint="cs"/>
          <w:sz w:val="30"/>
          <w:rtl/>
          <w:lang w:val="en-GB"/>
        </w:rPr>
        <w:t>ات</w:t>
      </w:r>
      <w:r w:rsidRPr="0092058F">
        <w:rPr>
          <w:rFonts w:hint="cs"/>
          <w:sz w:val="30"/>
          <w:rtl/>
          <w:lang w:val="en-GB"/>
        </w:rPr>
        <w:t xml:space="preserve"> الوطني</w:t>
      </w:r>
      <w:r w:rsidR="00A50833" w:rsidRPr="0092058F">
        <w:rPr>
          <w:rFonts w:hint="cs"/>
          <w:sz w:val="30"/>
          <w:rtl/>
          <w:lang w:val="en-GB"/>
        </w:rPr>
        <w:t>ة</w:t>
      </w:r>
      <w:r w:rsidRPr="0092058F">
        <w:rPr>
          <w:rFonts w:hint="cs"/>
          <w:sz w:val="30"/>
          <w:rtl/>
          <w:lang w:val="en-GB"/>
        </w:rPr>
        <w:t>، والذي يحتوي على جميع المعلومات الأساسية عن انتهاكات حقوق الإنسان.</w:t>
      </w:r>
    </w:p>
    <w:p w:rsidR="00B0642E" w:rsidRPr="0092058F" w:rsidRDefault="00B0642E" w:rsidP="0029533F">
      <w:pPr>
        <w:pStyle w:val="DualTxt"/>
        <w:rPr>
          <w:rFonts w:hint="cs"/>
          <w:sz w:val="30"/>
          <w:rtl/>
          <w:lang w:val="en-GB"/>
        </w:rPr>
      </w:pPr>
      <w:r w:rsidRPr="0092058F">
        <w:rPr>
          <w:rFonts w:hint="cs"/>
          <w:sz w:val="30"/>
          <w:rtl/>
          <w:lang w:val="en-GB"/>
        </w:rPr>
        <w:t>9</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القانون الجنائي يعرف السحاق على أنه </w:t>
      </w:r>
      <w:r w:rsidR="00FD5E05" w:rsidRPr="0092058F">
        <w:rPr>
          <w:rFonts w:hint="eastAsia"/>
          <w:sz w:val="30"/>
          <w:rtl/>
          <w:lang w:val="en-GB"/>
        </w:rPr>
        <w:t>”</w:t>
      </w:r>
      <w:r w:rsidRPr="0092058F">
        <w:rPr>
          <w:rFonts w:hint="cs"/>
          <w:sz w:val="30"/>
          <w:rtl/>
          <w:lang w:val="en-GB"/>
        </w:rPr>
        <w:t>فعل عنيف ذو طبيعة جنسية</w:t>
      </w:r>
      <w:r w:rsidR="00FD5E05" w:rsidRPr="0092058F">
        <w:rPr>
          <w:rFonts w:hint="eastAsia"/>
          <w:sz w:val="30"/>
          <w:rtl/>
          <w:lang w:val="en-GB"/>
        </w:rPr>
        <w:t>“</w:t>
      </w:r>
      <w:r w:rsidR="00076207" w:rsidRPr="0092058F">
        <w:rPr>
          <w:rFonts w:hint="cs"/>
          <w:sz w:val="30"/>
          <w:rtl/>
          <w:lang w:val="en-GB"/>
        </w:rPr>
        <w:t>.</w:t>
      </w:r>
      <w:r w:rsidRPr="0092058F">
        <w:rPr>
          <w:rFonts w:hint="cs"/>
          <w:sz w:val="30"/>
          <w:rtl/>
          <w:lang w:val="en-GB"/>
        </w:rPr>
        <w:t xml:space="preserve"> ويعاقب على ممارسته أو التهديد به أو استغلال ضحية عاجزة بالسجن</w:t>
      </w:r>
      <w:r w:rsidR="005F1193" w:rsidRPr="0092058F">
        <w:rPr>
          <w:rFonts w:hint="cs"/>
          <w:sz w:val="30"/>
          <w:rtl/>
          <w:lang w:val="en-GB"/>
        </w:rPr>
        <w:t xml:space="preserve"> </w:t>
      </w:r>
      <w:r w:rsidRPr="0092058F">
        <w:rPr>
          <w:rFonts w:hint="cs"/>
          <w:sz w:val="30"/>
          <w:rtl/>
          <w:lang w:val="en-GB"/>
        </w:rPr>
        <w:t>لمدة تتراوح بين ثلاث إلى ثماني سنوات. و</w:t>
      </w:r>
      <w:r w:rsidR="00A50833" w:rsidRPr="0092058F">
        <w:rPr>
          <w:rFonts w:hint="cs"/>
          <w:sz w:val="30"/>
          <w:rtl/>
          <w:lang w:val="en-GB"/>
        </w:rPr>
        <w:t>عجزت عن</w:t>
      </w:r>
      <w:r w:rsidRPr="0092058F">
        <w:rPr>
          <w:rFonts w:hint="cs"/>
          <w:sz w:val="30"/>
          <w:rtl/>
          <w:lang w:val="en-GB"/>
        </w:rPr>
        <w:t xml:space="preserve"> شرح السبب في أن السحاق يرتبط بالعنف الجنسي، بما أنه يمكن أن يكون ببساطة تعبيراً عن توجه جنسي. السحاق ظاهرة جديدة نسبياً، ولما يزال مجتمع </w:t>
      </w:r>
      <w:r w:rsidR="005A3A1E" w:rsidRPr="0092058F">
        <w:rPr>
          <w:rFonts w:hint="cs"/>
          <w:sz w:val="30"/>
          <w:rtl/>
          <w:lang w:val="en-GB"/>
        </w:rPr>
        <w:t>بلدها</w:t>
      </w:r>
      <w:r w:rsidRPr="0092058F">
        <w:rPr>
          <w:rFonts w:hint="cs"/>
          <w:sz w:val="30"/>
          <w:rtl/>
          <w:lang w:val="en-GB"/>
        </w:rPr>
        <w:t xml:space="preserve"> ير</w:t>
      </w:r>
      <w:r w:rsidR="005A3A1E" w:rsidRPr="0092058F">
        <w:rPr>
          <w:rFonts w:hint="cs"/>
          <w:sz w:val="30"/>
          <w:rtl/>
          <w:lang w:val="en-GB"/>
        </w:rPr>
        <w:t>ى</w:t>
      </w:r>
      <w:r w:rsidRPr="0092058F">
        <w:rPr>
          <w:rFonts w:hint="cs"/>
          <w:sz w:val="30"/>
          <w:rtl/>
          <w:lang w:val="en-GB"/>
        </w:rPr>
        <w:t xml:space="preserve"> </w:t>
      </w:r>
      <w:r w:rsidR="005A3A1E" w:rsidRPr="0092058F">
        <w:rPr>
          <w:rFonts w:hint="cs"/>
          <w:sz w:val="30"/>
          <w:rtl/>
          <w:lang w:val="en-GB"/>
        </w:rPr>
        <w:t xml:space="preserve">أنها </w:t>
      </w:r>
      <w:r w:rsidRPr="0092058F">
        <w:rPr>
          <w:rFonts w:hint="cs"/>
          <w:sz w:val="30"/>
          <w:rtl/>
          <w:lang w:val="en-GB"/>
        </w:rPr>
        <w:t xml:space="preserve">تستحق الشجب. ونظراً إلى أن </w:t>
      </w:r>
      <w:r w:rsidR="005A3A1E" w:rsidRPr="0092058F">
        <w:rPr>
          <w:rFonts w:hint="cs"/>
          <w:sz w:val="30"/>
          <w:rtl/>
          <w:lang w:val="en-GB"/>
        </w:rPr>
        <w:t>بلدها</w:t>
      </w:r>
      <w:r w:rsidRPr="0092058F">
        <w:rPr>
          <w:rFonts w:hint="cs"/>
          <w:sz w:val="30"/>
          <w:rtl/>
          <w:lang w:val="en-GB"/>
        </w:rPr>
        <w:t xml:space="preserve"> دولة علمانية وليست بالمسلمة، فإن مثل هذه المواقف</w:t>
      </w:r>
      <w:r w:rsidR="005A3A1E" w:rsidRPr="0092058F">
        <w:rPr>
          <w:rFonts w:hint="cs"/>
          <w:sz w:val="30"/>
          <w:rtl/>
          <w:lang w:val="en-GB"/>
        </w:rPr>
        <w:t xml:space="preserve"> - </w:t>
      </w:r>
      <w:r w:rsidRPr="0092058F">
        <w:rPr>
          <w:rFonts w:hint="cs"/>
          <w:sz w:val="30"/>
          <w:rtl/>
          <w:lang w:val="en-GB"/>
        </w:rPr>
        <w:t>والتشريع</w:t>
      </w:r>
      <w:r w:rsidR="005A3A1E" w:rsidRPr="0092058F">
        <w:rPr>
          <w:rFonts w:hint="cs"/>
          <w:sz w:val="30"/>
          <w:rtl/>
          <w:lang w:val="en-GB"/>
        </w:rPr>
        <w:t>ات</w:t>
      </w:r>
      <w:r w:rsidRPr="0092058F">
        <w:rPr>
          <w:rFonts w:hint="cs"/>
          <w:sz w:val="30"/>
          <w:rtl/>
          <w:lang w:val="en-GB"/>
        </w:rPr>
        <w:t xml:space="preserve"> المقابل</w:t>
      </w:r>
      <w:r w:rsidR="005A3A1E" w:rsidRPr="0092058F">
        <w:rPr>
          <w:rFonts w:hint="cs"/>
          <w:sz w:val="30"/>
          <w:rtl/>
          <w:lang w:val="en-GB"/>
        </w:rPr>
        <w:t xml:space="preserve">ة - </w:t>
      </w:r>
      <w:r w:rsidRPr="0092058F">
        <w:rPr>
          <w:rFonts w:hint="cs"/>
          <w:sz w:val="30"/>
          <w:rtl/>
          <w:lang w:val="en-GB"/>
        </w:rPr>
        <w:t>ينبغي أن يعاد تقييمهما بشكل واضح.</w:t>
      </w:r>
    </w:p>
    <w:p w:rsidR="00B0642E" w:rsidRPr="0092058F" w:rsidRDefault="00B0642E" w:rsidP="00E12D39">
      <w:pPr>
        <w:pStyle w:val="DualTxt"/>
        <w:rPr>
          <w:rFonts w:hint="cs"/>
          <w:sz w:val="30"/>
          <w:rtl/>
          <w:lang w:val="en-GB"/>
        </w:rPr>
      </w:pPr>
      <w:r w:rsidRPr="0092058F">
        <w:rPr>
          <w:rFonts w:hint="cs"/>
          <w:sz w:val="30"/>
          <w:rtl/>
          <w:lang w:val="en-GB"/>
        </w:rPr>
        <w:t>10</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ثم أضافت أن المنظمات النسائية غير الحكومية تعمل على أسس متساوية مع اللجنة الحكومية التي تقوم بالبحث في </w:t>
      </w:r>
      <w:r w:rsidR="005A3A1E" w:rsidRPr="0092058F">
        <w:rPr>
          <w:rFonts w:hint="cs"/>
          <w:sz w:val="30"/>
          <w:rtl/>
          <w:lang w:val="en-GB"/>
        </w:rPr>
        <w:t>مركز</w:t>
      </w:r>
      <w:r w:rsidRPr="0092058F">
        <w:rPr>
          <w:rFonts w:hint="cs"/>
          <w:sz w:val="30"/>
          <w:rtl/>
          <w:lang w:val="en-GB"/>
        </w:rPr>
        <w:t xml:space="preserve"> المرأة، وتحسن الأساس القانوني لذلك </w:t>
      </w:r>
      <w:r w:rsidR="005A3A1E" w:rsidRPr="0092058F">
        <w:rPr>
          <w:rFonts w:hint="cs"/>
          <w:sz w:val="30"/>
          <w:rtl/>
          <w:lang w:val="en-GB"/>
        </w:rPr>
        <w:t>المركز</w:t>
      </w:r>
      <w:r w:rsidRPr="0092058F">
        <w:rPr>
          <w:rFonts w:hint="cs"/>
          <w:sz w:val="30"/>
          <w:rtl/>
          <w:lang w:val="en-GB"/>
        </w:rPr>
        <w:t>، وتدقق في مشروع التشريع</w:t>
      </w:r>
      <w:r w:rsidR="005A3A1E" w:rsidRPr="0092058F">
        <w:rPr>
          <w:rFonts w:hint="cs"/>
          <w:sz w:val="30"/>
          <w:rtl/>
          <w:lang w:val="en-GB"/>
        </w:rPr>
        <w:t>ات</w:t>
      </w:r>
      <w:r w:rsidRPr="0092058F">
        <w:rPr>
          <w:rFonts w:hint="cs"/>
          <w:sz w:val="30"/>
          <w:rtl/>
          <w:lang w:val="en-GB"/>
        </w:rPr>
        <w:t xml:space="preserve"> من منظور جنساني وتدير برامج اجتماعي</w:t>
      </w:r>
      <w:r w:rsidR="005A3A1E" w:rsidRPr="0092058F">
        <w:rPr>
          <w:rFonts w:hint="cs"/>
          <w:sz w:val="30"/>
          <w:rtl/>
          <w:lang w:val="en-GB"/>
        </w:rPr>
        <w:t>ة</w:t>
      </w:r>
      <w:r w:rsidRPr="0092058F">
        <w:rPr>
          <w:rFonts w:hint="cs"/>
          <w:sz w:val="30"/>
          <w:rtl/>
          <w:lang w:val="en-GB"/>
        </w:rPr>
        <w:t xml:space="preserve">. </w:t>
      </w:r>
      <w:r w:rsidR="005A3A1E" w:rsidRPr="0092058F">
        <w:rPr>
          <w:rFonts w:hint="cs"/>
          <w:sz w:val="30"/>
          <w:rtl/>
          <w:lang w:val="en-GB"/>
        </w:rPr>
        <w:t>و</w:t>
      </w:r>
      <w:r w:rsidRPr="0092058F">
        <w:rPr>
          <w:rFonts w:hint="cs"/>
          <w:sz w:val="30"/>
          <w:rtl/>
          <w:lang w:val="en-GB"/>
        </w:rPr>
        <w:t xml:space="preserve">الحزب الديمقراطي النسائي </w:t>
      </w:r>
      <w:r w:rsidR="005A3A1E" w:rsidRPr="0092058F">
        <w:rPr>
          <w:rFonts w:hint="cs"/>
          <w:sz w:val="30"/>
          <w:rtl/>
          <w:lang w:val="en-GB"/>
        </w:rPr>
        <w:t>نشيط</w:t>
      </w:r>
      <w:r w:rsidRPr="0092058F">
        <w:rPr>
          <w:rFonts w:hint="cs"/>
          <w:sz w:val="30"/>
          <w:rtl/>
          <w:lang w:val="en-GB"/>
        </w:rPr>
        <w:t xml:space="preserve"> في </w:t>
      </w:r>
      <w:r w:rsidR="005A3A1E" w:rsidRPr="0092058F">
        <w:rPr>
          <w:rFonts w:hint="cs"/>
          <w:sz w:val="30"/>
          <w:rtl/>
          <w:lang w:val="en-GB"/>
        </w:rPr>
        <w:t>بلدها</w:t>
      </w:r>
      <w:r w:rsidRPr="0092058F">
        <w:rPr>
          <w:rFonts w:hint="cs"/>
          <w:sz w:val="30"/>
          <w:rtl/>
          <w:lang w:val="en-GB"/>
        </w:rPr>
        <w:t>، وهو يعزز من مشاركة المرأة في الحياة الاجتماعية والسياسية وفي الإدارة، ويرعى تشر</w:t>
      </w:r>
      <w:r w:rsidR="00E12D39">
        <w:rPr>
          <w:rFonts w:hint="cs"/>
          <w:sz w:val="30"/>
          <w:rtl/>
          <w:lang w:val="en-GB"/>
        </w:rPr>
        <w:t>يعا</w:t>
      </w:r>
      <w:r w:rsidR="005A3A1E" w:rsidRPr="0092058F">
        <w:rPr>
          <w:rFonts w:hint="cs"/>
          <w:sz w:val="30"/>
          <w:rtl/>
          <w:lang w:val="en-GB"/>
        </w:rPr>
        <w:t>ت</w:t>
      </w:r>
      <w:r w:rsidRPr="0092058F">
        <w:rPr>
          <w:rFonts w:hint="cs"/>
          <w:sz w:val="30"/>
          <w:rtl/>
          <w:lang w:val="en-GB"/>
        </w:rPr>
        <w:t xml:space="preserve"> </w:t>
      </w:r>
      <w:r w:rsidR="005A3A1E" w:rsidRPr="0092058F">
        <w:rPr>
          <w:rFonts w:hint="cs"/>
          <w:sz w:val="30"/>
          <w:rtl/>
          <w:lang w:val="en-GB"/>
        </w:rPr>
        <w:t>ت</w:t>
      </w:r>
      <w:r w:rsidRPr="0092058F">
        <w:rPr>
          <w:rFonts w:hint="cs"/>
          <w:sz w:val="30"/>
          <w:rtl/>
          <w:lang w:val="en-GB"/>
        </w:rPr>
        <w:t>رمي إلى القضاء على جميع أشكال التمييز، و</w:t>
      </w:r>
      <w:r w:rsidR="00E12D39">
        <w:rPr>
          <w:rFonts w:hint="cs"/>
          <w:sz w:val="30"/>
          <w:rtl/>
          <w:lang w:val="en-GB"/>
        </w:rPr>
        <w:t>ي</w:t>
      </w:r>
      <w:r w:rsidRPr="0092058F">
        <w:rPr>
          <w:rFonts w:hint="cs"/>
          <w:sz w:val="30"/>
          <w:rtl/>
          <w:lang w:val="en-GB"/>
        </w:rPr>
        <w:t>حل المشاكل المتعلقة بعمالة المرأة و</w:t>
      </w:r>
      <w:r w:rsidR="005A3A1E" w:rsidRPr="0092058F">
        <w:rPr>
          <w:rFonts w:hint="cs"/>
          <w:sz w:val="30"/>
          <w:rtl/>
          <w:lang w:val="en-GB"/>
        </w:rPr>
        <w:t>يمارس الضغوط على</w:t>
      </w:r>
      <w:r w:rsidRPr="0092058F">
        <w:rPr>
          <w:rFonts w:hint="cs"/>
          <w:sz w:val="30"/>
          <w:rtl/>
          <w:lang w:val="en-GB"/>
        </w:rPr>
        <w:t xml:space="preserve"> البرلمان. وقد نظم اجتماعات مع برلمانيات من رابطة الدول المستقلة معنية بمواضيع مثل </w:t>
      </w:r>
      <w:r w:rsidR="005F1193" w:rsidRPr="0092058F">
        <w:rPr>
          <w:rFonts w:hint="eastAsia"/>
          <w:sz w:val="30"/>
          <w:rtl/>
          <w:lang w:val="en-GB"/>
        </w:rPr>
        <w:t>”</w:t>
      </w:r>
      <w:r w:rsidRPr="0092058F">
        <w:rPr>
          <w:rFonts w:hint="cs"/>
          <w:sz w:val="30"/>
          <w:rtl/>
          <w:lang w:val="en-GB"/>
        </w:rPr>
        <w:t>المرأة والسياسة؛ مشكلة المشاركة واحتمالات المستقبل</w:t>
      </w:r>
      <w:r w:rsidR="005F1193" w:rsidRPr="0092058F">
        <w:rPr>
          <w:rFonts w:hint="eastAsia"/>
          <w:sz w:val="30"/>
          <w:rtl/>
          <w:lang w:val="en-GB"/>
        </w:rPr>
        <w:t>“</w:t>
      </w:r>
      <w:r w:rsidRPr="0092058F">
        <w:rPr>
          <w:rFonts w:hint="cs"/>
          <w:sz w:val="30"/>
          <w:rtl/>
          <w:lang w:val="en-GB"/>
        </w:rPr>
        <w:t>.</w:t>
      </w:r>
    </w:p>
    <w:p w:rsidR="00B0642E" w:rsidRPr="0092058F" w:rsidRDefault="00B0642E" w:rsidP="0029533F">
      <w:pPr>
        <w:pStyle w:val="DualTxt"/>
        <w:rPr>
          <w:rFonts w:hint="cs"/>
          <w:sz w:val="30"/>
          <w:rtl/>
          <w:lang w:val="en-GB"/>
        </w:rPr>
      </w:pPr>
      <w:r w:rsidRPr="0092058F">
        <w:rPr>
          <w:rFonts w:hint="cs"/>
          <w:sz w:val="30"/>
          <w:rtl/>
          <w:lang w:val="en-GB"/>
        </w:rPr>
        <w:t>11</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النساء علاوة على تلقيهن المساعدة من اللجنة الحكومية وبرنامج </w:t>
      </w:r>
      <w:r w:rsidR="00FD5E05" w:rsidRPr="0092058F">
        <w:rPr>
          <w:rFonts w:hint="eastAsia"/>
          <w:sz w:val="30"/>
          <w:rtl/>
          <w:lang w:val="en-GB"/>
        </w:rPr>
        <w:t>”</w:t>
      </w:r>
      <w:r w:rsidRPr="0092058F">
        <w:rPr>
          <w:rFonts w:hint="cs"/>
          <w:sz w:val="30"/>
          <w:rtl/>
          <w:lang w:val="en-GB"/>
        </w:rPr>
        <w:t>أيالزات</w:t>
      </w:r>
      <w:r w:rsidR="00FD5E05" w:rsidRPr="0092058F">
        <w:rPr>
          <w:rFonts w:hint="eastAsia"/>
          <w:sz w:val="30"/>
          <w:rtl/>
          <w:lang w:val="en-GB"/>
        </w:rPr>
        <w:t>“</w:t>
      </w:r>
      <w:r w:rsidRPr="0092058F">
        <w:rPr>
          <w:rFonts w:hint="cs"/>
          <w:sz w:val="30"/>
          <w:rtl/>
          <w:lang w:val="en-GB"/>
        </w:rPr>
        <w:t xml:space="preserve">، فإنهن يساعدن أنفسهن في الانتقال إلى اقتصاد السوق وأصبح لهن موقع راسخ في </w:t>
      </w:r>
      <w:r w:rsidR="005A3A1E" w:rsidRPr="0092058F">
        <w:rPr>
          <w:rFonts w:hint="cs"/>
          <w:sz w:val="30"/>
          <w:rtl/>
          <w:lang w:val="en-GB"/>
        </w:rPr>
        <w:t xml:space="preserve">صفوف </w:t>
      </w:r>
      <w:r w:rsidRPr="0092058F">
        <w:rPr>
          <w:rFonts w:hint="cs"/>
          <w:sz w:val="30"/>
          <w:rtl/>
          <w:lang w:val="en-GB"/>
        </w:rPr>
        <w:t xml:space="preserve">الإدارة المتوسطة. وعلاوة على ذلك، فهناك عدد متنام من المنظمات غير الحكومية </w:t>
      </w:r>
      <w:r w:rsidR="005A3A1E" w:rsidRPr="0092058F">
        <w:rPr>
          <w:rFonts w:hint="cs"/>
          <w:sz w:val="30"/>
          <w:rtl/>
          <w:lang w:val="en-GB"/>
        </w:rPr>
        <w:t>التي تتمتع</w:t>
      </w:r>
      <w:r w:rsidRPr="0092058F">
        <w:rPr>
          <w:rFonts w:hint="cs"/>
          <w:sz w:val="30"/>
          <w:rtl/>
          <w:lang w:val="en-GB"/>
        </w:rPr>
        <w:t xml:space="preserve"> </w:t>
      </w:r>
      <w:r w:rsidR="005A3A1E" w:rsidRPr="0092058F">
        <w:rPr>
          <w:rFonts w:hint="cs"/>
          <w:sz w:val="30"/>
          <w:rtl/>
          <w:lang w:val="en-GB"/>
        </w:rPr>
        <w:t>ب</w:t>
      </w:r>
      <w:r w:rsidRPr="0092058F">
        <w:rPr>
          <w:rFonts w:hint="cs"/>
          <w:sz w:val="30"/>
          <w:rtl/>
          <w:lang w:val="en-GB"/>
        </w:rPr>
        <w:t>معرفة جيدة و</w:t>
      </w:r>
      <w:r w:rsidR="005A3A1E" w:rsidRPr="0092058F">
        <w:rPr>
          <w:rFonts w:hint="cs"/>
          <w:sz w:val="30"/>
          <w:rtl/>
          <w:lang w:val="en-GB"/>
        </w:rPr>
        <w:t xml:space="preserve">التي </w:t>
      </w:r>
      <w:r w:rsidRPr="0092058F">
        <w:rPr>
          <w:rFonts w:hint="cs"/>
          <w:sz w:val="30"/>
          <w:rtl/>
          <w:lang w:val="en-GB"/>
        </w:rPr>
        <w:t>تعزز من موقع المرأة في سوق العمل الجديد بمختلف الطرق.</w:t>
      </w:r>
    </w:p>
    <w:p w:rsidR="00B0642E" w:rsidRPr="0092058F" w:rsidRDefault="00B0642E" w:rsidP="0029533F">
      <w:pPr>
        <w:pStyle w:val="DualTxt"/>
        <w:rPr>
          <w:rFonts w:hint="cs"/>
          <w:sz w:val="30"/>
          <w:rtl/>
          <w:lang w:val="en-GB"/>
        </w:rPr>
      </w:pPr>
      <w:r w:rsidRPr="0092058F">
        <w:rPr>
          <w:rFonts w:hint="cs"/>
          <w:sz w:val="30"/>
          <w:rtl/>
          <w:lang w:val="en-GB"/>
        </w:rPr>
        <w:t>12</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w:t>
      </w:r>
      <w:r w:rsidR="005A3A1E" w:rsidRPr="0092058F">
        <w:rPr>
          <w:rFonts w:hint="cs"/>
          <w:sz w:val="30"/>
          <w:rtl/>
          <w:lang w:val="en-GB"/>
        </w:rPr>
        <w:t>قائلة إ</w:t>
      </w:r>
      <w:r w:rsidRPr="0092058F">
        <w:rPr>
          <w:rFonts w:hint="cs"/>
          <w:sz w:val="30"/>
          <w:rtl/>
          <w:lang w:val="en-GB"/>
        </w:rPr>
        <w:t xml:space="preserve">نه تنفيذاً للمرسوم الرئاسي لعام 1998 المتعلق بالتغلب على الفقر، أنشئ صندوق وطني تم تمويله من صناديق عامة وصناديق تبرعات واستثمارات ومنح وائتمانات. وقد اتخذت تدابير ضمن فترة زمنية قصيرة نسبياً لتحسين نظام </w:t>
      </w:r>
      <w:r w:rsidR="005A3A1E" w:rsidRPr="0092058F">
        <w:rPr>
          <w:rFonts w:hint="cs"/>
          <w:sz w:val="30"/>
          <w:rtl/>
          <w:lang w:val="en-GB"/>
        </w:rPr>
        <w:t>التأمي</w:t>
      </w:r>
      <w:r w:rsidRPr="0092058F">
        <w:rPr>
          <w:rFonts w:hint="cs"/>
          <w:sz w:val="30"/>
          <w:rtl/>
          <w:lang w:val="en-GB"/>
        </w:rPr>
        <w:t xml:space="preserve">ن الاجتماعي، والحماية الاجتماعية للأطفال والمعوقين، والوصول إلى الخدمات الاجتماعية لجميع قطاعات السكان وتنمية الأعمال التجارية الصغيرة والمتوسطة الحجم. وكان العائق الوحيد أمام تنفيذ برنامج </w:t>
      </w:r>
      <w:r w:rsidR="00FD5E05" w:rsidRPr="0092058F">
        <w:rPr>
          <w:rFonts w:hint="eastAsia"/>
          <w:sz w:val="30"/>
          <w:rtl/>
          <w:lang w:val="en-GB"/>
        </w:rPr>
        <w:t>”</w:t>
      </w:r>
      <w:r w:rsidRPr="0092058F">
        <w:rPr>
          <w:rFonts w:hint="cs"/>
          <w:sz w:val="30"/>
          <w:rtl/>
          <w:lang w:val="en-GB"/>
        </w:rPr>
        <w:t>أيالزات</w:t>
      </w:r>
      <w:r w:rsidR="00FD5E05" w:rsidRPr="0092058F">
        <w:rPr>
          <w:rFonts w:hint="eastAsia"/>
          <w:sz w:val="30"/>
          <w:rtl/>
          <w:lang w:val="en-GB"/>
        </w:rPr>
        <w:t>“</w:t>
      </w:r>
      <w:r w:rsidRPr="0092058F">
        <w:rPr>
          <w:rFonts w:hint="cs"/>
          <w:sz w:val="30"/>
          <w:rtl/>
          <w:lang w:val="en-GB"/>
        </w:rPr>
        <w:t xml:space="preserve"> وأحكام الاتفاقية الافتقار إلى التمويل الضروري من ميزانية الدولة.</w:t>
      </w:r>
    </w:p>
    <w:p w:rsidR="00B0642E" w:rsidRPr="0092058F" w:rsidRDefault="00B0642E" w:rsidP="00E12D39">
      <w:pPr>
        <w:pStyle w:val="DualTxt"/>
        <w:rPr>
          <w:rFonts w:hint="cs"/>
          <w:sz w:val="30"/>
          <w:rtl/>
          <w:lang w:val="en-GB"/>
        </w:rPr>
      </w:pPr>
      <w:r w:rsidRPr="0092058F">
        <w:rPr>
          <w:rFonts w:hint="cs"/>
          <w:sz w:val="30"/>
          <w:rtl/>
          <w:lang w:val="en-GB"/>
        </w:rPr>
        <w:t>13</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جميع التوصيات التي صدرت عن الحلقات الدراسية والمؤتمرات في السنتين الماضيتين </w:t>
      </w:r>
      <w:r w:rsidR="005A3A1E" w:rsidRPr="0092058F">
        <w:rPr>
          <w:rFonts w:hint="cs"/>
          <w:sz w:val="30"/>
          <w:rtl/>
          <w:lang w:val="en-GB"/>
        </w:rPr>
        <w:t>أحيل</w:t>
      </w:r>
      <w:r w:rsidRPr="0092058F">
        <w:rPr>
          <w:rFonts w:hint="cs"/>
          <w:sz w:val="30"/>
          <w:rtl/>
          <w:lang w:val="en-GB"/>
        </w:rPr>
        <w:t>ت إلى السلطات ونظر</w:t>
      </w:r>
      <w:r w:rsidR="005A3A1E" w:rsidRPr="0092058F">
        <w:rPr>
          <w:rFonts w:hint="cs"/>
          <w:sz w:val="30"/>
          <w:rtl/>
          <w:lang w:val="en-GB"/>
        </w:rPr>
        <w:t>ت</w:t>
      </w:r>
      <w:r w:rsidRPr="0092058F">
        <w:rPr>
          <w:rFonts w:hint="cs"/>
          <w:sz w:val="30"/>
          <w:rtl/>
          <w:lang w:val="en-GB"/>
        </w:rPr>
        <w:t xml:space="preserve"> فيها بعناية </w:t>
      </w:r>
      <w:r w:rsidR="00E12D39">
        <w:rPr>
          <w:rFonts w:hint="cs"/>
          <w:sz w:val="30"/>
          <w:rtl/>
          <w:lang w:val="en-GB"/>
        </w:rPr>
        <w:t>الهيئات ذات الصلة.</w:t>
      </w:r>
    </w:p>
    <w:p w:rsidR="00B0642E" w:rsidRPr="0092058F" w:rsidRDefault="00B0642E" w:rsidP="0029533F">
      <w:pPr>
        <w:pStyle w:val="DualTxt"/>
        <w:rPr>
          <w:rFonts w:hint="cs"/>
          <w:sz w:val="30"/>
          <w:rtl/>
          <w:lang w:val="en-GB"/>
        </w:rPr>
      </w:pPr>
      <w:r w:rsidRPr="0092058F">
        <w:rPr>
          <w:rFonts w:hint="cs"/>
          <w:sz w:val="30"/>
          <w:rtl/>
          <w:lang w:val="en-GB"/>
        </w:rPr>
        <w:t>14</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النساء يشكلن 50 في المائة من أعضاء الاتحاد. وعلاوة على ذلك، فإن 35 في المائة من قادة النقابات هن من النساء. أما الاتحاد المستقل للأعمال </w:t>
      </w:r>
      <w:r w:rsidR="00AD6B2A" w:rsidRPr="0092058F">
        <w:rPr>
          <w:rFonts w:hint="cs"/>
          <w:sz w:val="30"/>
          <w:rtl/>
          <w:lang w:val="en-GB"/>
        </w:rPr>
        <w:t xml:space="preserve">التجارية </w:t>
      </w:r>
      <w:r w:rsidRPr="0092058F">
        <w:rPr>
          <w:rFonts w:hint="cs"/>
          <w:sz w:val="30"/>
          <w:rtl/>
          <w:lang w:val="en-GB"/>
        </w:rPr>
        <w:t xml:space="preserve">الذي هو في مقدمة الحركة النقابية في </w:t>
      </w:r>
      <w:r w:rsidR="00AD6B2A" w:rsidRPr="0092058F">
        <w:rPr>
          <w:rFonts w:hint="cs"/>
          <w:sz w:val="30"/>
          <w:rtl/>
          <w:lang w:val="en-GB"/>
        </w:rPr>
        <w:t>بلدها</w:t>
      </w:r>
      <w:r w:rsidRPr="0092058F">
        <w:rPr>
          <w:rFonts w:hint="cs"/>
          <w:sz w:val="30"/>
          <w:rtl/>
          <w:lang w:val="en-GB"/>
        </w:rPr>
        <w:t>، فتر</w:t>
      </w:r>
      <w:r w:rsidR="00AD6B2A" w:rsidRPr="0092058F">
        <w:rPr>
          <w:rFonts w:hint="cs"/>
          <w:sz w:val="30"/>
          <w:rtl/>
          <w:lang w:val="en-GB"/>
        </w:rPr>
        <w:t>أ</w:t>
      </w:r>
      <w:r w:rsidRPr="0092058F">
        <w:rPr>
          <w:rFonts w:hint="cs"/>
          <w:sz w:val="30"/>
          <w:rtl/>
          <w:lang w:val="en-GB"/>
        </w:rPr>
        <w:t xml:space="preserve">سه امرأة أيضاً. </w:t>
      </w:r>
    </w:p>
    <w:p w:rsidR="00B0642E" w:rsidRPr="0092058F" w:rsidRDefault="00B0642E" w:rsidP="0029533F">
      <w:pPr>
        <w:pStyle w:val="DualTxt"/>
        <w:rPr>
          <w:rFonts w:hint="cs"/>
          <w:sz w:val="30"/>
          <w:rtl/>
          <w:lang w:val="en-GB"/>
        </w:rPr>
      </w:pPr>
      <w:r w:rsidRPr="0092058F">
        <w:rPr>
          <w:rFonts w:hint="cs"/>
          <w:sz w:val="30"/>
          <w:rtl/>
          <w:lang w:val="en-GB"/>
        </w:rPr>
        <w:t>15</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وأضافت أن أرقام النسب المئوية للنساء المشاركات في قرارات تتعلق ب</w:t>
      </w:r>
      <w:r w:rsidR="00AD6B2A" w:rsidRPr="0092058F">
        <w:rPr>
          <w:rFonts w:hint="cs"/>
          <w:sz w:val="30"/>
          <w:rtl/>
          <w:lang w:val="en-GB"/>
        </w:rPr>
        <w:t>مسائل</w:t>
      </w:r>
      <w:r w:rsidRPr="0092058F">
        <w:rPr>
          <w:rFonts w:hint="cs"/>
          <w:sz w:val="30"/>
          <w:rtl/>
          <w:lang w:val="en-GB"/>
        </w:rPr>
        <w:t xml:space="preserve"> اقتصادية هي 9 في المائة؛ وفي ال</w:t>
      </w:r>
      <w:r w:rsidR="00AD6B2A" w:rsidRPr="0092058F">
        <w:rPr>
          <w:rFonts w:hint="cs"/>
          <w:sz w:val="30"/>
          <w:rtl/>
          <w:lang w:val="en-GB"/>
        </w:rPr>
        <w:t xml:space="preserve">مسائل </w:t>
      </w:r>
      <w:r w:rsidRPr="0092058F">
        <w:rPr>
          <w:rFonts w:hint="cs"/>
          <w:sz w:val="30"/>
          <w:rtl/>
          <w:lang w:val="en-GB"/>
        </w:rPr>
        <w:t>السياسية في البرلمان 4.1 في المائة؛ وفي الهيئات الحكومية 29 في المائة.</w:t>
      </w:r>
    </w:p>
    <w:p w:rsidR="00B0642E" w:rsidRPr="0092058F" w:rsidRDefault="00B0642E" w:rsidP="0029533F">
      <w:pPr>
        <w:pStyle w:val="DualTxt"/>
        <w:rPr>
          <w:rFonts w:hint="cs"/>
          <w:sz w:val="30"/>
          <w:rtl/>
          <w:lang w:val="en-GB"/>
        </w:rPr>
      </w:pPr>
      <w:r w:rsidRPr="0092058F">
        <w:rPr>
          <w:rFonts w:hint="cs"/>
          <w:sz w:val="30"/>
          <w:rtl/>
          <w:lang w:val="en-GB"/>
        </w:rPr>
        <w:t>16</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وقالت في معرض ردها على السؤال الذي طرح عن المادة 5 المتعلقة بالعنف ضد النساء، إن الحوادث المتزايدة أتت نتيجة للصعوبات الاجتماعية والاقتصادية للفترة الانتقالية. ولمعالجة تلك المشاكل، عقدت حلقات دراسية لزيادة وعي المرأة بحقوقها القانونية، و</w:t>
      </w:r>
      <w:r w:rsidR="00AD6B2A" w:rsidRPr="0092058F">
        <w:rPr>
          <w:rFonts w:hint="cs"/>
          <w:sz w:val="30"/>
          <w:rtl/>
          <w:lang w:val="en-GB"/>
        </w:rPr>
        <w:t>تنشر</w:t>
      </w:r>
      <w:r w:rsidRPr="0092058F">
        <w:rPr>
          <w:rFonts w:hint="cs"/>
          <w:sz w:val="30"/>
          <w:rtl/>
          <w:lang w:val="en-GB"/>
        </w:rPr>
        <w:t xml:space="preserve"> المنظمات غير الحكومية كراسات عن حقوق الإنسان ويتلقى ضباط إنفاذ الق</w:t>
      </w:r>
      <w:r w:rsidR="00AD6B2A" w:rsidRPr="0092058F">
        <w:rPr>
          <w:rFonts w:hint="cs"/>
          <w:sz w:val="30"/>
          <w:rtl/>
          <w:lang w:val="en-GB"/>
        </w:rPr>
        <w:t>واني</w:t>
      </w:r>
      <w:r w:rsidRPr="0092058F">
        <w:rPr>
          <w:rFonts w:hint="cs"/>
          <w:sz w:val="30"/>
          <w:rtl/>
          <w:lang w:val="en-GB"/>
        </w:rPr>
        <w:t>ن تدريباً خاصاً على منع العنف ضد المرأة.</w:t>
      </w:r>
    </w:p>
    <w:p w:rsidR="00B0642E" w:rsidRPr="0092058F" w:rsidRDefault="00B0642E" w:rsidP="0029533F">
      <w:pPr>
        <w:pStyle w:val="DualTxt"/>
        <w:rPr>
          <w:rFonts w:hint="cs"/>
          <w:sz w:val="30"/>
          <w:rtl/>
          <w:lang w:val="en-GB"/>
        </w:rPr>
      </w:pPr>
      <w:r w:rsidRPr="0092058F">
        <w:rPr>
          <w:rFonts w:hint="cs"/>
          <w:sz w:val="30"/>
          <w:rtl/>
          <w:lang w:val="en-GB"/>
        </w:rPr>
        <w:t>17</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عدداً من المبادرات للنهوض بالطفلة كانت ستنفذ </w:t>
      </w:r>
      <w:r w:rsidR="00AD6B2A" w:rsidRPr="0092058F">
        <w:rPr>
          <w:rFonts w:hint="cs"/>
          <w:sz w:val="30"/>
          <w:rtl/>
          <w:lang w:val="en-GB"/>
        </w:rPr>
        <w:t>في إطار</w:t>
      </w:r>
      <w:r w:rsidRPr="0092058F">
        <w:rPr>
          <w:rFonts w:hint="cs"/>
          <w:sz w:val="30"/>
          <w:rtl/>
          <w:lang w:val="en-GB"/>
        </w:rPr>
        <w:t xml:space="preserve"> برنامج </w:t>
      </w:r>
      <w:r w:rsidR="005F1193" w:rsidRPr="0092058F">
        <w:rPr>
          <w:rFonts w:hint="eastAsia"/>
          <w:sz w:val="30"/>
          <w:rtl/>
          <w:lang w:val="en-GB"/>
        </w:rPr>
        <w:t>”</w:t>
      </w:r>
      <w:r w:rsidRPr="0092058F">
        <w:rPr>
          <w:rFonts w:hint="cs"/>
          <w:sz w:val="30"/>
          <w:rtl/>
          <w:lang w:val="en-GB"/>
        </w:rPr>
        <w:t>أيالزات</w:t>
      </w:r>
      <w:r w:rsidR="005F1193" w:rsidRPr="0092058F">
        <w:rPr>
          <w:rFonts w:hint="eastAsia"/>
          <w:sz w:val="30"/>
          <w:rtl/>
          <w:lang w:val="en-GB"/>
        </w:rPr>
        <w:t>“</w:t>
      </w:r>
      <w:r w:rsidRPr="0092058F">
        <w:rPr>
          <w:rFonts w:hint="cs"/>
          <w:sz w:val="30"/>
          <w:rtl/>
          <w:lang w:val="en-GB"/>
        </w:rPr>
        <w:t xml:space="preserve"> لز</w:t>
      </w:r>
      <w:r w:rsidR="005F1193" w:rsidRPr="0092058F">
        <w:rPr>
          <w:rFonts w:hint="cs"/>
          <w:sz w:val="30"/>
          <w:rtl/>
          <w:lang w:val="en-GB"/>
        </w:rPr>
        <w:t>ي</w:t>
      </w:r>
      <w:r w:rsidRPr="0092058F">
        <w:rPr>
          <w:rFonts w:hint="cs"/>
          <w:sz w:val="30"/>
          <w:rtl/>
          <w:lang w:val="en-GB"/>
        </w:rPr>
        <w:t>ادة ال</w:t>
      </w:r>
      <w:r w:rsidR="00AD6B2A" w:rsidRPr="0092058F">
        <w:rPr>
          <w:rFonts w:hint="cs"/>
          <w:sz w:val="30"/>
          <w:rtl/>
          <w:lang w:val="en-GB"/>
        </w:rPr>
        <w:t>حص</w:t>
      </w:r>
      <w:r w:rsidRPr="0092058F">
        <w:rPr>
          <w:rFonts w:hint="cs"/>
          <w:sz w:val="30"/>
          <w:rtl/>
          <w:lang w:val="en-GB"/>
        </w:rPr>
        <w:t xml:space="preserve">ول </w:t>
      </w:r>
      <w:r w:rsidR="00AD6B2A" w:rsidRPr="0092058F">
        <w:rPr>
          <w:rFonts w:hint="cs"/>
          <w:sz w:val="30"/>
          <w:rtl/>
          <w:lang w:val="en-GB"/>
        </w:rPr>
        <w:t>على</w:t>
      </w:r>
      <w:r w:rsidRPr="0092058F">
        <w:rPr>
          <w:rFonts w:hint="cs"/>
          <w:sz w:val="30"/>
          <w:rtl/>
          <w:lang w:val="en-GB"/>
        </w:rPr>
        <w:t xml:space="preserve"> التعليم وزيادة </w:t>
      </w:r>
      <w:r w:rsidR="00AD6B2A" w:rsidRPr="0092058F">
        <w:rPr>
          <w:rFonts w:hint="cs"/>
          <w:sz w:val="30"/>
          <w:rtl/>
          <w:lang w:val="en-GB"/>
        </w:rPr>
        <w:t>ال</w:t>
      </w:r>
      <w:r w:rsidRPr="0092058F">
        <w:rPr>
          <w:rFonts w:hint="cs"/>
          <w:sz w:val="30"/>
          <w:rtl/>
          <w:lang w:val="en-GB"/>
        </w:rPr>
        <w:t xml:space="preserve">معرفة </w:t>
      </w:r>
      <w:r w:rsidR="00AD6B2A" w:rsidRPr="0092058F">
        <w:rPr>
          <w:rFonts w:hint="cs"/>
          <w:sz w:val="30"/>
          <w:rtl/>
          <w:lang w:val="en-GB"/>
        </w:rPr>
        <w:t>الوطنية ل</w:t>
      </w:r>
      <w:r w:rsidRPr="0092058F">
        <w:rPr>
          <w:rFonts w:hint="cs"/>
          <w:sz w:val="30"/>
          <w:rtl/>
          <w:lang w:val="en-GB"/>
        </w:rPr>
        <w:t>لقراءة والكتابة بين الفتيات سعياً إلى مكافحة القوالب النمطية الجنسانية.</w:t>
      </w:r>
    </w:p>
    <w:p w:rsidR="00B0642E" w:rsidRPr="0092058F" w:rsidRDefault="00B0642E" w:rsidP="0029533F">
      <w:pPr>
        <w:pStyle w:val="DualTxt"/>
        <w:rPr>
          <w:rFonts w:hint="cs"/>
          <w:sz w:val="30"/>
          <w:rtl/>
          <w:lang w:val="en-GB"/>
        </w:rPr>
      </w:pPr>
      <w:r w:rsidRPr="0092058F">
        <w:rPr>
          <w:rFonts w:hint="cs"/>
          <w:sz w:val="30"/>
          <w:rtl/>
          <w:lang w:val="en-GB"/>
        </w:rPr>
        <w:t>18</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أنه ضمن إطار برنامج الصحة لحماية الطفلة، كان </w:t>
      </w:r>
      <w:r w:rsidR="00AD6B2A" w:rsidRPr="0092058F">
        <w:rPr>
          <w:rFonts w:hint="cs"/>
          <w:sz w:val="30"/>
          <w:rtl/>
          <w:lang w:val="en-GB"/>
        </w:rPr>
        <w:t xml:space="preserve">من المقرر أن تجري </w:t>
      </w:r>
      <w:r w:rsidRPr="0092058F">
        <w:rPr>
          <w:rFonts w:hint="cs"/>
          <w:sz w:val="30"/>
          <w:rtl/>
          <w:lang w:val="en-GB"/>
        </w:rPr>
        <w:t>اللجنة الحكومية للأسرة والمرأة والشباب</w:t>
      </w:r>
      <w:r w:rsidR="005F1193" w:rsidRPr="0092058F">
        <w:rPr>
          <w:rFonts w:hint="cs"/>
          <w:sz w:val="30"/>
          <w:rtl/>
          <w:lang w:val="en-GB"/>
        </w:rPr>
        <w:t xml:space="preserve"> </w:t>
      </w:r>
      <w:r w:rsidRPr="0092058F">
        <w:rPr>
          <w:rFonts w:hint="cs"/>
          <w:sz w:val="30"/>
          <w:rtl/>
          <w:lang w:val="en-GB"/>
        </w:rPr>
        <w:t>تحلي</w:t>
      </w:r>
      <w:r w:rsidR="00AD6B2A" w:rsidRPr="0092058F">
        <w:rPr>
          <w:rFonts w:hint="cs"/>
          <w:sz w:val="30"/>
          <w:rtl/>
          <w:lang w:val="en-GB"/>
        </w:rPr>
        <w:t>لا</w:t>
      </w:r>
      <w:r w:rsidRPr="0092058F">
        <w:rPr>
          <w:rFonts w:hint="cs"/>
          <w:sz w:val="30"/>
          <w:rtl/>
          <w:lang w:val="en-GB"/>
        </w:rPr>
        <w:t xml:space="preserve"> جنساني</w:t>
      </w:r>
      <w:r w:rsidR="00AD6B2A" w:rsidRPr="0092058F">
        <w:rPr>
          <w:rFonts w:hint="cs"/>
          <w:sz w:val="30"/>
          <w:rtl/>
          <w:lang w:val="en-GB"/>
        </w:rPr>
        <w:t>ا</w:t>
      </w:r>
      <w:r w:rsidRPr="0092058F">
        <w:rPr>
          <w:rFonts w:hint="cs"/>
          <w:sz w:val="30"/>
          <w:rtl/>
          <w:lang w:val="en-GB"/>
        </w:rPr>
        <w:t xml:space="preserve"> لمشروع </w:t>
      </w:r>
      <w:r w:rsidR="00AD6B2A" w:rsidRPr="0092058F">
        <w:rPr>
          <w:rFonts w:hint="cs"/>
          <w:sz w:val="30"/>
          <w:rtl/>
          <w:lang w:val="en-GB"/>
        </w:rPr>
        <w:t>ال</w:t>
      </w:r>
      <w:r w:rsidRPr="0092058F">
        <w:rPr>
          <w:rFonts w:hint="cs"/>
          <w:sz w:val="30"/>
          <w:rtl/>
          <w:lang w:val="en-GB"/>
        </w:rPr>
        <w:t xml:space="preserve">قانون </w:t>
      </w:r>
      <w:r w:rsidR="00AD6B2A" w:rsidRPr="0092058F">
        <w:rPr>
          <w:rFonts w:hint="cs"/>
          <w:sz w:val="30"/>
          <w:rtl/>
          <w:lang w:val="en-GB"/>
        </w:rPr>
        <w:t>المتعلق ب</w:t>
      </w:r>
      <w:r w:rsidRPr="0092058F">
        <w:rPr>
          <w:rFonts w:hint="cs"/>
          <w:sz w:val="30"/>
          <w:rtl/>
          <w:lang w:val="en-GB"/>
        </w:rPr>
        <w:t>الصحة الإنجابية</w:t>
      </w:r>
      <w:r w:rsidR="005F1193" w:rsidRPr="0092058F">
        <w:rPr>
          <w:rFonts w:hint="cs"/>
          <w:sz w:val="30"/>
          <w:rtl/>
          <w:lang w:val="en-GB"/>
        </w:rPr>
        <w:t>،</w:t>
      </w:r>
      <w:r w:rsidRPr="0092058F">
        <w:rPr>
          <w:rFonts w:hint="cs"/>
          <w:sz w:val="30"/>
          <w:rtl/>
          <w:lang w:val="en-GB"/>
        </w:rPr>
        <w:t xml:space="preserve"> مع إعطاء اهتمام خاص للأحكام المتعلقة بالطفلة. وقد افتتح مركز الصحة الإنجابية مؤخراً إدارة لطب الأطفال والطب النسائي ويخطط لإنشاء خدمات استشارية ووقائية للمراهقين.</w:t>
      </w:r>
    </w:p>
    <w:p w:rsidR="00B0642E" w:rsidRPr="0092058F" w:rsidRDefault="00B0642E" w:rsidP="0029533F">
      <w:pPr>
        <w:pStyle w:val="DualTxt"/>
        <w:rPr>
          <w:rFonts w:hint="cs"/>
          <w:sz w:val="30"/>
          <w:rtl/>
          <w:lang w:val="en-GB"/>
        </w:rPr>
      </w:pPr>
      <w:r w:rsidRPr="0092058F">
        <w:rPr>
          <w:rFonts w:hint="cs"/>
          <w:sz w:val="30"/>
          <w:rtl/>
          <w:lang w:val="en-GB"/>
        </w:rPr>
        <w:t>19</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أنه فيما يتعلق بتعديل القانون الجنائي المتعلق بالتحرش الجنسي في مكان العمل، فقد رفض هذا الاقتراح لأن القانون </w:t>
      </w:r>
      <w:r w:rsidR="00AD6B2A" w:rsidRPr="0092058F">
        <w:rPr>
          <w:rFonts w:hint="cs"/>
          <w:sz w:val="30"/>
          <w:rtl/>
          <w:lang w:val="en-GB"/>
        </w:rPr>
        <w:t>يحتوي بالفعل</w:t>
      </w:r>
      <w:r w:rsidRPr="0092058F">
        <w:rPr>
          <w:rFonts w:hint="cs"/>
          <w:sz w:val="30"/>
          <w:rtl/>
          <w:lang w:val="en-GB"/>
        </w:rPr>
        <w:t xml:space="preserve"> على أحكام ذات صلة. أما مشروع التشريع المتعلق بوسائ</w:t>
      </w:r>
      <w:r w:rsidR="00AD6B2A" w:rsidRPr="0092058F">
        <w:rPr>
          <w:rFonts w:hint="cs"/>
          <w:sz w:val="30"/>
          <w:rtl/>
          <w:lang w:val="en-GB"/>
        </w:rPr>
        <w:t>ط</w:t>
      </w:r>
      <w:r w:rsidRPr="0092058F">
        <w:rPr>
          <w:rFonts w:hint="cs"/>
          <w:sz w:val="30"/>
          <w:rtl/>
          <w:lang w:val="en-GB"/>
        </w:rPr>
        <w:t xml:space="preserve"> الإعلام، فقد اقترح دمج مادة مستقلة تتعلق </w:t>
      </w:r>
      <w:r w:rsidR="00AD6B2A" w:rsidRPr="0092058F">
        <w:rPr>
          <w:rFonts w:hint="cs"/>
          <w:sz w:val="30"/>
          <w:rtl/>
          <w:lang w:val="en-GB"/>
        </w:rPr>
        <w:t xml:space="preserve">بتخفيف </w:t>
      </w:r>
      <w:r w:rsidRPr="0092058F">
        <w:rPr>
          <w:rFonts w:hint="cs"/>
          <w:sz w:val="30"/>
          <w:rtl/>
          <w:lang w:val="en-GB"/>
        </w:rPr>
        <w:t xml:space="preserve">المساواة بين الجنسين في مشروع القانون ذاك الذي يكفل </w:t>
      </w:r>
      <w:r w:rsidR="00AD6B2A" w:rsidRPr="0092058F">
        <w:rPr>
          <w:rFonts w:hint="cs"/>
          <w:sz w:val="30"/>
          <w:rtl/>
          <w:lang w:val="en-GB"/>
        </w:rPr>
        <w:t xml:space="preserve">المساواة في </w:t>
      </w:r>
      <w:r w:rsidRPr="0092058F">
        <w:rPr>
          <w:rFonts w:hint="cs"/>
          <w:sz w:val="30"/>
          <w:rtl/>
          <w:lang w:val="en-GB"/>
        </w:rPr>
        <w:t xml:space="preserve">الوصول إلى مصادر المعلومات وتكافؤ الفرص فيما يتعلق باستخدام التكنولوجيات الجديدة وحظر نشر المواد التي تحط من قدر المرأة أو تصورها على أنها أداة جنسية. </w:t>
      </w:r>
    </w:p>
    <w:p w:rsidR="00B0642E" w:rsidRPr="0092058F" w:rsidRDefault="00B0642E" w:rsidP="0092058F">
      <w:pPr>
        <w:pStyle w:val="DualTxt"/>
        <w:rPr>
          <w:rFonts w:hint="cs"/>
          <w:sz w:val="30"/>
          <w:rtl/>
          <w:lang w:val="en-GB"/>
        </w:rPr>
      </w:pPr>
      <w:r w:rsidRPr="0092058F">
        <w:rPr>
          <w:rFonts w:hint="cs"/>
          <w:sz w:val="30"/>
          <w:rtl/>
          <w:lang w:val="en-GB"/>
        </w:rPr>
        <w:t xml:space="preserve">20 </w:t>
      </w:r>
      <w:r w:rsidR="005F1193" w:rsidRPr="0092058F">
        <w:rPr>
          <w:rFonts w:hint="cs"/>
          <w:sz w:val="30"/>
          <w:rtl/>
          <w:lang w:val="en-GB"/>
        </w:rPr>
        <w:t>-</w:t>
      </w:r>
      <w:r w:rsidR="005F1193" w:rsidRPr="0092058F">
        <w:rPr>
          <w:rFonts w:hint="cs"/>
          <w:sz w:val="30"/>
          <w:rtl/>
          <w:lang w:val="en-GB"/>
        </w:rPr>
        <w:tab/>
      </w:r>
      <w:r w:rsidRPr="0092058F">
        <w:rPr>
          <w:rFonts w:hint="cs"/>
          <w:sz w:val="30"/>
          <w:rtl/>
          <w:lang w:val="en-GB"/>
        </w:rPr>
        <w:t>ثم التفتت إلى السؤال الذي طرح وفقاً للمادة 6، فقالت إنه حسب بيانات المكتب الدولي للمنظمة الدولية للشرطة الجنائية (ا</w:t>
      </w:r>
      <w:r w:rsidR="0092058F">
        <w:rPr>
          <w:rFonts w:hint="cs"/>
          <w:sz w:val="30"/>
          <w:rtl/>
          <w:lang w:val="en-GB"/>
        </w:rPr>
        <w:t>لإ</w:t>
      </w:r>
      <w:r w:rsidRPr="0092058F">
        <w:rPr>
          <w:rFonts w:hint="cs"/>
          <w:sz w:val="30"/>
          <w:rtl/>
          <w:lang w:val="en-GB"/>
        </w:rPr>
        <w:t>نتربول)</w:t>
      </w:r>
      <w:r w:rsidR="005F1193" w:rsidRPr="0092058F">
        <w:rPr>
          <w:rFonts w:hint="cs"/>
          <w:sz w:val="30"/>
          <w:rtl/>
          <w:lang w:val="en-GB"/>
        </w:rPr>
        <w:t>،</w:t>
      </w:r>
      <w:r w:rsidRPr="0092058F">
        <w:rPr>
          <w:rFonts w:hint="cs"/>
          <w:sz w:val="30"/>
          <w:rtl/>
          <w:lang w:val="en-GB"/>
        </w:rPr>
        <w:t xml:space="preserve"> الذي ير</w:t>
      </w:r>
      <w:r w:rsidR="00AD6B2A" w:rsidRPr="0092058F">
        <w:rPr>
          <w:rFonts w:hint="cs"/>
          <w:sz w:val="30"/>
          <w:rtl/>
          <w:lang w:val="en-GB"/>
        </w:rPr>
        <w:t>صد</w:t>
      </w:r>
      <w:r w:rsidRPr="0092058F">
        <w:rPr>
          <w:rFonts w:hint="cs"/>
          <w:sz w:val="30"/>
          <w:rtl/>
          <w:lang w:val="en-GB"/>
        </w:rPr>
        <w:t xml:space="preserve"> الاتجار، لم يتم كشف أي حالات اتجار، رغم أن عدداً من النساء اللواتي سافرن إلى خارج البلد لاستلام عمل صودرت جوازات سفرهن وخضعن للاستغلال الجنسي. وينص القانون الجنائي على معاقبة أولئك الذين يعملون في الاتجار بالأشخاص لأغراض الاستغلال الجنسي أو الأنواع الأخرى من الاستغلال. وإن عمليات الوكالات السياحية المشار إليها في التقرير (الفقرة 91) قد علقت كتدبير وقائي، وذلك للسماح للسلطات بالتحقيق في أنشطتها.</w:t>
      </w:r>
    </w:p>
    <w:p w:rsidR="00B0642E" w:rsidRPr="0092058F" w:rsidRDefault="00B0642E" w:rsidP="0029533F">
      <w:pPr>
        <w:pStyle w:val="DualTxt"/>
        <w:rPr>
          <w:rFonts w:hint="cs"/>
          <w:sz w:val="30"/>
          <w:rtl/>
          <w:lang w:val="en-GB"/>
        </w:rPr>
      </w:pPr>
      <w:r w:rsidRPr="0092058F">
        <w:rPr>
          <w:rFonts w:hint="cs"/>
          <w:sz w:val="30"/>
          <w:rtl/>
          <w:lang w:val="en-GB"/>
        </w:rPr>
        <w:t>21</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الاغتصاب الجماعي ظاهرة جديدة نسبياً ويبقى معدل حدوثها منخفضاً بسبب القيم الثقافية والدينية والأخلاقية لمجتمع </w:t>
      </w:r>
      <w:r w:rsidR="00AD6B2A" w:rsidRPr="0092058F">
        <w:rPr>
          <w:rFonts w:hint="cs"/>
          <w:sz w:val="30"/>
          <w:rtl/>
          <w:lang w:val="en-GB"/>
        </w:rPr>
        <w:t>بلدها</w:t>
      </w:r>
      <w:r w:rsidRPr="0092058F">
        <w:rPr>
          <w:rFonts w:hint="cs"/>
          <w:sz w:val="30"/>
          <w:rtl/>
          <w:lang w:val="en-GB"/>
        </w:rPr>
        <w:t>. وستقدم بيانات عن عدد الحالات إلى اللجنة في تاريخ لاحق. وقد وافقت على أن الزيادة في سوء استعمال الكحول تت</w:t>
      </w:r>
      <w:r w:rsidR="00AD6B2A" w:rsidRPr="0092058F">
        <w:rPr>
          <w:rFonts w:hint="cs"/>
          <w:sz w:val="30"/>
          <w:rtl/>
          <w:lang w:val="en-GB"/>
        </w:rPr>
        <w:t>صل</w:t>
      </w:r>
      <w:r w:rsidRPr="0092058F">
        <w:rPr>
          <w:rFonts w:hint="cs"/>
          <w:sz w:val="30"/>
          <w:rtl/>
          <w:lang w:val="en-GB"/>
        </w:rPr>
        <w:t xml:space="preserve"> بالمستويات المتصاعدة للعنف في المجتمع. أما ما يخص تعدد الزوجات، فيعتبر جريمة بموجب القانون الجنائي، ولكن النساء يقبلن هذه الممارسة بسبب تبعيتهن الاقتصادية.</w:t>
      </w:r>
    </w:p>
    <w:p w:rsidR="00B0642E" w:rsidRPr="0092058F" w:rsidRDefault="00B0642E" w:rsidP="0029533F">
      <w:pPr>
        <w:pStyle w:val="DualTxt"/>
        <w:rPr>
          <w:rFonts w:hint="cs"/>
          <w:sz w:val="30"/>
          <w:rtl/>
          <w:lang w:val="en-GB"/>
        </w:rPr>
      </w:pPr>
      <w:r w:rsidRPr="0092058F">
        <w:rPr>
          <w:rFonts w:hint="cs"/>
          <w:sz w:val="30"/>
          <w:rtl/>
          <w:lang w:val="en-GB"/>
        </w:rPr>
        <w:t>22</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ثم أضافت أن عدداً من المبادرات قد تم التخطيط له أو أنه تم تنفيذه وذلك بهدف تعزيز مشاركة المرأة في الحياة السياسية و</w:t>
      </w:r>
      <w:r w:rsidR="00504C91" w:rsidRPr="0092058F">
        <w:rPr>
          <w:rFonts w:hint="cs"/>
          <w:sz w:val="30"/>
          <w:rtl/>
          <w:lang w:val="en-GB"/>
        </w:rPr>
        <w:t xml:space="preserve">الحياة </w:t>
      </w:r>
      <w:r w:rsidRPr="0092058F">
        <w:rPr>
          <w:rFonts w:hint="cs"/>
          <w:sz w:val="30"/>
          <w:rtl/>
          <w:lang w:val="en-GB"/>
        </w:rPr>
        <w:t xml:space="preserve">العامة (المادة 7)، رغم أن البحث قد أظهر أنه بينما تدعم النساء الإصلاحات الجارية، التي يرينها كأداة للاستقرار الاقتصادي والسياسي، </w:t>
      </w:r>
      <w:r w:rsidR="00504C91" w:rsidRPr="0092058F">
        <w:rPr>
          <w:rFonts w:hint="cs"/>
          <w:sz w:val="30"/>
          <w:rtl/>
          <w:lang w:val="en-GB"/>
        </w:rPr>
        <w:t>فإ</w:t>
      </w:r>
      <w:r w:rsidRPr="0092058F">
        <w:rPr>
          <w:rFonts w:hint="cs"/>
          <w:sz w:val="30"/>
          <w:rtl/>
          <w:lang w:val="en-GB"/>
        </w:rPr>
        <w:t>ن الكثيرات منهن يعتقدن أن السياسة حكر على الذكور. وعلاوة على ذلك، فإن البلد ككل ي</w:t>
      </w:r>
      <w:r w:rsidR="00504C91" w:rsidRPr="0092058F">
        <w:rPr>
          <w:rFonts w:hint="cs"/>
          <w:sz w:val="30"/>
          <w:rtl/>
          <w:lang w:val="en-GB"/>
        </w:rPr>
        <w:t>مر</w:t>
      </w:r>
      <w:r w:rsidR="00152F3A">
        <w:rPr>
          <w:rFonts w:hint="cs"/>
          <w:sz w:val="30"/>
          <w:rtl/>
          <w:lang w:val="en-GB"/>
        </w:rPr>
        <w:t xml:space="preserve"> </w:t>
      </w:r>
      <w:r w:rsidR="00504C91" w:rsidRPr="0092058F">
        <w:rPr>
          <w:rFonts w:hint="cs"/>
          <w:sz w:val="30"/>
          <w:rtl/>
          <w:lang w:val="en-GB"/>
        </w:rPr>
        <w:t>ب</w:t>
      </w:r>
      <w:r w:rsidRPr="0092058F">
        <w:rPr>
          <w:rFonts w:hint="cs"/>
          <w:sz w:val="30"/>
          <w:rtl/>
          <w:lang w:val="en-GB"/>
        </w:rPr>
        <w:t>فراغ إيديولوجي، فالمثل السياسية الجديدة لم تتجذر بعد بين السكان.</w:t>
      </w:r>
    </w:p>
    <w:p w:rsidR="00B0642E" w:rsidRPr="0092058F" w:rsidRDefault="00B0642E" w:rsidP="00930D29">
      <w:pPr>
        <w:pStyle w:val="DualTxt"/>
        <w:rPr>
          <w:rFonts w:hint="cs"/>
          <w:sz w:val="30"/>
          <w:rtl/>
          <w:lang w:val="en-GB"/>
        </w:rPr>
      </w:pPr>
      <w:r w:rsidRPr="0092058F">
        <w:rPr>
          <w:rFonts w:hint="cs"/>
          <w:sz w:val="30"/>
          <w:rtl/>
          <w:lang w:val="en-GB"/>
        </w:rPr>
        <w:t>23</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وقالت رداً على الأسئلة المتعلقة بالمادة 11، إن المعلومات عن عدد الرجال الذين ينالون إجازة </w:t>
      </w:r>
      <w:r w:rsidR="00504C91" w:rsidRPr="0092058F">
        <w:rPr>
          <w:rFonts w:hint="cs"/>
          <w:sz w:val="30"/>
          <w:rtl/>
          <w:lang w:val="en-GB"/>
        </w:rPr>
        <w:t>والدية</w:t>
      </w:r>
      <w:r w:rsidRPr="0092058F">
        <w:rPr>
          <w:rFonts w:hint="cs"/>
          <w:sz w:val="30"/>
          <w:rtl/>
          <w:lang w:val="en-GB"/>
        </w:rPr>
        <w:t xml:space="preserve"> للعناية بأطفالهم الصغار ستقدم في تاريخ لاحق.</w:t>
      </w:r>
      <w:r w:rsidR="005F1193" w:rsidRPr="0092058F">
        <w:rPr>
          <w:rFonts w:hint="cs"/>
          <w:sz w:val="30"/>
          <w:rtl/>
          <w:lang w:val="en-GB"/>
        </w:rPr>
        <w:t xml:space="preserve"> </w:t>
      </w:r>
      <w:r w:rsidRPr="0092058F">
        <w:rPr>
          <w:rFonts w:hint="cs"/>
          <w:sz w:val="30"/>
          <w:rtl/>
          <w:lang w:val="en-GB"/>
        </w:rPr>
        <w:t>أما فيما يتعلق بدور النقابات في حالات التمييز، فيحق لها بموجب القانون أن تحل نزاعات العمل وأن تقدم المساعدة القانونية للمواطنين، بما في ذلك النساء، سعياً إلى حماية حقوقه</w:t>
      </w:r>
      <w:r w:rsidR="00504C91" w:rsidRPr="0092058F">
        <w:rPr>
          <w:rFonts w:hint="cs"/>
          <w:sz w:val="30"/>
          <w:rtl/>
          <w:lang w:val="en-GB"/>
        </w:rPr>
        <w:t>م</w:t>
      </w:r>
      <w:r w:rsidRPr="0092058F">
        <w:rPr>
          <w:rFonts w:hint="cs"/>
          <w:sz w:val="30"/>
          <w:rtl/>
          <w:lang w:val="en-GB"/>
        </w:rPr>
        <w:t xml:space="preserve"> ومصالحه</w:t>
      </w:r>
      <w:r w:rsidR="00504C91" w:rsidRPr="0092058F">
        <w:rPr>
          <w:rFonts w:hint="cs"/>
          <w:sz w:val="30"/>
          <w:rtl/>
          <w:lang w:val="en-GB"/>
        </w:rPr>
        <w:t>م</w:t>
      </w:r>
      <w:r w:rsidRPr="0092058F">
        <w:rPr>
          <w:rFonts w:hint="cs"/>
          <w:sz w:val="30"/>
          <w:rtl/>
          <w:lang w:val="en-GB"/>
        </w:rPr>
        <w:t>. أما</w:t>
      </w:r>
      <w:r w:rsidR="00930D29">
        <w:rPr>
          <w:rFonts w:hint="eastAsia"/>
          <w:sz w:val="30"/>
          <w:rtl/>
          <w:lang w:val="en-GB"/>
        </w:rPr>
        <w:t> </w:t>
      </w:r>
      <w:r w:rsidRPr="0092058F">
        <w:rPr>
          <w:rFonts w:hint="cs"/>
          <w:sz w:val="30"/>
          <w:rtl/>
          <w:lang w:val="en-GB"/>
        </w:rPr>
        <w:t xml:space="preserve">الأفراد الذين يشعرون أنهم يخضعون للتمييز في العمالة، فيستطيعون أيضاً أن يتقدموا بشكوى إلى المحاكم التي إذا حكمت لصالح المدعي فهي تقرر له تعويضاً عن الضرر المادي والمعنوي الذي تعرض له. وقد تمت دراسة قانون العمل </w:t>
      </w:r>
      <w:r w:rsidR="00504C91" w:rsidRPr="0092058F">
        <w:rPr>
          <w:rFonts w:hint="cs"/>
          <w:sz w:val="30"/>
          <w:rtl/>
          <w:lang w:val="en-GB"/>
        </w:rPr>
        <w:t>في بلدها</w:t>
      </w:r>
      <w:r w:rsidRPr="0092058F">
        <w:rPr>
          <w:rFonts w:hint="cs"/>
          <w:sz w:val="30"/>
          <w:rtl/>
          <w:lang w:val="en-GB"/>
        </w:rPr>
        <w:t xml:space="preserve"> في عام 1997 من قبل لجنة خاصة </w:t>
      </w:r>
      <w:r w:rsidR="00504C91" w:rsidRPr="0092058F">
        <w:rPr>
          <w:rFonts w:hint="cs"/>
          <w:sz w:val="30"/>
          <w:rtl/>
          <w:lang w:val="en-GB"/>
        </w:rPr>
        <w:t>تابعة</w:t>
      </w:r>
      <w:r w:rsidRPr="0092058F">
        <w:rPr>
          <w:rFonts w:hint="cs"/>
          <w:sz w:val="30"/>
          <w:rtl/>
          <w:lang w:val="en-GB"/>
        </w:rPr>
        <w:t xml:space="preserve"> </w:t>
      </w:r>
      <w:r w:rsidR="00504C91" w:rsidRPr="0092058F">
        <w:rPr>
          <w:rFonts w:hint="cs"/>
          <w:sz w:val="30"/>
          <w:rtl/>
          <w:lang w:val="en-GB"/>
        </w:rPr>
        <w:t>ل</w:t>
      </w:r>
      <w:r w:rsidRPr="0092058F">
        <w:rPr>
          <w:rFonts w:hint="cs"/>
          <w:sz w:val="30"/>
          <w:rtl/>
          <w:lang w:val="en-GB"/>
        </w:rPr>
        <w:t xml:space="preserve">لجمعية التشريعية أنشئت لاستعراض التشريع القديم. كما شارك أكثر من 30 خبيراً مستقلاً يمثلون </w:t>
      </w:r>
      <w:r w:rsidR="00504C91" w:rsidRPr="0092058F">
        <w:rPr>
          <w:rFonts w:hint="cs"/>
          <w:sz w:val="30"/>
          <w:rtl/>
          <w:lang w:val="en-GB"/>
        </w:rPr>
        <w:t xml:space="preserve">مجموعة </w:t>
      </w:r>
      <w:r w:rsidRPr="0092058F">
        <w:rPr>
          <w:rFonts w:hint="cs"/>
          <w:sz w:val="30"/>
          <w:rtl/>
          <w:lang w:val="en-GB"/>
        </w:rPr>
        <w:t>واسع</w:t>
      </w:r>
      <w:r w:rsidR="00504C91" w:rsidRPr="0092058F">
        <w:rPr>
          <w:rFonts w:hint="cs"/>
          <w:sz w:val="30"/>
          <w:rtl/>
          <w:lang w:val="en-GB"/>
        </w:rPr>
        <w:t>ة</w:t>
      </w:r>
      <w:r w:rsidRPr="0092058F">
        <w:rPr>
          <w:rFonts w:hint="cs"/>
          <w:sz w:val="30"/>
          <w:rtl/>
          <w:lang w:val="en-GB"/>
        </w:rPr>
        <w:t xml:space="preserve"> من المنظمات الحكومية وغير الحكومية في تحليل جنساني للقانون</w:t>
      </w:r>
      <w:r w:rsidR="00504C91" w:rsidRPr="0092058F">
        <w:rPr>
          <w:rFonts w:hint="cs"/>
          <w:sz w:val="30"/>
          <w:rtl/>
          <w:lang w:val="en-GB"/>
        </w:rPr>
        <w:t xml:space="preserve"> الجنائي</w:t>
      </w:r>
      <w:r w:rsidRPr="0092058F">
        <w:rPr>
          <w:rFonts w:hint="cs"/>
          <w:sz w:val="30"/>
          <w:rtl/>
          <w:lang w:val="en-GB"/>
        </w:rPr>
        <w:t>.</w:t>
      </w:r>
    </w:p>
    <w:p w:rsidR="00B0642E" w:rsidRPr="0092058F" w:rsidRDefault="00B0642E" w:rsidP="00930D29">
      <w:pPr>
        <w:pStyle w:val="DualTxt"/>
        <w:rPr>
          <w:rFonts w:hint="cs"/>
          <w:sz w:val="30"/>
          <w:rtl/>
          <w:lang w:val="en-GB"/>
        </w:rPr>
      </w:pPr>
      <w:r w:rsidRPr="0092058F">
        <w:rPr>
          <w:rFonts w:hint="cs"/>
          <w:sz w:val="30"/>
          <w:rtl/>
          <w:lang w:val="en-GB"/>
        </w:rPr>
        <w:t>24</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وقالت إنه فيما يتعلق بالوقاية من متلازمة نقص المناعة المكتسب (الإيدز) (المادة 12)، فإن التشريع قد اعتمد في عام 1996، وجعل إلزامياً تنفيذ التدابير للوقاية من الإيدز وتقديم المساعدة الطبية للمصابين بالإيدز في </w:t>
      </w:r>
      <w:r w:rsidR="00504C91" w:rsidRPr="0092058F">
        <w:rPr>
          <w:rFonts w:hint="cs"/>
          <w:sz w:val="30"/>
          <w:rtl/>
          <w:lang w:val="en-GB"/>
        </w:rPr>
        <w:t>بلدها</w:t>
      </w:r>
      <w:r w:rsidRPr="0092058F">
        <w:rPr>
          <w:rFonts w:hint="cs"/>
          <w:sz w:val="30"/>
          <w:rtl/>
          <w:lang w:val="en-GB"/>
        </w:rPr>
        <w:t xml:space="preserve">. ووفقاً للمادة 34 من الدستور، يحق لجميع المواطنين الحصول على الرعاية الطبية المجانية. وبموجب القانون الجنائي، فإن نقل العدوى بفيروس نقص المناعة البشرية يعتبر جريمة. حتى الآن شخصت أربع حالات إصابة بفيروس نقص المناعة البشرية/الإيدز في </w:t>
      </w:r>
      <w:r w:rsidR="00504C91" w:rsidRPr="0092058F">
        <w:rPr>
          <w:rFonts w:hint="cs"/>
          <w:sz w:val="30"/>
          <w:rtl/>
          <w:lang w:val="en-GB"/>
        </w:rPr>
        <w:t>بلدها</w:t>
      </w:r>
      <w:r w:rsidRPr="0092058F">
        <w:rPr>
          <w:rFonts w:hint="cs"/>
          <w:sz w:val="30"/>
          <w:rtl/>
          <w:lang w:val="en-GB"/>
        </w:rPr>
        <w:t>، والمصابون هم رجلان وامرأتان. كما يتم تنفيذ</w:t>
      </w:r>
      <w:r w:rsidR="005F1193" w:rsidRPr="0092058F">
        <w:rPr>
          <w:rFonts w:hint="cs"/>
          <w:sz w:val="30"/>
          <w:rtl/>
          <w:lang w:val="en-GB"/>
        </w:rPr>
        <w:t xml:space="preserve"> </w:t>
      </w:r>
      <w:r w:rsidRPr="0092058F">
        <w:rPr>
          <w:rFonts w:hint="cs"/>
          <w:sz w:val="30"/>
          <w:rtl/>
          <w:lang w:val="en-GB"/>
        </w:rPr>
        <w:t>برنامج وطني لداء السل. وفي الفترة ما بين 1996 و</w:t>
      </w:r>
      <w:r w:rsidR="00504C91" w:rsidRPr="0092058F">
        <w:rPr>
          <w:rFonts w:hint="cs"/>
          <w:sz w:val="30"/>
          <w:rtl/>
          <w:lang w:val="en-GB"/>
        </w:rPr>
        <w:t xml:space="preserve"> </w:t>
      </w:r>
      <w:r w:rsidRPr="0092058F">
        <w:rPr>
          <w:rFonts w:hint="cs"/>
          <w:sz w:val="30"/>
          <w:rtl/>
          <w:lang w:val="en-GB"/>
        </w:rPr>
        <w:t>1998، إن 92 في المائة من السكان قد أعيد تطعيمهم ضد المرض. ومطلوب من جميع المصابين بداء السل أن يخضعوا لاختبار فيروس نقص المناعة البشرية.</w:t>
      </w:r>
    </w:p>
    <w:p w:rsidR="00B0642E" w:rsidRPr="0092058F" w:rsidRDefault="00B0642E" w:rsidP="0029533F">
      <w:pPr>
        <w:pStyle w:val="DualTxt"/>
        <w:rPr>
          <w:rFonts w:hint="cs"/>
          <w:sz w:val="30"/>
          <w:rtl/>
          <w:lang w:val="en-GB"/>
        </w:rPr>
      </w:pPr>
      <w:r w:rsidRPr="0092058F">
        <w:rPr>
          <w:rFonts w:hint="cs"/>
          <w:sz w:val="30"/>
          <w:rtl/>
          <w:lang w:val="en-GB"/>
        </w:rPr>
        <w:t>25</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وأضافت أن حكومتها قد وافقت على برنامج تحصين </w:t>
      </w:r>
      <w:r w:rsidR="00504C91" w:rsidRPr="0092058F">
        <w:rPr>
          <w:rFonts w:hint="cs"/>
          <w:sz w:val="30"/>
          <w:rtl/>
          <w:lang w:val="en-GB"/>
        </w:rPr>
        <w:t>على نطاق البلد كله ل</w:t>
      </w:r>
      <w:r w:rsidRPr="0092058F">
        <w:rPr>
          <w:rFonts w:hint="cs"/>
          <w:sz w:val="30"/>
          <w:rtl/>
          <w:lang w:val="en-GB"/>
        </w:rPr>
        <w:t>لفترة بين 1996-2000. وبموجب هذا البرنامج، فإن سكان الجمهورية، بغض النظر عن الجنس أو العمر، سيطعمون مجاناً ضد الأمراض المعدية.</w:t>
      </w:r>
    </w:p>
    <w:p w:rsidR="00B0642E" w:rsidRPr="0092058F" w:rsidRDefault="00B0642E" w:rsidP="0029533F">
      <w:pPr>
        <w:pStyle w:val="DualTxt"/>
        <w:rPr>
          <w:rFonts w:hint="cs"/>
          <w:sz w:val="30"/>
          <w:rtl/>
          <w:lang w:val="en-GB"/>
        </w:rPr>
      </w:pPr>
      <w:r w:rsidRPr="0092058F">
        <w:rPr>
          <w:rFonts w:hint="cs"/>
          <w:sz w:val="30"/>
          <w:rtl/>
          <w:lang w:val="en-GB"/>
        </w:rPr>
        <w:t>26</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ثم أضافت أن القانون الجنائي نصّ على عقوبات لقاء ارتكاب عمليات </w:t>
      </w:r>
      <w:r w:rsidR="00504C91" w:rsidRPr="0092058F">
        <w:rPr>
          <w:rFonts w:hint="cs"/>
          <w:sz w:val="30"/>
          <w:rtl/>
          <w:lang w:val="en-GB"/>
        </w:rPr>
        <w:t>إ</w:t>
      </w:r>
      <w:r w:rsidRPr="0092058F">
        <w:rPr>
          <w:rFonts w:hint="cs"/>
          <w:sz w:val="30"/>
          <w:rtl/>
          <w:lang w:val="en-GB"/>
        </w:rPr>
        <w:t>جهاض غير مشروعة، تم تعريفها على أنها حالات إجهاض تمارس ضمن شروط غير صحية ودون الرعاية الملائمة. لقد دفعت النساء إلى السعي إلى مثل هذا الإجهاض لرغبتهن في التكتم.</w:t>
      </w:r>
      <w:r w:rsidR="005F1193" w:rsidRPr="0092058F">
        <w:rPr>
          <w:rFonts w:hint="cs"/>
          <w:sz w:val="30"/>
          <w:rtl/>
          <w:lang w:val="en-GB"/>
        </w:rPr>
        <w:t xml:space="preserve"> </w:t>
      </w:r>
      <w:r w:rsidRPr="0092058F">
        <w:rPr>
          <w:rFonts w:hint="cs"/>
          <w:sz w:val="30"/>
          <w:rtl/>
          <w:lang w:val="en-GB"/>
        </w:rPr>
        <w:t>والإجهاض متاح في المناطق الريفية وهو يمارس مجاناً في جميع أنحاء ال</w:t>
      </w:r>
      <w:r w:rsidR="00504C91" w:rsidRPr="0092058F">
        <w:rPr>
          <w:rFonts w:hint="cs"/>
          <w:sz w:val="30"/>
          <w:rtl/>
          <w:lang w:val="en-GB"/>
        </w:rPr>
        <w:t>بلد</w:t>
      </w:r>
      <w:r w:rsidRPr="0092058F">
        <w:rPr>
          <w:rFonts w:hint="cs"/>
          <w:sz w:val="30"/>
          <w:rtl/>
          <w:lang w:val="en-GB"/>
        </w:rPr>
        <w:t>.</w:t>
      </w:r>
    </w:p>
    <w:p w:rsidR="00B0642E" w:rsidRPr="0092058F" w:rsidRDefault="00B0642E" w:rsidP="0029533F">
      <w:pPr>
        <w:pStyle w:val="DualTxt"/>
        <w:rPr>
          <w:rFonts w:hint="cs"/>
          <w:sz w:val="30"/>
          <w:rtl/>
          <w:lang w:val="en-GB"/>
        </w:rPr>
      </w:pPr>
      <w:r w:rsidRPr="0092058F">
        <w:rPr>
          <w:rFonts w:hint="cs"/>
          <w:sz w:val="30"/>
          <w:rtl/>
          <w:lang w:val="en-GB"/>
        </w:rPr>
        <w:t>27</w:t>
      </w:r>
      <w:r w:rsidR="005F1193" w:rsidRPr="0092058F">
        <w:rPr>
          <w:rFonts w:hint="cs"/>
          <w:sz w:val="30"/>
          <w:rtl/>
          <w:lang w:val="en-GB"/>
        </w:rPr>
        <w:t xml:space="preserve"> -</w:t>
      </w:r>
      <w:r w:rsidR="005F1193" w:rsidRPr="0092058F">
        <w:rPr>
          <w:rFonts w:hint="cs"/>
          <w:sz w:val="30"/>
          <w:rtl/>
          <w:lang w:val="en-GB"/>
        </w:rPr>
        <w:tab/>
      </w:r>
      <w:r w:rsidRPr="0092058F">
        <w:rPr>
          <w:rFonts w:hint="cs"/>
          <w:sz w:val="30"/>
          <w:rtl/>
          <w:lang w:val="en-GB"/>
        </w:rPr>
        <w:t xml:space="preserve">وقالت في معرض ردها على الأسئلة التي طرحت بموجب المادة 13، إن النساء يلعبن دوراً متزايداً في القطاع التجاري غير الرسمي الآخذ </w:t>
      </w:r>
      <w:r w:rsidR="00504C91" w:rsidRPr="0092058F">
        <w:rPr>
          <w:rFonts w:hint="cs"/>
          <w:sz w:val="30"/>
          <w:rtl/>
          <w:lang w:val="en-GB"/>
        </w:rPr>
        <w:t xml:space="preserve">في </w:t>
      </w:r>
      <w:r w:rsidRPr="0092058F">
        <w:rPr>
          <w:rFonts w:hint="cs"/>
          <w:sz w:val="30"/>
          <w:rtl/>
          <w:lang w:val="en-GB"/>
        </w:rPr>
        <w:t xml:space="preserve">التوسع. </w:t>
      </w:r>
      <w:r w:rsidR="00504C91" w:rsidRPr="0092058F">
        <w:rPr>
          <w:rFonts w:hint="cs"/>
          <w:sz w:val="30"/>
          <w:rtl/>
          <w:lang w:val="en-GB"/>
        </w:rPr>
        <w:t>و</w:t>
      </w:r>
      <w:r w:rsidRPr="0092058F">
        <w:rPr>
          <w:rFonts w:hint="cs"/>
          <w:sz w:val="30"/>
          <w:rtl/>
          <w:lang w:val="en-GB"/>
        </w:rPr>
        <w:t xml:space="preserve">إن عدداً من المشتغلات بالأعمال الحرة يؤسسن أعمالهن التجارية الخاصة. وهن على مستوى عال من التعليم وقد تكيّفن مع اقتصاد السوق الجديد على نحو أسهل مما هي الحال </w:t>
      </w:r>
      <w:r w:rsidR="00504C91" w:rsidRPr="0092058F">
        <w:rPr>
          <w:rFonts w:hint="cs"/>
          <w:sz w:val="30"/>
          <w:rtl/>
          <w:lang w:val="en-GB"/>
        </w:rPr>
        <w:t>بالنسبة ل</w:t>
      </w:r>
      <w:r w:rsidRPr="0092058F">
        <w:rPr>
          <w:rFonts w:hint="cs"/>
          <w:sz w:val="30"/>
          <w:rtl/>
          <w:lang w:val="en-GB"/>
        </w:rPr>
        <w:t xml:space="preserve">لرجال. ويتم تعزيز نشاط الأعمال الحرة من خلال برنامج </w:t>
      </w:r>
      <w:r w:rsidR="00E139DA" w:rsidRPr="0092058F">
        <w:rPr>
          <w:rFonts w:hint="eastAsia"/>
          <w:sz w:val="30"/>
          <w:rtl/>
          <w:lang w:val="en-GB"/>
        </w:rPr>
        <w:t>”</w:t>
      </w:r>
      <w:r w:rsidRPr="0092058F">
        <w:rPr>
          <w:rFonts w:hint="cs"/>
          <w:sz w:val="30"/>
          <w:rtl/>
          <w:lang w:val="en-GB"/>
        </w:rPr>
        <w:t>إمجك</w:t>
      </w:r>
      <w:r w:rsidR="00E139DA" w:rsidRPr="0092058F">
        <w:rPr>
          <w:rFonts w:hint="eastAsia"/>
          <w:sz w:val="30"/>
          <w:rtl/>
          <w:lang w:val="en-GB"/>
        </w:rPr>
        <w:t>“</w:t>
      </w:r>
      <w:r w:rsidRPr="0092058F">
        <w:rPr>
          <w:rFonts w:hint="cs"/>
          <w:sz w:val="30"/>
          <w:rtl/>
          <w:lang w:val="en-GB"/>
        </w:rPr>
        <w:t>، وهو صندوق وطني لتنمية الأعمال التجارية والائتمانات الصغيرة والمتوسطة الحجم من منظمات إقراض دولية.</w:t>
      </w:r>
    </w:p>
    <w:p w:rsidR="00B0642E" w:rsidRPr="0092058F" w:rsidRDefault="00B0642E" w:rsidP="0029533F">
      <w:pPr>
        <w:pStyle w:val="DualTxt"/>
        <w:rPr>
          <w:rFonts w:hint="cs"/>
          <w:sz w:val="30"/>
          <w:rtl/>
          <w:lang w:val="en-GB"/>
        </w:rPr>
      </w:pPr>
      <w:r w:rsidRPr="0092058F">
        <w:rPr>
          <w:rFonts w:hint="cs"/>
          <w:sz w:val="30"/>
          <w:rtl/>
          <w:lang w:val="en-GB"/>
        </w:rPr>
        <w:t>28</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وقالت إنه فيما يتعلق بالبرنامج الهادف إلى تعزيز النشاط المدر للدخل (المادة 14)، فإنه منح أكثر من 20000 قرض إلى أفقر مواطني ال</w:t>
      </w:r>
      <w:r w:rsidR="00504C91" w:rsidRPr="0092058F">
        <w:rPr>
          <w:rFonts w:hint="cs"/>
          <w:sz w:val="30"/>
          <w:rtl/>
          <w:lang w:val="en-GB"/>
        </w:rPr>
        <w:t>بلد</w:t>
      </w:r>
      <w:r w:rsidRPr="0092058F">
        <w:rPr>
          <w:rFonts w:hint="cs"/>
          <w:sz w:val="30"/>
          <w:rtl/>
          <w:lang w:val="en-GB"/>
        </w:rPr>
        <w:t>، 90 في المائة منهم من النساء. والوصول إلى الائتمانات البالغة الصغر مقيد مع ذلك بسبب الافتقار إلى التمويل.</w:t>
      </w:r>
    </w:p>
    <w:p w:rsidR="00B0642E" w:rsidRPr="0092058F" w:rsidRDefault="00B0642E" w:rsidP="0029533F">
      <w:pPr>
        <w:pStyle w:val="DualTxt"/>
        <w:rPr>
          <w:rFonts w:hint="cs"/>
          <w:sz w:val="30"/>
          <w:rtl/>
          <w:lang w:val="en-GB"/>
        </w:rPr>
      </w:pPr>
      <w:r w:rsidRPr="0092058F">
        <w:rPr>
          <w:rFonts w:hint="cs"/>
          <w:sz w:val="30"/>
          <w:rtl/>
          <w:lang w:val="en-GB"/>
        </w:rPr>
        <w:t>29</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 xml:space="preserve">وأضافت أنه لمعالجة مشكلة البطالة بين النساء، فإن </w:t>
      </w:r>
      <w:r w:rsidR="00504C91" w:rsidRPr="0092058F">
        <w:rPr>
          <w:rFonts w:hint="cs"/>
          <w:sz w:val="30"/>
          <w:rtl/>
          <w:lang w:val="en-GB"/>
        </w:rPr>
        <w:t>دائر</w:t>
      </w:r>
      <w:r w:rsidRPr="0092058F">
        <w:rPr>
          <w:rFonts w:hint="cs"/>
          <w:sz w:val="30"/>
          <w:rtl/>
          <w:lang w:val="en-GB"/>
        </w:rPr>
        <w:t xml:space="preserve">ة العمالة الحكومية تعزز التشغيل الذاتي والعمل </w:t>
      </w:r>
      <w:r w:rsidR="00504C91" w:rsidRPr="0092058F">
        <w:rPr>
          <w:rFonts w:hint="cs"/>
          <w:sz w:val="30"/>
          <w:rtl/>
          <w:lang w:val="en-GB"/>
        </w:rPr>
        <w:t xml:space="preserve">انطلاقا من </w:t>
      </w:r>
      <w:r w:rsidRPr="0092058F">
        <w:rPr>
          <w:rFonts w:hint="cs"/>
          <w:sz w:val="30"/>
          <w:rtl/>
          <w:lang w:val="en-GB"/>
        </w:rPr>
        <w:t xml:space="preserve">المنزل، وتنظم دورات للتدريب وإعادة التدريب لمساعدة النساء على التكيف نفسياً مع متطلبات سوق العمل. وتساعد منظمات غير حكومية مختلفة النساء على إيجاد عمل، كما أنشئت نواد للباحثين عن عمل. كما أن </w:t>
      </w:r>
      <w:r w:rsidR="00504C91" w:rsidRPr="0092058F">
        <w:rPr>
          <w:rFonts w:hint="cs"/>
          <w:sz w:val="30"/>
          <w:rtl/>
          <w:lang w:val="en-GB"/>
        </w:rPr>
        <w:t>دائرة</w:t>
      </w:r>
      <w:r w:rsidRPr="0092058F">
        <w:rPr>
          <w:rFonts w:hint="cs"/>
          <w:sz w:val="30"/>
          <w:rtl/>
          <w:lang w:val="en-GB"/>
        </w:rPr>
        <w:t xml:space="preserve"> العمالة المتنقلة تمول مشاريع ائتمان بالغ الصغر</w:t>
      </w:r>
      <w:r w:rsidR="005F1193" w:rsidRPr="0092058F">
        <w:rPr>
          <w:rFonts w:hint="cs"/>
          <w:sz w:val="30"/>
          <w:rtl/>
          <w:lang w:val="en-GB"/>
        </w:rPr>
        <w:t xml:space="preserve"> </w:t>
      </w:r>
      <w:r w:rsidRPr="0092058F">
        <w:rPr>
          <w:rFonts w:hint="cs"/>
          <w:sz w:val="30"/>
          <w:rtl/>
          <w:lang w:val="en-GB"/>
        </w:rPr>
        <w:t>بدعم من البنك الدولي.</w:t>
      </w:r>
    </w:p>
    <w:p w:rsidR="00B0642E" w:rsidRPr="0092058F" w:rsidRDefault="00B0642E" w:rsidP="0029533F">
      <w:pPr>
        <w:pStyle w:val="DualTxt"/>
        <w:rPr>
          <w:rFonts w:hint="cs"/>
          <w:sz w:val="30"/>
          <w:rtl/>
          <w:lang w:val="en-GB"/>
        </w:rPr>
      </w:pPr>
      <w:r w:rsidRPr="0092058F">
        <w:rPr>
          <w:rFonts w:hint="cs"/>
          <w:sz w:val="30"/>
          <w:rtl/>
          <w:lang w:val="en-GB"/>
        </w:rPr>
        <w:t>30</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وأضافت أنه بينما تلعب المرأة أدواراً جديدة خارج المنزل، فإنها ما تزال تتحمل المسؤولية الأساسية عن تربية الأطفال والمهام المنزلية، مما يعني أن العبء الملقى على عاتقها أكبر بكثير مما هو ملقى على عاتق الرجل. ومع ذلك، فإن الجهود لتخفيف ذلك العبء</w:t>
      </w:r>
      <w:r w:rsidR="005F1193" w:rsidRPr="0092058F">
        <w:rPr>
          <w:rFonts w:hint="cs"/>
          <w:sz w:val="30"/>
          <w:rtl/>
          <w:lang w:val="en-GB"/>
        </w:rPr>
        <w:t>،</w:t>
      </w:r>
      <w:r w:rsidRPr="0092058F">
        <w:rPr>
          <w:rFonts w:hint="cs"/>
          <w:sz w:val="30"/>
          <w:rtl/>
          <w:lang w:val="en-GB"/>
        </w:rPr>
        <w:t xml:space="preserve"> بما في ذلك تنفيذ التدابير الهادفة إلى تحسين الشروط في زراعة التبغ، قد أعيق بسبب الافتقار إلى التمويل. </w:t>
      </w:r>
    </w:p>
    <w:p w:rsidR="00B0642E" w:rsidRPr="0092058F" w:rsidRDefault="00B0642E" w:rsidP="0029533F">
      <w:pPr>
        <w:pStyle w:val="DualTxt"/>
        <w:rPr>
          <w:rFonts w:hint="cs"/>
          <w:sz w:val="30"/>
          <w:rtl/>
          <w:lang w:val="en-GB"/>
        </w:rPr>
      </w:pPr>
      <w:r w:rsidRPr="0092058F">
        <w:rPr>
          <w:rFonts w:hint="cs"/>
          <w:sz w:val="30"/>
          <w:rtl/>
          <w:lang w:val="en-GB"/>
        </w:rPr>
        <w:t>31</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 xml:space="preserve">وأضافت أنه وفقاً لبيانات لجنة </w:t>
      </w:r>
      <w:r w:rsidR="00504C91" w:rsidRPr="0092058F">
        <w:rPr>
          <w:rFonts w:hint="cs"/>
          <w:sz w:val="30"/>
          <w:rtl/>
          <w:lang w:val="en-GB"/>
        </w:rPr>
        <w:t>ا</w:t>
      </w:r>
      <w:r w:rsidRPr="0092058F">
        <w:rPr>
          <w:rFonts w:hint="cs"/>
          <w:sz w:val="30"/>
          <w:rtl/>
          <w:lang w:val="en-GB"/>
        </w:rPr>
        <w:t>لإحصاء</w:t>
      </w:r>
      <w:r w:rsidR="00504C91" w:rsidRPr="0092058F">
        <w:rPr>
          <w:rFonts w:hint="cs"/>
          <w:sz w:val="30"/>
          <w:rtl/>
          <w:lang w:val="en-GB"/>
        </w:rPr>
        <w:t>ات</w:t>
      </w:r>
      <w:r w:rsidRPr="0092058F">
        <w:rPr>
          <w:rFonts w:hint="cs"/>
          <w:sz w:val="30"/>
          <w:rtl/>
          <w:lang w:val="en-GB"/>
        </w:rPr>
        <w:t xml:space="preserve"> </w:t>
      </w:r>
      <w:r w:rsidR="00626899" w:rsidRPr="0092058F">
        <w:rPr>
          <w:rFonts w:hint="cs"/>
          <w:sz w:val="30"/>
          <w:rtl/>
          <w:lang w:val="en-GB"/>
        </w:rPr>
        <w:t xml:space="preserve">الوطنية </w:t>
      </w:r>
      <w:r w:rsidRPr="0092058F">
        <w:rPr>
          <w:rFonts w:hint="cs"/>
          <w:sz w:val="30"/>
          <w:rtl/>
          <w:lang w:val="en-GB"/>
        </w:rPr>
        <w:t xml:space="preserve">التي تجمع كل سنتين، فإن أكثر من 50 في المائة من سكان </w:t>
      </w:r>
      <w:r w:rsidR="00626899" w:rsidRPr="0092058F">
        <w:rPr>
          <w:rFonts w:hint="cs"/>
          <w:sz w:val="30"/>
          <w:rtl/>
          <w:lang w:val="en-GB"/>
        </w:rPr>
        <w:t>بلدها</w:t>
      </w:r>
      <w:r w:rsidRPr="0092058F">
        <w:rPr>
          <w:rFonts w:hint="cs"/>
          <w:sz w:val="30"/>
          <w:rtl/>
          <w:lang w:val="en-GB"/>
        </w:rPr>
        <w:t xml:space="preserve"> يعيشون في </w:t>
      </w:r>
      <w:r w:rsidR="00626899" w:rsidRPr="0092058F">
        <w:rPr>
          <w:rFonts w:hint="cs"/>
          <w:sz w:val="30"/>
          <w:rtl/>
          <w:lang w:val="en-GB"/>
        </w:rPr>
        <w:t>ال</w:t>
      </w:r>
      <w:r w:rsidRPr="0092058F">
        <w:rPr>
          <w:rFonts w:hint="cs"/>
          <w:sz w:val="30"/>
          <w:rtl/>
          <w:lang w:val="en-GB"/>
        </w:rPr>
        <w:t xml:space="preserve">فقر، ومنهم 15 في المائة يعيشون في فقر مدقع. وقد </w:t>
      </w:r>
      <w:r w:rsidR="00626899" w:rsidRPr="0092058F">
        <w:rPr>
          <w:rFonts w:hint="cs"/>
          <w:sz w:val="30"/>
          <w:rtl/>
          <w:lang w:val="en-GB"/>
        </w:rPr>
        <w:t>وضع</w:t>
      </w:r>
      <w:r w:rsidRPr="0092058F">
        <w:rPr>
          <w:rFonts w:hint="cs"/>
          <w:sz w:val="30"/>
          <w:rtl/>
          <w:lang w:val="en-GB"/>
        </w:rPr>
        <w:t xml:space="preserve"> البرنامج الوطني </w:t>
      </w:r>
      <w:r w:rsidR="00E139DA" w:rsidRPr="0092058F">
        <w:rPr>
          <w:rFonts w:hint="eastAsia"/>
          <w:sz w:val="30"/>
          <w:rtl/>
          <w:lang w:val="en-GB"/>
        </w:rPr>
        <w:t>”</w:t>
      </w:r>
      <w:r w:rsidRPr="0092058F">
        <w:rPr>
          <w:rFonts w:hint="cs"/>
          <w:sz w:val="30"/>
          <w:rtl/>
          <w:lang w:val="en-GB"/>
        </w:rPr>
        <w:t>أراكت</w:t>
      </w:r>
      <w:r w:rsidR="00E139DA" w:rsidRPr="0092058F">
        <w:rPr>
          <w:rFonts w:hint="eastAsia"/>
          <w:sz w:val="30"/>
          <w:rtl/>
          <w:lang w:val="en-GB"/>
        </w:rPr>
        <w:t>“</w:t>
      </w:r>
      <w:r w:rsidRPr="0092058F">
        <w:rPr>
          <w:rFonts w:hint="cs"/>
          <w:sz w:val="30"/>
          <w:rtl/>
          <w:lang w:val="en-GB"/>
        </w:rPr>
        <w:t xml:space="preserve"> (الفقرة 76) تدابير تهدف إلى الحد جذرياً من الفقر والبطالة وتعزيز الحماية الاجتماعية للفئات الضعيفة من السكان. </w:t>
      </w:r>
    </w:p>
    <w:p w:rsidR="00B0642E" w:rsidRPr="0092058F" w:rsidRDefault="00B0642E" w:rsidP="0029533F">
      <w:pPr>
        <w:pStyle w:val="DualTxt"/>
        <w:rPr>
          <w:rFonts w:hint="cs"/>
          <w:sz w:val="30"/>
          <w:rtl/>
          <w:lang w:val="en-GB"/>
        </w:rPr>
      </w:pPr>
      <w:r w:rsidRPr="0092058F">
        <w:rPr>
          <w:rFonts w:hint="cs"/>
          <w:sz w:val="30"/>
          <w:rtl/>
          <w:lang w:val="en-GB"/>
        </w:rPr>
        <w:t>32</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 xml:space="preserve">ثم أضافت أن انسكاب سيانيد الصوديوم الذي أشار إليه بعض أعضاء اللجنة قد كان موضوعاً لتقرير </w:t>
      </w:r>
      <w:r w:rsidR="00626899" w:rsidRPr="0092058F">
        <w:rPr>
          <w:rFonts w:hint="cs"/>
          <w:sz w:val="30"/>
          <w:rtl/>
          <w:lang w:val="en-GB"/>
        </w:rPr>
        <w:t>أعدت</w:t>
      </w:r>
      <w:r w:rsidRPr="0092058F">
        <w:rPr>
          <w:rFonts w:hint="cs"/>
          <w:sz w:val="30"/>
          <w:rtl/>
          <w:lang w:val="en-GB"/>
        </w:rPr>
        <w:t xml:space="preserve">ه لجنة حكومية قدمت نتائجها إلى جلسة </w:t>
      </w:r>
      <w:r w:rsidR="00626899" w:rsidRPr="0092058F">
        <w:rPr>
          <w:rFonts w:hint="cs"/>
          <w:sz w:val="30"/>
          <w:rtl/>
          <w:lang w:val="en-GB"/>
        </w:rPr>
        <w:t>استثنائي</w:t>
      </w:r>
      <w:r w:rsidRPr="0092058F">
        <w:rPr>
          <w:rFonts w:hint="cs"/>
          <w:sz w:val="30"/>
          <w:rtl/>
          <w:lang w:val="en-GB"/>
        </w:rPr>
        <w:t>ة للبرلمان. ومع ذلك، ونظراً إلى الفروق بين آراء الخبراء الدوليين والوطنيين الذين أحضروا لتقييم تأثير الانسكاب و</w:t>
      </w:r>
      <w:r w:rsidR="00626899" w:rsidRPr="0092058F">
        <w:rPr>
          <w:rFonts w:hint="cs"/>
          <w:sz w:val="30"/>
          <w:rtl/>
          <w:lang w:val="en-GB"/>
        </w:rPr>
        <w:t>راء ا</w:t>
      </w:r>
      <w:r w:rsidRPr="0092058F">
        <w:rPr>
          <w:rFonts w:hint="cs"/>
          <w:sz w:val="30"/>
          <w:rtl/>
          <w:lang w:val="en-GB"/>
        </w:rPr>
        <w:t>لسكان المحليين، فقد اقترحت الرد على أسئلة اللجنة خطياً في تاريخ لاحق.</w:t>
      </w:r>
    </w:p>
    <w:p w:rsidR="00B0642E" w:rsidRPr="0092058F" w:rsidRDefault="00B0642E" w:rsidP="0029533F">
      <w:pPr>
        <w:pStyle w:val="DualTxt"/>
        <w:rPr>
          <w:rFonts w:hint="cs"/>
          <w:sz w:val="30"/>
          <w:rtl/>
          <w:lang w:val="en-GB"/>
        </w:rPr>
      </w:pPr>
      <w:r w:rsidRPr="0092058F">
        <w:rPr>
          <w:rFonts w:hint="cs"/>
          <w:sz w:val="30"/>
          <w:rtl/>
          <w:lang w:val="en-GB"/>
        </w:rPr>
        <w:t>33</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شغلت السيدة كيم يونغ</w:t>
      </w:r>
      <w:r w:rsidR="00626899" w:rsidRPr="0092058F">
        <w:rPr>
          <w:rFonts w:hint="cs"/>
          <w:sz w:val="30"/>
          <w:rtl/>
          <w:lang w:val="en-GB"/>
        </w:rPr>
        <w:t xml:space="preserve"> - </w:t>
      </w:r>
      <w:r w:rsidRPr="0092058F">
        <w:rPr>
          <w:rFonts w:hint="cs"/>
          <w:sz w:val="30"/>
          <w:rtl/>
          <w:lang w:val="en-GB"/>
        </w:rPr>
        <w:t>تشونغ</w:t>
      </w:r>
      <w:r w:rsidR="005F1193" w:rsidRPr="0092058F">
        <w:rPr>
          <w:rFonts w:hint="cs"/>
          <w:sz w:val="30"/>
          <w:rtl/>
          <w:lang w:val="en-GB"/>
        </w:rPr>
        <w:t>،</w:t>
      </w:r>
      <w:r w:rsidRPr="0092058F">
        <w:rPr>
          <w:rFonts w:hint="cs"/>
          <w:sz w:val="30"/>
          <w:rtl/>
          <w:lang w:val="en-GB"/>
        </w:rPr>
        <w:t xml:space="preserve"> نائبة الرئيسة، مقعد الرئاسة.</w:t>
      </w:r>
    </w:p>
    <w:p w:rsidR="00B0642E" w:rsidRPr="0092058F" w:rsidRDefault="00B0642E" w:rsidP="0029533F">
      <w:pPr>
        <w:pStyle w:val="DualTxt"/>
        <w:rPr>
          <w:rFonts w:hint="cs"/>
          <w:sz w:val="30"/>
          <w:rtl/>
          <w:lang w:val="en-GB"/>
        </w:rPr>
      </w:pPr>
      <w:r w:rsidRPr="0092058F">
        <w:rPr>
          <w:rFonts w:hint="cs"/>
          <w:sz w:val="30"/>
          <w:rtl/>
          <w:lang w:val="en-GB"/>
        </w:rPr>
        <w:t>34</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أ</w:t>
      </w:r>
      <w:r w:rsidR="00626899" w:rsidRPr="00930D29">
        <w:rPr>
          <w:rFonts w:hint="cs"/>
          <w:b/>
          <w:bCs/>
          <w:sz w:val="30"/>
          <w:rtl/>
          <w:lang w:val="en-GB"/>
        </w:rPr>
        <w:t>ك</w:t>
      </w:r>
      <w:r w:rsidRPr="00930D29">
        <w:rPr>
          <w:rFonts w:hint="cs"/>
          <w:b/>
          <w:bCs/>
          <w:sz w:val="30"/>
          <w:rtl/>
          <w:lang w:val="en-GB"/>
        </w:rPr>
        <w:t>ار</w:t>
      </w:r>
      <w:r w:rsidR="00E139DA" w:rsidRPr="0092058F">
        <w:rPr>
          <w:rFonts w:hint="cs"/>
          <w:sz w:val="30"/>
          <w:rtl/>
          <w:lang w:val="en-GB"/>
        </w:rPr>
        <w:t>:</w:t>
      </w:r>
      <w:r w:rsidRPr="0092058F">
        <w:rPr>
          <w:rFonts w:hint="cs"/>
          <w:sz w:val="30"/>
          <w:rtl/>
          <w:lang w:val="en-GB"/>
        </w:rPr>
        <w:t xml:space="preserve"> قالت إنها ترحب بالجهود التي تتخذها الحكومة القيرغيزية بإطلاع أعضاء </w:t>
      </w:r>
      <w:r w:rsidR="00626899" w:rsidRPr="0092058F">
        <w:rPr>
          <w:rFonts w:hint="cs"/>
          <w:sz w:val="30"/>
          <w:rtl/>
          <w:lang w:val="en-GB"/>
        </w:rPr>
        <w:t>ال</w:t>
      </w:r>
      <w:r w:rsidRPr="0092058F">
        <w:rPr>
          <w:rFonts w:hint="cs"/>
          <w:sz w:val="30"/>
          <w:rtl/>
          <w:lang w:val="en-GB"/>
        </w:rPr>
        <w:t>سل</w:t>
      </w:r>
      <w:r w:rsidR="00626899" w:rsidRPr="0092058F">
        <w:rPr>
          <w:rFonts w:hint="cs"/>
          <w:sz w:val="30"/>
          <w:rtl/>
          <w:lang w:val="en-GB"/>
        </w:rPr>
        <w:t>طة</w:t>
      </w:r>
      <w:r w:rsidRPr="0092058F">
        <w:rPr>
          <w:rFonts w:hint="cs"/>
          <w:sz w:val="30"/>
          <w:rtl/>
          <w:lang w:val="en-GB"/>
        </w:rPr>
        <w:t xml:space="preserve"> القضا</w:t>
      </w:r>
      <w:r w:rsidR="00626899" w:rsidRPr="0092058F">
        <w:rPr>
          <w:rFonts w:hint="cs"/>
          <w:sz w:val="30"/>
          <w:rtl/>
          <w:lang w:val="en-GB"/>
        </w:rPr>
        <w:t>ئية</w:t>
      </w:r>
      <w:r w:rsidRPr="0092058F">
        <w:rPr>
          <w:rFonts w:hint="cs"/>
          <w:sz w:val="30"/>
          <w:rtl/>
          <w:lang w:val="en-GB"/>
        </w:rPr>
        <w:t xml:space="preserve"> والخدمة المدنية والجمهور العام على أحكام الصكوك الدولية التي قيرغيزستان </w:t>
      </w:r>
      <w:r w:rsidR="00626899" w:rsidRPr="0092058F">
        <w:rPr>
          <w:rFonts w:hint="cs"/>
          <w:sz w:val="30"/>
          <w:rtl/>
          <w:lang w:val="en-GB"/>
        </w:rPr>
        <w:t xml:space="preserve">هي </w:t>
      </w:r>
      <w:r w:rsidRPr="0092058F">
        <w:rPr>
          <w:rFonts w:hint="cs"/>
          <w:sz w:val="30"/>
          <w:rtl/>
          <w:lang w:val="en-GB"/>
        </w:rPr>
        <w:t xml:space="preserve">طرف فيها. وتلك الجهود يجب أن تتابع بنشاط أكبر لدمج مبادئ تلك الصكوك في الثقافة السياسية لقيرغيزستان. </w:t>
      </w:r>
      <w:r w:rsidR="00626899" w:rsidRPr="0092058F">
        <w:rPr>
          <w:rFonts w:hint="cs"/>
          <w:sz w:val="30"/>
          <w:rtl/>
          <w:lang w:val="en-GB"/>
        </w:rPr>
        <w:t>و</w:t>
      </w:r>
      <w:r w:rsidRPr="0092058F">
        <w:rPr>
          <w:rFonts w:hint="cs"/>
          <w:sz w:val="30"/>
          <w:rtl/>
          <w:lang w:val="en-GB"/>
        </w:rPr>
        <w:t xml:space="preserve">إن وجود </w:t>
      </w:r>
      <w:r w:rsidR="00626899" w:rsidRPr="0092058F">
        <w:rPr>
          <w:rFonts w:hint="cs"/>
          <w:sz w:val="30"/>
          <w:rtl/>
          <w:lang w:val="en-GB"/>
        </w:rPr>
        <w:t>أجهز</w:t>
      </w:r>
      <w:r w:rsidRPr="0092058F">
        <w:rPr>
          <w:rFonts w:hint="cs"/>
          <w:sz w:val="30"/>
          <w:rtl/>
          <w:lang w:val="en-GB"/>
        </w:rPr>
        <w:t>ة وطنية فعالة أمر حاسم لإعمال حقوق الإنسان الخاصة بالمرأة. وهي ليست مقتنعة بأن الحكومة القيرغيزية قد أظهرت الإرادة السياسية الضرورية في هذا الخصوص وحثتها على تخصيص موارد بشرية و</w:t>
      </w:r>
      <w:r w:rsidR="00626899" w:rsidRPr="0092058F">
        <w:rPr>
          <w:rFonts w:hint="cs"/>
          <w:sz w:val="30"/>
          <w:rtl/>
          <w:lang w:val="en-GB"/>
        </w:rPr>
        <w:t>مال</w:t>
      </w:r>
      <w:r w:rsidRPr="0092058F">
        <w:rPr>
          <w:rFonts w:hint="cs"/>
          <w:sz w:val="30"/>
          <w:rtl/>
          <w:lang w:val="en-GB"/>
        </w:rPr>
        <w:t xml:space="preserve">ية إضافية إلى </w:t>
      </w:r>
      <w:r w:rsidR="00626899" w:rsidRPr="0092058F">
        <w:rPr>
          <w:rFonts w:hint="cs"/>
          <w:sz w:val="30"/>
          <w:rtl/>
          <w:lang w:val="en-GB"/>
        </w:rPr>
        <w:t>أجهزتها</w:t>
      </w:r>
      <w:r w:rsidRPr="0092058F">
        <w:rPr>
          <w:rFonts w:hint="cs"/>
          <w:sz w:val="30"/>
          <w:rtl/>
          <w:lang w:val="en-GB"/>
        </w:rPr>
        <w:t xml:space="preserve"> الوطنية.</w:t>
      </w:r>
    </w:p>
    <w:p w:rsidR="00B0642E" w:rsidRPr="0092058F" w:rsidRDefault="00B0642E" w:rsidP="00E12D39">
      <w:pPr>
        <w:pStyle w:val="DualTxt"/>
        <w:rPr>
          <w:rFonts w:hint="cs"/>
          <w:sz w:val="30"/>
          <w:rtl/>
          <w:lang w:val="en-GB"/>
        </w:rPr>
      </w:pPr>
      <w:r w:rsidRPr="0092058F">
        <w:rPr>
          <w:rFonts w:hint="cs"/>
          <w:sz w:val="30"/>
          <w:rtl/>
          <w:lang w:val="en-GB"/>
        </w:rPr>
        <w:t>35</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شوب</w:t>
      </w:r>
      <w:r w:rsidR="00E12D39">
        <w:rPr>
          <w:rFonts w:hint="cs"/>
          <w:b/>
          <w:bCs/>
          <w:sz w:val="30"/>
          <w:rtl/>
          <w:lang w:val="en-GB"/>
        </w:rPr>
        <w:t>-</w:t>
      </w:r>
      <w:r w:rsidRPr="00930D29">
        <w:rPr>
          <w:rFonts w:hint="cs"/>
          <w:b/>
          <w:bCs/>
          <w:sz w:val="30"/>
          <w:rtl/>
          <w:lang w:val="en-GB"/>
        </w:rPr>
        <w:t>شيلنغ</w:t>
      </w:r>
      <w:r w:rsidR="00E139DA" w:rsidRPr="0092058F">
        <w:rPr>
          <w:rFonts w:hint="cs"/>
          <w:sz w:val="30"/>
          <w:rtl/>
          <w:lang w:val="en-GB"/>
        </w:rPr>
        <w:t>:</w:t>
      </w:r>
      <w:r w:rsidRPr="0092058F">
        <w:rPr>
          <w:rFonts w:hint="cs"/>
          <w:sz w:val="30"/>
          <w:rtl/>
          <w:lang w:val="en-GB"/>
        </w:rPr>
        <w:t xml:space="preserve"> شكرت الوفد القيرغيزي على ردوده التفصيلية. وقد أثارت</w:t>
      </w:r>
      <w:r w:rsidR="005F1193" w:rsidRPr="0092058F">
        <w:rPr>
          <w:rFonts w:hint="cs"/>
          <w:sz w:val="30"/>
          <w:rtl/>
          <w:lang w:val="en-GB"/>
        </w:rPr>
        <w:t xml:space="preserve"> </w:t>
      </w:r>
      <w:r w:rsidR="00626899" w:rsidRPr="0092058F">
        <w:rPr>
          <w:rFonts w:hint="cs"/>
          <w:sz w:val="30"/>
          <w:rtl/>
          <w:lang w:val="en-GB"/>
        </w:rPr>
        <w:t xml:space="preserve">إعجابها </w:t>
      </w:r>
      <w:r w:rsidRPr="0092058F">
        <w:rPr>
          <w:rFonts w:hint="cs"/>
          <w:sz w:val="30"/>
          <w:rtl/>
          <w:lang w:val="en-GB"/>
        </w:rPr>
        <w:t xml:space="preserve">جهود الحكومة </w:t>
      </w:r>
      <w:r w:rsidR="00626899" w:rsidRPr="0092058F">
        <w:rPr>
          <w:rFonts w:hint="cs"/>
          <w:sz w:val="30"/>
          <w:rtl/>
          <w:lang w:val="en-GB"/>
        </w:rPr>
        <w:t>و</w:t>
      </w:r>
      <w:r w:rsidRPr="0092058F">
        <w:rPr>
          <w:rFonts w:hint="cs"/>
          <w:sz w:val="30"/>
          <w:rtl/>
          <w:lang w:val="en-GB"/>
        </w:rPr>
        <w:t>المانحين الدوليين والثنائيين، لزيادة الوعي بحقوق الإنسان.</w:t>
      </w:r>
    </w:p>
    <w:p w:rsidR="00B0642E" w:rsidRPr="0092058F" w:rsidRDefault="00B0642E" w:rsidP="0029533F">
      <w:pPr>
        <w:pStyle w:val="DualTxt"/>
        <w:rPr>
          <w:rFonts w:hint="cs"/>
          <w:sz w:val="30"/>
          <w:rtl/>
          <w:lang w:val="en-GB"/>
        </w:rPr>
      </w:pPr>
      <w:r w:rsidRPr="0092058F">
        <w:rPr>
          <w:rFonts w:hint="cs"/>
          <w:sz w:val="30"/>
          <w:rtl/>
          <w:lang w:val="en-GB"/>
        </w:rPr>
        <w:t>36</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ثم عبرت عن قلقها من أنه في قيرغيزستان، كما في بلدان كثيرة أخرى من الكتلة السوفياتية السابقة، إن النهج تجاه قضايا حقوق الإنسان ما يزال مشروطاً بالعقلية السابقة. وهكذا وبينما يحتوي التشريع القيرغيزي على أحكام تحظر التمييز الجنساني في سوق ال</w:t>
      </w:r>
      <w:r w:rsidR="00626899" w:rsidRPr="0092058F">
        <w:rPr>
          <w:rFonts w:hint="cs"/>
          <w:sz w:val="30"/>
          <w:rtl/>
          <w:lang w:val="en-GB"/>
        </w:rPr>
        <w:t>يد العاملة، لا ي</w:t>
      </w:r>
      <w:r w:rsidRPr="0092058F">
        <w:rPr>
          <w:rFonts w:hint="cs"/>
          <w:sz w:val="30"/>
          <w:rtl/>
          <w:lang w:val="en-GB"/>
        </w:rPr>
        <w:t>بدو أن هناك فهماً للواقع الذي يفيد بأنه حين توجد تفاوتات</w:t>
      </w:r>
      <w:bookmarkStart w:id="1" w:name="TmpSave"/>
      <w:bookmarkEnd w:id="1"/>
      <w:r w:rsidRPr="0092058F">
        <w:rPr>
          <w:rFonts w:hint="cs"/>
          <w:sz w:val="30"/>
          <w:rtl/>
          <w:lang w:val="en-GB"/>
        </w:rPr>
        <w:t xml:space="preserve"> هامة بين </w:t>
      </w:r>
      <w:r w:rsidR="00626899" w:rsidRPr="0092058F">
        <w:rPr>
          <w:rFonts w:hint="cs"/>
          <w:sz w:val="30"/>
          <w:rtl/>
          <w:lang w:val="en-GB"/>
        </w:rPr>
        <w:t xml:space="preserve">مركز </w:t>
      </w:r>
      <w:r w:rsidRPr="0092058F">
        <w:rPr>
          <w:rFonts w:hint="cs"/>
          <w:sz w:val="30"/>
          <w:rtl/>
          <w:lang w:val="en-GB"/>
        </w:rPr>
        <w:t xml:space="preserve">الرجل والمرأة، فإن تطبيق الأحكام </w:t>
      </w:r>
      <w:r w:rsidR="00626899" w:rsidRPr="0092058F">
        <w:rPr>
          <w:rFonts w:hint="cs"/>
          <w:sz w:val="30"/>
          <w:rtl/>
          <w:lang w:val="en-GB"/>
        </w:rPr>
        <w:t xml:space="preserve">على قدم المساواة </w:t>
      </w:r>
      <w:r w:rsidRPr="0092058F">
        <w:rPr>
          <w:rFonts w:hint="cs"/>
          <w:sz w:val="30"/>
          <w:rtl/>
          <w:lang w:val="en-GB"/>
        </w:rPr>
        <w:t xml:space="preserve"> يمكن أن ينجم عنه تمييز غير مقصود. وقد أوصت بأنه ينبغي على الحكومة القيرغيزية أن تتشاور مع الخبراء الأمريكيين والأوربيين الذين اكتسبوا خبرة كبيرة في التعامل مع هذه المشكلة.</w:t>
      </w:r>
    </w:p>
    <w:p w:rsidR="00B0642E" w:rsidRPr="0092058F" w:rsidRDefault="00B0642E" w:rsidP="0029533F">
      <w:pPr>
        <w:pStyle w:val="DualTxt"/>
        <w:rPr>
          <w:rFonts w:hint="cs"/>
          <w:sz w:val="30"/>
          <w:rtl/>
          <w:lang w:val="en-GB"/>
        </w:rPr>
      </w:pPr>
      <w:r w:rsidRPr="0092058F">
        <w:rPr>
          <w:rFonts w:hint="cs"/>
          <w:sz w:val="30"/>
          <w:rtl/>
          <w:lang w:val="en-GB"/>
        </w:rPr>
        <w:t>37</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 xml:space="preserve">وإذ لاحظت أن القوالب النمطية الجنسانية قد تغلغلت في تقرير قيرغيزيستان، الذي أشار إلى الزوج على أنه المعيل، فقد شجعت اللجان ذات الصلة في قيرغيزستان على بذل جهود أكبر لتغيير المفاهيم التقليدية لأدوار الرجل والمرأة. </w:t>
      </w:r>
    </w:p>
    <w:p w:rsidR="00B0642E" w:rsidRPr="0092058F" w:rsidRDefault="00B0642E" w:rsidP="0029533F">
      <w:pPr>
        <w:pStyle w:val="DualTxt"/>
        <w:rPr>
          <w:rFonts w:hint="cs"/>
          <w:sz w:val="30"/>
          <w:rtl/>
          <w:lang w:val="en-GB"/>
        </w:rPr>
      </w:pPr>
      <w:r w:rsidRPr="0092058F">
        <w:rPr>
          <w:rFonts w:hint="cs"/>
          <w:sz w:val="30"/>
          <w:rtl/>
          <w:lang w:val="en-GB"/>
        </w:rPr>
        <w:t>38</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 xml:space="preserve">وأضافت أن </w:t>
      </w:r>
      <w:r w:rsidR="00626899" w:rsidRPr="0092058F">
        <w:rPr>
          <w:rFonts w:hint="cs"/>
          <w:sz w:val="30"/>
          <w:rtl/>
          <w:lang w:val="en-GB"/>
        </w:rPr>
        <w:t>هيكل الأجهزة</w:t>
      </w:r>
      <w:r w:rsidRPr="0092058F">
        <w:rPr>
          <w:rFonts w:hint="cs"/>
          <w:sz w:val="30"/>
          <w:rtl/>
          <w:lang w:val="en-GB"/>
        </w:rPr>
        <w:t xml:space="preserve"> الوطنية لقيرغيزستان المتعلقة بإعمال حقوق المرأة ما يزال غير واضح لها. وبينما توجد لجان حكومية مختلفة، </w:t>
      </w:r>
      <w:r w:rsidR="00626899" w:rsidRPr="0092058F">
        <w:rPr>
          <w:rFonts w:hint="cs"/>
          <w:sz w:val="30"/>
          <w:rtl/>
          <w:lang w:val="en-GB"/>
        </w:rPr>
        <w:t>فإ</w:t>
      </w:r>
      <w:r w:rsidRPr="0092058F">
        <w:rPr>
          <w:rFonts w:hint="cs"/>
          <w:sz w:val="30"/>
          <w:rtl/>
          <w:lang w:val="en-GB"/>
        </w:rPr>
        <w:t xml:space="preserve">ن قضايا المرأة </w:t>
      </w:r>
      <w:r w:rsidR="00353604" w:rsidRPr="0092058F">
        <w:rPr>
          <w:rFonts w:hint="cs"/>
          <w:sz w:val="30"/>
          <w:rtl/>
          <w:lang w:val="en-GB"/>
        </w:rPr>
        <w:t>لا</w:t>
      </w:r>
      <w:r w:rsidRPr="0092058F">
        <w:rPr>
          <w:rFonts w:hint="cs"/>
          <w:sz w:val="30"/>
          <w:rtl/>
          <w:lang w:val="en-GB"/>
        </w:rPr>
        <w:t xml:space="preserve"> يبد</w:t>
      </w:r>
      <w:r w:rsidR="00353604" w:rsidRPr="0092058F">
        <w:rPr>
          <w:rFonts w:hint="cs"/>
          <w:sz w:val="30"/>
          <w:rtl/>
          <w:lang w:val="en-GB"/>
        </w:rPr>
        <w:t>و</w:t>
      </w:r>
      <w:r w:rsidRPr="0092058F">
        <w:rPr>
          <w:rFonts w:hint="cs"/>
          <w:sz w:val="30"/>
          <w:rtl/>
          <w:lang w:val="en-GB"/>
        </w:rPr>
        <w:t xml:space="preserve"> أنها قد أدمجت على نحو فعال في آلية حكوم</w:t>
      </w:r>
      <w:r w:rsidR="00353604" w:rsidRPr="0092058F">
        <w:rPr>
          <w:rFonts w:hint="cs"/>
          <w:sz w:val="30"/>
          <w:rtl/>
          <w:lang w:val="en-GB"/>
        </w:rPr>
        <w:t>ي</w:t>
      </w:r>
      <w:r w:rsidRPr="0092058F">
        <w:rPr>
          <w:rFonts w:hint="cs"/>
          <w:sz w:val="30"/>
          <w:rtl/>
          <w:lang w:val="en-GB"/>
        </w:rPr>
        <w:t xml:space="preserve">ة. </w:t>
      </w:r>
      <w:r w:rsidR="00353604" w:rsidRPr="0092058F">
        <w:rPr>
          <w:rFonts w:hint="cs"/>
          <w:sz w:val="30"/>
          <w:rtl/>
          <w:lang w:val="en-GB"/>
        </w:rPr>
        <w:t>و</w:t>
      </w:r>
      <w:r w:rsidRPr="0092058F">
        <w:rPr>
          <w:rFonts w:hint="cs"/>
          <w:sz w:val="30"/>
          <w:rtl/>
          <w:lang w:val="en-GB"/>
        </w:rPr>
        <w:t>ينبغي على الحكومة القيرغيزية أن تدرس ا</w:t>
      </w:r>
      <w:r w:rsidR="00353604" w:rsidRPr="0092058F">
        <w:rPr>
          <w:rFonts w:hint="cs"/>
          <w:sz w:val="30"/>
          <w:rtl/>
          <w:lang w:val="en-GB"/>
        </w:rPr>
        <w:t>لأجهز</w:t>
      </w:r>
      <w:r w:rsidRPr="0092058F">
        <w:rPr>
          <w:rFonts w:hint="cs"/>
          <w:sz w:val="30"/>
          <w:rtl/>
          <w:lang w:val="en-GB"/>
        </w:rPr>
        <w:t xml:space="preserve">ة الوطنية في بلدان أخرى. وينبغي عليها في الحد الأدنى، أن تعين شخصاً في مجلس الوزراء ينسق سياسته </w:t>
      </w:r>
      <w:r w:rsidR="00353604" w:rsidRPr="0092058F">
        <w:rPr>
          <w:rFonts w:hint="cs"/>
          <w:sz w:val="30"/>
          <w:rtl/>
          <w:lang w:val="en-GB"/>
        </w:rPr>
        <w:t xml:space="preserve">العامة </w:t>
      </w:r>
      <w:r w:rsidRPr="0092058F">
        <w:rPr>
          <w:rFonts w:hint="cs"/>
          <w:sz w:val="30"/>
          <w:rtl/>
          <w:lang w:val="en-GB"/>
        </w:rPr>
        <w:t>بشأن المرأة.</w:t>
      </w:r>
    </w:p>
    <w:p w:rsidR="00B0642E" w:rsidRPr="0092058F" w:rsidRDefault="00B0642E" w:rsidP="0029533F">
      <w:pPr>
        <w:pStyle w:val="DualTxt"/>
        <w:rPr>
          <w:rFonts w:hint="cs"/>
          <w:sz w:val="30"/>
          <w:rtl/>
          <w:lang w:val="en-GB"/>
        </w:rPr>
      </w:pPr>
      <w:r w:rsidRPr="0092058F">
        <w:rPr>
          <w:rFonts w:hint="cs"/>
          <w:sz w:val="30"/>
          <w:rtl/>
          <w:lang w:val="en-GB"/>
        </w:rPr>
        <w:t>39</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وأضافت أنه فيما يتعلق بالوضع الاقتصادي، وبينما تعرب عن سرورها لجهود الحكومة الرامية إلى تعزيز الأعمال التجارية الصغيرة من خلال تخصيص الائتمانات ال</w:t>
      </w:r>
      <w:r w:rsidR="00353604" w:rsidRPr="0092058F">
        <w:rPr>
          <w:rFonts w:hint="cs"/>
          <w:sz w:val="30"/>
          <w:rtl/>
          <w:lang w:val="en-GB"/>
        </w:rPr>
        <w:t>بال</w:t>
      </w:r>
      <w:r w:rsidRPr="0092058F">
        <w:rPr>
          <w:rFonts w:hint="cs"/>
          <w:sz w:val="30"/>
          <w:rtl/>
          <w:lang w:val="en-GB"/>
        </w:rPr>
        <w:t>غة الصغر، إلا أن مثل هذه المبادرات لا تمثل ح</w:t>
      </w:r>
      <w:r w:rsidR="00353604" w:rsidRPr="0092058F">
        <w:rPr>
          <w:rFonts w:hint="cs"/>
          <w:sz w:val="30"/>
          <w:rtl/>
          <w:lang w:val="en-GB"/>
        </w:rPr>
        <w:t>لا</w:t>
      </w:r>
      <w:r w:rsidRPr="0092058F">
        <w:rPr>
          <w:rFonts w:hint="cs"/>
          <w:sz w:val="30"/>
          <w:rtl/>
          <w:lang w:val="en-GB"/>
        </w:rPr>
        <w:t xml:space="preserve"> </w:t>
      </w:r>
      <w:r w:rsidR="00353604" w:rsidRPr="0092058F">
        <w:rPr>
          <w:rFonts w:hint="cs"/>
          <w:sz w:val="30"/>
          <w:rtl/>
          <w:lang w:val="en-GB"/>
        </w:rPr>
        <w:t>عمليا</w:t>
      </w:r>
      <w:r w:rsidRPr="0092058F">
        <w:rPr>
          <w:rFonts w:hint="cs"/>
          <w:sz w:val="30"/>
          <w:rtl/>
          <w:lang w:val="en-GB"/>
        </w:rPr>
        <w:t xml:space="preserve"> طويل الأمد</w:t>
      </w:r>
      <w:r w:rsidR="005F1193" w:rsidRPr="0092058F">
        <w:rPr>
          <w:rFonts w:hint="cs"/>
          <w:sz w:val="30"/>
          <w:rtl/>
          <w:lang w:val="en-GB"/>
        </w:rPr>
        <w:t xml:space="preserve"> </w:t>
      </w:r>
      <w:r w:rsidRPr="0092058F">
        <w:rPr>
          <w:rFonts w:hint="cs"/>
          <w:sz w:val="30"/>
          <w:rtl/>
          <w:lang w:val="en-GB"/>
        </w:rPr>
        <w:t>للنساء اللواتي يجب أن يدمجن</w:t>
      </w:r>
      <w:r w:rsidR="005F1193" w:rsidRPr="0092058F">
        <w:rPr>
          <w:rFonts w:hint="cs"/>
          <w:sz w:val="30"/>
          <w:rtl/>
          <w:lang w:val="en-GB"/>
        </w:rPr>
        <w:t xml:space="preserve"> </w:t>
      </w:r>
      <w:r w:rsidRPr="0092058F">
        <w:rPr>
          <w:rFonts w:hint="cs"/>
          <w:sz w:val="30"/>
          <w:rtl/>
          <w:lang w:val="en-GB"/>
        </w:rPr>
        <w:t>في القطاع الرسمي ليستمتعن بمنافع التنمية الاقتصادية المستقبلية.</w:t>
      </w:r>
    </w:p>
    <w:p w:rsidR="00B0642E" w:rsidRPr="0092058F" w:rsidRDefault="00B0642E" w:rsidP="00930D29">
      <w:pPr>
        <w:pStyle w:val="DualTxt"/>
        <w:rPr>
          <w:rFonts w:hint="cs"/>
          <w:sz w:val="30"/>
          <w:rtl/>
          <w:lang w:val="en-GB"/>
        </w:rPr>
      </w:pPr>
      <w:r w:rsidRPr="0092058F">
        <w:rPr>
          <w:rFonts w:hint="cs"/>
          <w:sz w:val="30"/>
          <w:rtl/>
          <w:lang w:val="en-GB"/>
        </w:rPr>
        <w:t>40</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وأضافت أن الربط في التقرير بين السحاق و</w:t>
      </w:r>
      <w:r w:rsidR="00930D29">
        <w:rPr>
          <w:rFonts w:hint="eastAsia"/>
          <w:sz w:val="30"/>
          <w:rtl/>
          <w:lang w:val="en-GB"/>
        </w:rPr>
        <w:t> </w:t>
      </w:r>
      <w:r w:rsidR="00E139DA" w:rsidRPr="0092058F">
        <w:rPr>
          <w:rFonts w:hint="eastAsia"/>
          <w:sz w:val="30"/>
          <w:rtl/>
          <w:lang w:val="en-GB"/>
        </w:rPr>
        <w:t>”</w:t>
      </w:r>
      <w:r w:rsidRPr="0092058F">
        <w:rPr>
          <w:rFonts w:hint="cs"/>
          <w:sz w:val="30"/>
          <w:rtl/>
          <w:lang w:val="en-GB"/>
        </w:rPr>
        <w:t>الأفعال العنيفة ذات الطبيعة الجنسية</w:t>
      </w:r>
      <w:r w:rsidR="00E139DA" w:rsidRPr="0092058F">
        <w:rPr>
          <w:rFonts w:hint="eastAsia"/>
          <w:sz w:val="30"/>
          <w:rtl/>
          <w:lang w:val="en-GB"/>
        </w:rPr>
        <w:t>“</w:t>
      </w:r>
      <w:r w:rsidRPr="0092058F">
        <w:rPr>
          <w:rFonts w:hint="cs"/>
          <w:sz w:val="30"/>
          <w:rtl/>
          <w:lang w:val="en-GB"/>
        </w:rPr>
        <w:t xml:space="preserve"> (الفقرة 75) غير ملائم. وقد حثت على شطب السحاق من قائمة الجرائم، لأنه توجه جنسي</w:t>
      </w:r>
      <w:r w:rsidR="005F1193" w:rsidRPr="0092058F">
        <w:rPr>
          <w:rFonts w:hint="cs"/>
          <w:sz w:val="30"/>
          <w:rtl/>
          <w:lang w:val="en-GB"/>
        </w:rPr>
        <w:t xml:space="preserve"> </w:t>
      </w:r>
      <w:r w:rsidRPr="0092058F">
        <w:rPr>
          <w:rFonts w:hint="cs"/>
          <w:sz w:val="30"/>
          <w:rtl/>
          <w:lang w:val="en-GB"/>
        </w:rPr>
        <w:t>وبالتالي فهو مسألة خاصة.</w:t>
      </w:r>
    </w:p>
    <w:p w:rsidR="00B0642E" w:rsidRPr="0092058F" w:rsidRDefault="00B0642E" w:rsidP="0029533F">
      <w:pPr>
        <w:pStyle w:val="DualTxt"/>
        <w:rPr>
          <w:rFonts w:hint="cs"/>
          <w:sz w:val="30"/>
          <w:rtl/>
          <w:lang w:val="en-GB"/>
        </w:rPr>
      </w:pPr>
      <w:r w:rsidRPr="0092058F">
        <w:rPr>
          <w:rFonts w:hint="cs"/>
          <w:sz w:val="30"/>
          <w:rtl/>
          <w:lang w:val="en-GB"/>
        </w:rPr>
        <w:t>41</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تايا</w:t>
      </w:r>
      <w:r w:rsidR="00E139DA" w:rsidRPr="0092058F">
        <w:rPr>
          <w:rFonts w:hint="cs"/>
          <w:sz w:val="30"/>
          <w:rtl/>
          <w:lang w:val="en-GB"/>
        </w:rPr>
        <w:t>:</w:t>
      </w:r>
      <w:r w:rsidRPr="0092058F">
        <w:rPr>
          <w:rFonts w:hint="cs"/>
          <w:sz w:val="30"/>
          <w:rtl/>
          <w:lang w:val="en-GB"/>
        </w:rPr>
        <w:t xml:space="preserve"> قالت إن انطباعها أن أكثر المشاكل جدية في قيرغيزستان هو الفقر السائد، وخاصة أنه يؤثر على المرأة الريفية. وينبغي على الحكومة أن تكون واعية، مع ذلك، بأنه بينما يمكن للاستثمارات الأجنبية التي تطبق معايير بيئية </w:t>
      </w:r>
      <w:r w:rsidR="00353604" w:rsidRPr="0092058F">
        <w:rPr>
          <w:rFonts w:hint="cs"/>
          <w:sz w:val="30"/>
          <w:rtl/>
          <w:lang w:val="en-GB"/>
        </w:rPr>
        <w:t>و</w:t>
      </w:r>
      <w:r w:rsidRPr="0092058F">
        <w:rPr>
          <w:rFonts w:hint="cs"/>
          <w:sz w:val="30"/>
          <w:rtl/>
          <w:lang w:val="en-GB"/>
        </w:rPr>
        <w:t xml:space="preserve">معايير </w:t>
      </w:r>
      <w:r w:rsidR="00353604" w:rsidRPr="0092058F">
        <w:rPr>
          <w:rFonts w:hint="cs"/>
          <w:sz w:val="30"/>
          <w:rtl/>
          <w:lang w:val="en-GB"/>
        </w:rPr>
        <w:t>في مجال اليد العاملة</w:t>
      </w:r>
      <w:r w:rsidRPr="0092058F">
        <w:rPr>
          <w:rFonts w:hint="cs"/>
          <w:sz w:val="30"/>
          <w:rtl/>
          <w:lang w:val="en-GB"/>
        </w:rPr>
        <w:t xml:space="preserve"> أدنى مما هو مقبول دوليا</w:t>
      </w:r>
      <w:r w:rsidR="005F1193" w:rsidRPr="0092058F">
        <w:rPr>
          <w:rFonts w:hint="cs"/>
          <w:sz w:val="30"/>
          <w:rtl/>
          <w:lang w:val="en-GB"/>
        </w:rPr>
        <w:t xml:space="preserve"> </w:t>
      </w:r>
      <w:r w:rsidRPr="0092058F">
        <w:rPr>
          <w:rFonts w:hint="cs"/>
          <w:sz w:val="30"/>
          <w:rtl/>
          <w:lang w:val="en-GB"/>
        </w:rPr>
        <w:t xml:space="preserve">أن تزيد بالفعل من الناتج القومي الإجمالي، </w:t>
      </w:r>
      <w:r w:rsidR="00353604" w:rsidRPr="0092058F">
        <w:rPr>
          <w:rFonts w:hint="cs"/>
          <w:sz w:val="30"/>
          <w:rtl/>
          <w:lang w:val="en-GB"/>
        </w:rPr>
        <w:t>وإ</w:t>
      </w:r>
      <w:r w:rsidRPr="0092058F">
        <w:rPr>
          <w:rFonts w:hint="cs"/>
          <w:sz w:val="30"/>
          <w:rtl/>
          <w:lang w:val="en-GB"/>
        </w:rPr>
        <w:t xml:space="preserve">نه يمكنها أيضاً أن </w:t>
      </w:r>
      <w:r w:rsidR="00353604" w:rsidRPr="0092058F">
        <w:rPr>
          <w:rFonts w:hint="cs"/>
          <w:sz w:val="30"/>
          <w:rtl/>
          <w:lang w:val="en-GB"/>
        </w:rPr>
        <w:t>تزيد من حدة</w:t>
      </w:r>
      <w:r w:rsidRPr="0092058F">
        <w:rPr>
          <w:rFonts w:hint="cs"/>
          <w:sz w:val="30"/>
          <w:rtl/>
          <w:lang w:val="en-GB"/>
        </w:rPr>
        <w:t xml:space="preserve"> آثار الفقر. </w:t>
      </w:r>
      <w:r w:rsidR="00353604" w:rsidRPr="0092058F">
        <w:rPr>
          <w:rFonts w:hint="cs"/>
          <w:sz w:val="30"/>
          <w:rtl/>
          <w:lang w:val="en-GB"/>
        </w:rPr>
        <w:t>و</w:t>
      </w:r>
      <w:r w:rsidRPr="0092058F">
        <w:rPr>
          <w:rFonts w:hint="cs"/>
          <w:sz w:val="30"/>
          <w:rtl/>
          <w:lang w:val="en-GB"/>
        </w:rPr>
        <w:t>إن مشاركة المرأة الريفية في برامج التنمية يجب أن يكون مكفولاً.</w:t>
      </w:r>
    </w:p>
    <w:p w:rsidR="00B0642E" w:rsidRPr="0092058F" w:rsidRDefault="00B0642E" w:rsidP="0029533F">
      <w:pPr>
        <w:pStyle w:val="DualTxt"/>
        <w:rPr>
          <w:rFonts w:hint="cs"/>
          <w:sz w:val="30"/>
          <w:rtl/>
          <w:lang w:val="en-GB"/>
        </w:rPr>
      </w:pPr>
      <w:r w:rsidRPr="0092058F">
        <w:rPr>
          <w:rFonts w:hint="cs"/>
          <w:sz w:val="30"/>
          <w:rtl/>
          <w:lang w:val="en-GB"/>
        </w:rPr>
        <w:t>42</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أباكا</w:t>
      </w:r>
      <w:r w:rsidR="00E139DA" w:rsidRPr="0092058F">
        <w:rPr>
          <w:rFonts w:hint="cs"/>
          <w:sz w:val="30"/>
          <w:rtl/>
          <w:lang w:val="en-GB"/>
        </w:rPr>
        <w:t>:</w:t>
      </w:r>
      <w:r w:rsidR="005F1193" w:rsidRPr="0092058F">
        <w:rPr>
          <w:rFonts w:hint="cs"/>
          <w:sz w:val="30"/>
          <w:rtl/>
          <w:lang w:val="en-GB"/>
        </w:rPr>
        <w:t xml:space="preserve"> </w:t>
      </w:r>
      <w:r w:rsidRPr="0092058F">
        <w:rPr>
          <w:rFonts w:hint="cs"/>
          <w:sz w:val="30"/>
          <w:rtl/>
          <w:lang w:val="en-GB"/>
        </w:rPr>
        <w:t xml:space="preserve">قالت إنه في البلدان التي تمر بانتقال اقتصادي شأن قيرغيزستان، </w:t>
      </w:r>
      <w:r w:rsidR="00353604" w:rsidRPr="0092058F">
        <w:rPr>
          <w:rFonts w:hint="cs"/>
          <w:sz w:val="30"/>
          <w:rtl/>
          <w:lang w:val="en-GB"/>
        </w:rPr>
        <w:t>كثيرا</w:t>
      </w:r>
      <w:r w:rsidRPr="0092058F">
        <w:rPr>
          <w:rFonts w:hint="cs"/>
          <w:sz w:val="30"/>
          <w:rtl/>
          <w:lang w:val="en-GB"/>
        </w:rPr>
        <w:t xml:space="preserve"> ما تنتقل النساء بعيداً من القطاع الرسمي ويتجهن إلى </w:t>
      </w:r>
      <w:r w:rsidR="00353604" w:rsidRPr="0092058F">
        <w:rPr>
          <w:rFonts w:hint="cs"/>
          <w:sz w:val="30"/>
          <w:rtl/>
          <w:lang w:val="en-GB"/>
        </w:rPr>
        <w:t>ال</w:t>
      </w:r>
      <w:r w:rsidRPr="0092058F">
        <w:rPr>
          <w:rFonts w:hint="cs"/>
          <w:sz w:val="30"/>
          <w:rtl/>
          <w:lang w:val="en-GB"/>
        </w:rPr>
        <w:t xml:space="preserve">مشاريع الصغيرة أو القطاع غير الرسمي كوسيلة للبقاء. إن المزيد من المعلومات عن </w:t>
      </w:r>
      <w:r w:rsidR="00353604" w:rsidRPr="0092058F">
        <w:rPr>
          <w:rFonts w:hint="cs"/>
          <w:sz w:val="30"/>
          <w:rtl/>
          <w:lang w:val="en-GB"/>
        </w:rPr>
        <w:t>خطط</w:t>
      </w:r>
      <w:r w:rsidRPr="0092058F">
        <w:rPr>
          <w:rFonts w:hint="cs"/>
          <w:sz w:val="30"/>
          <w:rtl/>
          <w:lang w:val="en-GB"/>
        </w:rPr>
        <w:t xml:space="preserve"> الائتمان في ذلك القطاع من الاقتصاد </w:t>
      </w:r>
      <w:r w:rsidR="00353604" w:rsidRPr="0092058F">
        <w:rPr>
          <w:rFonts w:hint="cs"/>
          <w:sz w:val="30"/>
          <w:rtl/>
          <w:lang w:val="en-GB"/>
        </w:rPr>
        <w:t xml:space="preserve">قد </w:t>
      </w:r>
      <w:r w:rsidRPr="0092058F">
        <w:rPr>
          <w:rFonts w:hint="cs"/>
          <w:sz w:val="30"/>
          <w:rtl/>
          <w:lang w:val="en-GB"/>
        </w:rPr>
        <w:t xml:space="preserve">تكون مفيدة. وقد تساءلت </w:t>
      </w:r>
      <w:r w:rsidR="00353604" w:rsidRPr="0092058F">
        <w:rPr>
          <w:rFonts w:hint="cs"/>
          <w:sz w:val="30"/>
          <w:rtl/>
          <w:lang w:val="en-GB"/>
        </w:rPr>
        <w:t>ع</w:t>
      </w:r>
      <w:r w:rsidRPr="0092058F">
        <w:rPr>
          <w:rFonts w:hint="cs"/>
          <w:sz w:val="30"/>
          <w:rtl/>
          <w:lang w:val="en-GB"/>
        </w:rPr>
        <w:t xml:space="preserve">ما إذا كانت النساء العاملات في القطاع غير الرسمي أو في </w:t>
      </w:r>
      <w:r w:rsidR="00353604" w:rsidRPr="0092058F">
        <w:rPr>
          <w:rFonts w:hint="cs"/>
          <w:sz w:val="30"/>
          <w:rtl/>
          <w:lang w:val="en-GB"/>
        </w:rPr>
        <w:t>ال</w:t>
      </w:r>
      <w:r w:rsidRPr="0092058F">
        <w:rPr>
          <w:rFonts w:hint="cs"/>
          <w:sz w:val="30"/>
          <w:rtl/>
          <w:lang w:val="en-GB"/>
        </w:rPr>
        <w:t>مشاريع الصغيرة الممتلكة من الأسرة يدفعن اشتراكات إلى الضمان الاجتماعي أو يحصلن على إجازة أمومة</w:t>
      </w:r>
      <w:r w:rsidR="00353604" w:rsidRPr="0092058F">
        <w:rPr>
          <w:rFonts w:hint="cs"/>
          <w:sz w:val="30"/>
          <w:rtl/>
          <w:lang w:val="en-GB"/>
        </w:rPr>
        <w:t xml:space="preserve"> مدفوعة</w:t>
      </w:r>
      <w:r w:rsidRPr="0092058F">
        <w:rPr>
          <w:rFonts w:hint="cs"/>
          <w:sz w:val="30"/>
          <w:rtl/>
          <w:lang w:val="en-GB"/>
        </w:rPr>
        <w:t>. كما سيكون مهماً معرفة ما إذا كان العمال في القطاع غير الرسمي محميين بموجب اتفاقي</w:t>
      </w:r>
      <w:r w:rsidR="00353604" w:rsidRPr="0092058F">
        <w:rPr>
          <w:rFonts w:hint="cs"/>
          <w:sz w:val="30"/>
          <w:rtl/>
          <w:lang w:val="en-GB"/>
        </w:rPr>
        <w:t>ات</w:t>
      </w:r>
      <w:r w:rsidRPr="0092058F">
        <w:rPr>
          <w:rFonts w:hint="cs"/>
          <w:sz w:val="30"/>
          <w:rtl/>
          <w:lang w:val="en-GB"/>
        </w:rPr>
        <w:t xml:space="preserve"> منظمة العمل الدولية وإن كان الامتثال للمعايير البيئية مطلوباً.</w:t>
      </w:r>
    </w:p>
    <w:p w:rsidR="00B0642E" w:rsidRPr="0092058F" w:rsidRDefault="00B0642E" w:rsidP="0029533F">
      <w:pPr>
        <w:pStyle w:val="DualTxt"/>
        <w:rPr>
          <w:rFonts w:hint="cs"/>
          <w:sz w:val="30"/>
          <w:rtl/>
          <w:lang w:val="en-GB"/>
        </w:rPr>
      </w:pPr>
      <w:r w:rsidRPr="0092058F">
        <w:rPr>
          <w:rFonts w:hint="cs"/>
          <w:sz w:val="30"/>
          <w:rtl/>
          <w:lang w:val="en-GB"/>
        </w:rPr>
        <w:t>43</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خان</w:t>
      </w:r>
      <w:r w:rsidR="00E139DA" w:rsidRPr="0092058F">
        <w:rPr>
          <w:rFonts w:hint="cs"/>
          <w:sz w:val="30"/>
          <w:rtl/>
          <w:lang w:val="en-GB"/>
        </w:rPr>
        <w:t>:</w:t>
      </w:r>
      <w:r w:rsidRPr="0092058F">
        <w:rPr>
          <w:rFonts w:hint="cs"/>
          <w:sz w:val="30"/>
          <w:rtl/>
          <w:lang w:val="en-GB"/>
        </w:rPr>
        <w:t xml:space="preserve"> قالت إن الائتمان المتناهي الصغر قد أثبت أنه أداة فعالة للتخفيف من حدة الفقر، ولكن كان هناك في بعض الأحيان ميل إلى دفع المرأة إلى </w:t>
      </w:r>
      <w:r w:rsidR="00353604" w:rsidRPr="0092058F">
        <w:rPr>
          <w:rFonts w:hint="cs"/>
          <w:sz w:val="30"/>
          <w:rtl/>
          <w:lang w:val="en-GB"/>
        </w:rPr>
        <w:t>ال</w:t>
      </w:r>
      <w:r w:rsidRPr="0092058F">
        <w:rPr>
          <w:rFonts w:hint="cs"/>
          <w:sz w:val="30"/>
          <w:rtl/>
          <w:lang w:val="en-GB"/>
        </w:rPr>
        <w:t xml:space="preserve">قطاعات </w:t>
      </w:r>
      <w:r w:rsidR="00353604" w:rsidRPr="0092058F">
        <w:rPr>
          <w:rFonts w:hint="cs"/>
          <w:sz w:val="30"/>
          <w:rtl/>
          <w:lang w:val="en-GB"/>
        </w:rPr>
        <w:t>ال</w:t>
      </w:r>
      <w:r w:rsidRPr="0092058F">
        <w:rPr>
          <w:rFonts w:hint="cs"/>
          <w:sz w:val="30"/>
          <w:rtl/>
          <w:lang w:val="en-GB"/>
        </w:rPr>
        <w:t xml:space="preserve">تقليدية شأن المهن اليدوية دون منحها المهارات الجديدة المطلوبة في القطاعات الحديثة من الاقتصاد. ولكي يتم دعم الصناديق والموارد الدولية المحدودة المتاحة لقطاع الائتمانات البالغة الصغر، فقد اقترحت أن بإمكان المصارف التجارية، شأن المصرف الزراعي في البلد أن تشارك، حيث أن معدل عائدات مثل هذه المشاريع يمكن أن يكون كبيراً تماماً. </w:t>
      </w:r>
      <w:r w:rsidR="00353604" w:rsidRPr="0092058F">
        <w:rPr>
          <w:rFonts w:hint="cs"/>
          <w:sz w:val="30"/>
          <w:rtl/>
          <w:lang w:val="en-GB"/>
        </w:rPr>
        <w:t>و</w:t>
      </w:r>
      <w:r w:rsidRPr="0092058F">
        <w:rPr>
          <w:rFonts w:hint="cs"/>
          <w:sz w:val="30"/>
          <w:rtl/>
          <w:lang w:val="en-GB"/>
        </w:rPr>
        <w:t>إن المعدل المرتفع لمشاركة المرأة في النقابات أمر مشجع، وسيكون من المهم معرفة ما إذا كانت النقابات قد أدخلت في جداول أعمالها قضايا في صالح المرأة كالمساواة في الأجر مثلاً.</w:t>
      </w:r>
    </w:p>
    <w:p w:rsidR="00B0642E" w:rsidRPr="0092058F" w:rsidRDefault="00B0642E" w:rsidP="0029533F">
      <w:pPr>
        <w:pStyle w:val="DualTxt"/>
        <w:rPr>
          <w:rFonts w:hint="cs"/>
          <w:sz w:val="30"/>
          <w:rtl/>
          <w:lang w:val="en-GB"/>
        </w:rPr>
      </w:pPr>
      <w:r w:rsidRPr="0092058F">
        <w:rPr>
          <w:rFonts w:hint="cs"/>
          <w:sz w:val="30"/>
          <w:rtl/>
          <w:lang w:val="en-GB"/>
        </w:rPr>
        <w:t>44</w:t>
      </w:r>
      <w:r w:rsidR="00E139DA" w:rsidRPr="0092058F">
        <w:rPr>
          <w:rFonts w:hint="cs"/>
          <w:sz w:val="30"/>
          <w:rtl/>
          <w:lang w:val="en-GB"/>
        </w:rPr>
        <w:t xml:space="preserve"> -</w:t>
      </w:r>
      <w:r w:rsidR="00E139DA" w:rsidRPr="0092058F">
        <w:rPr>
          <w:rFonts w:hint="cs"/>
          <w:sz w:val="30"/>
          <w:rtl/>
          <w:lang w:val="en-GB"/>
        </w:rPr>
        <w:tab/>
      </w:r>
      <w:r w:rsidRPr="0092058F">
        <w:rPr>
          <w:rFonts w:hint="cs"/>
          <w:sz w:val="30"/>
          <w:rtl/>
          <w:lang w:val="en-GB"/>
        </w:rPr>
        <w:t>وأضافت أنه ما يزال غير واضح من المعلومات التي قدمت ما إذا كانت ممارسة تعدد الزوجات قانونية أم غير قانونية في قيرغيزستان. وفي التقرير التالي، ينبغي تضمين المزيد من المعلومات بشأن الخطوات المتخذة لاستعراض القوانين البالية، وخاصة في مجال الزواج والأسرة.</w:t>
      </w:r>
    </w:p>
    <w:p w:rsidR="00B0642E" w:rsidRPr="0092058F" w:rsidRDefault="00B0642E" w:rsidP="0029533F">
      <w:pPr>
        <w:pStyle w:val="DualTxt"/>
        <w:rPr>
          <w:rFonts w:hint="cs"/>
          <w:sz w:val="30"/>
          <w:rtl/>
          <w:lang w:val="en-GB"/>
        </w:rPr>
      </w:pPr>
      <w:r w:rsidRPr="0092058F">
        <w:rPr>
          <w:rFonts w:hint="cs"/>
          <w:sz w:val="30"/>
          <w:rtl/>
          <w:lang w:val="en-GB"/>
        </w:rPr>
        <w:t>45</w:t>
      </w:r>
      <w:r w:rsidR="00E139DA" w:rsidRPr="0092058F">
        <w:rPr>
          <w:rFonts w:hint="cs"/>
          <w:sz w:val="30"/>
          <w:rtl/>
          <w:lang w:val="en-GB"/>
        </w:rPr>
        <w:t xml:space="preserve"> -</w:t>
      </w:r>
      <w:r w:rsidR="00E139DA" w:rsidRPr="0092058F">
        <w:rPr>
          <w:rFonts w:hint="cs"/>
          <w:sz w:val="30"/>
          <w:rtl/>
          <w:lang w:val="en-GB"/>
        </w:rPr>
        <w:tab/>
      </w:r>
      <w:r w:rsidRPr="00930D29">
        <w:rPr>
          <w:rFonts w:hint="cs"/>
          <w:b/>
          <w:bCs/>
          <w:sz w:val="30"/>
          <w:rtl/>
          <w:lang w:val="en-GB"/>
        </w:rPr>
        <w:t>السيدة مانالو</w:t>
      </w:r>
      <w:r w:rsidR="00FD5E05" w:rsidRPr="0092058F">
        <w:rPr>
          <w:rFonts w:hint="cs"/>
          <w:sz w:val="30"/>
          <w:rtl/>
          <w:lang w:val="en-GB"/>
        </w:rPr>
        <w:t>:</w:t>
      </w:r>
      <w:r w:rsidRPr="0092058F">
        <w:rPr>
          <w:rFonts w:hint="cs"/>
          <w:sz w:val="30"/>
          <w:rtl/>
          <w:lang w:val="en-GB"/>
        </w:rPr>
        <w:t xml:space="preserve"> قالت إنها شعرت بالصدمة من حقيقة أنه لم تقدم أي شكاوى عن التمييز الجنساني إلى أي محكمة في قيرغيزستان، رغم أن التقرير كان صريحاً تماماً في الإقرار بأن بعض الممارسات الشائعة مخالفة للقانون. وينبغي على الحكومة أن تجد طرقاً لجعل المرأة واعية بحقوقها ومساعدتها على تقديم الشكاوى إلى المحاكم.</w:t>
      </w:r>
    </w:p>
    <w:p w:rsidR="00B0642E" w:rsidRPr="0092058F" w:rsidRDefault="00B0642E" w:rsidP="0029533F">
      <w:pPr>
        <w:pStyle w:val="DualTxt"/>
        <w:rPr>
          <w:rFonts w:hint="cs"/>
          <w:sz w:val="30"/>
          <w:rtl/>
          <w:lang w:val="en-GB"/>
        </w:rPr>
      </w:pPr>
      <w:r w:rsidRPr="0092058F">
        <w:rPr>
          <w:rFonts w:hint="cs"/>
          <w:sz w:val="30"/>
          <w:rtl/>
          <w:lang w:val="en-GB"/>
        </w:rPr>
        <w:t>46</w:t>
      </w:r>
      <w:r w:rsidR="00FD5E05" w:rsidRPr="0092058F">
        <w:rPr>
          <w:rFonts w:hint="cs"/>
          <w:sz w:val="30"/>
          <w:rtl/>
          <w:lang w:val="en-GB"/>
        </w:rPr>
        <w:t xml:space="preserve"> -</w:t>
      </w:r>
      <w:r w:rsidR="00FD5E05" w:rsidRPr="0092058F">
        <w:rPr>
          <w:rFonts w:hint="cs"/>
          <w:sz w:val="30"/>
          <w:rtl/>
          <w:lang w:val="en-GB"/>
        </w:rPr>
        <w:tab/>
      </w:r>
      <w:r w:rsidRPr="0092058F">
        <w:rPr>
          <w:rFonts w:hint="cs"/>
          <w:sz w:val="30"/>
          <w:rtl/>
          <w:lang w:val="en-GB"/>
        </w:rPr>
        <w:t>وأضافت أنها تود أن تسمع المزيد عن أي محاولات من قبل الحكومة</w:t>
      </w:r>
      <w:r w:rsidR="005F1193" w:rsidRPr="0092058F">
        <w:rPr>
          <w:rFonts w:hint="cs"/>
          <w:sz w:val="30"/>
          <w:rtl/>
          <w:lang w:val="en-GB"/>
        </w:rPr>
        <w:t xml:space="preserve"> </w:t>
      </w:r>
      <w:r w:rsidRPr="0092058F">
        <w:rPr>
          <w:rFonts w:hint="cs"/>
          <w:sz w:val="30"/>
          <w:rtl/>
          <w:lang w:val="en-GB"/>
        </w:rPr>
        <w:t xml:space="preserve">لمساعدة النساء الممارسات </w:t>
      </w:r>
      <w:r w:rsidR="00353604" w:rsidRPr="0092058F">
        <w:rPr>
          <w:rFonts w:hint="cs"/>
          <w:sz w:val="30"/>
          <w:rtl/>
          <w:lang w:val="en-GB"/>
        </w:rPr>
        <w:t>ل</w:t>
      </w:r>
      <w:r w:rsidRPr="0092058F">
        <w:rPr>
          <w:rFonts w:hint="cs"/>
          <w:sz w:val="30"/>
          <w:rtl/>
          <w:lang w:val="en-GB"/>
        </w:rPr>
        <w:t>لأنشطة ال</w:t>
      </w:r>
      <w:r w:rsidR="00353604" w:rsidRPr="0092058F">
        <w:rPr>
          <w:rFonts w:hint="cs"/>
          <w:sz w:val="30"/>
          <w:rtl/>
          <w:lang w:val="en-GB"/>
        </w:rPr>
        <w:t>مشاريعية</w:t>
      </w:r>
      <w:r w:rsidRPr="0092058F">
        <w:rPr>
          <w:rFonts w:hint="cs"/>
          <w:sz w:val="30"/>
          <w:rtl/>
          <w:lang w:val="en-GB"/>
        </w:rPr>
        <w:t xml:space="preserve">، تمييزاً عن أنشطة التنمية المستدامة. </w:t>
      </w:r>
      <w:r w:rsidR="0005608A" w:rsidRPr="0092058F">
        <w:rPr>
          <w:rFonts w:hint="cs"/>
          <w:sz w:val="30"/>
          <w:rtl/>
          <w:lang w:val="en-GB"/>
        </w:rPr>
        <w:t>و</w:t>
      </w:r>
      <w:r w:rsidRPr="0092058F">
        <w:rPr>
          <w:rFonts w:hint="cs"/>
          <w:sz w:val="30"/>
          <w:rtl/>
          <w:lang w:val="en-GB"/>
        </w:rPr>
        <w:t xml:space="preserve">إن الهدف من الأولى هو تحقيق الربح، بينما البقاء </w:t>
      </w:r>
      <w:r w:rsidR="0005608A" w:rsidRPr="0092058F">
        <w:rPr>
          <w:rFonts w:hint="cs"/>
          <w:sz w:val="30"/>
          <w:rtl/>
          <w:lang w:val="en-GB"/>
        </w:rPr>
        <w:t xml:space="preserve">هو الهدف </w:t>
      </w:r>
      <w:r w:rsidRPr="0092058F">
        <w:rPr>
          <w:rFonts w:hint="cs"/>
          <w:sz w:val="30"/>
          <w:rtl/>
          <w:lang w:val="en-GB"/>
        </w:rPr>
        <w:t xml:space="preserve">من الثانية. وهكذا ينبغي التمييز الواضح بينهما. </w:t>
      </w:r>
      <w:r w:rsidR="0005608A" w:rsidRPr="0092058F">
        <w:rPr>
          <w:rFonts w:hint="cs"/>
          <w:sz w:val="30"/>
          <w:rtl/>
          <w:lang w:val="en-GB"/>
        </w:rPr>
        <w:t>و</w:t>
      </w:r>
      <w:r w:rsidRPr="0092058F">
        <w:rPr>
          <w:rFonts w:hint="cs"/>
          <w:sz w:val="30"/>
          <w:rtl/>
          <w:lang w:val="en-GB"/>
        </w:rPr>
        <w:t xml:space="preserve">في </w:t>
      </w:r>
      <w:r w:rsidR="0005608A" w:rsidRPr="0092058F">
        <w:rPr>
          <w:rFonts w:hint="cs"/>
          <w:sz w:val="30"/>
          <w:rtl/>
          <w:lang w:val="en-GB"/>
        </w:rPr>
        <w:t>الحقب</w:t>
      </w:r>
      <w:r w:rsidRPr="0092058F">
        <w:rPr>
          <w:rFonts w:hint="cs"/>
          <w:sz w:val="30"/>
          <w:rtl/>
          <w:lang w:val="en-GB"/>
        </w:rPr>
        <w:t xml:space="preserve">ة السوفياتية، كان الاستثمار في تعليم المرأة يعتبر أمرا قيّماً، وهي تود معرفة إن كان هذا ما زال يلاقي التشجيع من الحكومة وهل ما زالت المرأة تشجع على الاستمرار بدراستها على المستوى الجامعي. </w:t>
      </w:r>
      <w:r w:rsidR="0005608A" w:rsidRPr="0092058F">
        <w:rPr>
          <w:rFonts w:hint="cs"/>
          <w:sz w:val="30"/>
          <w:rtl/>
          <w:lang w:val="en-GB"/>
        </w:rPr>
        <w:t>و</w:t>
      </w:r>
      <w:r w:rsidRPr="0092058F">
        <w:rPr>
          <w:rFonts w:hint="cs"/>
          <w:sz w:val="30"/>
          <w:rtl/>
          <w:lang w:val="en-GB"/>
        </w:rPr>
        <w:t xml:space="preserve">يمكن لقيرغيزستان، كعضو في رابطة الدول المستقلة، أن تستفيد من روابط تلك المنظمة مع الاتحاد الأوربي. وكدولة نامية في آسيا الوسطى، فإن الروابط مع </w:t>
      </w:r>
      <w:r w:rsidR="0005608A" w:rsidRPr="0092058F">
        <w:rPr>
          <w:rFonts w:hint="cs"/>
          <w:sz w:val="30"/>
          <w:rtl/>
          <w:lang w:val="en-GB"/>
        </w:rPr>
        <w:t xml:space="preserve">مؤتمر الأمم المتحدة للتجارة والتنمية </w:t>
      </w:r>
      <w:r w:rsidRPr="0092058F">
        <w:rPr>
          <w:rFonts w:hint="cs"/>
          <w:sz w:val="30"/>
          <w:rtl/>
          <w:lang w:val="en-GB"/>
        </w:rPr>
        <w:t xml:space="preserve">والتعاون بين بلدان الجنوب يمكن أن يكونا مصدراً للمساعدة في تنمينها الاقتصادية. </w:t>
      </w:r>
    </w:p>
    <w:p w:rsidR="00B0642E" w:rsidRPr="0092058F" w:rsidRDefault="00B0642E" w:rsidP="0029533F">
      <w:pPr>
        <w:pStyle w:val="DualTxt"/>
        <w:rPr>
          <w:rFonts w:hint="cs"/>
          <w:sz w:val="30"/>
          <w:rtl/>
          <w:lang w:val="en-GB"/>
        </w:rPr>
      </w:pPr>
      <w:r w:rsidRPr="0092058F">
        <w:rPr>
          <w:rFonts w:hint="cs"/>
          <w:sz w:val="30"/>
          <w:rtl/>
          <w:lang w:val="en-GB"/>
        </w:rPr>
        <w:t>47</w:t>
      </w:r>
      <w:r w:rsidR="00FD5E05" w:rsidRPr="0092058F">
        <w:rPr>
          <w:rFonts w:hint="cs"/>
          <w:sz w:val="30"/>
          <w:rtl/>
          <w:lang w:val="en-GB"/>
        </w:rPr>
        <w:t xml:space="preserve"> -</w:t>
      </w:r>
      <w:r w:rsidR="00FD5E05" w:rsidRPr="0092058F">
        <w:rPr>
          <w:rFonts w:hint="cs"/>
          <w:sz w:val="30"/>
          <w:rtl/>
          <w:lang w:val="en-GB"/>
        </w:rPr>
        <w:tab/>
      </w:r>
      <w:r w:rsidRPr="00930D29">
        <w:rPr>
          <w:rFonts w:hint="cs"/>
          <w:b/>
          <w:bCs/>
          <w:sz w:val="30"/>
          <w:rtl/>
          <w:lang w:val="en-GB"/>
        </w:rPr>
        <w:t>السيدة أ</w:t>
      </w:r>
      <w:r w:rsidR="0005608A" w:rsidRPr="00930D29">
        <w:rPr>
          <w:rFonts w:hint="cs"/>
          <w:b/>
          <w:bCs/>
          <w:sz w:val="30"/>
          <w:rtl/>
          <w:lang w:val="en-GB"/>
        </w:rPr>
        <w:t>ك</w:t>
      </w:r>
      <w:r w:rsidRPr="00930D29">
        <w:rPr>
          <w:rFonts w:hint="cs"/>
          <w:b/>
          <w:bCs/>
          <w:sz w:val="30"/>
          <w:rtl/>
          <w:lang w:val="en-GB"/>
        </w:rPr>
        <w:t>ار</w:t>
      </w:r>
      <w:r w:rsidR="00FD5E05" w:rsidRPr="0092058F">
        <w:rPr>
          <w:rFonts w:hint="cs"/>
          <w:sz w:val="30"/>
          <w:rtl/>
          <w:lang w:val="en-GB"/>
        </w:rPr>
        <w:t>:</w:t>
      </w:r>
      <w:r w:rsidRPr="0092058F">
        <w:rPr>
          <w:rFonts w:hint="cs"/>
          <w:sz w:val="30"/>
          <w:rtl/>
          <w:lang w:val="en-GB"/>
        </w:rPr>
        <w:t xml:space="preserve"> قالت إنها فهمت أن الوفد قال إنه رغم المشاعر ضد تعدد الزوجات، </w:t>
      </w:r>
      <w:r w:rsidR="0005608A" w:rsidRPr="0092058F">
        <w:rPr>
          <w:rFonts w:hint="cs"/>
          <w:sz w:val="30"/>
          <w:rtl/>
          <w:lang w:val="en-GB"/>
        </w:rPr>
        <w:t>فإ</w:t>
      </w:r>
      <w:r w:rsidRPr="0092058F">
        <w:rPr>
          <w:rFonts w:hint="cs"/>
          <w:sz w:val="30"/>
          <w:rtl/>
          <w:lang w:val="en-GB"/>
        </w:rPr>
        <w:t xml:space="preserve">نه تجري محاولات لإعادة إحياء أساس قانوني لهذه الممارسة في البرلمان. ومثل هذا العمل خطير وصعب على الفهم في دولة علمانية مثل قيرغيزستان. </w:t>
      </w:r>
      <w:r w:rsidR="0005608A" w:rsidRPr="0092058F">
        <w:rPr>
          <w:rFonts w:hint="cs"/>
          <w:sz w:val="30"/>
          <w:rtl/>
          <w:lang w:val="en-GB"/>
        </w:rPr>
        <w:t>و</w:t>
      </w:r>
      <w:r w:rsidRPr="0092058F">
        <w:rPr>
          <w:rFonts w:hint="cs"/>
          <w:sz w:val="30"/>
          <w:rtl/>
          <w:lang w:val="en-GB"/>
        </w:rPr>
        <w:t xml:space="preserve">إن </w:t>
      </w:r>
      <w:r w:rsidR="0005608A" w:rsidRPr="0092058F">
        <w:rPr>
          <w:rFonts w:hint="cs"/>
          <w:sz w:val="30"/>
          <w:rtl/>
          <w:lang w:val="en-GB"/>
        </w:rPr>
        <w:t>مفهومي</w:t>
      </w:r>
      <w:r w:rsidRPr="0092058F">
        <w:rPr>
          <w:rFonts w:hint="cs"/>
          <w:sz w:val="30"/>
          <w:rtl/>
          <w:lang w:val="en-GB"/>
        </w:rPr>
        <w:t xml:space="preserve"> التقاليد والثقافة لا يجب أن يسمح له</w:t>
      </w:r>
      <w:r w:rsidR="0005608A" w:rsidRPr="0092058F">
        <w:rPr>
          <w:rFonts w:hint="cs"/>
          <w:sz w:val="30"/>
          <w:rtl/>
          <w:lang w:val="en-GB"/>
        </w:rPr>
        <w:t>م</w:t>
      </w:r>
      <w:r w:rsidRPr="0092058F">
        <w:rPr>
          <w:rFonts w:hint="cs"/>
          <w:sz w:val="30"/>
          <w:rtl/>
          <w:lang w:val="en-GB"/>
        </w:rPr>
        <w:t xml:space="preserve">ا </w:t>
      </w:r>
      <w:r w:rsidR="0005608A" w:rsidRPr="0092058F">
        <w:rPr>
          <w:rFonts w:hint="cs"/>
          <w:sz w:val="30"/>
          <w:rtl/>
          <w:lang w:val="en-GB"/>
        </w:rPr>
        <w:t>ب</w:t>
      </w:r>
      <w:r w:rsidRPr="0092058F">
        <w:rPr>
          <w:rFonts w:hint="cs"/>
          <w:sz w:val="30"/>
          <w:rtl/>
          <w:lang w:val="en-GB"/>
        </w:rPr>
        <w:t xml:space="preserve">أن </w:t>
      </w:r>
      <w:r w:rsidR="0005608A" w:rsidRPr="0092058F">
        <w:rPr>
          <w:rFonts w:hint="cs"/>
          <w:sz w:val="30"/>
          <w:rtl/>
          <w:lang w:val="en-GB"/>
        </w:rPr>
        <w:t>ينالان</w:t>
      </w:r>
      <w:r w:rsidRPr="0092058F">
        <w:rPr>
          <w:rFonts w:hint="cs"/>
          <w:sz w:val="30"/>
          <w:rtl/>
          <w:lang w:val="en-GB"/>
        </w:rPr>
        <w:t xml:space="preserve"> من حقوق الإنسان </w:t>
      </w:r>
      <w:r w:rsidR="0005608A" w:rsidRPr="0092058F">
        <w:rPr>
          <w:rFonts w:hint="cs"/>
          <w:sz w:val="30"/>
          <w:rtl/>
          <w:lang w:val="en-GB"/>
        </w:rPr>
        <w:t>ل</w:t>
      </w:r>
      <w:r w:rsidRPr="0092058F">
        <w:rPr>
          <w:rFonts w:hint="cs"/>
          <w:sz w:val="30"/>
          <w:rtl/>
          <w:lang w:val="en-GB"/>
        </w:rPr>
        <w:t xml:space="preserve">لمرأة. </w:t>
      </w:r>
    </w:p>
    <w:p w:rsidR="00B0642E" w:rsidRPr="0092058F" w:rsidRDefault="00B0642E" w:rsidP="0029533F">
      <w:pPr>
        <w:pStyle w:val="DualTxt"/>
        <w:rPr>
          <w:rFonts w:hint="cs"/>
          <w:sz w:val="30"/>
          <w:rtl/>
          <w:lang w:val="en-GB"/>
        </w:rPr>
      </w:pPr>
      <w:r w:rsidRPr="0092058F">
        <w:rPr>
          <w:rFonts w:hint="cs"/>
          <w:sz w:val="30"/>
          <w:rtl/>
          <w:lang w:val="en-GB"/>
        </w:rPr>
        <w:t>48</w:t>
      </w:r>
      <w:r w:rsidR="00FD5E05" w:rsidRPr="0092058F">
        <w:rPr>
          <w:rFonts w:hint="cs"/>
          <w:sz w:val="30"/>
          <w:rtl/>
          <w:lang w:val="en-GB"/>
        </w:rPr>
        <w:t xml:space="preserve"> -</w:t>
      </w:r>
      <w:r w:rsidR="00FD5E05" w:rsidRPr="0092058F">
        <w:rPr>
          <w:rFonts w:hint="cs"/>
          <w:sz w:val="30"/>
          <w:rtl/>
          <w:lang w:val="en-GB"/>
        </w:rPr>
        <w:tab/>
      </w:r>
      <w:r w:rsidRPr="00930D29">
        <w:rPr>
          <w:rFonts w:hint="cs"/>
          <w:b/>
          <w:bCs/>
          <w:sz w:val="30"/>
          <w:rtl/>
          <w:lang w:val="en-GB"/>
        </w:rPr>
        <w:t>السيدة غونيسكيري</w:t>
      </w:r>
      <w:r w:rsidR="0005608A" w:rsidRPr="00930D29">
        <w:rPr>
          <w:rFonts w:hint="cs"/>
          <w:b/>
          <w:bCs/>
          <w:sz w:val="30"/>
          <w:rtl/>
          <w:lang w:val="en-GB"/>
        </w:rPr>
        <w:t>ه</w:t>
      </w:r>
      <w:r w:rsidR="00FD5E05" w:rsidRPr="0092058F">
        <w:rPr>
          <w:rFonts w:hint="cs"/>
          <w:sz w:val="30"/>
          <w:rtl/>
          <w:lang w:val="en-GB"/>
        </w:rPr>
        <w:t>:</w:t>
      </w:r>
      <w:r w:rsidRPr="0092058F">
        <w:rPr>
          <w:rFonts w:hint="cs"/>
          <w:sz w:val="30"/>
          <w:rtl/>
          <w:lang w:val="en-GB"/>
        </w:rPr>
        <w:t xml:space="preserve"> طلبت معلومات إضافية عن التزامات الرجال بالإعالة في أوضاع شأن تعدد الزوجات بحكم الواقع والأطفال المولودين خارج إطار الزواج.</w:t>
      </w:r>
    </w:p>
    <w:p w:rsidR="00B0642E" w:rsidRPr="0092058F" w:rsidRDefault="00B0642E" w:rsidP="0029533F">
      <w:pPr>
        <w:pStyle w:val="DualTxt"/>
        <w:rPr>
          <w:rFonts w:hint="cs"/>
          <w:sz w:val="30"/>
          <w:rtl/>
          <w:lang w:val="en-GB"/>
        </w:rPr>
      </w:pPr>
      <w:r w:rsidRPr="0092058F">
        <w:rPr>
          <w:rFonts w:hint="cs"/>
          <w:sz w:val="30"/>
          <w:rtl/>
          <w:lang w:val="en-GB"/>
        </w:rPr>
        <w:t>49</w:t>
      </w:r>
      <w:r w:rsidR="00FD5E05" w:rsidRPr="0092058F">
        <w:rPr>
          <w:rFonts w:hint="cs"/>
          <w:sz w:val="30"/>
          <w:rtl/>
          <w:lang w:val="en-GB"/>
        </w:rPr>
        <w:t xml:space="preserve"> -</w:t>
      </w:r>
      <w:r w:rsidR="00FD5E05" w:rsidRPr="0092058F">
        <w:rPr>
          <w:rFonts w:hint="cs"/>
          <w:sz w:val="30"/>
          <w:rtl/>
          <w:lang w:val="en-GB"/>
        </w:rPr>
        <w:tab/>
      </w:r>
      <w:r w:rsidRPr="0092058F">
        <w:rPr>
          <w:rFonts w:hint="cs"/>
          <w:sz w:val="30"/>
          <w:rtl/>
          <w:lang w:val="en-GB"/>
        </w:rPr>
        <w:t>عادت السيدة غونزالز، الرئيسة، لتشغل مقعد الرئاسة.</w:t>
      </w:r>
    </w:p>
    <w:p w:rsidR="00B0642E" w:rsidRPr="0092058F" w:rsidRDefault="00B0642E" w:rsidP="0029533F">
      <w:pPr>
        <w:pStyle w:val="DualTxt"/>
        <w:rPr>
          <w:rFonts w:hint="cs"/>
          <w:sz w:val="30"/>
          <w:rtl/>
          <w:lang w:val="en-GB"/>
        </w:rPr>
      </w:pPr>
      <w:r w:rsidRPr="0092058F">
        <w:rPr>
          <w:rFonts w:hint="cs"/>
          <w:sz w:val="30"/>
          <w:rtl/>
          <w:lang w:val="en-GB"/>
        </w:rPr>
        <w:t>50</w:t>
      </w:r>
      <w:r w:rsidR="00FD5E05" w:rsidRPr="0092058F">
        <w:rPr>
          <w:rFonts w:hint="cs"/>
          <w:sz w:val="30"/>
          <w:rtl/>
          <w:lang w:val="en-GB"/>
        </w:rPr>
        <w:t xml:space="preserve"> -</w:t>
      </w:r>
      <w:r w:rsidR="00FD5E05" w:rsidRPr="0092058F">
        <w:rPr>
          <w:rFonts w:hint="cs"/>
          <w:sz w:val="30"/>
          <w:rtl/>
          <w:lang w:val="en-GB"/>
        </w:rPr>
        <w:tab/>
      </w:r>
      <w:r w:rsidRPr="00930D29">
        <w:rPr>
          <w:rFonts w:hint="cs"/>
          <w:b/>
          <w:bCs/>
          <w:sz w:val="30"/>
          <w:rtl/>
          <w:lang w:val="en-GB"/>
        </w:rPr>
        <w:t>السيدة إسماعيلوفا</w:t>
      </w:r>
      <w:r w:rsidRPr="0092058F">
        <w:rPr>
          <w:rFonts w:hint="cs"/>
          <w:sz w:val="30"/>
          <w:rtl/>
          <w:lang w:val="en-GB"/>
        </w:rPr>
        <w:t xml:space="preserve"> (قيرغيزستان)</w:t>
      </w:r>
      <w:r w:rsidR="00FD5E05" w:rsidRPr="0092058F">
        <w:rPr>
          <w:rFonts w:hint="cs"/>
          <w:sz w:val="30"/>
          <w:rtl/>
          <w:lang w:val="en-GB"/>
        </w:rPr>
        <w:t>:</w:t>
      </w:r>
      <w:r w:rsidRPr="0092058F">
        <w:rPr>
          <w:rFonts w:hint="cs"/>
          <w:sz w:val="30"/>
          <w:rtl/>
          <w:lang w:val="en-GB"/>
        </w:rPr>
        <w:t xml:space="preserve"> قالت إنه فيما يتعلق بالتعليقات على الائتمانات البالغة الصغر، إن تلك الموارد هي بالفعل أكثر الوسائل فعالية لمكافحة الفقر.</w:t>
      </w:r>
      <w:r w:rsidR="005F1193" w:rsidRPr="0092058F">
        <w:rPr>
          <w:rFonts w:hint="cs"/>
          <w:sz w:val="30"/>
          <w:rtl/>
          <w:lang w:val="en-GB"/>
        </w:rPr>
        <w:t xml:space="preserve"> </w:t>
      </w:r>
      <w:r w:rsidRPr="0092058F">
        <w:rPr>
          <w:rFonts w:hint="cs"/>
          <w:sz w:val="30"/>
          <w:rtl/>
          <w:lang w:val="en-GB"/>
        </w:rPr>
        <w:t>وقد تلقت تدريباً على الائتمانات البالغة الصغر قدمها مصرف غرامين البنغلاديشي</w:t>
      </w:r>
      <w:r w:rsidR="005F1193" w:rsidRPr="0092058F">
        <w:rPr>
          <w:rFonts w:hint="cs"/>
          <w:sz w:val="30"/>
          <w:rtl/>
          <w:lang w:val="en-GB"/>
        </w:rPr>
        <w:t>،</w:t>
      </w:r>
      <w:r w:rsidRPr="0092058F">
        <w:rPr>
          <w:rFonts w:hint="cs"/>
          <w:sz w:val="30"/>
          <w:rtl/>
          <w:lang w:val="en-GB"/>
        </w:rPr>
        <w:t xml:space="preserve"> وهو واحد من الرواد في ذلك المجال.</w:t>
      </w:r>
      <w:r w:rsidR="005F1193" w:rsidRPr="0092058F">
        <w:rPr>
          <w:rFonts w:hint="cs"/>
          <w:sz w:val="30"/>
          <w:rtl/>
          <w:lang w:val="en-GB"/>
        </w:rPr>
        <w:t xml:space="preserve"> </w:t>
      </w:r>
      <w:r w:rsidRPr="0092058F">
        <w:rPr>
          <w:rFonts w:hint="cs"/>
          <w:sz w:val="30"/>
          <w:rtl/>
          <w:lang w:val="en-GB"/>
        </w:rPr>
        <w:t xml:space="preserve">ولدى </w:t>
      </w:r>
      <w:r w:rsidR="0005608A" w:rsidRPr="0092058F">
        <w:rPr>
          <w:rFonts w:hint="cs"/>
          <w:sz w:val="30"/>
          <w:rtl/>
          <w:lang w:val="en-GB"/>
        </w:rPr>
        <w:t>بلدها</w:t>
      </w:r>
      <w:r w:rsidRPr="0092058F">
        <w:rPr>
          <w:rFonts w:hint="cs"/>
          <w:sz w:val="30"/>
          <w:rtl/>
          <w:lang w:val="en-GB"/>
        </w:rPr>
        <w:t xml:space="preserve"> حالياً فرعان لمصرف غرامين، إضافة إلى 19 منظمة أخرى تقدم خدمات الائتمانات البالغة الصغر.</w:t>
      </w:r>
    </w:p>
    <w:p w:rsidR="00B0642E" w:rsidRPr="0092058F" w:rsidRDefault="00B0642E" w:rsidP="0029533F">
      <w:pPr>
        <w:pStyle w:val="DualTxt"/>
        <w:rPr>
          <w:rFonts w:hint="cs"/>
          <w:sz w:val="30"/>
          <w:rtl/>
          <w:lang w:val="en-GB"/>
        </w:rPr>
      </w:pPr>
      <w:r w:rsidRPr="0092058F">
        <w:rPr>
          <w:rFonts w:hint="cs"/>
          <w:sz w:val="30"/>
          <w:rtl/>
          <w:lang w:val="en-GB"/>
        </w:rPr>
        <w:t>51</w:t>
      </w:r>
      <w:r w:rsidR="00FD5E05" w:rsidRPr="0092058F">
        <w:rPr>
          <w:rFonts w:hint="cs"/>
          <w:sz w:val="30"/>
          <w:rtl/>
          <w:lang w:val="en-GB"/>
        </w:rPr>
        <w:t xml:space="preserve"> -</w:t>
      </w:r>
      <w:r w:rsidR="00FD5E05" w:rsidRPr="0092058F">
        <w:rPr>
          <w:rFonts w:hint="cs"/>
          <w:sz w:val="30"/>
          <w:rtl/>
          <w:lang w:val="en-GB"/>
        </w:rPr>
        <w:tab/>
      </w:r>
      <w:r w:rsidRPr="0092058F">
        <w:rPr>
          <w:rFonts w:hint="cs"/>
          <w:sz w:val="30"/>
          <w:rtl/>
          <w:lang w:val="en-GB"/>
        </w:rPr>
        <w:t xml:space="preserve">أما فيما يتعلق بالاقتراحات بشأن تحسين القواعد القانونية التي تطبق على الزواج، والأسرة والمرأة، فإن تعدد الزوجات بحد ذاته محظور قانونياً ولا يسمح بالزواج للمرة الثانية إلا إذا كان الزواج الأول قد فسخ. ومع ذلك، وحتى في دولة علمانية شأن </w:t>
      </w:r>
      <w:r w:rsidR="0005608A" w:rsidRPr="0092058F">
        <w:rPr>
          <w:rFonts w:hint="cs"/>
          <w:sz w:val="30"/>
          <w:rtl/>
          <w:lang w:val="en-GB"/>
        </w:rPr>
        <w:t>بلدها</w:t>
      </w:r>
      <w:r w:rsidRPr="0092058F">
        <w:rPr>
          <w:rFonts w:hint="cs"/>
          <w:sz w:val="30"/>
          <w:rtl/>
          <w:lang w:val="en-GB"/>
        </w:rPr>
        <w:t>، إن</w:t>
      </w:r>
      <w:r w:rsidR="005F1193" w:rsidRPr="0092058F">
        <w:rPr>
          <w:rFonts w:hint="cs"/>
          <w:sz w:val="30"/>
          <w:rtl/>
          <w:lang w:val="en-GB"/>
        </w:rPr>
        <w:t xml:space="preserve"> </w:t>
      </w:r>
      <w:r w:rsidRPr="0092058F">
        <w:rPr>
          <w:rFonts w:hint="cs"/>
          <w:sz w:val="30"/>
          <w:rtl/>
          <w:lang w:val="en-GB"/>
        </w:rPr>
        <w:t xml:space="preserve">بعض الأوضاع تبقى خارج سيطرة نظام العدالة، وينبغي على الحكومة أن تتخذ موقفاً أصلب في المستقبل. وقد استفادت الحكومة من الخبرة الدولية في </w:t>
      </w:r>
      <w:r w:rsidR="0005608A" w:rsidRPr="0092058F">
        <w:rPr>
          <w:rFonts w:hint="cs"/>
          <w:sz w:val="30"/>
          <w:rtl/>
          <w:lang w:val="en-GB"/>
        </w:rPr>
        <w:t>وضع</w:t>
      </w:r>
      <w:r w:rsidRPr="0092058F">
        <w:rPr>
          <w:rFonts w:hint="cs"/>
          <w:sz w:val="30"/>
          <w:rtl/>
          <w:lang w:val="en-GB"/>
        </w:rPr>
        <w:t xml:space="preserve"> قانون العمل وقانون الأسرة وستقدم وثائق إضافية للجنة لتضمها إلى </w:t>
      </w:r>
      <w:r w:rsidR="0005608A" w:rsidRPr="0092058F">
        <w:rPr>
          <w:rFonts w:hint="cs"/>
          <w:sz w:val="30"/>
          <w:rtl/>
          <w:lang w:val="en-GB"/>
        </w:rPr>
        <w:t>محفوظات</w:t>
      </w:r>
      <w:r w:rsidRPr="0092058F">
        <w:rPr>
          <w:rFonts w:hint="cs"/>
          <w:sz w:val="30"/>
          <w:rtl/>
          <w:lang w:val="en-GB"/>
        </w:rPr>
        <w:t>ها.</w:t>
      </w:r>
      <w:r w:rsidR="005F1193" w:rsidRPr="0092058F">
        <w:rPr>
          <w:rFonts w:hint="cs"/>
          <w:sz w:val="30"/>
          <w:rtl/>
          <w:lang w:val="en-GB"/>
        </w:rPr>
        <w:t xml:space="preserve"> </w:t>
      </w:r>
      <w:r w:rsidRPr="0092058F">
        <w:rPr>
          <w:rFonts w:hint="cs"/>
          <w:sz w:val="30"/>
          <w:rtl/>
          <w:lang w:val="en-GB"/>
        </w:rPr>
        <w:t>كما أنها نشرت أيضاً كراسات عن حقوق الإنسان عموماً وحقوق المرأة خصوصاً، ووفرت مواد عن العنف ضد المرأة.</w:t>
      </w:r>
    </w:p>
    <w:p w:rsidR="00B0642E" w:rsidRPr="0092058F" w:rsidRDefault="00B0642E" w:rsidP="0029533F">
      <w:pPr>
        <w:pStyle w:val="DualTxt"/>
        <w:rPr>
          <w:rFonts w:hint="cs"/>
          <w:sz w:val="30"/>
          <w:rtl/>
          <w:lang w:val="en-GB"/>
        </w:rPr>
      </w:pPr>
      <w:r w:rsidRPr="0092058F">
        <w:rPr>
          <w:rFonts w:hint="cs"/>
          <w:sz w:val="30"/>
          <w:rtl/>
          <w:lang w:val="en-GB"/>
        </w:rPr>
        <w:t>52</w:t>
      </w:r>
      <w:r w:rsidR="00FD5E05" w:rsidRPr="0092058F">
        <w:rPr>
          <w:rFonts w:hint="cs"/>
          <w:sz w:val="30"/>
          <w:rtl/>
          <w:lang w:val="en-GB"/>
        </w:rPr>
        <w:t xml:space="preserve"> -</w:t>
      </w:r>
      <w:r w:rsidR="00FD5E05" w:rsidRPr="0092058F">
        <w:rPr>
          <w:rFonts w:hint="cs"/>
          <w:sz w:val="30"/>
          <w:rtl/>
          <w:lang w:val="en-GB"/>
        </w:rPr>
        <w:tab/>
      </w:r>
      <w:r w:rsidR="0005608A" w:rsidRPr="0092058F">
        <w:rPr>
          <w:rFonts w:hint="cs"/>
          <w:sz w:val="30"/>
          <w:rtl/>
          <w:lang w:val="en-GB"/>
        </w:rPr>
        <w:t>و</w:t>
      </w:r>
      <w:r w:rsidRPr="0092058F">
        <w:rPr>
          <w:rFonts w:hint="cs"/>
          <w:sz w:val="30"/>
          <w:rtl/>
          <w:lang w:val="en-GB"/>
        </w:rPr>
        <w:t>المرأة مهمة جداً في عملية الانتقال الاقتصادي، وتأثير البرنامج المعني بال</w:t>
      </w:r>
      <w:r w:rsidR="0005608A" w:rsidRPr="0092058F">
        <w:rPr>
          <w:rFonts w:hint="cs"/>
          <w:sz w:val="30"/>
          <w:rtl/>
          <w:lang w:val="en-GB"/>
        </w:rPr>
        <w:t>نساء صاحبات المشاريع الصغيرة</w:t>
      </w:r>
      <w:r w:rsidRPr="0092058F">
        <w:rPr>
          <w:rFonts w:hint="cs"/>
          <w:sz w:val="30"/>
          <w:rtl/>
          <w:lang w:val="en-GB"/>
        </w:rPr>
        <w:t xml:space="preserve"> الذي أنشأته اللجنة الحكومية كان مهماً. وبصراحة</w:t>
      </w:r>
      <w:r w:rsidR="0005608A" w:rsidRPr="0092058F">
        <w:rPr>
          <w:rFonts w:hint="cs"/>
          <w:sz w:val="30"/>
          <w:rtl/>
          <w:lang w:val="en-GB"/>
        </w:rPr>
        <w:t>،</w:t>
      </w:r>
      <w:r w:rsidRPr="0092058F">
        <w:rPr>
          <w:rFonts w:hint="cs"/>
          <w:sz w:val="30"/>
          <w:rtl/>
          <w:lang w:val="en-GB"/>
        </w:rPr>
        <w:t xml:space="preserve"> فإن فهم المرأة لمفهوم التمييز غير ملائم على الأرجح. وتبذل الحكومة جهوداً لنشر تلك المعلومات، ولكن هناك الكثير من القصور الذاتي الذي يجب التغلب عليه. وختاماً، ذكرت برنامج </w:t>
      </w:r>
      <w:r w:rsidR="00FD5E05" w:rsidRPr="0092058F">
        <w:rPr>
          <w:rFonts w:hint="eastAsia"/>
          <w:sz w:val="30"/>
          <w:rtl/>
          <w:lang w:val="en-GB"/>
        </w:rPr>
        <w:t>”</w:t>
      </w:r>
      <w:r w:rsidRPr="0092058F">
        <w:rPr>
          <w:rFonts w:hint="cs"/>
          <w:sz w:val="30"/>
          <w:rtl/>
          <w:lang w:val="en-GB"/>
        </w:rPr>
        <w:t>أراكت</w:t>
      </w:r>
      <w:r w:rsidR="00FD5E05" w:rsidRPr="0092058F">
        <w:rPr>
          <w:rFonts w:hint="eastAsia"/>
          <w:sz w:val="30"/>
          <w:rtl/>
          <w:lang w:val="en-GB"/>
        </w:rPr>
        <w:t>“</w:t>
      </w:r>
      <w:r w:rsidRPr="0092058F">
        <w:rPr>
          <w:rFonts w:hint="cs"/>
          <w:sz w:val="30"/>
          <w:rtl/>
          <w:lang w:val="en-GB"/>
        </w:rPr>
        <w:t xml:space="preserve"> للتنمية الاقتصادية ومساعدة الأشخاص في القطاعات الضعيفة، </w:t>
      </w:r>
      <w:r w:rsidR="0029533F" w:rsidRPr="0092058F">
        <w:rPr>
          <w:rFonts w:hint="cs"/>
          <w:sz w:val="30"/>
          <w:rtl/>
          <w:lang w:val="en-GB"/>
        </w:rPr>
        <w:t xml:space="preserve">الذي من شأنه أن </w:t>
      </w:r>
      <w:r w:rsidRPr="0092058F">
        <w:rPr>
          <w:rFonts w:hint="cs"/>
          <w:sz w:val="30"/>
          <w:rtl/>
          <w:lang w:val="en-GB"/>
        </w:rPr>
        <w:t>يوجه الجهود لمكافحة الفقر حتى نهاية عام 2005.</w:t>
      </w:r>
    </w:p>
    <w:p w:rsidR="0092058F" w:rsidRPr="00930D29" w:rsidRDefault="00B0642E" w:rsidP="0092058F">
      <w:pPr>
        <w:pStyle w:val="DualTxt"/>
        <w:rPr>
          <w:rFonts w:hint="cs"/>
          <w:i/>
          <w:iCs/>
          <w:sz w:val="30"/>
          <w:rtl/>
          <w:lang w:val="en-GB"/>
        </w:rPr>
      </w:pPr>
      <w:r w:rsidRPr="00930D29">
        <w:rPr>
          <w:rFonts w:hint="cs"/>
          <w:i/>
          <w:iCs/>
          <w:sz w:val="30"/>
          <w:rtl/>
          <w:lang w:val="en-GB"/>
        </w:rPr>
        <w:tab/>
        <w:t>رفعت الجلسة الساعة 10/12.</w:t>
      </w:r>
    </w:p>
    <w:p w:rsidR="00CD3849" w:rsidRDefault="00FD5E05" w:rsidP="0092058F">
      <w:pPr>
        <w:pStyle w:val="DualTxt"/>
        <w:rPr>
          <w:rFonts w:hint="cs"/>
          <w:sz w:val="30"/>
          <w:rtl/>
          <w:lang w:val="en-GB"/>
        </w:rPr>
      </w:pPr>
      <w:r w:rsidRPr="0092058F">
        <w:rPr>
          <w:rFonts w:hint="cs"/>
          <w:sz w:val="30"/>
          <w:rtl/>
          <w:lang w:val="en-GB"/>
        </w:rPr>
        <w:pict>
          <v:line id="_x0000_s1026" style="position:absolute;left:0;text-align:left;z-index:1" from="92.8pt,16.4pt" to="164.8pt,16.4pt" strokeweight=".25pt">
            <w10:wrap anchorx="page"/>
          </v:line>
        </w:pict>
      </w:r>
    </w:p>
    <w:p w:rsidR="0092058F" w:rsidRPr="0092058F" w:rsidRDefault="0092058F" w:rsidP="0092058F">
      <w:pPr>
        <w:pStyle w:val="DualTxt"/>
        <w:rPr>
          <w:rFonts w:hint="cs"/>
          <w:sz w:val="30"/>
          <w:rtl/>
          <w:lang w:val="en-GB"/>
        </w:rPr>
      </w:pPr>
    </w:p>
    <w:sectPr w:rsidR="0092058F" w:rsidRPr="0092058F" w:rsidSect="0029533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13T20:32:00Z" w:initials="Start">
    <w:p w:rsidR="009A533D" w:rsidRDefault="009A533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NO&gt;&gt;N0224296A&lt;&lt;ODS JOB NO&gt;&gt;</w:t>
      </w:r>
    </w:p>
    <w:p w:rsidR="009A533D" w:rsidRDefault="009A533D">
      <w:pPr>
        <w:pStyle w:val="CommentText"/>
      </w:pPr>
      <w:r>
        <w:t>&lt;&lt;ODS DOC SYMBOL1&gt;&gt;CEDAW/C/SR.413&lt;&lt;ODS DOC SYMBOL1&gt;&gt;</w:t>
      </w:r>
    </w:p>
    <w:p w:rsidR="009A533D" w:rsidRDefault="009A53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33D" w:rsidRDefault="009A533D">
      <w:r>
        <w:separator/>
      </w:r>
    </w:p>
  </w:endnote>
  <w:endnote w:type="continuationSeparator" w:id="0">
    <w:p w:rsidR="009A533D" w:rsidRDefault="009A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533D">
      <w:tblPrEx>
        <w:tblCellMar>
          <w:top w:w="0" w:type="dxa"/>
          <w:bottom w:w="0" w:type="dxa"/>
        </w:tblCellMar>
      </w:tblPrEx>
      <w:tc>
        <w:tcPr>
          <w:tcW w:w="5033" w:type="dxa"/>
          <w:shd w:val="clear" w:color="auto" w:fill="auto"/>
        </w:tcPr>
        <w:p w:rsidR="009A533D" w:rsidRPr="006F7471" w:rsidRDefault="009A533D" w:rsidP="006F7471">
          <w:pPr>
            <w:pStyle w:val="Footer"/>
            <w:jc w:val="right"/>
            <w:rPr>
              <w:w w:val="103"/>
            </w:rPr>
          </w:pPr>
          <w:r>
            <w:rPr>
              <w:w w:val="103"/>
            </w:rPr>
            <w:fldChar w:fldCharType="begin"/>
          </w:r>
          <w:r>
            <w:rPr>
              <w:w w:val="103"/>
            </w:rPr>
            <w:instrText xml:space="preserve"> PAGE  \* MERGEFORMAT </w:instrText>
          </w:r>
          <w:r>
            <w:rPr>
              <w:w w:val="103"/>
            </w:rPr>
            <w:fldChar w:fldCharType="separate"/>
          </w:r>
          <w:r w:rsidR="008043AF">
            <w:rPr>
              <w:w w:val="103"/>
            </w:rPr>
            <w:t>8</w:t>
          </w:r>
          <w:r>
            <w:rPr>
              <w:w w:val="103"/>
            </w:rPr>
            <w:fldChar w:fldCharType="end"/>
          </w:r>
        </w:p>
      </w:tc>
      <w:tc>
        <w:tcPr>
          <w:tcW w:w="5033" w:type="dxa"/>
          <w:shd w:val="clear" w:color="auto" w:fill="auto"/>
        </w:tcPr>
        <w:p w:rsidR="009A533D" w:rsidRPr="006F7471" w:rsidRDefault="009A533D" w:rsidP="006F747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43AF">
            <w:rPr>
              <w:b w:val="0"/>
              <w:w w:val="103"/>
            </w:rPr>
            <w:t>02-24296</w:t>
          </w:r>
          <w:r>
            <w:rPr>
              <w:b w:val="0"/>
              <w:w w:val="103"/>
            </w:rPr>
            <w:fldChar w:fldCharType="end"/>
          </w:r>
        </w:p>
      </w:tc>
    </w:tr>
  </w:tbl>
  <w:p w:rsidR="009A533D" w:rsidRPr="006F7471" w:rsidRDefault="009A533D" w:rsidP="006F74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A533D">
      <w:tblPrEx>
        <w:tblCellMar>
          <w:top w:w="0" w:type="dxa"/>
          <w:bottom w:w="0" w:type="dxa"/>
        </w:tblCellMar>
      </w:tblPrEx>
      <w:tc>
        <w:tcPr>
          <w:tcW w:w="5033" w:type="dxa"/>
          <w:shd w:val="clear" w:color="auto" w:fill="auto"/>
        </w:tcPr>
        <w:p w:rsidR="009A533D" w:rsidRPr="006F7471" w:rsidRDefault="009A533D" w:rsidP="006F747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043AF">
            <w:rPr>
              <w:b w:val="0"/>
              <w:w w:val="103"/>
            </w:rPr>
            <w:t>02-24296</w:t>
          </w:r>
          <w:r>
            <w:rPr>
              <w:b w:val="0"/>
              <w:w w:val="103"/>
            </w:rPr>
            <w:fldChar w:fldCharType="end"/>
          </w:r>
        </w:p>
      </w:tc>
      <w:tc>
        <w:tcPr>
          <w:tcW w:w="5033" w:type="dxa"/>
          <w:shd w:val="clear" w:color="auto" w:fill="auto"/>
        </w:tcPr>
        <w:p w:rsidR="009A533D" w:rsidRPr="006F7471" w:rsidRDefault="009A533D" w:rsidP="006F7471">
          <w:pPr>
            <w:pStyle w:val="Footer"/>
            <w:rPr>
              <w:w w:val="103"/>
            </w:rPr>
          </w:pPr>
          <w:r>
            <w:rPr>
              <w:w w:val="103"/>
            </w:rPr>
            <w:fldChar w:fldCharType="begin"/>
          </w:r>
          <w:r>
            <w:rPr>
              <w:w w:val="103"/>
            </w:rPr>
            <w:instrText xml:space="preserve"> PAGE  \* MERGEFORMAT </w:instrText>
          </w:r>
          <w:r>
            <w:rPr>
              <w:w w:val="103"/>
            </w:rPr>
            <w:fldChar w:fldCharType="separate"/>
          </w:r>
          <w:r w:rsidR="008043AF">
            <w:rPr>
              <w:w w:val="103"/>
            </w:rPr>
            <w:t>7</w:t>
          </w:r>
          <w:r>
            <w:rPr>
              <w:w w:val="103"/>
            </w:rPr>
            <w:fldChar w:fldCharType="end"/>
          </w:r>
        </w:p>
      </w:tc>
    </w:tr>
  </w:tbl>
  <w:p w:rsidR="009A533D" w:rsidRPr="006F7471" w:rsidRDefault="009A533D" w:rsidP="006F74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33D" w:rsidRDefault="009A533D" w:rsidP="006F7471">
    <w:pPr>
      <w:pStyle w:val="Footer"/>
      <w:pBdr>
        <w:top w:val="single" w:sz="2" w:space="1" w:color="auto"/>
      </w:pBdr>
      <w:rPr>
        <w:sz w:val="2"/>
      </w:rPr>
    </w:pPr>
  </w:p>
  <w:p w:rsidR="009A533D" w:rsidRPr="002860B8" w:rsidRDefault="009A533D" w:rsidP="006F7471">
    <w:pPr>
      <w:pStyle w:val="FootnoteText"/>
      <w:spacing w:after="120"/>
      <w:ind w:left="1267" w:right="1267" w:firstLine="0"/>
      <w:rPr>
        <w:w w:val="103"/>
        <w:rtl/>
      </w:rPr>
    </w:pPr>
    <w:r w:rsidRPr="002860B8">
      <w:rPr>
        <w:w w:val="103"/>
        <w:rtl/>
      </w:rPr>
      <w:t>هذا المحضر قابل للتصويب.</w:t>
    </w:r>
  </w:p>
  <w:p w:rsidR="009A533D" w:rsidRPr="002860B8" w:rsidRDefault="009A533D" w:rsidP="006F7471">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9A533D" w:rsidRDefault="009A533D" w:rsidP="006F7471">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9A533D" w:rsidRDefault="009A533D" w:rsidP="006F7471">
    <w:pPr>
      <w:pStyle w:val="FootnoteText"/>
      <w:bidi w:val="0"/>
      <w:spacing w:line="120" w:lineRule="exact"/>
      <w:ind w:left="1267" w:right="1267" w:firstLine="0"/>
      <w:rPr>
        <w:sz w:val="12"/>
      </w:rPr>
    </w:pPr>
  </w:p>
  <w:p w:rsidR="009A533D" w:rsidRDefault="009A533D" w:rsidP="006F7471">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8043AF">
      <w:rPr>
        <w:rFonts w:cs="Times New Roman"/>
        <w:b w:val="0"/>
        <w:w w:val="103"/>
        <w:sz w:val="20"/>
      </w:rPr>
      <w:t>02-24296 (A)</w:t>
    </w:r>
    <w:r>
      <w:rPr>
        <w:rFonts w:cs="Times New Roman"/>
        <w:b w:val="0"/>
        <w:w w:val="103"/>
        <w:sz w:val="20"/>
      </w:rPr>
      <w:fldChar w:fldCharType="end"/>
    </w:r>
  </w:p>
  <w:p w:rsidR="009A533D" w:rsidRPr="006F7471" w:rsidRDefault="009A533D" w:rsidP="006F747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8043AF">
      <w:rPr>
        <w:rFonts w:ascii="Barcode 3 of 9 by request" w:hAnsi="Barcode 3 of 9 by request" w:cs="Times New Roman"/>
        <w:b w:val="0"/>
        <w:sz w:val="24"/>
      </w:rPr>
      <w:t>*0224296*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33D" w:rsidRDefault="009A533D">
      <w:r>
        <w:separator/>
      </w:r>
    </w:p>
  </w:footnote>
  <w:footnote w:type="continuationSeparator" w:id="0">
    <w:p w:rsidR="009A533D" w:rsidRDefault="009A5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9A533D">
      <w:tblPrEx>
        <w:tblCellMar>
          <w:top w:w="0" w:type="dxa"/>
          <w:bottom w:w="0" w:type="dxa"/>
        </w:tblCellMar>
      </w:tblPrEx>
      <w:trPr>
        <w:trHeight w:hRule="exact" w:val="864"/>
        <w:jc w:val="center"/>
      </w:trPr>
      <w:tc>
        <w:tcPr>
          <w:tcW w:w="5033" w:type="dxa"/>
          <w:shd w:val="clear" w:color="auto" w:fill="auto"/>
          <w:vAlign w:val="bottom"/>
        </w:tcPr>
        <w:p w:rsidR="009A533D" w:rsidRDefault="009A533D" w:rsidP="006F7471">
          <w:pPr>
            <w:pStyle w:val="Header"/>
            <w:bidi/>
            <w:jc w:val="right"/>
          </w:pPr>
        </w:p>
      </w:tc>
      <w:tc>
        <w:tcPr>
          <w:tcW w:w="5033" w:type="dxa"/>
          <w:shd w:val="clear" w:color="auto" w:fill="auto"/>
          <w:vAlign w:val="bottom"/>
        </w:tcPr>
        <w:p w:rsidR="009A533D" w:rsidRPr="006F7471" w:rsidRDefault="009A533D" w:rsidP="006F7471">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8043AF">
            <w:rPr>
              <w:w w:val="103"/>
            </w:rPr>
            <w:t>CEDAW/C/SR.413</w:t>
          </w:r>
          <w:r>
            <w:rPr>
              <w:w w:val="103"/>
            </w:rPr>
            <w:fldChar w:fldCharType="end"/>
          </w:r>
        </w:p>
      </w:tc>
    </w:tr>
  </w:tbl>
  <w:p w:rsidR="009A533D" w:rsidRPr="006F7471" w:rsidRDefault="009A533D" w:rsidP="006F74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9A533D">
      <w:tblPrEx>
        <w:tblCellMar>
          <w:top w:w="0" w:type="dxa"/>
          <w:bottom w:w="0" w:type="dxa"/>
        </w:tblCellMar>
      </w:tblPrEx>
      <w:trPr>
        <w:trHeight w:hRule="exact" w:val="864"/>
        <w:jc w:val="center"/>
      </w:trPr>
      <w:tc>
        <w:tcPr>
          <w:tcW w:w="5033" w:type="dxa"/>
          <w:shd w:val="clear" w:color="auto" w:fill="auto"/>
          <w:vAlign w:val="bottom"/>
        </w:tcPr>
        <w:p w:rsidR="009A533D" w:rsidRPr="006F7471" w:rsidRDefault="009A533D" w:rsidP="006F7471">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8043AF">
            <w:rPr>
              <w:w w:val="103"/>
            </w:rPr>
            <w:t>CEDAW/C/SR.413</w:t>
          </w:r>
          <w:r>
            <w:rPr>
              <w:w w:val="103"/>
              <w:rtl/>
            </w:rPr>
            <w:fldChar w:fldCharType="end"/>
          </w:r>
        </w:p>
      </w:tc>
      <w:tc>
        <w:tcPr>
          <w:tcW w:w="5033" w:type="dxa"/>
          <w:shd w:val="clear" w:color="auto" w:fill="auto"/>
          <w:vAlign w:val="bottom"/>
        </w:tcPr>
        <w:p w:rsidR="009A533D" w:rsidRDefault="009A533D" w:rsidP="006F7471">
          <w:pPr>
            <w:pStyle w:val="Header"/>
          </w:pPr>
        </w:p>
      </w:tc>
    </w:tr>
  </w:tbl>
  <w:p w:rsidR="009A533D" w:rsidRPr="006F7471" w:rsidRDefault="009A533D" w:rsidP="006F74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A533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A533D" w:rsidRDefault="009A533D" w:rsidP="006F7471">
          <w:pPr>
            <w:pStyle w:val="Header"/>
            <w:spacing w:after="120"/>
          </w:pPr>
        </w:p>
      </w:tc>
      <w:tc>
        <w:tcPr>
          <w:tcW w:w="1786" w:type="dxa"/>
          <w:tcBorders>
            <w:bottom w:val="single" w:sz="4" w:space="0" w:color="auto"/>
          </w:tcBorders>
          <w:shd w:val="clear" w:color="auto" w:fill="auto"/>
          <w:vAlign w:val="bottom"/>
        </w:tcPr>
        <w:p w:rsidR="009A533D" w:rsidRPr="006F7471" w:rsidRDefault="009A533D" w:rsidP="006F747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A533D" w:rsidRDefault="009A533D" w:rsidP="006F7471">
          <w:pPr>
            <w:pStyle w:val="Header"/>
            <w:spacing w:after="120"/>
          </w:pPr>
        </w:p>
      </w:tc>
      <w:tc>
        <w:tcPr>
          <w:tcW w:w="6523" w:type="dxa"/>
          <w:gridSpan w:val="3"/>
          <w:tcBorders>
            <w:bottom w:val="single" w:sz="4" w:space="0" w:color="auto"/>
          </w:tcBorders>
          <w:shd w:val="clear" w:color="auto" w:fill="auto"/>
          <w:vAlign w:val="bottom"/>
        </w:tcPr>
        <w:p w:rsidR="009A533D" w:rsidRPr="006F7471" w:rsidRDefault="009A533D" w:rsidP="006F7471">
          <w:pPr>
            <w:spacing w:line="380" w:lineRule="exact"/>
            <w:jc w:val="right"/>
          </w:pPr>
          <w:r>
            <w:rPr>
              <w:sz w:val="40"/>
            </w:rPr>
            <w:t>CEDAW</w:t>
          </w:r>
          <w:r>
            <w:t>/C/SR.413</w:t>
          </w:r>
        </w:p>
      </w:tc>
    </w:tr>
    <w:tr w:rsidR="009A533D" w:rsidRPr="006F747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A533D" w:rsidRDefault="009A533D" w:rsidP="006F747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A533D" w:rsidRPr="006F7471" w:rsidRDefault="009A533D" w:rsidP="006F7471">
          <w:pPr>
            <w:pStyle w:val="Header"/>
            <w:spacing w:before="109"/>
            <w:jc w:val="right"/>
          </w:pPr>
        </w:p>
      </w:tc>
      <w:tc>
        <w:tcPr>
          <w:tcW w:w="5227" w:type="dxa"/>
          <w:gridSpan w:val="3"/>
          <w:tcBorders>
            <w:top w:val="single" w:sz="4" w:space="0" w:color="auto"/>
            <w:bottom w:val="single" w:sz="12" w:space="0" w:color="auto"/>
          </w:tcBorders>
          <w:shd w:val="clear" w:color="auto" w:fill="auto"/>
        </w:tcPr>
        <w:p w:rsidR="009A533D" w:rsidRPr="006F7471" w:rsidRDefault="009A533D" w:rsidP="006F747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A533D" w:rsidRPr="006F7471" w:rsidRDefault="009A533D" w:rsidP="006F7471">
          <w:pPr>
            <w:pStyle w:val="Header"/>
            <w:spacing w:before="109"/>
          </w:pPr>
        </w:p>
      </w:tc>
      <w:tc>
        <w:tcPr>
          <w:tcW w:w="3100" w:type="dxa"/>
          <w:gridSpan w:val="2"/>
          <w:tcBorders>
            <w:top w:val="single" w:sz="4" w:space="0" w:color="auto"/>
            <w:bottom w:val="single" w:sz="12" w:space="0" w:color="auto"/>
          </w:tcBorders>
          <w:shd w:val="clear" w:color="auto" w:fill="auto"/>
        </w:tcPr>
        <w:p w:rsidR="009A533D" w:rsidRDefault="009A533D" w:rsidP="006F7471">
          <w:pPr>
            <w:bidi w:val="0"/>
            <w:spacing w:before="240" w:line="240" w:lineRule="exact"/>
          </w:pPr>
          <w:r>
            <w:t>Distr.: General</w:t>
          </w:r>
        </w:p>
        <w:p w:rsidR="009A533D" w:rsidRDefault="009A533D" w:rsidP="006F7471">
          <w:pPr>
            <w:bidi w:val="0"/>
            <w:spacing w:line="240" w:lineRule="exact"/>
            <w:jc w:val="left"/>
          </w:pPr>
          <w:r>
            <w:t>14 March 2006</w:t>
          </w:r>
        </w:p>
        <w:p w:rsidR="009A533D" w:rsidRDefault="009A533D" w:rsidP="006F7471">
          <w:pPr>
            <w:bidi w:val="0"/>
            <w:spacing w:line="240" w:lineRule="exact"/>
            <w:jc w:val="left"/>
          </w:pPr>
          <w:r>
            <w:t>Arabic</w:t>
          </w:r>
        </w:p>
        <w:p w:rsidR="009A533D" w:rsidRPr="006F7471" w:rsidRDefault="009A533D" w:rsidP="006F7471">
          <w:pPr>
            <w:bidi w:val="0"/>
            <w:spacing w:line="240" w:lineRule="exact"/>
            <w:jc w:val="left"/>
          </w:pPr>
          <w:r>
            <w:t>Original: English</w:t>
          </w:r>
        </w:p>
      </w:tc>
    </w:tr>
  </w:tbl>
  <w:p w:rsidR="009A533D" w:rsidRPr="006F7471" w:rsidRDefault="009A533D" w:rsidP="006F74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96259"/>
    <w:multiLevelType w:val="hybridMultilevel"/>
    <w:tmpl w:val="677A34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296*"/>
    <w:docVar w:name="CreationDt" w:val="13/03/2006 04:256 م"/>
    <w:docVar w:name="DocCategory" w:val="SROthers"/>
    <w:docVar w:name="DocType" w:val="Final"/>
    <w:docVar w:name="FooterJN" w:val="02-24296"/>
    <w:docVar w:name="Jobn" w:val="02-24296 (A)"/>
    <w:docVar w:name="jobnDT" w:val="06-24296 (A)   130306"/>
    <w:docVar w:name="jobnDTDT" w:val="06-24296 (A)   130306   130306"/>
    <w:docVar w:name="JobNo" w:val="0224296A"/>
    <w:docVar w:name="OandT" w:val=" "/>
    <w:docVar w:name="sss1" w:val="CEDAW/C/SR.413"/>
    <w:docVar w:name="sss2" w:val="-"/>
    <w:docVar w:name="Symbol1" w:val="CEDAW/C/SR.413"/>
    <w:docVar w:name="Symbol2" w:val="-"/>
  </w:docVars>
  <w:rsids>
    <w:rsidRoot w:val="00AB71F7"/>
    <w:rsid w:val="00042425"/>
    <w:rsid w:val="0005608A"/>
    <w:rsid w:val="0006648F"/>
    <w:rsid w:val="00076207"/>
    <w:rsid w:val="00087310"/>
    <w:rsid w:val="0009732C"/>
    <w:rsid w:val="000C4EED"/>
    <w:rsid w:val="000D2CEC"/>
    <w:rsid w:val="00101EE8"/>
    <w:rsid w:val="00113349"/>
    <w:rsid w:val="001519A9"/>
    <w:rsid w:val="00152F3A"/>
    <w:rsid w:val="001737F8"/>
    <w:rsid w:val="00187870"/>
    <w:rsid w:val="001F6786"/>
    <w:rsid w:val="00211273"/>
    <w:rsid w:val="002416C5"/>
    <w:rsid w:val="00266F59"/>
    <w:rsid w:val="00272B6C"/>
    <w:rsid w:val="0027351C"/>
    <w:rsid w:val="0027623A"/>
    <w:rsid w:val="00290F2F"/>
    <w:rsid w:val="00293609"/>
    <w:rsid w:val="002937DA"/>
    <w:rsid w:val="0029533F"/>
    <w:rsid w:val="002A09C6"/>
    <w:rsid w:val="002C2AF2"/>
    <w:rsid w:val="002C4E1B"/>
    <w:rsid w:val="00312162"/>
    <w:rsid w:val="003501D5"/>
    <w:rsid w:val="00353604"/>
    <w:rsid w:val="00371AC4"/>
    <w:rsid w:val="00383CA8"/>
    <w:rsid w:val="003A65ED"/>
    <w:rsid w:val="003B3368"/>
    <w:rsid w:val="003D4612"/>
    <w:rsid w:val="003F4B8C"/>
    <w:rsid w:val="00401BDF"/>
    <w:rsid w:val="00411BBD"/>
    <w:rsid w:val="00415922"/>
    <w:rsid w:val="00423BD7"/>
    <w:rsid w:val="004272A0"/>
    <w:rsid w:val="0042757D"/>
    <w:rsid w:val="00437C14"/>
    <w:rsid w:val="004527C9"/>
    <w:rsid w:val="00453069"/>
    <w:rsid w:val="00483F5B"/>
    <w:rsid w:val="00490874"/>
    <w:rsid w:val="00494EE2"/>
    <w:rsid w:val="00496E83"/>
    <w:rsid w:val="004A2886"/>
    <w:rsid w:val="004A2F54"/>
    <w:rsid w:val="004B14A0"/>
    <w:rsid w:val="004D1B0C"/>
    <w:rsid w:val="004F1402"/>
    <w:rsid w:val="00504C91"/>
    <w:rsid w:val="0050659B"/>
    <w:rsid w:val="00524A2E"/>
    <w:rsid w:val="005279DE"/>
    <w:rsid w:val="00534761"/>
    <w:rsid w:val="00534772"/>
    <w:rsid w:val="00537FCD"/>
    <w:rsid w:val="00545F76"/>
    <w:rsid w:val="005545BB"/>
    <w:rsid w:val="00556882"/>
    <w:rsid w:val="00561E43"/>
    <w:rsid w:val="005838F5"/>
    <w:rsid w:val="00591B45"/>
    <w:rsid w:val="005A0F73"/>
    <w:rsid w:val="005A2EA3"/>
    <w:rsid w:val="005A36C9"/>
    <w:rsid w:val="005A3A1E"/>
    <w:rsid w:val="005B1E7A"/>
    <w:rsid w:val="005C2ECE"/>
    <w:rsid w:val="005F1193"/>
    <w:rsid w:val="00616E82"/>
    <w:rsid w:val="006218A3"/>
    <w:rsid w:val="00626899"/>
    <w:rsid w:val="006564CE"/>
    <w:rsid w:val="00663F64"/>
    <w:rsid w:val="00696B7A"/>
    <w:rsid w:val="006C38EE"/>
    <w:rsid w:val="006D3293"/>
    <w:rsid w:val="006F7471"/>
    <w:rsid w:val="0071531E"/>
    <w:rsid w:val="0071645B"/>
    <w:rsid w:val="00716E9D"/>
    <w:rsid w:val="00747B9E"/>
    <w:rsid w:val="007524BE"/>
    <w:rsid w:val="007525FA"/>
    <w:rsid w:val="00774FF0"/>
    <w:rsid w:val="0079046D"/>
    <w:rsid w:val="0079753A"/>
    <w:rsid w:val="007A6DD9"/>
    <w:rsid w:val="007D60E0"/>
    <w:rsid w:val="007E32B9"/>
    <w:rsid w:val="008043AF"/>
    <w:rsid w:val="0081284F"/>
    <w:rsid w:val="00814843"/>
    <w:rsid w:val="008170DE"/>
    <w:rsid w:val="00830E32"/>
    <w:rsid w:val="00873A11"/>
    <w:rsid w:val="00873AF9"/>
    <w:rsid w:val="008D1C04"/>
    <w:rsid w:val="008F04A0"/>
    <w:rsid w:val="008F64A7"/>
    <w:rsid w:val="0090012B"/>
    <w:rsid w:val="0090351F"/>
    <w:rsid w:val="0092058F"/>
    <w:rsid w:val="00930D29"/>
    <w:rsid w:val="00970BAD"/>
    <w:rsid w:val="009768D1"/>
    <w:rsid w:val="009829B7"/>
    <w:rsid w:val="009927C0"/>
    <w:rsid w:val="009961E6"/>
    <w:rsid w:val="009A4F8D"/>
    <w:rsid w:val="009A533D"/>
    <w:rsid w:val="009C0017"/>
    <w:rsid w:val="009C15F4"/>
    <w:rsid w:val="009D62A3"/>
    <w:rsid w:val="009E2A1F"/>
    <w:rsid w:val="00A37C4B"/>
    <w:rsid w:val="00A50833"/>
    <w:rsid w:val="00A66F66"/>
    <w:rsid w:val="00A71AE5"/>
    <w:rsid w:val="00AA1E16"/>
    <w:rsid w:val="00AB71F7"/>
    <w:rsid w:val="00AC002C"/>
    <w:rsid w:val="00AC6CDD"/>
    <w:rsid w:val="00AD38D0"/>
    <w:rsid w:val="00AD6B2A"/>
    <w:rsid w:val="00AE108C"/>
    <w:rsid w:val="00AE1A32"/>
    <w:rsid w:val="00AF1A53"/>
    <w:rsid w:val="00AF7AC7"/>
    <w:rsid w:val="00B05ADC"/>
    <w:rsid w:val="00B0642E"/>
    <w:rsid w:val="00B272BE"/>
    <w:rsid w:val="00B773BD"/>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12D39"/>
    <w:rsid w:val="00E139DA"/>
    <w:rsid w:val="00E23336"/>
    <w:rsid w:val="00E31661"/>
    <w:rsid w:val="00E32B52"/>
    <w:rsid w:val="00E47EB8"/>
    <w:rsid w:val="00E750E1"/>
    <w:rsid w:val="00E9114A"/>
    <w:rsid w:val="00E9651F"/>
    <w:rsid w:val="00EA489C"/>
    <w:rsid w:val="00EB0CA7"/>
    <w:rsid w:val="00EB4992"/>
    <w:rsid w:val="00EE0806"/>
    <w:rsid w:val="00EF2E52"/>
    <w:rsid w:val="00F32E4A"/>
    <w:rsid w:val="00F36D8C"/>
    <w:rsid w:val="00F93545"/>
    <w:rsid w:val="00F96FBA"/>
    <w:rsid w:val="00FB4E06"/>
    <w:rsid w:val="00FC3483"/>
    <w:rsid w:val="00FC4D68"/>
    <w:rsid w:val="00FD2ADA"/>
    <w:rsid w:val="00FD5E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F7471"/>
    <w:rPr>
      <w:szCs w:val="20"/>
    </w:rPr>
  </w:style>
  <w:style w:type="paragraph" w:styleId="CommentSubject">
    <w:name w:val="annotation subject"/>
    <w:basedOn w:val="CommentText"/>
    <w:next w:val="CommentText"/>
    <w:semiHidden/>
    <w:rsid w:val="006F74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3116</Words>
  <Characters>17763</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 BADDOUR</dc:creator>
  <cp:keywords/>
  <dc:description/>
  <cp:lastModifiedBy>Taha Al-Momani</cp:lastModifiedBy>
  <cp:revision>2</cp:revision>
  <cp:lastPrinted>2006-03-13T19:37:00Z</cp:lastPrinted>
  <dcterms:created xsi:type="dcterms:W3CDTF">2006-03-13T19:38:00Z</dcterms:created>
  <dcterms:modified xsi:type="dcterms:W3CDTF">2006-03-13T19:38:00Z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0224296A</vt:lpwstr>
  </property>
</Properties>
</file>