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lang w:bidi="ar-EG"/>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70671" w:rsidP="003751EF">
            <w:pPr>
              <w:bidi w:val="0"/>
              <w:spacing w:after="20"/>
              <w:jc w:val="left"/>
              <w:rPr>
                <w:szCs w:val="20"/>
              </w:rPr>
            </w:pPr>
            <w:r w:rsidRPr="00570671">
              <w:rPr>
                <w:sz w:val="40"/>
                <w:szCs w:val="20"/>
              </w:rPr>
              <w:t>CRC</w:t>
            </w:r>
            <w:r>
              <w:rPr>
                <w:szCs w:val="20"/>
              </w:rPr>
              <w:t>/C/PLW/CO/2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751EF" w:rsidP="003751EF">
            <w:pPr>
              <w:bidi w:val="0"/>
              <w:spacing w:before="240"/>
              <w:jc w:val="left"/>
            </w:pPr>
            <w:r>
              <w:t xml:space="preserve">Distr.: </w:t>
            </w:r>
            <w:r w:rsidR="00E07842">
              <w:t>General</w:t>
            </w:r>
          </w:p>
          <w:p w:rsidR="003751EF" w:rsidRDefault="00E07842" w:rsidP="003751EF">
            <w:pPr>
              <w:bidi w:val="0"/>
              <w:jc w:val="left"/>
            </w:pPr>
            <w:r>
              <w:t>28 February 2018</w:t>
            </w:r>
          </w:p>
          <w:p w:rsidR="003751EF" w:rsidRDefault="003751EF" w:rsidP="003751EF">
            <w:pPr>
              <w:bidi w:val="0"/>
              <w:jc w:val="left"/>
            </w:pPr>
            <w:r>
              <w:t>Arabic</w:t>
            </w:r>
          </w:p>
          <w:p w:rsidR="003751EF" w:rsidRPr="008B4BC6" w:rsidRDefault="003751EF" w:rsidP="003751EF">
            <w:pPr>
              <w:bidi w:val="0"/>
              <w:jc w:val="left"/>
            </w:pPr>
            <w:r>
              <w:t xml:space="preserve">Original: </w:t>
            </w:r>
            <w:r w:rsidR="00E07842">
              <w:t>English</w:t>
            </w:r>
          </w:p>
        </w:tc>
      </w:tr>
    </w:tbl>
    <w:p w:rsidR="003751EF" w:rsidRPr="00DF14EB" w:rsidRDefault="003751EF" w:rsidP="003751EF">
      <w:pPr>
        <w:spacing w:before="120" w:after="120" w:line="380" w:lineRule="exact"/>
        <w:rPr>
          <w:b/>
          <w:bCs/>
          <w:sz w:val="26"/>
          <w:szCs w:val="36"/>
          <w:rtl/>
        </w:rPr>
      </w:pPr>
      <w:r w:rsidRPr="00DF14EB">
        <w:rPr>
          <w:rFonts w:hint="cs"/>
          <w:b/>
          <w:bCs/>
          <w:sz w:val="26"/>
          <w:szCs w:val="36"/>
          <w:rtl/>
        </w:rPr>
        <w:t>لجنة حقوق الطفل</w:t>
      </w:r>
    </w:p>
    <w:p w:rsidR="003751EF" w:rsidRPr="0079335B" w:rsidRDefault="003751EF" w:rsidP="003751EF">
      <w:pPr>
        <w:pStyle w:val="HChGA"/>
      </w:pPr>
      <w:r>
        <w:rPr>
          <w:rFonts w:hint="cs"/>
          <w:rtl/>
        </w:rPr>
        <w:tab/>
      </w:r>
      <w:r>
        <w:rPr>
          <w:rFonts w:hint="cs"/>
          <w:rtl/>
        </w:rPr>
        <w:tab/>
      </w:r>
      <w:r w:rsidRPr="0079335B">
        <w:rPr>
          <w:rtl/>
        </w:rPr>
        <w:t>الملاحظات</w:t>
      </w:r>
      <w:r>
        <w:rPr>
          <w:rtl/>
        </w:rPr>
        <w:t xml:space="preserve"> </w:t>
      </w:r>
      <w:r w:rsidRPr="0079335B">
        <w:rPr>
          <w:rtl/>
        </w:rPr>
        <w:t>الختامية</w:t>
      </w:r>
      <w:r>
        <w:rPr>
          <w:rtl/>
        </w:rPr>
        <w:t xml:space="preserve"> </w:t>
      </w:r>
      <w:r w:rsidRPr="0079335B">
        <w:rPr>
          <w:rtl/>
        </w:rPr>
        <w:t>بشأن</w:t>
      </w:r>
      <w:r>
        <w:rPr>
          <w:rtl/>
        </w:rPr>
        <w:t xml:space="preserve"> </w:t>
      </w:r>
      <w:r w:rsidRPr="0079335B">
        <w:rPr>
          <w:rtl/>
        </w:rPr>
        <w:t>التقرير</w:t>
      </w:r>
      <w:r>
        <w:rPr>
          <w:rtl/>
        </w:rPr>
        <w:t xml:space="preserve"> </w:t>
      </w:r>
      <w:r w:rsidRPr="0079335B">
        <w:rPr>
          <w:rtl/>
        </w:rPr>
        <w:t>الدوري</w:t>
      </w:r>
      <w:r>
        <w:rPr>
          <w:rtl/>
        </w:rPr>
        <w:t xml:space="preserve"> </w:t>
      </w:r>
      <w:r w:rsidRPr="0079335B">
        <w:rPr>
          <w:rtl/>
        </w:rPr>
        <w:t>الثاني</w:t>
      </w:r>
      <w:r>
        <w:rPr>
          <w:rtl/>
        </w:rPr>
        <w:t xml:space="preserve"> </w:t>
      </w:r>
      <w:r>
        <w:rPr>
          <w:rFonts w:hint="cs"/>
          <w:rtl/>
          <w:lang w:bidi="ar-DZ"/>
        </w:rPr>
        <w:t>لبالاو</w:t>
      </w:r>
      <w:r w:rsidRPr="00E07842">
        <w:rPr>
          <w:rStyle w:val="FootnoteReference"/>
          <w:bCs w:val="0"/>
          <w:sz w:val="30"/>
          <w:szCs w:val="30"/>
          <w:vertAlign w:val="baseline"/>
          <w:rtl/>
        </w:rPr>
        <w:footnoteReference w:customMarkFollows="1" w:id="1"/>
        <w:t>*</w:t>
      </w:r>
    </w:p>
    <w:p w:rsidR="003751EF" w:rsidRPr="000D70B2" w:rsidRDefault="003751EF" w:rsidP="003751EF">
      <w:pPr>
        <w:pStyle w:val="HChGA"/>
        <w:rPr>
          <w:rtl/>
        </w:rPr>
      </w:pPr>
      <w:r>
        <w:rPr>
          <w:rFonts w:hint="cs"/>
          <w:rtl/>
        </w:rPr>
        <w:tab/>
      </w:r>
      <w:r w:rsidRPr="000D70B2">
        <w:rPr>
          <w:rFonts w:hint="cs"/>
          <w:rtl/>
        </w:rPr>
        <w:t>أولا</w:t>
      </w:r>
      <w:r>
        <w:rPr>
          <w:rFonts w:hint="cs"/>
          <w:rtl/>
        </w:rPr>
        <w:t>ً</w:t>
      </w:r>
      <w:r w:rsidRPr="000D70B2">
        <w:rPr>
          <w:rFonts w:hint="cs"/>
          <w:rtl/>
        </w:rPr>
        <w:t>-</w:t>
      </w:r>
      <w:r>
        <w:rPr>
          <w:rFonts w:hint="cs"/>
          <w:rtl/>
        </w:rPr>
        <w:tab/>
      </w:r>
      <w:r w:rsidRPr="000D70B2">
        <w:rPr>
          <w:rFonts w:hint="cs"/>
          <w:rtl/>
        </w:rPr>
        <w:t>مقدمة</w:t>
      </w:r>
    </w:p>
    <w:p w:rsidR="003751EF" w:rsidRPr="000D70B2" w:rsidRDefault="003751EF" w:rsidP="003751EF">
      <w:pPr>
        <w:pStyle w:val="SingleTxtGA"/>
        <w:rPr>
          <w:rtl/>
        </w:rPr>
      </w:pPr>
      <w:r w:rsidRPr="000D70B2">
        <w:rPr>
          <w:rFonts w:hint="cs"/>
          <w:rtl/>
        </w:rPr>
        <w:t>1-</w:t>
      </w:r>
      <w:r w:rsidRPr="000D70B2">
        <w:rPr>
          <w:rFonts w:hint="cs"/>
          <w:rtl/>
        </w:rPr>
        <w:tab/>
        <w:t>نظرت</w:t>
      </w:r>
      <w:r>
        <w:rPr>
          <w:rFonts w:hint="cs"/>
          <w:rtl/>
        </w:rPr>
        <w:t xml:space="preserve"> </w:t>
      </w:r>
      <w:r w:rsidRPr="000D70B2">
        <w:rPr>
          <w:rFonts w:hint="cs"/>
          <w:rtl/>
        </w:rPr>
        <w:t>لجنة</w:t>
      </w:r>
      <w:r>
        <w:rPr>
          <w:rFonts w:hint="cs"/>
          <w:rtl/>
        </w:rPr>
        <w:t xml:space="preserve"> </w:t>
      </w:r>
      <w:r w:rsidRPr="000D70B2">
        <w:rPr>
          <w:rFonts w:hint="cs"/>
          <w:rtl/>
        </w:rPr>
        <w:t>حقوق</w:t>
      </w:r>
      <w:r>
        <w:rPr>
          <w:rFonts w:hint="cs"/>
          <w:rtl/>
        </w:rPr>
        <w:t xml:space="preserve"> </w:t>
      </w:r>
      <w:r w:rsidRPr="000D70B2">
        <w:rPr>
          <w:rFonts w:hint="cs"/>
          <w:rtl/>
        </w:rPr>
        <w:t>الطفل</w:t>
      </w:r>
      <w:r>
        <w:rPr>
          <w:rFonts w:hint="cs"/>
          <w:rtl/>
        </w:rPr>
        <w:t xml:space="preserve"> </w:t>
      </w:r>
      <w:r w:rsidRPr="000D70B2">
        <w:rPr>
          <w:rFonts w:hint="cs"/>
          <w:rtl/>
        </w:rPr>
        <w:t>في</w:t>
      </w:r>
      <w:r>
        <w:rPr>
          <w:rFonts w:hint="cs"/>
          <w:rtl/>
        </w:rPr>
        <w:t xml:space="preserve"> </w:t>
      </w:r>
      <w:r w:rsidRPr="000D70B2">
        <w:rPr>
          <w:rFonts w:hint="cs"/>
          <w:rtl/>
        </w:rPr>
        <w:t>التقرير</w:t>
      </w:r>
      <w:r>
        <w:rPr>
          <w:rFonts w:hint="cs"/>
          <w:rtl/>
        </w:rPr>
        <w:t xml:space="preserve"> </w:t>
      </w:r>
      <w:r w:rsidRPr="000D70B2">
        <w:rPr>
          <w:rFonts w:hint="cs"/>
          <w:rtl/>
        </w:rPr>
        <w:t>الدوري</w:t>
      </w:r>
      <w:r>
        <w:rPr>
          <w:rFonts w:hint="cs"/>
          <w:rtl/>
        </w:rPr>
        <w:t xml:space="preserve"> </w:t>
      </w:r>
      <w:r w:rsidRPr="000D70B2">
        <w:rPr>
          <w:rFonts w:hint="cs"/>
          <w:rtl/>
        </w:rPr>
        <w:t>الثاني</w:t>
      </w:r>
      <w:r>
        <w:rPr>
          <w:rFonts w:hint="cs"/>
          <w:rtl/>
        </w:rPr>
        <w:t xml:space="preserve"> </w:t>
      </w:r>
      <w:r w:rsidRPr="000D70B2">
        <w:rPr>
          <w:rFonts w:hint="cs"/>
          <w:rtl/>
        </w:rPr>
        <w:t>ل</w:t>
      </w:r>
      <w:r>
        <w:rPr>
          <w:rFonts w:hint="cs"/>
          <w:rtl/>
        </w:rPr>
        <w:t xml:space="preserve">بالاو </w:t>
      </w:r>
      <w:r w:rsidRPr="000D70B2">
        <w:rPr>
          <w:rtl/>
        </w:rPr>
        <w:t>(</w:t>
      </w:r>
      <w:r w:rsidRPr="00843968">
        <w:t>CRC/C/PLW/2</w:t>
      </w:r>
      <w:r w:rsidRPr="000D70B2">
        <w:rPr>
          <w:rtl/>
        </w:rPr>
        <w:t>)</w:t>
      </w:r>
      <w:r w:rsidRPr="000D70B2">
        <w:rPr>
          <w:rFonts w:hint="cs"/>
          <w:rtl/>
        </w:rPr>
        <w:t>،</w:t>
      </w:r>
      <w:r>
        <w:rPr>
          <w:rFonts w:hint="cs"/>
          <w:rtl/>
        </w:rPr>
        <w:t xml:space="preserve"> في جلست</w:t>
      </w:r>
      <w:r w:rsidRPr="000D70B2">
        <w:rPr>
          <w:rFonts w:hint="cs"/>
          <w:rtl/>
        </w:rPr>
        <w:t>ها</w:t>
      </w:r>
      <w:r>
        <w:rPr>
          <w:rFonts w:hint="cs"/>
          <w:rtl/>
        </w:rPr>
        <w:t xml:space="preserve"> </w:t>
      </w:r>
      <w:r w:rsidRPr="000D70B2">
        <w:rPr>
          <w:rFonts w:hint="cs"/>
          <w:rtl/>
        </w:rPr>
        <w:t>2</w:t>
      </w:r>
      <w:r>
        <w:rPr>
          <w:rFonts w:hint="cs"/>
          <w:rtl/>
        </w:rPr>
        <w:t xml:space="preserve">269 </w:t>
      </w:r>
      <w:r w:rsidRPr="000D70B2">
        <w:rPr>
          <w:rFonts w:hint="cs"/>
          <w:rtl/>
        </w:rPr>
        <w:t>(انظر</w:t>
      </w:r>
      <w:r>
        <w:rPr>
          <w:rFonts w:hint="cs"/>
          <w:rtl/>
        </w:rPr>
        <w:t xml:space="preserve"> </w:t>
      </w:r>
      <w:r w:rsidRPr="00843968">
        <w:t>CRC/C/SR.2269</w:t>
      </w:r>
      <w:r w:rsidRPr="000D70B2">
        <w:rPr>
          <w:rFonts w:hint="cs"/>
          <w:rtl/>
        </w:rPr>
        <w:t>)</w:t>
      </w:r>
      <w:r>
        <w:rPr>
          <w:rFonts w:hint="cs"/>
          <w:rtl/>
        </w:rPr>
        <w:t xml:space="preserve"> </w:t>
      </w:r>
      <w:r w:rsidRPr="000D70B2">
        <w:rPr>
          <w:rFonts w:hint="cs"/>
          <w:rtl/>
        </w:rPr>
        <w:t>المعقود</w:t>
      </w:r>
      <w:r>
        <w:rPr>
          <w:rFonts w:hint="cs"/>
          <w:rtl/>
        </w:rPr>
        <w:t xml:space="preserve">ة </w:t>
      </w:r>
      <w:r w:rsidRPr="000D70B2">
        <w:rPr>
          <w:rFonts w:hint="cs"/>
          <w:rtl/>
        </w:rPr>
        <w:t>في</w:t>
      </w:r>
      <w:r>
        <w:rPr>
          <w:rFonts w:hint="cs"/>
          <w:rtl/>
        </w:rPr>
        <w:t xml:space="preserve"> 25 كانون الثاني/يناير </w:t>
      </w:r>
      <w:r w:rsidRPr="000D70B2">
        <w:rPr>
          <w:rFonts w:hint="cs"/>
          <w:rtl/>
        </w:rPr>
        <w:t>201</w:t>
      </w:r>
      <w:r>
        <w:rPr>
          <w:rFonts w:hint="cs"/>
          <w:rtl/>
        </w:rPr>
        <w:t xml:space="preserve">8 </w:t>
      </w:r>
      <w:r w:rsidRPr="000D70B2">
        <w:rPr>
          <w:rFonts w:hint="cs"/>
          <w:rtl/>
        </w:rPr>
        <w:t>واعتمدت</w:t>
      </w:r>
      <w:r>
        <w:rPr>
          <w:rFonts w:hint="cs"/>
          <w:rtl/>
        </w:rPr>
        <w:t xml:space="preserve"> </w:t>
      </w:r>
      <w:r w:rsidRPr="000D70B2">
        <w:rPr>
          <w:rFonts w:hint="cs"/>
          <w:rtl/>
        </w:rPr>
        <w:t>في</w:t>
      </w:r>
      <w:r>
        <w:rPr>
          <w:rFonts w:hint="cs"/>
          <w:rtl/>
        </w:rPr>
        <w:t xml:space="preserve"> </w:t>
      </w:r>
      <w:r w:rsidRPr="000D70B2">
        <w:rPr>
          <w:rFonts w:hint="cs"/>
          <w:rtl/>
        </w:rPr>
        <w:t>جلستها</w:t>
      </w:r>
      <w:r>
        <w:rPr>
          <w:rFonts w:hint="cs"/>
          <w:rtl/>
        </w:rPr>
        <w:t xml:space="preserve"> </w:t>
      </w:r>
      <w:r w:rsidRPr="000D70B2">
        <w:rPr>
          <w:rtl/>
        </w:rPr>
        <w:t>2</w:t>
      </w:r>
      <w:r>
        <w:rPr>
          <w:rFonts w:hint="cs"/>
          <w:rtl/>
        </w:rPr>
        <w:t xml:space="preserve">282 </w:t>
      </w:r>
      <w:r w:rsidRPr="000D70B2">
        <w:rPr>
          <w:rFonts w:hint="cs"/>
          <w:rtl/>
        </w:rPr>
        <w:t>المعقودة</w:t>
      </w:r>
      <w:r>
        <w:rPr>
          <w:rFonts w:hint="cs"/>
          <w:rtl/>
        </w:rPr>
        <w:t xml:space="preserve"> </w:t>
      </w:r>
      <w:r w:rsidRPr="000D70B2">
        <w:rPr>
          <w:rFonts w:hint="cs"/>
          <w:rtl/>
        </w:rPr>
        <w:t>في</w:t>
      </w:r>
      <w:r>
        <w:rPr>
          <w:rFonts w:hint="cs"/>
          <w:rtl/>
        </w:rPr>
        <w:t xml:space="preserve"> </w:t>
      </w:r>
      <w:r>
        <w:rPr>
          <w:rtl/>
        </w:rPr>
        <w:t xml:space="preserve">2 شباط/فبراير </w:t>
      </w:r>
      <w:r>
        <w:rPr>
          <w:rFonts w:hint="cs"/>
          <w:rtl/>
        </w:rPr>
        <w:t xml:space="preserve">2018 </w:t>
      </w:r>
      <w:r>
        <w:rPr>
          <w:rtl/>
          <w:lang w:eastAsia="zh-TW"/>
        </w:rPr>
        <w:t>هذه الملاحظات الختامية</w:t>
      </w:r>
      <w:r>
        <w:rPr>
          <w:rFonts w:hint="cs"/>
          <w:rtl/>
        </w:rPr>
        <w:t>.</w:t>
      </w:r>
    </w:p>
    <w:p w:rsidR="003751EF" w:rsidRPr="00E07842" w:rsidRDefault="003751EF" w:rsidP="003751EF">
      <w:pPr>
        <w:pStyle w:val="SingleTxtGA"/>
        <w:rPr>
          <w:spacing w:val="-4"/>
          <w:rtl/>
          <w:lang w:bidi="ar-DZ"/>
        </w:rPr>
      </w:pPr>
      <w:r w:rsidRPr="00E07842">
        <w:rPr>
          <w:rFonts w:hint="cs"/>
          <w:spacing w:val="-4"/>
          <w:rtl/>
        </w:rPr>
        <w:t>2-</w:t>
      </w:r>
      <w:r w:rsidRPr="00E07842">
        <w:rPr>
          <w:rFonts w:hint="cs"/>
          <w:spacing w:val="-4"/>
          <w:rtl/>
        </w:rPr>
        <w:tab/>
      </w:r>
      <w:r w:rsidRPr="00E07842">
        <w:rPr>
          <w:rFonts w:hint="cs"/>
          <w:spacing w:val="-4"/>
          <w:rtl/>
          <w:lang w:bidi="ar-EG"/>
        </w:rPr>
        <w:t>و</w:t>
      </w:r>
      <w:r w:rsidRPr="00E07842">
        <w:rPr>
          <w:rFonts w:hint="cs"/>
          <w:spacing w:val="-4"/>
          <w:rtl/>
        </w:rPr>
        <w:t>ترحب اللجنة بتقديم التقرير ا</w:t>
      </w:r>
      <w:r w:rsidRPr="00E07842">
        <w:rPr>
          <w:rFonts w:hint="cs"/>
          <w:spacing w:val="-4"/>
          <w:rtl/>
          <w:lang w:bidi="ar-EG"/>
        </w:rPr>
        <w:t xml:space="preserve">لدوري الثاني </w:t>
      </w:r>
      <w:r w:rsidRPr="00E07842">
        <w:rPr>
          <w:spacing w:val="-4"/>
          <w:rtl/>
          <w:lang w:eastAsia="zh-TW"/>
        </w:rPr>
        <w:t xml:space="preserve">للدولة الطرف وبالردود الكتابية على قائمة المسائل </w:t>
      </w:r>
      <w:r w:rsidRPr="00E07842">
        <w:rPr>
          <w:rFonts w:hint="cs"/>
          <w:spacing w:val="-4"/>
          <w:rtl/>
          <w:lang w:bidi="ar-DZ"/>
        </w:rPr>
        <w:t>(</w:t>
      </w:r>
      <w:r w:rsidRPr="00E07842">
        <w:rPr>
          <w:spacing w:val="-4"/>
        </w:rPr>
        <w:t>CRC/C/PLW/Q/2/Add.1</w:t>
      </w:r>
      <w:r w:rsidRPr="00E07842">
        <w:rPr>
          <w:rFonts w:hint="cs"/>
          <w:spacing w:val="-4"/>
          <w:rtl/>
        </w:rPr>
        <w:t xml:space="preserve">). </w:t>
      </w:r>
      <w:r w:rsidRPr="00E07842">
        <w:rPr>
          <w:spacing w:val="-4"/>
          <w:rtl/>
          <w:lang w:bidi="ar-DZ"/>
        </w:rPr>
        <w:t xml:space="preserve">غير أن اللجنة تعرب عن أسفها لأن التقرير </w:t>
      </w:r>
      <w:r w:rsidRPr="00E07842">
        <w:rPr>
          <w:rFonts w:hint="cs"/>
          <w:spacing w:val="-4"/>
          <w:rtl/>
          <w:lang w:bidi="ar-DZ"/>
        </w:rPr>
        <w:t>قدم في وقت متأخر جدا</w:t>
      </w:r>
      <w:r w:rsidR="00276EA0">
        <w:rPr>
          <w:rFonts w:hint="cs"/>
          <w:spacing w:val="-4"/>
          <w:rtl/>
          <w:lang w:bidi="ar-DZ"/>
        </w:rPr>
        <w:t>ً</w:t>
      </w:r>
      <w:r w:rsidRPr="00E07842">
        <w:rPr>
          <w:rFonts w:hint="cs"/>
          <w:spacing w:val="-4"/>
          <w:rtl/>
          <w:lang w:bidi="ar-DZ"/>
        </w:rPr>
        <w:t xml:space="preserve">، </w:t>
      </w:r>
      <w:r w:rsidRPr="00E07842">
        <w:rPr>
          <w:spacing w:val="-4"/>
          <w:rtl/>
        </w:rPr>
        <w:t>مما منع اللجنة من استعراض تنفيذ الاتفاقية</w:t>
      </w:r>
      <w:r w:rsidRPr="00E07842">
        <w:rPr>
          <w:rFonts w:hint="cs"/>
          <w:spacing w:val="-4"/>
          <w:rtl/>
          <w:lang w:bidi="ar-DZ"/>
        </w:rPr>
        <w:t xml:space="preserve"> في</w:t>
      </w:r>
      <w:r w:rsidRPr="00E07842">
        <w:rPr>
          <w:spacing w:val="-4"/>
          <w:rtl/>
          <w:lang w:bidi="ar-DZ"/>
        </w:rPr>
        <w:t xml:space="preserve"> بالاو </w:t>
      </w:r>
      <w:r w:rsidRPr="00E07842">
        <w:rPr>
          <w:rFonts w:hint="cs"/>
          <w:spacing w:val="-4"/>
          <w:rtl/>
          <w:lang w:bidi="ar-DZ"/>
        </w:rPr>
        <w:t>طوال</w:t>
      </w:r>
      <w:r w:rsidRPr="00E07842">
        <w:rPr>
          <w:spacing w:val="-4"/>
          <w:rtl/>
          <w:lang w:bidi="ar-DZ"/>
        </w:rPr>
        <w:t xml:space="preserve"> 16 عاما</w:t>
      </w:r>
      <w:r w:rsidR="00276EA0">
        <w:rPr>
          <w:rFonts w:hint="cs"/>
          <w:spacing w:val="-4"/>
          <w:rtl/>
          <w:lang w:bidi="ar-DZ"/>
        </w:rPr>
        <w:t>ً</w:t>
      </w:r>
      <w:r w:rsidRPr="00E07842">
        <w:rPr>
          <w:spacing w:val="-4"/>
          <w:rtl/>
          <w:lang w:bidi="ar-DZ"/>
        </w:rPr>
        <w:t>. وترحب اللجنة بالحوار البناء الذي أجرته بنجاح مع وفد الدولة الطرف الرفيع المستوى من خلال التداول بالفيديو.</w:t>
      </w:r>
    </w:p>
    <w:p w:rsidR="003751EF" w:rsidRPr="000D70B2" w:rsidRDefault="003751EF" w:rsidP="003751EF">
      <w:pPr>
        <w:pStyle w:val="HChGA"/>
        <w:rPr>
          <w:rtl/>
        </w:rPr>
      </w:pPr>
      <w:r>
        <w:rPr>
          <w:rFonts w:hint="cs"/>
          <w:rtl/>
        </w:rPr>
        <w:tab/>
      </w:r>
      <w:r w:rsidRPr="000D70B2">
        <w:rPr>
          <w:rtl/>
        </w:rPr>
        <w:t>ثانياً-</w:t>
      </w:r>
      <w:r>
        <w:rPr>
          <w:rFonts w:hint="cs"/>
          <w:rtl/>
        </w:rPr>
        <w:tab/>
      </w:r>
      <w:r w:rsidRPr="000D70B2">
        <w:rPr>
          <w:rtl/>
        </w:rPr>
        <w:t>تدابير</w:t>
      </w:r>
      <w:r>
        <w:rPr>
          <w:rtl/>
        </w:rPr>
        <w:t xml:space="preserve"> </w:t>
      </w:r>
      <w:r w:rsidRPr="000D70B2">
        <w:rPr>
          <w:rtl/>
        </w:rPr>
        <w:t>المتابعة</w:t>
      </w:r>
      <w:r>
        <w:rPr>
          <w:rtl/>
        </w:rPr>
        <w:t xml:space="preserve"> </w:t>
      </w:r>
      <w:r w:rsidRPr="000D70B2">
        <w:rPr>
          <w:rtl/>
        </w:rPr>
        <w:t>التي</w:t>
      </w:r>
      <w:r>
        <w:rPr>
          <w:rtl/>
        </w:rPr>
        <w:t xml:space="preserve"> </w:t>
      </w:r>
      <w:r w:rsidRPr="000D70B2">
        <w:rPr>
          <w:rtl/>
        </w:rPr>
        <w:t>اتخذتها</w:t>
      </w:r>
      <w:r>
        <w:rPr>
          <w:rtl/>
        </w:rPr>
        <w:t xml:space="preserve"> </w:t>
      </w:r>
      <w:r w:rsidRPr="000D70B2">
        <w:rPr>
          <w:rtl/>
        </w:rPr>
        <w:t>الدولة</w:t>
      </w:r>
      <w:r>
        <w:rPr>
          <w:rtl/>
        </w:rPr>
        <w:t xml:space="preserve"> </w:t>
      </w:r>
      <w:r w:rsidRPr="000D70B2">
        <w:rPr>
          <w:rtl/>
        </w:rPr>
        <w:t>الطرف</w:t>
      </w:r>
      <w:r>
        <w:rPr>
          <w:rtl/>
        </w:rPr>
        <w:t xml:space="preserve"> </w:t>
      </w:r>
      <w:r w:rsidRPr="000D70B2">
        <w:rPr>
          <w:rtl/>
        </w:rPr>
        <w:t>والتقدم</w:t>
      </w:r>
      <w:r>
        <w:rPr>
          <w:rtl/>
        </w:rPr>
        <w:t xml:space="preserve"> </w:t>
      </w:r>
      <w:r w:rsidRPr="000D70B2">
        <w:rPr>
          <w:rtl/>
        </w:rPr>
        <w:t>الذي</w:t>
      </w:r>
      <w:r>
        <w:rPr>
          <w:rtl/>
        </w:rPr>
        <w:t xml:space="preserve"> </w:t>
      </w:r>
      <w:r w:rsidRPr="000D70B2">
        <w:rPr>
          <w:rtl/>
        </w:rPr>
        <w:t>أحرزته</w:t>
      </w:r>
    </w:p>
    <w:p w:rsidR="003751EF" w:rsidRPr="00F37410" w:rsidRDefault="003751EF" w:rsidP="003751EF">
      <w:pPr>
        <w:pStyle w:val="SingleTxtGA"/>
        <w:rPr>
          <w:rtl/>
          <w:lang w:val="es-ES"/>
        </w:rPr>
      </w:pPr>
      <w:r w:rsidRPr="000D70B2">
        <w:rPr>
          <w:rFonts w:hint="cs"/>
          <w:rtl/>
        </w:rPr>
        <w:t>3-</w:t>
      </w:r>
      <w:r w:rsidRPr="000D70B2">
        <w:rPr>
          <w:rFonts w:hint="cs"/>
          <w:rtl/>
        </w:rPr>
        <w:tab/>
      </w:r>
      <w:r w:rsidRPr="000D70B2">
        <w:rPr>
          <w:rtl/>
        </w:rPr>
        <w:t>ترحب</w:t>
      </w:r>
      <w:r>
        <w:rPr>
          <w:rtl/>
        </w:rPr>
        <w:t xml:space="preserve"> </w:t>
      </w:r>
      <w:r w:rsidRPr="00145C1C">
        <w:rPr>
          <w:rtl/>
        </w:rPr>
        <w:t>اللجنة بالتقدم الذي</w:t>
      </w:r>
      <w:r>
        <w:rPr>
          <w:rtl/>
        </w:rPr>
        <w:t xml:space="preserve"> أحرزته الدولة الطرف في </w:t>
      </w:r>
      <w:r w:rsidRPr="00145C1C">
        <w:rPr>
          <w:rtl/>
        </w:rPr>
        <w:t>مجالات</w:t>
      </w:r>
      <w:r>
        <w:rPr>
          <w:rFonts w:hint="cs"/>
          <w:rtl/>
        </w:rPr>
        <w:t xml:space="preserve"> مختلفة</w:t>
      </w:r>
      <w:r w:rsidRPr="00145C1C">
        <w:rPr>
          <w:rtl/>
        </w:rPr>
        <w:t xml:space="preserve">، </w:t>
      </w:r>
      <w:r>
        <w:rPr>
          <w:rFonts w:hint="cs"/>
          <w:rtl/>
        </w:rPr>
        <w:t>بما يشمل بالأخص</w:t>
      </w:r>
      <w:r w:rsidRPr="00145C1C">
        <w:rPr>
          <w:rtl/>
        </w:rPr>
        <w:t xml:space="preserve"> التصديق على اتفاقية حقوق الأشخاص ذوي ا</w:t>
      </w:r>
      <w:r>
        <w:rPr>
          <w:rtl/>
        </w:rPr>
        <w:t xml:space="preserve">لإعاقة. </w:t>
      </w:r>
      <w:r>
        <w:rPr>
          <w:rFonts w:hint="cs"/>
          <w:rtl/>
        </w:rPr>
        <w:t xml:space="preserve">كما </w:t>
      </w:r>
      <w:r>
        <w:rPr>
          <w:rtl/>
        </w:rPr>
        <w:t xml:space="preserve">تلاحظ اللجنة </w:t>
      </w:r>
      <w:r>
        <w:rPr>
          <w:rFonts w:hint="cs"/>
          <w:rtl/>
        </w:rPr>
        <w:t>ب</w:t>
      </w:r>
      <w:r w:rsidRPr="00145C1C">
        <w:rPr>
          <w:rtl/>
        </w:rPr>
        <w:t xml:space="preserve">تقدير التدابير التشريعية والمؤسسية </w:t>
      </w:r>
      <w:proofErr w:type="spellStart"/>
      <w:r w:rsidRPr="00145C1C">
        <w:rPr>
          <w:rtl/>
        </w:rPr>
        <w:t>والسياساتية</w:t>
      </w:r>
      <w:proofErr w:type="spellEnd"/>
      <w:r w:rsidRPr="00145C1C">
        <w:rPr>
          <w:rtl/>
        </w:rPr>
        <w:t xml:space="preserve"> المعتمدة لتنفيذ اتفاقية حقوق الطفل، م</w:t>
      </w:r>
      <w:r>
        <w:rPr>
          <w:rFonts w:hint="cs"/>
          <w:rtl/>
        </w:rPr>
        <w:t>ن قبيل</w:t>
      </w:r>
      <w:r w:rsidRPr="00145C1C">
        <w:rPr>
          <w:rtl/>
        </w:rPr>
        <w:t xml:space="preserve"> قانون حماية الأسرة في بالاو لعام 2012</w:t>
      </w:r>
      <w:r>
        <w:rPr>
          <w:rFonts w:hint="cs"/>
          <w:rtl/>
        </w:rPr>
        <w:t>.</w:t>
      </w:r>
    </w:p>
    <w:p w:rsidR="003751EF" w:rsidRPr="000D70B2" w:rsidRDefault="003751EF" w:rsidP="003751EF">
      <w:pPr>
        <w:pStyle w:val="HChGA"/>
        <w:rPr>
          <w:rtl/>
        </w:rPr>
      </w:pPr>
      <w:r>
        <w:rPr>
          <w:rFonts w:hint="cs"/>
          <w:rtl/>
        </w:rPr>
        <w:lastRenderedPageBreak/>
        <w:tab/>
      </w:r>
      <w:r w:rsidRPr="000D70B2">
        <w:rPr>
          <w:rFonts w:hint="cs"/>
          <w:rtl/>
        </w:rPr>
        <w:t>ثالثا</w:t>
      </w:r>
      <w:r>
        <w:rPr>
          <w:rFonts w:hint="cs"/>
          <w:rtl/>
        </w:rPr>
        <w:t>ً</w:t>
      </w:r>
      <w:r w:rsidRPr="000D70B2">
        <w:rPr>
          <w:rFonts w:hint="cs"/>
          <w:rtl/>
        </w:rPr>
        <w:t>-</w:t>
      </w:r>
      <w:r>
        <w:rPr>
          <w:rFonts w:hint="cs"/>
          <w:rtl/>
        </w:rPr>
        <w:tab/>
      </w:r>
      <w:r w:rsidRPr="00150A85">
        <w:rPr>
          <w:rtl/>
          <w:lang w:eastAsia="zh-TW"/>
        </w:rPr>
        <w:t>دواعي القلق الرئيسية والتوصيات</w:t>
      </w:r>
    </w:p>
    <w:p w:rsidR="003751EF" w:rsidRPr="000D70B2" w:rsidRDefault="003751EF" w:rsidP="003751EF">
      <w:pPr>
        <w:pStyle w:val="H1GA"/>
        <w:rPr>
          <w:rFonts w:cs="Times New Roman"/>
          <w:rtl/>
        </w:rPr>
      </w:pPr>
      <w:r>
        <w:rPr>
          <w:rFonts w:hint="cs"/>
          <w:rtl/>
        </w:rPr>
        <w:tab/>
      </w:r>
      <w:r>
        <w:rPr>
          <w:rtl/>
        </w:rPr>
        <w:t>ألف-</w:t>
      </w:r>
      <w:r>
        <w:rPr>
          <w:rFonts w:hint="cs"/>
          <w:rtl/>
        </w:rPr>
        <w:tab/>
      </w:r>
      <w:r w:rsidRPr="000D70B2">
        <w:rPr>
          <w:rtl/>
        </w:rPr>
        <w:t>تدابير</w:t>
      </w:r>
      <w:r>
        <w:rPr>
          <w:rtl/>
        </w:rPr>
        <w:t xml:space="preserve"> </w:t>
      </w:r>
      <w:r w:rsidRPr="000D70B2">
        <w:rPr>
          <w:rtl/>
        </w:rPr>
        <w:t>التنفيذ</w:t>
      </w:r>
      <w:r>
        <w:rPr>
          <w:rtl/>
        </w:rPr>
        <w:t xml:space="preserve"> </w:t>
      </w:r>
      <w:r w:rsidRPr="000D70B2">
        <w:rPr>
          <w:rtl/>
        </w:rPr>
        <w:t>العامة</w:t>
      </w:r>
      <w:r>
        <w:rPr>
          <w:rtl/>
        </w:rPr>
        <w:t xml:space="preserve"> </w:t>
      </w:r>
      <w:r w:rsidRPr="000D70B2">
        <w:rPr>
          <w:rtl/>
        </w:rPr>
        <w:t>(المواد</w:t>
      </w:r>
      <w:r>
        <w:rPr>
          <w:rtl/>
        </w:rPr>
        <w:t xml:space="preserve"> </w:t>
      </w:r>
      <w:r w:rsidRPr="00787CCC">
        <w:rPr>
          <w:rtl/>
          <w:lang w:eastAsia="zh-TW"/>
        </w:rPr>
        <w:t>4 و42 و44(6))</w:t>
      </w:r>
    </w:p>
    <w:p w:rsidR="003751EF" w:rsidRPr="000D70B2" w:rsidRDefault="003751EF" w:rsidP="003751EF">
      <w:pPr>
        <w:pStyle w:val="H23GA"/>
        <w:rPr>
          <w:rtl/>
        </w:rPr>
      </w:pPr>
      <w:r>
        <w:rPr>
          <w:rFonts w:hint="cs"/>
          <w:rtl/>
        </w:rPr>
        <w:tab/>
      </w:r>
      <w:r>
        <w:rPr>
          <w:rFonts w:hint="cs"/>
          <w:rtl/>
        </w:rPr>
        <w:tab/>
      </w:r>
      <w:r w:rsidRPr="000D70B2">
        <w:rPr>
          <w:rtl/>
        </w:rPr>
        <w:t>توصيات</w:t>
      </w:r>
      <w:r>
        <w:rPr>
          <w:rtl/>
        </w:rPr>
        <w:t xml:space="preserve"> </w:t>
      </w:r>
      <w:r w:rsidRPr="000D70B2">
        <w:rPr>
          <w:rtl/>
        </w:rPr>
        <w:t>اللجنة</w:t>
      </w:r>
      <w:r>
        <w:rPr>
          <w:rtl/>
        </w:rPr>
        <w:t xml:space="preserve"> </w:t>
      </w:r>
      <w:r w:rsidRPr="000D70B2">
        <w:rPr>
          <w:rtl/>
        </w:rPr>
        <w:t>السابقة</w:t>
      </w:r>
    </w:p>
    <w:p w:rsidR="003751EF" w:rsidRPr="00E07842" w:rsidRDefault="003751EF" w:rsidP="003751EF">
      <w:pPr>
        <w:pStyle w:val="SingleTxtGA"/>
        <w:rPr>
          <w:b/>
          <w:bCs/>
          <w:spacing w:val="-2"/>
          <w:rtl/>
        </w:rPr>
      </w:pPr>
      <w:r w:rsidRPr="00E07842">
        <w:rPr>
          <w:rFonts w:hint="cs"/>
          <w:spacing w:val="-2"/>
          <w:rtl/>
        </w:rPr>
        <w:t>4-</w:t>
      </w:r>
      <w:r w:rsidRPr="00E07842">
        <w:rPr>
          <w:rFonts w:hint="cs"/>
          <w:spacing w:val="-2"/>
          <w:rtl/>
        </w:rPr>
        <w:tab/>
      </w:r>
      <w:r w:rsidRPr="00E07842">
        <w:rPr>
          <w:b/>
          <w:bCs/>
          <w:spacing w:val="-2"/>
          <w:rtl/>
        </w:rPr>
        <w:t xml:space="preserve">توصي اللجنة بأن تتخذ الدولة الطرف جميع التدابير اللازمة </w:t>
      </w:r>
      <w:r w:rsidRPr="00E07842">
        <w:rPr>
          <w:rFonts w:hint="cs"/>
          <w:b/>
          <w:bCs/>
          <w:spacing w:val="-2"/>
          <w:rtl/>
        </w:rPr>
        <w:t>للاستجابة ل</w:t>
      </w:r>
      <w:r w:rsidRPr="00E07842">
        <w:rPr>
          <w:b/>
          <w:bCs/>
          <w:spacing w:val="-2"/>
          <w:rtl/>
        </w:rPr>
        <w:t xml:space="preserve">توصياتها السابقة </w:t>
      </w:r>
      <w:r w:rsidRPr="00E07842">
        <w:rPr>
          <w:rFonts w:hint="cs"/>
          <w:b/>
          <w:bCs/>
          <w:spacing w:val="-2"/>
          <w:rtl/>
        </w:rPr>
        <w:t xml:space="preserve">المقدمة في </w:t>
      </w:r>
      <w:r w:rsidRPr="00E07842">
        <w:rPr>
          <w:b/>
          <w:bCs/>
          <w:spacing w:val="-2"/>
          <w:rtl/>
        </w:rPr>
        <w:t>عام 2001</w:t>
      </w:r>
      <w:r w:rsidRPr="00E07842">
        <w:rPr>
          <w:rFonts w:hint="cs"/>
          <w:b/>
          <w:bCs/>
          <w:spacing w:val="-2"/>
          <w:rtl/>
        </w:rPr>
        <w:t xml:space="preserve"> (</w:t>
      </w:r>
      <w:r w:rsidRPr="00E07842">
        <w:rPr>
          <w:b/>
          <w:bCs/>
          <w:spacing w:val="-2"/>
        </w:rPr>
        <w:t>CRC/C/15/Add.149</w:t>
      </w:r>
      <w:r w:rsidRPr="00E07842">
        <w:rPr>
          <w:rFonts w:hint="cs"/>
          <w:b/>
          <w:bCs/>
          <w:spacing w:val="-2"/>
          <w:rtl/>
        </w:rPr>
        <w:t xml:space="preserve">) </w:t>
      </w:r>
      <w:r w:rsidRPr="00E07842">
        <w:rPr>
          <w:b/>
          <w:bCs/>
          <w:spacing w:val="-2"/>
          <w:rtl/>
        </w:rPr>
        <w:t>التي لم تنفذ</w:t>
      </w:r>
      <w:r w:rsidRPr="00E07842">
        <w:rPr>
          <w:rFonts w:hint="cs"/>
          <w:b/>
          <w:bCs/>
          <w:spacing w:val="-2"/>
          <w:rtl/>
        </w:rPr>
        <w:t xml:space="preserve"> بعد</w:t>
      </w:r>
      <w:r w:rsidRPr="00E07842">
        <w:rPr>
          <w:b/>
          <w:bCs/>
          <w:spacing w:val="-2"/>
          <w:rtl/>
        </w:rPr>
        <w:t xml:space="preserve"> أو </w:t>
      </w:r>
      <w:r w:rsidRPr="00E07842">
        <w:rPr>
          <w:rFonts w:hint="cs"/>
          <w:b/>
          <w:bCs/>
          <w:spacing w:val="-2"/>
          <w:rtl/>
        </w:rPr>
        <w:t xml:space="preserve">التي </w:t>
      </w:r>
      <w:r w:rsidRPr="00E07842">
        <w:rPr>
          <w:b/>
          <w:bCs/>
          <w:spacing w:val="-2"/>
          <w:rtl/>
        </w:rPr>
        <w:t>لم تنفذ تنفيذا</w:t>
      </w:r>
      <w:r w:rsidR="00E07842">
        <w:rPr>
          <w:rFonts w:hint="cs"/>
          <w:b/>
          <w:bCs/>
          <w:spacing w:val="-2"/>
          <w:rtl/>
        </w:rPr>
        <w:t>ً</w:t>
      </w:r>
      <w:r w:rsidRPr="00E07842">
        <w:rPr>
          <w:b/>
          <w:bCs/>
          <w:spacing w:val="-2"/>
          <w:rtl/>
        </w:rPr>
        <w:t xml:space="preserve"> كافيا</w:t>
      </w:r>
      <w:r w:rsidR="00E07842">
        <w:rPr>
          <w:rFonts w:hint="cs"/>
          <w:b/>
          <w:bCs/>
          <w:spacing w:val="-2"/>
          <w:rtl/>
        </w:rPr>
        <w:t>ً</w:t>
      </w:r>
      <w:r w:rsidRPr="00E07842">
        <w:rPr>
          <w:b/>
          <w:bCs/>
          <w:spacing w:val="-2"/>
          <w:rtl/>
        </w:rPr>
        <w:t>، ولا سيما تلك المتعلقة بجمع البيانات (الفقرة 21) وعدم التمييز (الفقرة</w:t>
      </w:r>
      <w:r w:rsidRPr="00E07842">
        <w:rPr>
          <w:rFonts w:hint="cs"/>
          <w:b/>
          <w:bCs/>
          <w:spacing w:val="-2"/>
          <w:rtl/>
        </w:rPr>
        <w:t> </w:t>
      </w:r>
      <w:r w:rsidRPr="00E07842">
        <w:rPr>
          <w:b/>
          <w:bCs/>
          <w:spacing w:val="-2"/>
          <w:rtl/>
        </w:rPr>
        <w:t>33).</w:t>
      </w:r>
    </w:p>
    <w:p w:rsidR="003751EF" w:rsidRPr="000D70B2" w:rsidRDefault="003751EF" w:rsidP="003751EF">
      <w:pPr>
        <w:pStyle w:val="H23GA"/>
        <w:rPr>
          <w:rtl/>
        </w:rPr>
      </w:pPr>
      <w:r>
        <w:rPr>
          <w:rFonts w:hint="cs"/>
          <w:rtl/>
        </w:rPr>
        <w:tab/>
      </w:r>
      <w:r>
        <w:rPr>
          <w:rtl/>
        </w:rPr>
        <w:tab/>
      </w:r>
      <w:r w:rsidRPr="000D70B2">
        <w:rPr>
          <w:rFonts w:hint="cs"/>
          <w:rtl/>
        </w:rPr>
        <w:t>التشريعات</w:t>
      </w:r>
    </w:p>
    <w:p w:rsidR="003751EF" w:rsidRPr="00711BF6" w:rsidRDefault="003751EF" w:rsidP="00946D55">
      <w:pPr>
        <w:pStyle w:val="SingleTxtGA"/>
        <w:rPr>
          <w:b/>
          <w:bCs/>
          <w:rtl/>
        </w:rPr>
      </w:pPr>
      <w:r>
        <w:rPr>
          <w:rFonts w:hint="cs"/>
          <w:rtl/>
        </w:rPr>
        <w:t>5</w:t>
      </w:r>
      <w:r w:rsidRPr="000D70B2">
        <w:rPr>
          <w:rFonts w:hint="cs"/>
          <w:rtl/>
        </w:rPr>
        <w:t>-</w:t>
      </w:r>
      <w:r w:rsidRPr="000D70B2">
        <w:rPr>
          <w:rFonts w:hint="cs"/>
          <w:rtl/>
        </w:rPr>
        <w:tab/>
      </w:r>
      <w:r w:rsidRPr="00711BF6">
        <w:rPr>
          <w:rtl/>
        </w:rPr>
        <w:t>ت</w:t>
      </w:r>
      <w:r>
        <w:rPr>
          <w:rFonts w:hint="cs"/>
          <w:rtl/>
        </w:rPr>
        <w:t>حيط اللجنة علما</w:t>
      </w:r>
      <w:r w:rsidR="00276EA0">
        <w:rPr>
          <w:rFonts w:hint="cs"/>
          <w:rtl/>
        </w:rPr>
        <w:t>ً</w:t>
      </w:r>
      <w:r>
        <w:rPr>
          <w:rFonts w:hint="cs"/>
          <w:rtl/>
        </w:rPr>
        <w:t xml:space="preserve"> ب</w:t>
      </w:r>
      <w:r w:rsidRPr="00711BF6">
        <w:rPr>
          <w:rtl/>
        </w:rPr>
        <w:t>مشروع بالاو ل</w:t>
      </w:r>
      <w:r>
        <w:rPr>
          <w:rFonts w:hint="cs"/>
          <w:rtl/>
        </w:rPr>
        <w:t>ل</w:t>
      </w:r>
      <w:r w:rsidRPr="00711BF6">
        <w:rPr>
          <w:rtl/>
        </w:rPr>
        <w:t>بحوث الأساسي</w:t>
      </w:r>
      <w:r>
        <w:rPr>
          <w:rFonts w:hint="cs"/>
          <w:rtl/>
        </w:rPr>
        <w:t xml:space="preserve">ة المتعلقة بحماية </w:t>
      </w:r>
      <w:r w:rsidRPr="00711BF6">
        <w:rPr>
          <w:rtl/>
        </w:rPr>
        <w:t xml:space="preserve">الأطفال </w:t>
      </w:r>
      <w:r>
        <w:rPr>
          <w:rtl/>
        </w:rPr>
        <w:t>لعام</w:t>
      </w:r>
      <w:r w:rsidR="00946D55">
        <w:rPr>
          <w:rFonts w:hint="cs"/>
          <w:rtl/>
        </w:rPr>
        <w:t> </w:t>
      </w:r>
      <w:r>
        <w:rPr>
          <w:rtl/>
        </w:rPr>
        <w:t>2011</w:t>
      </w:r>
      <w:r>
        <w:rPr>
          <w:rFonts w:hint="cs"/>
          <w:rtl/>
        </w:rPr>
        <w:t xml:space="preserve">، </w:t>
      </w:r>
      <w:r>
        <w:rPr>
          <w:rtl/>
        </w:rPr>
        <w:t>الذي يوفر إطارا</w:t>
      </w:r>
      <w:r w:rsidR="00276EA0">
        <w:rPr>
          <w:rFonts w:hint="cs"/>
          <w:rtl/>
        </w:rPr>
        <w:t>ً</w:t>
      </w:r>
      <w:r>
        <w:rPr>
          <w:rtl/>
        </w:rPr>
        <w:t xml:space="preserve"> </w:t>
      </w:r>
      <w:r>
        <w:rPr>
          <w:rFonts w:hint="cs"/>
          <w:rtl/>
        </w:rPr>
        <w:t>من أجل ا</w:t>
      </w:r>
      <w:r w:rsidRPr="00711BF6">
        <w:rPr>
          <w:rtl/>
        </w:rPr>
        <w:t>لاستعر</w:t>
      </w:r>
      <w:r>
        <w:rPr>
          <w:rtl/>
        </w:rPr>
        <w:t>اض الشامل للتشريعات المتصلة بالطفل و</w:t>
      </w:r>
      <w:r>
        <w:rPr>
          <w:rFonts w:hint="cs"/>
          <w:rtl/>
        </w:rPr>
        <w:t>ل</w:t>
      </w:r>
      <w:r w:rsidRPr="00711BF6">
        <w:rPr>
          <w:rtl/>
        </w:rPr>
        <w:t>لإصلاح</w:t>
      </w:r>
      <w:r>
        <w:rPr>
          <w:rFonts w:hint="cs"/>
          <w:rtl/>
        </w:rPr>
        <w:t>ات</w:t>
      </w:r>
      <w:r w:rsidRPr="00711BF6">
        <w:rPr>
          <w:rtl/>
        </w:rPr>
        <w:t xml:space="preserve"> التشريعي</w:t>
      </w:r>
      <w:r>
        <w:rPr>
          <w:rFonts w:hint="cs"/>
          <w:rtl/>
        </w:rPr>
        <w:t>ة</w:t>
      </w:r>
      <w:r w:rsidRPr="00711BF6">
        <w:rPr>
          <w:rtl/>
        </w:rPr>
        <w:t xml:space="preserve"> الجاري</w:t>
      </w:r>
      <w:r>
        <w:rPr>
          <w:rFonts w:hint="cs"/>
          <w:rtl/>
        </w:rPr>
        <w:t>ة</w:t>
      </w:r>
      <w:r w:rsidRPr="00711BF6">
        <w:rPr>
          <w:rtl/>
        </w:rPr>
        <w:t xml:space="preserve">، بما </w:t>
      </w:r>
      <w:r>
        <w:rPr>
          <w:rFonts w:hint="cs"/>
          <w:rtl/>
        </w:rPr>
        <w:t>يشمل</w:t>
      </w:r>
      <w:r w:rsidRPr="00711BF6">
        <w:rPr>
          <w:rtl/>
        </w:rPr>
        <w:t xml:space="preserve"> قانون حماية الأسرة لعام 2012. غير أن اللجنة تشعر بالقلق لأن بعض القو</w:t>
      </w:r>
      <w:r>
        <w:rPr>
          <w:rtl/>
        </w:rPr>
        <w:t>انين ال</w:t>
      </w:r>
      <w:r>
        <w:rPr>
          <w:rFonts w:hint="cs"/>
          <w:rtl/>
        </w:rPr>
        <w:t>وطنية</w:t>
      </w:r>
      <w:r w:rsidRPr="00711BF6">
        <w:rPr>
          <w:rtl/>
        </w:rPr>
        <w:t>، مثل قانون الأحداث، لا تت</w:t>
      </w:r>
      <w:r>
        <w:rPr>
          <w:rFonts w:hint="cs"/>
          <w:rtl/>
        </w:rPr>
        <w:t>ماشى</w:t>
      </w:r>
      <w:r w:rsidRPr="00711BF6">
        <w:rPr>
          <w:rtl/>
        </w:rPr>
        <w:t xml:space="preserve"> مع الاتفاقية.</w:t>
      </w:r>
    </w:p>
    <w:p w:rsidR="003751EF" w:rsidRPr="003751EF" w:rsidRDefault="003751EF" w:rsidP="003751EF">
      <w:pPr>
        <w:pStyle w:val="SingleTxtGA"/>
        <w:rPr>
          <w:b/>
          <w:bCs/>
          <w:rtl/>
        </w:rPr>
      </w:pPr>
      <w:r w:rsidRPr="00880132">
        <w:rPr>
          <w:rtl/>
        </w:rPr>
        <w:t>6-</w:t>
      </w:r>
      <w:r>
        <w:rPr>
          <w:rtl/>
        </w:rPr>
        <w:tab/>
      </w:r>
      <w:r w:rsidRPr="003751EF">
        <w:rPr>
          <w:b/>
          <w:bCs/>
          <w:rtl/>
        </w:rPr>
        <w:t>توصي اللجنة الدولة الطرف بما يلي:</w:t>
      </w:r>
    </w:p>
    <w:p w:rsidR="003751EF" w:rsidRPr="003751EF" w:rsidRDefault="003751EF" w:rsidP="003751EF">
      <w:pPr>
        <w:pStyle w:val="SingleTxtGA"/>
        <w:rPr>
          <w:b/>
          <w:bCs/>
          <w:rtl/>
        </w:rPr>
      </w:pPr>
      <w:r>
        <w:rPr>
          <w:rtl/>
        </w:rPr>
        <w:tab/>
        <w:t>(أ)</w:t>
      </w:r>
      <w:r>
        <w:rPr>
          <w:rtl/>
        </w:rPr>
        <w:tab/>
      </w:r>
      <w:r w:rsidRPr="003751EF">
        <w:rPr>
          <w:b/>
          <w:bCs/>
          <w:rtl/>
        </w:rPr>
        <w:t xml:space="preserve">تعزيز جهودها الرامية إلى تنفيذ </w:t>
      </w:r>
      <w:r w:rsidRPr="003751EF">
        <w:rPr>
          <w:rFonts w:hint="cs"/>
          <w:b/>
          <w:bCs/>
          <w:rtl/>
        </w:rPr>
        <w:t>ال</w:t>
      </w:r>
      <w:r w:rsidRPr="003751EF">
        <w:rPr>
          <w:b/>
          <w:bCs/>
          <w:rtl/>
        </w:rPr>
        <w:t xml:space="preserve">توصيات </w:t>
      </w:r>
      <w:r w:rsidRPr="003751EF">
        <w:rPr>
          <w:rFonts w:hint="cs"/>
          <w:b/>
          <w:bCs/>
          <w:rtl/>
        </w:rPr>
        <w:t xml:space="preserve">المنبثقة عن </w:t>
      </w:r>
      <w:r w:rsidRPr="003751EF">
        <w:rPr>
          <w:b/>
          <w:bCs/>
          <w:rtl/>
        </w:rPr>
        <w:t>مشروع بالاو ل</w:t>
      </w:r>
      <w:r w:rsidRPr="003751EF">
        <w:rPr>
          <w:rFonts w:hint="cs"/>
          <w:b/>
          <w:bCs/>
          <w:rtl/>
        </w:rPr>
        <w:t>ل</w:t>
      </w:r>
      <w:r w:rsidRPr="003751EF">
        <w:rPr>
          <w:b/>
          <w:bCs/>
          <w:rtl/>
        </w:rPr>
        <w:t>بحوث الأساسي</w:t>
      </w:r>
      <w:r w:rsidRPr="003751EF">
        <w:rPr>
          <w:rFonts w:hint="cs"/>
          <w:b/>
          <w:bCs/>
          <w:rtl/>
        </w:rPr>
        <w:t xml:space="preserve">ة المتعلقة بحماية </w:t>
      </w:r>
      <w:r w:rsidRPr="003751EF">
        <w:rPr>
          <w:b/>
          <w:bCs/>
          <w:rtl/>
        </w:rPr>
        <w:t xml:space="preserve">الأطفال وتخصيص </w:t>
      </w:r>
      <w:r w:rsidRPr="003751EF">
        <w:rPr>
          <w:rFonts w:hint="cs"/>
          <w:b/>
          <w:bCs/>
          <w:rtl/>
        </w:rPr>
        <w:t>ال</w:t>
      </w:r>
      <w:r w:rsidRPr="003751EF">
        <w:rPr>
          <w:b/>
          <w:bCs/>
          <w:rtl/>
        </w:rPr>
        <w:t xml:space="preserve">موارد </w:t>
      </w:r>
      <w:r w:rsidRPr="003751EF">
        <w:rPr>
          <w:rFonts w:hint="cs"/>
          <w:b/>
          <w:bCs/>
          <w:rtl/>
        </w:rPr>
        <w:t>ال</w:t>
      </w:r>
      <w:r w:rsidRPr="003751EF">
        <w:rPr>
          <w:b/>
          <w:bCs/>
          <w:rtl/>
        </w:rPr>
        <w:t>كافية لضمان التنفيذ الكامل والفعال لقانون حماية الأسرة؛</w:t>
      </w:r>
    </w:p>
    <w:p w:rsidR="003751EF" w:rsidRPr="003751EF" w:rsidRDefault="003751EF" w:rsidP="003751EF">
      <w:pPr>
        <w:pStyle w:val="SingleTxtGA"/>
        <w:rPr>
          <w:b/>
          <w:bCs/>
          <w:rtl/>
        </w:rPr>
      </w:pPr>
      <w:r>
        <w:rPr>
          <w:rtl/>
        </w:rPr>
        <w:tab/>
        <w:t>(ب)</w:t>
      </w:r>
      <w:r>
        <w:rPr>
          <w:rtl/>
        </w:rPr>
        <w:tab/>
      </w:r>
      <w:r w:rsidRPr="003751EF">
        <w:rPr>
          <w:b/>
          <w:bCs/>
          <w:rtl/>
        </w:rPr>
        <w:t xml:space="preserve">الإسراع </w:t>
      </w:r>
      <w:r w:rsidRPr="003751EF">
        <w:rPr>
          <w:rFonts w:hint="cs"/>
          <w:b/>
          <w:bCs/>
          <w:rtl/>
        </w:rPr>
        <w:t>بمواءمة</w:t>
      </w:r>
      <w:r w:rsidRPr="003751EF">
        <w:rPr>
          <w:b/>
          <w:bCs/>
          <w:rtl/>
        </w:rPr>
        <w:t xml:space="preserve"> التشريعات القائمة، مثل قانون الأحداث، مع الاتفاقية.</w:t>
      </w:r>
    </w:p>
    <w:p w:rsidR="003751EF" w:rsidRPr="000D70B2" w:rsidRDefault="003751EF" w:rsidP="003751EF">
      <w:pPr>
        <w:pStyle w:val="H23GA"/>
        <w:rPr>
          <w:rtl/>
        </w:rPr>
      </w:pPr>
      <w:r w:rsidRPr="000D70B2">
        <w:rPr>
          <w:rFonts w:hint="cs"/>
          <w:rtl/>
        </w:rPr>
        <w:tab/>
      </w:r>
      <w:r>
        <w:rPr>
          <w:rtl/>
        </w:rPr>
        <w:tab/>
      </w:r>
      <w:r w:rsidRPr="000D70B2">
        <w:rPr>
          <w:rtl/>
        </w:rPr>
        <w:t>السياسة</w:t>
      </w:r>
      <w:r>
        <w:rPr>
          <w:rtl/>
        </w:rPr>
        <w:t xml:space="preserve"> </w:t>
      </w:r>
      <w:r w:rsidRPr="000D70B2">
        <w:rPr>
          <w:rtl/>
        </w:rPr>
        <w:t>والاستراتيجية</w:t>
      </w:r>
      <w:r>
        <w:rPr>
          <w:rtl/>
        </w:rPr>
        <w:t xml:space="preserve"> </w:t>
      </w:r>
      <w:r w:rsidRPr="000D70B2">
        <w:rPr>
          <w:rtl/>
        </w:rPr>
        <w:t>الشاملتان</w:t>
      </w:r>
    </w:p>
    <w:p w:rsidR="003751EF" w:rsidRPr="00E07842" w:rsidRDefault="003751EF" w:rsidP="00E07842">
      <w:pPr>
        <w:pStyle w:val="SingleTxtGA"/>
        <w:rPr>
          <w:b/>
          <w:bCs/>
          <w:spacing w:val="-6"/>
          <w:rtl/>
        </w:rPr>
      </w:pPr>
      <w:r w:rsidRPr="00E07842">
        <w:rPr>
          <w:rFonts w:hint="cs"/>
          <w:spacing w:val="-6"/>
          <w:rtl/>
        </w:rPr>
        <w:t>7-</w:t>
      </w:r>
      <w:r w:rsidRPr="00E07842">
        <w:rPr>
          <w:rFonts w:hint="cs"/>
          <w:spacing w:val="-6"/>
          <w:rtl/>
        </w:rPr>
        <w:tab/>
      </w:r>
      <w:r w:rsidRPr="00E07842">
        <w:rPr>
          <w:spacing w:val="-6"/>
          <w:rtl/>
        </w:rPr>
        <w:t>ترحب اللجنة بإنشاء فرقة عمل وطنية معنية بحقوق الإنسان</w:t>
      </w:r>
      <w:r w:rsidRPr="00E07842">
        <w:rPr>
          <w:rFonts w:hint="cs"/>
          <w:spacing w:val="-6"/>
          <w:rtl/>
        </w:rPr>
        <w:t>،</w:t>
      </w:r>
      <w:r w:rsidRPr="00E07842">
        <w:rPr>
          <w:spacing w:val="-6"/>
          <w:rtl/>
        </w:rPr>
        <w:t xml:space="preserve"> و</w:t>
      </w:r>
      <w:r w:rsidRPr="00E07842">
        <w:rPr>
          <w:rFonts w:hint="cs"/>
          <w:spacing w:val="-6"/>
          <w:rtl/>
        </w:rPr>
        <w:t>ب</w:t>
      </w:r>
      <w:r w:rsidRPr="00E07842">
        <w:rPr>
          <w:spacing w:val="-6"/>
          <w:rtl/>
        </w:rPr>
        <w:t xml:space="preserve">اعتماد سياسة بالاو </w:t>
      </w:r>
      <w:r w:rsidRPr="00E07842">
        <w:rPr>
          <w:rFonts w:hint="cs"/>
          <w:spacing w:val="-6"/>
          <w:rtl/>
        </w:rPr>
        <w:t>المتعلقة بالمناخ والتنمية المنخفضة الانبعاثات والمقاوِمة للكوارث</w:t>
      </w:r>
      <w:r w:rsidRPr="00E07842">
        <w:rPr>
          <w:spacing w:val="-6"/>
          <w:rtl/>
        </w:rPr>
        <w:t xml:space="preserve">، والسياسة الوطنية لتعميم المنظور الجنساني، والسياسة الوطنية للشباب، والإطار الوطني للطفولة المبكرة لعام 2009. </w:t>
      </w:r>
      <w:r w:rsidRPr="00E07842">
        <w:rPr>
          <w:rFonts w:hint="cs"/>
          <w:spacing w:val="-6"/>
          <w:rtl/>
        </w:rPr>
        <w:t>ومع ذلك،</w:t>
      </w:r>
      <w:r w:rsidRPr="00E07842">
        <w:rPr>
          <w:spacing w:val="-6"/>
          <w:rtl/>
        </w:rPr>
        <w:t xml:space="preserve"> لا</w:t>
      </w:r>
      <w:r w:rsidR="00E07842" w:rsidRPr="00E07842">
        <w:rPr>
          <w:rFonts w:hint="cs"/>
          <w:spacing w:val="-6"/>
          <w:rtl/>
        </w:rPr>
        <w:t> </w:t>
      </w:r>
      <w:r w:rsidRPr="00E07842">
        <w:rPr>
          <w:spacing w:val="-6"/>
          <w:rtl/>
        </w:rPr>
        <w:t xml:space="preserve">تزال </w:t>
      </w:r>
      <w:r w:rsidRPr="00E07842">
        <w:rPr>
          <w:rFonts w:hint="cs"/>
          <w:spacing w:val="-6"/>
          <w:rtl/>
        </w:rPr>
        <w:t>اللجنة تشعر بال</w:t>
      </w:r>
      <w:r w:rsidRPr="00E07842">
        <w:rPr>
          <w:spacing w:val="-6"/>
          <w:rtl/>
        </w:rPr>
        <w:t xml:space="preserve">قلق </w:t>
      </w:r>
      <w:r w:rsidRPr="00E07842">
        <w:rPr>
          <w:rFonts w:hint="cs"/>
          <w:spacing w:val="-6"/>
          <w:rtl/>
        </w:rPr>
        <w:t xml:space="preserve">بسبب </w:t>
      </w:r>
      <w:r w:rsidRPr="00E07842">
        <w:rPr>
          <w:spacing w:val="-6"/>
          <w:rtl/>
        </w:rPr>
        <w:t xml:space="preserve">عدم وجود استراتيجية أو خطة عمل وطنية شاملة </w:t>
      </w:r>
      <w:r w:rsidRPr="00E07842">
        <w:rPr>
          <w:rFonts w:hint="cs"/>
          <w:spacing w:val="-6"/>
          <w:rtl/>
        </w:rPr>
        <w:t>خاصة بال</w:t>
      </w:r>
      <w:r w:rsidRPr="00E07842">
        <w:rPr>
          <w:spacing w:val="-6"/>
          <w:rtl/>
        </w:rPr>
        <w:t>طفل.</w:t>
      </w:r>
    </w:p>
    <w:p w:rsidR="003751EF" w:rsidRPr="003751EF" w:rsidRDefault="003751EF" w:rsidP="003751EF">
      <w:pPr>
        <w:pStyle w:val="SingleTxtGA"/>
        <w:rPr>
          <w:b/>
          <w:bCs/>
          <w:rtl/>
        </w:rPr>
      </w:pPr>
      <w:r w:rsidRPr="00880132">
        <w:rPr>
          <w:rtl/>
        </w:rPr>
        <w:t>8-</w:t>
      </w:r>
      <w:r>
        <w:rPr>
          <w:rtl/>
        </w:rPr>
        <w:tab/>
      </w:r>
      <w:r w:rsidRPr="003751EF">
        <w:rPr>
          <w:b/>
          <w:bCs/>
          <w:rtl/>
        </w:rPr>
        <w:t>توصي اللجنة الدولة الطرف بما يلي:</w:t>
      </w:r>
    </w:p>
    <w:p w:rsidR="003751EF" w:rsidRPr="003751EF" w:rsidRDefault="003751EF" w:rsidP="003751EF">
      <w:pPr>
        <w:pStyle w:val="SingleTxtGA"/>
        <w:rPr>
          <w:b/>
          <w:bCs/>
          <w:rtl/>
        </w:rPr>
      </w:pPr>
      <w:r>
        <w:rPr>
          <w:rtl/>
        </w:rPr>
        <w:tab/>
        <w:t>(أ)</w:t>
      </w:r>
      <w:r>
        <w:rPr>
          <w:rtl/>
        </w:rPr>
        <w:tab/>
      </w:r>
      <w:r w:rsidRPr="003751EF">
        <w:rPr>
          <w:b/>
          <w:bCs/>
          <w:rtl/>
        </w:rPr>
        <w:t>اعتماد وتنفيذ استراتيجية وطنية شاملة خاصة بالطفل ت</w:t>
      </w:r>
      <w:r w:rsidRPr="003751EF">
        <w:rPr>
          <w:rFonts w:hint="cs"/>
          <w:b/>
          <w:bCs/>
          <w:rtl/>
        </w:rPr>
        <w:t>غطي</w:t>
      </w:r>
      <w:r w:rsidRPr="003751EF">
        <w:rPr>
          <w:b/>
          <w:bCs/>
          <w:rtl/>
        </w:rPr>
        <w:t xml:space="preserve"> جميع مجالات الاتفاقية</w:t>
      </w:r>
      <w:r w:rsidRPr="003751EF">
        <w:rPr>
          <w:rFonts w:hint="cs"/>
          <w:b/>
          <w:bCs/>
          <w:rtl/>
        </w:rPr>
        <w:t>،</w:t>
      </w:r>
      <w:r w:rsidRPr="003751EF">
        <w:rPr>
          <w:b/>
          <w:bCs/>
          <w:rtl/>
        </w:rPr>
        <w:t xml:space="preserve"> وتخصيص الموارد البشرية والتقنية والمالية المناسبة لتنفيذه</w:t>
      </w:r>
      <w:r w:rsidRPr="003751EF">
        <w:rPr>
          <w:rFonts w:hint="cs"/>
          <w:b/>
          <w:bCs/>
          <w:rtl/>
        </w:rPr>
        <w:t>ا</w:t>
      </w:r>
      <w:r w:rsidRPr="003751EF">
        <w:rPr>
          <w:b/>
          <w:bCs/>
          <w:rtl/>
        </w:rPr>
        <w:t>؛</w:t>
      </w:r>
    </w:p>
    <w:p w:rsidR="003751EF" w:rsidRPr="003751EF" w:rsidRDefault="003751EF" w:rsidP="003751EF">
      <w:pPr>
        <w:pStyle w:val="SingleTxtGA"/>
        <w:rPr>
          <w:b/>
          <w:bCs/>
          <w:rtl/>
        </w:rPr>
      </w:pPr>
      <w:r>
        <w:rPr>
          <w:rtl/>
        </w:rPr>
        <w:tab/>
        <w:t>(ب)</w:t>
      </w:r>
      <w:r>
        <w:rPr>
          <w:rtl/>
        </w:rPr>
        <w:tab/>
      </w:r>
      <w:r w:rsidRPr="003751EF">
        <w:rPr>
          <w:b/>
          <w:bCs/>
          <w:rtl/>
        </w:rPr>
        <w:t xml:space="preserve">ضمان إدراج الأولويات </w:t>
      </w:r>
      <w:r w:rsidRPr="003751EF">
        <w:rPr>
          <w:rFonts w:hint="cs"/>
          <w:b/>
          <w:bCs/>
          <w:rtl/>
        </w:rPr>
        <w:t>المتعلقة بالطفل</w:t>
      </w:r>
      <w:r w:rsidRPr="003751EF">
        <w:rPr>
          <w:b/>
          <w:bCs/>
          <w:rtl/>
        </w:rPr>
        <w:t xml:space="preserve"> في </w:t>
      </w:r>
      <w:r w:rsidRPr="003751EF">
        <w:rPr>
          <w:rFonts w:hint="cs"/>
          <w:b/>
          <w:bCs/>
          <w:rtl/>
        </w:rPr>
        <w:t>ال</w:t>
      </w:r>
      <w:r w:rsidRPr="003751EF">
        <w:rPr>
          <w:b/>
          <w:bCs/>
          <w:rtl/>
        </w:rPr>
        <w:t xml:space="preserve">خطط </w:t>
      </w:r>
      <w:r w:rsidRPr="003751EF">
        <w:rPr>
          <w:rFonts w:hint="cs"/>
          <w:b/>
          <w:bCs/>
          <w:rtl/>
        </w:rPr>
        <w:t>الإنمائية</w:t>
      </w:r>
      <w:r w:rsidRPr="003751EF">
        <w:rPr>
          <w:b/>
          <w:bCs/>
          <w:rtl/>
        </w:rPr>
        <w:t xml:space="preserve"> </w:t>
      </w:r>
      <w:r w:rsidRPr="003751EF">
        <w:rPr>
          <w:rFonts w:hint="cs"/>
          <w:b/>
          <w:bCs/>
          <w:rtl/>
        </w:rPr>
        <w:t>و</w:t>
      </w:r>
      <w:r w:rsidRPr="003751EF">
        <w:rPr>
          <w:b/>
          <w:bCs/>
          <w:rtl/>
        </w:rPr>
        <w:t>الاستراتيجية</w:t>
      </w:r>
      <w:r w:rsidRPr="003751EF">
        <w:rPr>
          <w:rFonts w:hint="cs"/>
          <w:b/>
          <w:bCs/>
          <w:rtl/>
        </w:rPr>
        <w:t xml:space="preserve"> </w:t>
      </w:r>
      <w:r w:rsidRPr="003751EF">
        <w:rPr>
          <w:b/>
          <w:bCs/>
          <w:rtl/>
        </w:rPr>
        <w:t>الوطنية و</w:t>
      </w:r>
      <w:r w:rsidRPr="003751EF">
        <w:rPr>
          <w:rFonts w:hint="cs"/>
          <w:b/>
          <w:bCs/>
          <w:rtl/>
        </w:rPr>
        <w:t xml:space="preserve">في </w:t>
      </w:r>
      <w:r w:rsidRPr="003751EF">
        <w:rPr>
          <w:b/>
          <w:bCs/>
          <w:rtl/>
        </w:rPr>
        <w:t xml:space="preserve">عمليات </w:t>
      </w:r>
      <w:proofErr w:type="spellStart"/>
      <w:r w:rsidRPr="003751EF">
        <w:rPr>
          <w:b/>
          <w:bCs/>
          <w:rtl/>
        </w:rPr>
        <w:t>الميزنة</w:t>
      </w:r>
      <w:proofErr w:type="spellEnd"/>
      <w:r w:rsidRPr="003751EF">
        <w:rPr>
          <w:b/>
          <w:bCs/>
          <w:rtl/>
        </w:rPr>
        <w:t>.</w:t>
      </w:r>
    </w:p>
    <w:p w:rsidR="003751EF" w:rsidRPr="002A08CD" w:rsidRDefault="003751EF" w:rsidP="003751EF">
      <w:pPr>
        <w:pStyle w:val="H23GA"/>
        <w:rPr>
          <w:rtl/>
        </w:rPr>
      </w:pPr>
      <w:r>
        <w:rPr>
          <w:rtl/>
        </w:rPr>
        <w:tab/>
      </w:r>
      <w:r>
        <w:rPr>
          <w:rtl/>
        </w:rPr>
        <w:tab/>
      </w:r>
      <w:r>
        <w:rPr>
          <w:rFonts w:hint="cs"/>
          <w:rtl/>
        </w:rPr>
        <w:t>ال</w:t>
      </w:r>
      <w:r w:rsidRPr="002A08CD">
        <w:rPr>
          <w:rtl/>
        </w:rPr>
        <w:t>تنسيق</w:t>
      </w:r>
    </w:p>
    <w:p w:rsidR="003751EF" w:rsidRPr="00880132" w:rsidRDefault="003751EF" w:rsidP="003751EF">
      <w:pPr>
        <w:pStyle w:val="SingleTxtGA"/>
        <w:rPr>
          <w:rtl/>
        </w:rPr>
      </w:pPr>
      <w:r>
        <w:rPr>
          <w:rtl/>
        </w:rPr>
        <w:t>9-</w:t>
      </w:r>
      <w:r>
        <w:rPr>
          <w:rtl/>
        </w:rPr>
        <w:tab/>
      </w:r>
      <w:r w:rsidRPr="00880132">
        <w:rPr>
          <w:rtl/>
        </w:rPr>
        <w:t xml:space="preserve">تلاحظ اللجنة إنشاء اللجنة الوطنية </w:t>
      </w:r>
      <w:r>
        <w:rPr>
          <w:rFonts w:hint="cs"/>
          <w:rtl/>
        </w:rPr>
        <w:t>المعنية بتقديم التقارير المتعلقة ب</w:t>
      </w:r>
      <w:r w:rsidRPr="00880132">
        <w:rPr>
          <w:rtl/>
        </w:rPr>
        <w:t xml:space="preserve">اتفاقيات الأمم المتحدة لحقوق الإنسان من أجل تنسيق </w:t>
      </w:r>
      <w:r>
        <w:rPr>
          <w:rtl/>
        </w:rPr>
        <w:t>إعداد التقارير بموجب المعاهدات</w:t>
      </w:r>
      <w:r w:rsidRPr="00880132">
        <w:rPr>
          <w:rtl/>
        </w:rPr>
        <w:t xml:space="preserve">. غير أنها تشعر بالقلق إزاء </w:t>
      </w:r>
      <w:r>
        <w:rPr>
          <w:rFonts w:hint="cs"/>
          <w:rtl/>
        </w:rPr>
        <w:t>قلة</w:t>
      </w:r>
      <w:r w:rsidRPr="00880132">
        <w:rPr>
          <w:rtl/>
        </w:rPr>
        <w:t xml:space="preserve"> التنسيق بين مختلف الوكالات المسؤولة عن تنفيذ الاتفاقية.</w:t>
      </w:r>
    </w:p>
    <w:p w:rsidR="003751EF" w:rsidRPr="003751EF" w:rsidRDefault="003751EF" w:rsidP="003751EF">
      <w:pPr>
        <w:pStyle w:val="SingleTxtGA"/>
        <w:rPr>
          <w:b/>
          <w:bCs/>
          <w:rtl/>
        </w:rPr>
      </w:pPr>
      <w:r w:rsidRPr="00880132">
        <w:rPr>
          <w:rtl/>
        </w:rPr>
        <w:lastRenderedPageBreak/>
        <w:t>10-</w:t>
      </w:r>
      <w:r>
        <w:rPr>
          <w:rtl/>
        </w:rPr>
        <w:tab/>
      </w:r>
      <w:r w:rsidRPr="003751EF">
        <w:rPr>
          <w:b/>
          <w:bCs/>
          <w:rtl/>
        </w:rPr>
        <w:t>توصي اللجنة بأن تنشئ الدولة الطرف هيئة تنسيق وطنية لتنفيذ الاتفاقية وأن تعزز التعاون والت</w:t>
      </w:r>
      <w:r w:rsidRPr="003751EF">
        <w:rPr>
          <w:rFonts w:hint="cs"/>
          <w:b/>
          <w:bCs/>
          <w:rtl/>
        </w:rPr>
        <w:t>آزر</w:t>
      </w:r>
      <w:r w:rsidRPr="003751EF">
        <w:rPr>
          <w:b/>
          <w:bCs/>
          <w:rtl/>
        </w:rPr>
        <w:t xml:space="preserve"> فيما بين الوكالات من خلال وضع مذكرات تفاهم وبروتوكولات وإجراءات تشغيل موحدة.</w:t>
      </w:r>
    </w:p>
    <w:p w:rsidR="003751EF" w:rsidRPr="00880132" w:rsidRDefault="003751EF" w:rsidP="003751EF">
      <w:pPr>
        <w:pStyle w:val="H23GA"/>
        <w:rPr>
          <w:rtl/>
        </w:rPr>
      </w:pPr>
      <w:r>
        <w:rPr>
          <w:rtl/>
        </w:rPr>
        <w:tab/>
      </w:r>
      <w:r>
        <w:rPr>
          <w:rtl/>
        </w:rPr>
        <w:tab/>
      </w:r>
      <w:r w:rsidRPr="00880132">
        <w:rPr>
          <w:rFonts w:hint="cs"/>
          <w:rtl/>
        </w:rPr>
        <w:t>تخصيص الموارد</w:t>
      </w:r>
    </w:p>
    <w:p w:rsidR="003751EF" w:rsidRDefault="003751EF" w:rsidP="003751EF">
      <w:pPr>
        <w:pStyle w:val="SingleTxtGA"/>
        <w:rPr>
          <w:rtl/>
        </w:rPr>
      </w:pPr>
      <w:r>
        <w:rPr>
          <w:rFonts w:hint="cs"/>
          <w:rtl/>
        </w:rPr>
        <w:t>11</w:t>
      </w:r>
      <w:r w:rsidRPr="00880132">
        <w:rPr>
          <w:rFonts w:hint="cs"/>
          <w:rtl/>
        </w:rPr>
        <w:t>-</w:t>
      </w:r>
      <w:r w:rsidRPr="00880132">
        <w:rPr>
          <w:rFonts w:hint="cs"/>
          <w:rtl/>
        </w:rPr>
        <w:tab/>
      </w:r>
      <w:r>
        <w:rPr>
          <w:rtl/>
        </w:rPr>
        <w:t xml:space="preserve">تلاحظ اللجنة </w:t>
      </w:r>
      <w:r>
        <w:rPr>
          <w:rFonts w:hint="cs"/>
          <w:rtl/>
        </w:rPr>
        <w:t>ب</w:t>
      </w:r>
      <w:r>
        <w:rPr>
          <w:rtl/>
        </w:rPr>
        <w:t xml:space="preserve">تقدير أن مخصصات ميزانية الدولة الطرف </w:t>
      </w:r>
      <w:r>
        <w:rPr>
          <w:rFonts w:hint="cs"/>
          <w:rtl/>
        </w:rPr>
        <w:t xml:space="preserve">المرصودة </w:t>
      </w:r>
      <w:r>
        <w:rPr>
          <w:rtl/>
        </w:rPr>
        <w:t xml:space="preserve">للقطاعات الاجتماعية والصحية والتعليمية قد </w:t>
      </w:r>
      <w:r>
        <w:rPr>
          <w:rFonts w:hint="cs"/>
          <w:rtl/>
        </w:rPr>
        <w:t>زادت في الفترة ما بين</w:t>
      </w:r>
      <w:r>
        <w:rPr>
          <w:rtl/>
        </w:rPr>
        <w:t xml:space="preserve"> عام</w:t>
      </w:r>
      <w:r>
        <w:rPr>
          <w:rFonts w:hint="cs"/>
          <w:rtl/>
        </w:rPr>
        <w:t>ي</w:t>
      </w:r>
      <w:r>
        <w:rPr>
          <w:rtl/>
        </w:rPr>
        <w:t xml:space="preserve"> 2013 </w:t>
      </w:r>
      <w:r>
        <w:rPr>
          <w:rFonts w:hint="cs"/>
          <w:rtl/>
        </w:rPr>
        <w:t>و</w:t>
      </w:r>
      <w:r>
        <w:rPr>
          <w:rtl/>
        </w:rPr>
        <w:t>2015. بيد أن اللجنة تشعر بالقلق لأن مخصصات الميزانية لا تستهدف ب</w:t>
      </w:r>
      <w:r>
        <w:rPr>
          <w:rFonts w:hint="cs"/>
          <w:rtl/>
        </w:rPr>
        <w:t>القدر ال</w:t>
      </w:r>
      <w:r>
        <w:rPr>
          <w:rtl/>
        </w:rPr>
        <w:t>كاف</w:t>
      </w:r>
      <w:r>
        <w:rPr>
          <w:rFonts w:hint="cs"/>
          <w:rtl/>
        </w:rPr>
        <w:t>ي</w:t>
      </w:r>
      <w:r>
        <w:rPr>
          <w:rtl/>
        </w:rPr>
        <w:t xml:space="preserve"> الأطفال الذين يعيشون </w:t>
      </w:r>
      <w:r>
        <w:rPr>
          <w:rFonts w:hint="cs"/>
          <w:rtl/>
        </w:rPr>
        <w:t xml:space="preserve">في </w:t>
      </w:r>
      <w:r>
        <w:rPr>
          <w:rtl/>
        </w:rPr>
        <w:t xml:space="preserve">أوضاع </w:t>
      </w:r>
      <w:r>
        <w:rPr>
          <w:rFonts w:hint="cs"/>
          <w:rtl/>
        </w:rPr>
        <w:t>هشة</w:t>
      </w:r>
      <w:r>
        <w:rPr>
          <w:rtl/>
        </w:rPr>
        <w:t xml:space="preserve">، ولا سيما الأطفال </w:t>
      </w:r>
      <w:r>
        <w:rPr>
          <w:rFonts w:hint="cs"/>
          <w:rtl/>
        </w:rPr>
        <w:t>ذوو الإعاقة</w:t>
      </w:r>
      <w:r>
        <w:rPr>
          <w:rtl/>
        </w:rPr>
        <w:t>.</w:t>
      </w:r>
    </w:p>
    <w:p w:rsidR="003751EF" w:rsidRPr="003751EF" w:rsidRDefault="003751EF" w:rsidP="003751EF">
      <w:pPr>
        <w:pStyle w:val="SingleTxtGA"/>
        <w:rPr>
          <w:b/>
          <w:bCs/>
          <w:rtl/>
        </w:rPr>
      </w:pPr>
      <w:r>
        <w:rPr>
          <w:rtl/>
        </w:rPr>
        <w:t>12</w:t>
      </w:r>
      <w:r>
        <w:rPr>
          <w:rFonts w:hint="cs"/>
          <w:rtl/>
        </w:rPr>
        <w:t>-</w:t>
      </w:r>
      <w:r>
        <w:rPr>
          <w:rFonts w:hint="cs"/>
          <w:rtl/>
        </w:rPr>
        <w:tab/>
      </w:r>
      <w:r w:rsidRPr="003751EF">
        <w:rPr>
          <w:rFonts w:hint="cs"/>
          <w:b/>
          <w:bCs/>
          <w:rtl/>
        </w:rPr>
        <w:t xml:space="preserve">إن </w:t>
      </w:r>
      <w:r w:rsidRPr="003751EF">
        <w:rPr>
          <w:b/>
          <w:bCs/>
          <w:rtl/>
        </w:rPr>
        <w:t xml:space="preserve">اللجنة، </w:t>
      </w:r>
      <w:r w:rsidRPr="003751EF">
        <w:rPr>
          <w:rFonts w:hint="cs"/>
          <w:b/>
          <w:bCs/>
          <w:rtl/>
        </w:rPr>
        <w:t>إذ تشير</w:t>
      </w:r>
      <w:r w:rsidRPr="003751EF">
        <w:rPr>
          <w:b/>
          <w:bCs/>
          <w:rtl/>
        </w:rPr>
        <w:t xml:space="preserve"> إلى تعليقها العام رقم 19(2016) بشأن عملية </w:t>
      </w:r>
      <w:proofErr w:type="spellStart"/>
      <w:r w:rsidRPr="003751EF">
        <w:rPr>
          <w:b/>
          <w:bCs/>
          <w:rtl/>
        </w:rPr>
        <w:t>الميزنة</w:t>
      </w:r>
      <w:proofErr w:type="spellEnd"/>
      <w:r w:rsidRPr="003751EF">
        <w:rPr>
          <w:b/>
          <w:bCs/>
          <w:rtl/>
        </w:rPr>
        <w:t xml:space="preserve"> العامة من أجل إعمال حقوق الطفل،</w:t>
      </w:r>
      <w:r w:rsidRPr="003751EF">
        <w:rPr>
          <w:rFonts w:hint="cs"/>
          <w:b/>
          <w:bCs/>
          <w:rtl/>
        </w:rPr>
        <w:t xml:space="preserve"> توصي </w:t>
      </w:r>
      <w:r w:rsidRPr="003751EF">
        <w:rPr>
          <w:b/>
          <w:bCs/>
          <w:rtl/>
        </w:rPr>
        <w:t>بأن ت</w:t>
      </w:r>
      <w:r w:rsidRPr="003751EF">
        <w:rPr>
          <w:rFonts w:hint="cs"/>
          <w:b/>
          <w:bCs/>
          <w:rtl/>
        </w:rPr>
        <w:t>ستمر</w:t>
      </w:r>
      <w:r w:rsidRPr="003751EF">
        <w:rPr>
          <w:b/>
          <w:bCs/>
          <w:rtl/>
        </w:rPr>
        <w:t xml:space="preserve"> الدولة الطرف، عند تخطيط الميزانيات المقبلة، </w:t>
      </w:r>
      <w:r w:rsidRPr="003751EF">
        <w:rPr>
          <w:rFonts w:hint="cs"/>
          <w:b/>
          <w:bCs/>
          <w:rtl/>
        </w:rPr>
        <w:t xml:space="preserve">في </w:t>
      </w:r>
      <w:r w:rsidRPr="003751EF">
        <w:rPr>
          <w:b/>
          <w:bCs/>
          <w:rtl/>
        </w:rPr>
        <w:t>زيادة موارد الميزانية المخصصة للطفل إلى أقصى حد ممكن وفقا</w:t>
      </w:r>
      <w:r w:rsidR="00276EA0">
        <w:rPr>
          <w:rFonts w:hint="cs"/>
          <w:b/>
          <w:bCs/>
          <w:rtl/>
        </w:rPr>
        <w:t>ً</w:t>
      </w:r>
      <w:r w:rsidRPr="003751EF">
        <w:rPr>
          <w:b/>
          <w:bCs/>
          <w:rtl/>
        </w:rPr>
        <w:t xml:space="preserve"> للمادة 4 من الاتفاقية. </w:t>
      </w:r>
      <w:r w:rsidRPr="003751EF">
        <w:rPr>
          <w:rFonts w:hint="cs"/>
          <w:b/>
          <w:bCs/>
          <w:rtl/>
        </w:rPr>
        <w:t>و</w:t>
      </w:r>
      <w:r w:rsidRPr="003751EF">
        <w:rPr>
          <w:b/>
          <w:bCs/>
          <w:rtl/>
        </w:rPr>
        <w:t>على وجه الخصوص، ينبغي</w:t>
      </w:r>
      <w:r w:rsidRPr="003751EF">
        <w:rPr>
          <w:rFonts w:hint="cs"/>
          <w:b/>
          <w:bCs/>
          <w:rtl/>
        </w:rPr>
        <w:t xml:space="preserve"> </w:t>
      </w:r>
      <w:r w:rsidRPr="003751EF">
        <w:rPr>
          <w:b/>
          <w:bCs/>
          <w:rtl/>
        </w:rPr>
        <w:t xml:space="preserve">زيادة </w:t>
      </w:r>
      <w:r w:rsidRPr="003751EF">
        <w:rPr>
          <w:rFonts w:hint="cs"/>
          <w:b/>
          <w:bCs/>
          <w:rtl/>
        </w:rPr>
        <w:t>ال</w:t>
      </w:r>
      <w:r w:rsidRPr="003751EF">
        <w:rPr>
          <w:b/>
          <w:bCs/>
          <w:rtl/>
        </w:rPr>
        <w:t>ميزانية و</w:t>
      </w:r>
      <w:r w:rsidRPr="003751EF">
        <w:rPr>
          <w:rFonts w:hint="cs"/>
          <w:b/>
          <w:bCs/>
          <w:rtl/>
        </w:rPr>
        <w:t>ال</w:t>
      </w:r>
      <w:r w:rsidRPr="003751EF">
        <w:rPr>
          <w:b/>
          <w:bCs/>
          <w:rtl/>
        </w:rPr>
        <w:t>نفقات</w:t>
      </w:r>
      <w:r w:rsidRPr="003751EF">
        <w:rPr>
          <w:rFonts w:hint="cs"/>
          <w:b/>
          <w:bCs/>
          <w:rtl/>
        </w:rPr>
        <w:t xml:space="preserve"> لصالح</w:t>
      </w:r>
      <w:r w:rsidRPr="003751EF">
        <w:rPr>
          <w:b/>
          <w:bCs/>
          <w:rtl/>
        </w:rPr>
        <w:t xml:space="preserve"> الأطفال الذين يعيشون في أوضاع هشة، ولا سيما الأطفال ذوو الإعاقة، لضمان حصولهم على</w:t>
      </w:r>
      <w:r w:rsidRPr="003751EF">
        <w:rPr>
          <w:rFonts w:hint="cs"/>
          <w:b/>
          <w:bCs/>
          <w:rtl/>
        </w:rPr>
        <w:t xml:space="preserve"> مزيد من</w:t>
      </w:r>
      <w:r w:rsidRPr="003751EF">
        <w:rPr>
          <w:b/>
          <w:bCs/>
          <w:rtl/>
        </w:rPr>
        <w:t xml:space="preserve"> </w:t>
      </w:r>
      <w:r w:rsidRPr="003751EF">
        <w:rPr>
          <w:rFonts w:hint="cs"/>
          <w:b/>
          <w:bCs/>
          <w:rtl/>
        </w:rPr>
        <w:t>ال</w:t>
      </w:r>
      <w:r w:rsidRPr="003751EF">
        <w:rPr>
          <w:b/>
          <w:bCs/>
          <w:rtl/>
        </w:rPr>
        <w:t>خدمات و</w:t>
      </w:r>
      <w:r w:rsidRPr="003751EF">
        <w:rPr>
          <w:rFonts w:hint="cs"/>
          <w:b/>
          <w:bCs/>
          <w:rtl/>
        </w:rPr>
        <w:t>أشكال ال</w:t>
      </w:r>
      <w:r w:rsidRPr="003751EF">
        <w:rPr>
          <w:b/>
          <w:bCs/>
          <w:rtl/>
        </w:rPr>
        <w:t xml:space="preserve">دعم </w:t>
      </w:r>
      <w:r w:rsidRPr="003751EF">
        <w:rPr>
          <w:rFonts w:hint="cs"/>
          <w:b/>
          <w:bCs/>
          <w:rtl/>
        </w:rPr>
        <w:t>ال</w:t>
      </w:r>
      <w:r w:rsidRPr="003751EF">
        <w:rPr>
          <w:b/>
          <w:bCs/>
          <w:rtl/>
        </w:rPr>
        <w:t>متخصص</w:t>
      </w:r>
      <w:r w:rsidRPr="003751EF">
        <w:rPr>
          <w:rFonts w:hint="cs"/>
          <w:b/>
          <w:bCs/>
          <w:rtl/>
        </w:rPr>
        <w:t>ة</w:t>
      </w:r>
      <w:r w:rsidRPr="003751EF">
        <w:rPr>
          <w:b/>
          <w:bCs/>
          <w:rtl/>
        </w:rPr>
        <w:t xml:space="preserve"> </w:t>
      </w:r>
      <w:r w:rsidRPr="003751EF">
        <w:rPr>
          <w:rFonts w:hint="cs"/>
          <w:b/>
          <w:bCs/>
          <w:rtl/>
        </w:rPr>
        <w:t>والكافية</w:t>
      </w:r>
      <w:r w:rsidRPr="003751EF">
        <w:rPr>
          <w:b/>
          <w:bCs/>
          <w:rtl/>
        </w:rPr>
        <w:t>. وتوصي اللجنة أيضا</w:t>
      </w:r>
      <w:r w:rsidR="00276EA0">
        <w:rPr>
          <w:rFonts w:hint="cs"/>
          <w:b/>
          <w:bCs/>
          <w:rtl/>
        </w:rPr>
        <w:t>ً</w:t>
      </w:r>
      <w:r w:rsidRPr="003751EF">
        <w:rPr>
          <w:b/>
          <w:bCs/>
          <w:rtl/>
        </w:rPr>
        <w:t xml:space="preserve"> بأن تلتمس الدولة الطرف التعاون الدولي </w:t>
      </w:r>
      <w:r w:rsidRPr="003751EF">
        <w:rPr>
          <w:rFonts w:hint="cs"/>
          <w:b/>
          <w:bCs/>
          <w:rtl/>
        </w:rPr>
        <w:t xml:space="preserve">من أجل </w:t>
      </w:r>
      <w:r w:rsidRPr="003751EF">
        <w:rPr>
          <w:b/>
          <w:bCs/>
          <w:rtl/>
        </w:rPr>
        <w:t>تنفيذ هذه التوصية.</w:t>
      </w:r>
    </w:p>
    <w:p w:rsidR="003751EF" w:rsidRPr="00FC1B30" w:rsidRDefault="003751EF" w:rsidP="003751EF">
      <w:pPr>
        <w:pStyle w:val="H23GA"/>
        <w:rPr>
          <w:rtl/>
        </w:rPr>
      </w:pPr>
      <w:r>
        <w:rPr>
          <w:rtl/>
        </w:rPr>
        <w:tab/>
      </w:r>
      <w:r>
        <w:rPr>
          <w:rtl/>
        </w:rPr>
        <w:tab/>
      </w:r>
      <w:r w:rsidRPr="00FC1B30">
        <w:rPr>
          <w:rtl/>
        </w:rPr>
        <w:t>جمع البيانات</w:t>
      </w:r>
    </w:p>
    <w:p w:rsidR="003751EF" w:rsidRPr="003751EF" w:rsidRDefault="003751EF" w:rsidP="003751EF">
      <w:pPr>
        <w:pStyle w:val="SingleTxtGA"/>
        <w:rPr>
          <w:b/>
          <w:bCs/>
          <w:rtl/>
        </w:rPr>
      </w:pPr>
      <w:r>
        <w:rPr>
          <w:rtl/>
        </w:rPr>
        <w:t>13-</w:t>
      </w:r>
      <w:r>
        <w:rPr>
          <w:rtl/>
        </w:rPr>
        <w:tab/>
      </w:r>
      <w:r w:rsidRPr="003751EF">
        <w:rPr>
          <w:b/>
          <w:bCs/>
          <w:rtl/>
        </w:rPr>
        <w:t>توصي اللجنة الدولة الطرف، في ضوء تعليق</w:t>
      </w:r>
      <w:r w:rsidRPr="003751EF">
        <w:rPr>
          <w:rFonts w:hint="cs"/>
          <w:b/>
          <w:bCs/>
          <w:rtl/>
        </w:rPr>
        <w:t xml:space="preserve"> اللجنة</w:t>
      </w:r>
      <w:r w:rsidR="00946D55">
        <w:rPr>
          <w:b/>
          <w:bCs/>
          <w:rtl/>
        </w:rPr>
        <w:t xml:space="preserve"> العام رقم 5</w:t>
      </w:r>
      <w:r w:rsidRPr="003751EF">
        <w:rPr>
          <w:b/>
          <w:bCs/>
          <w:rtl/>
        </w:rPr>
        <w:t>(2003) بشأن التدابير العامة لتنفيذ الاتفاقية، بما يلي:</w:t>
      </w:r>
    </w:p>
    <w:p w:rsidR="003751EF" w:rsidRPr="003751EF" w:rsidRDefault="003751EF" w:rsidP="003751EF">
      <w:pPr>
        <w:pStyle w:val="SingleTxtGA"/>
        <w:rPr>
          <w:b/>
          <w:bCs/>
          <w:rtl/>
        </w:rPr>
      </w:pPr>
      <w:r w:rsidRPr="00135BA1">
        <w:rPr>
          <w:rtl/>
        </w:rPr>
        <w:tab/>
      </w:r>
      <w:r>
        <w:rPr>
          <w:rtl/>
        </w:rPr>
        <w:t>(أ)</w:t>
      </w:r>
      <w:r>
        <w:rPr>
          <w:rtl/>
        </w:rPr>
        <w:tab/>
      </w:r>
      <w:r w:rsidRPr="003751EF">
        <w:rPr>
          <w:b/>
          <w:bCs/>
          <w:rtl/>
        </w:rPr>
        <w:t>وضع نظام شامل لجمع البيانات الم</w:t>
      </w:r>
      <w:r w:rsidRPr="003751EF">
        <w:rPr>
          <w:rFonts w:hint="cs"/>
          <w:b/>
          <w:bCs/>
          <w:rtl/>
        </w:rPr>
        <w:t xml:space="preserve">صنفة </w:t>
      </w:r>
      <w:r w:rsidRPr="003751EF">
        <w:rPr>
          <w:b/>
          <w:bCs/>
          <w:rtl/>
        </w:rPr>
        <w:t>ي</w:t>
      </w:r>
      <w:r w:rsidRPr="003751EF">
        <w:rPr>
          <w:rFonts w:hint="cs"/>
          <w:b/>
          <w:bCs/>
          <w:rtl/>
        </w:rPr>
        <w:t>ضم</w:t>
      </w:r>
      <w:r w:rsidRPr="003751EF">
        <w:rPr>
          <w:b/>
          <w:bCs/>
          <w:rtl/>
        </w:rPr>
        <w:t xml:space="preserve"> جميع الجوانب التي تغطيها الاتفاقية، مع التركيز </w:t>
      </w:r>
      <w:r w:rsidRPr="003751EF">
        <w:rPr>
          <w:rFonts w:hint="cs"/>
          <w:b/>
          <w:bCs/>
          <w:rtl/>
        </w:rPr>
        <w:t>تحديدا</w:t>
      </w:r>
      <w:r w:rsidR="00276EA0">
        <w:rPr>
          <w:rFonts w:hint="cs"/>
          <w:b/>
          <w:bCs/>
          <w:rtl/>
        </w:rPr>
        <w:t>ً</w:t>
      </w:r>
      <w:r w:rsidRPr="003751EF">
        <w:rPr>
          <w:b/>
          <w:bCs/>
          <w:rtl/>
        </w:rPr>
        <w:t xml:space="preserve"> على الأطفال </w:t>
      </w:r>
      <w:r w:rsidRPr="003751EF">
        <w:rPr>
          <w:rFonts w:hint="cs"/>
          <w:b/>
          <w:bCs/>
          <w:rtl/>
        </w:rPr>
        <w:t>الضعفاء</w:t>
      </w:r>
      <w:r w:rsidRPr="003751EF">
        <w:rPr>
          <w:b/>
          <w:bCs/>
          <w:rtl/>
        </w:rPr>
        <w:t xml:space="preserve"> بوجه خاص، بمن فيهم أطفال </w:t>
      </w:r>
      <w:r w:rsidRPr="003751EF">
        <w:rPr>
          <w:rFonts w:hint="cs"/>
          <w:b/>
          <w:bCs/>
          <w:rtl/>
        </w:rPr>
        <w:t>الأشخاص</w:t>
      </w:r>
      <w:r w:rsidRPr="003751EF">
        <w:rPr>
          <w:b/>
          <w:bCs/>
          <w:rtl/>
        </w:rPr>
        <w:t xml:space="preserve"> غير </w:t>
      </w:r>
      <w:proofErr w:type="spellStart"/>
      <w:r w:rsidRPr="003751EF">
        <w:rPr>
          <w:b/>
          <w:bCs/>
          <w:rtl/>
        </w:rPr>
        <w:t>البالاويين</w:t>
      </w:r>
      <w:proofErr w:type="spellEnd"/>
      <w:r w:rsidRPr="003751EF">
        <w:rPr>
          <w:rFonts w:hint="cs"/>
          <w:b/>
          <w:bCs/>
          <w:rtl/>
        </w:rPr>
        <w:t xml:space="preserve">، </w:t>
      </w:r>
      <w:r w:rsidRPr="003751EF">
        <w:rPr>
          <w:b/>
          <w:bCs/>
          <w:rtl/>
        </w:rPr>
        <w:t>والأطفال الذين يعيشون في المناطق الريفية و</w:t>
      </w:r>
      <w:r w:rsidRPr="003751EF">
        <w:rPr>
          <w:rFonts w:hint="cs"/>
          <w:b/>
          <w:bCs/>
          <w:rtl/>
        </w:rPr>
        <w:t>في</w:t>
      </w:r>
      <w:r w:rsidRPr="003751EF">
        <w:rPr>
          <w:b/>
          <w:bCs/>
          <w:rtl/>
        </w:rPr>
        <w:t xml:space="preserve"> الجزر الخارجية</w:t>
      </w:r>
      <w:r w:rsidRPr="003751EF">
        <w:rPr>
          <w:rFonts w:hint="cs"/>
          <w:b/>
          <w:bCs/>
          <w:rtl/>
        </w:rPr>
        <w:t>،</w:t>
      </w:r>
      <w:r w:rsidRPr="003751EF">
        <w:rPr>
          <w:b/>
          <w:bCs/>
          <w:rtl/>
        </w:rPr>
        <w:t xml:space="preserve"> والأطفال ذو</w:t>
      </w:r>
      <w:r w:rsidRPr="003751EF">
        <w:rPr>
          <w:rFonts w:hint="cs"/>
          <w:b/>
          <w:bCs/>
          <w:rtl/>
        </w:rPr>
        <w:t>و</w:t>
      </w:r>
      <w:r w:rsidRPr="003751EF">
        <w:rPr>
          <w:b/>
          <w:bCs/>
          <w:rtl/>
        </w:rPr>
        <w:t xml:space="preserve"> الإعاقة؛</w:t>
      </w:r>
    </w:p>
    <w:p w:rsidR="003751EF" w:rsidRPr="003751EF" w:rsidRDefault="003751EF" w:rsidP="003751EF">
      <w:pPr>
        <w:pStyle w:val="SingleTxtGA"/>
        <w:rPr>
          <w:b/>
          <w:bCs/>
          <w:rtl/>
        </w:rPr>
      </w:pPr>
      <w:r w:rsidRPr="00F12478">
        <w:rPr>
          <w:rtl/>
        </w:rPr>
        <w:tab/>
      </w:r>
      <w:r>
        <w:rPr>
          <w:rtl/>
        </w:rPr>
        <w:t>(ب)</w:t>
      </w:r>
      <w:r>
        <w:rPr>
          <w:rtl/>
        </w:rPr>
        <w:tab/>
      </w:r>
      <w:r w:rsidRPr="003751EF">
        <w:rPr>
          <w:b/>
          <w:bCs/>
          <w:rtl/>
        </w:rPr>
        <w:t>ضمان إقامة صلات بين نظم جمع البيانات الخاصة بكل قطاع ومكتب التخطيط والإحصاء</w:t>
      </w:r>
      <w:r w:rsidRPr="003751EF">
        <w:rPr>
          <w:rFonts w:hint="cs"/>
          <w:b/>
          <w:bCs/>
          <w:rtl/>
        </w:rPr>
        <w:t>ات،</w:t>
      </w:r>
      <w:r w:rsidRPr="003751EF">
        <w:rPr>
          <w:b/>
          <w:bCs/>
          <w:rtl/>
        </w:rPr>
        <w:t xml:space="preserve"> وتشجيع المزيد من تبادل البيانات بين مختلف الجهات الفاعلة العاملة في مجال حقوق الطفل.</w:t>
      </w:r>
    </w:p>
    <w:p w:rsidR="003751EF" w:rsidRPr="000D70B2" w:rsidRDefault="003751EF" w:rsidP="003751EF">
      <w:pPr>
        <w:pStyle w:val="H23GA"/>
        <w:rPr>
          <w:rtl/>
        </w:rPr>
      </w:pPr>
      <w:r>
        <w:rPr>
          <w:rFonts w:hint="cs"/>
          <w:rtl/>
        </w:rPr>
        <w:tab/>
      </w:r>
      <w:r>
        <w:rPr>
          <w:rtl/>
        </w:rPr>
        <w:tab/>
      </w:r>
      <w:r w:rsidRPr="000D70B2">
        <w:rPr>
          <w:rFonts w:hint="cs"/>
          <w:rtl/>
        </w:rPr>
        <w:t>الرصد</w:t>
      </w:r>
      <w:r>
        <w:rPr>
          <w:rFonts w:hint="cs"/>
          <w:rtl/>
        </w:rPr>
        <w:t xml:space="preserve"> </w:t>
      </w:r>
      <w:r w:rsidRPr="000D70B2">
        <w:rPr>
          <w:rFonts w:hint="cs"/>
          <w:rtl/>
        </w:rPr>
        <w:t>المستقل</w:t>
      </w:r>
    </w:p>
    <w:p w:rsidR="003751EF" w:rsidRDefault="003751EF" w:rsidP="003751EF">
      <w:pPr>
        <w:pStyle w:val="SingleTxtGA"/>
        <w:rPr>
          <w:rtl/>
        </w:rPr>
      </w:pPr>
      <w:r w:rsidRPr="000D70B2">
        <w:rPr>
          <w:rFonts w:hint="cs"/>
          <w:rtl/>
        </w:rPr>
        <w:t>1</w:t>
      </w:r>
      <w:r>
        <w:rPr>
          <w:rFonts w:hint="cs"/>
          <w:rtl/>
        </w:rPr>
        <w:t>4</w:t>
      </w:r>
      <w:r w:rsidRPr="000D70B2">
        <w:rPr>
          <w:rFonts w:hint="cs"/>
          <w:rtl/>
        </w:rPr>
        <w:t>-</w:t>
      </w:r>
      <w:r w:rsidRPr="000D70B2">
        <w:rPr>
          <w:rFonts w:hint="cs"/>
          <w:rtl/>
        </w:rPr>
        <w:tab/>
      </w:r>
      <w:r>
        <w:rPr>
          <w:rtl/>
        </w:rPr>
        <w:t xml:space="preserve">تلاحظ اللجنة إنشاء اللجنة الوطنية لحقوق الإنسان، وفريق عامل </w:t>
      </w:r>
      <w:r>
        <w:rPr>
          <w:rFonts w:hint="cs"/>
          <w:rtl/>
        </w:rPr>
        <w:t>متصل بها</w:t>
      </w:r>
      <w:r>
        <w:rPr>
          <w:rtl/>
        </w:rPr>
        <w:t xml:space="preserve"> </w:t>
      </w:r>
      <w:r>
        <w:rPr>
          <w:rFonts w:hint="cs"/>
          <w:rtl/>
        </w:rPr>
        <w:t>معني ب</w:t>
      </w:r>
      <w:r>
        <w:rPr>
          <w:rtl/>
        </w:rPr>
        <w:t>مسائل حقوق الإنسان، بما في</w:t>
      </w:r>
      <w:r>
        <w:rPr>
          <w:rFonts w:hint="cs"/>
          <w:rtl/>
        </w:rPr>
        <w:t>ها</w:t>
      </w:r>
      <w:r>
        <w:rPr>
          <w:rtl/>
        </w:rPr>
        <w:t xml:space="preserve"> حقوق الطفل، ومكتب أمين المظالم. غير أن اللجنة تشعر بالقلق إزاء عدم وجود معلومات عن ولاية اللجنة الوطنية لحقوق الإنسان ومكتب أمين المظالم و</w:t>
      </w:r>
      <w:r>
        <w:rPr>
          <w:rFonts w:hint="cs"/>
          <w:rtl/>
        </w:rPr>
        <w:t>صلاحياتهما في مجال</w:t>
      </w:r>
      <w:r>
        <w:rPr>
          <w:rtl/>
        </w:rPr>
        <w:t xml:space="preserve"> التحقيق</w:t>
      </w:r>
      <w:r>
        <w:rPr>
          <w:rFonts w:hint="cs"/>
          <w:rtl/>
        </w:rPr>
        <w:t xml:space="preserve"> </w:t>
      </w:r>
      <w:r>
        <w:rPr>
          <w:rtl/>
        </w:rPr>
        <w:t>فيما يتعلق بحقوق الطفل.</w:t>
      </w:r>
    </w:p>
    <w:p w:rsidR="003751EF" w:rsidRPr="00946D55" w:rsidRDefault="003751EF" w:rsidP="00946D55">
      <w:pPr>
        <w:pStyle w:val="SingleTxtGA"/>
        <w:keepNext/>
        <w:keepLines/>
        <w:spacing w:after="100" w:line="374" w:lineRule="exact"/>
        <w:rPr>
          <w:b/>
          <w:bCs/>
          <w:spacing w:val="-2"/>
          <w:rtl/>
        </w:rPr>
      </w:pPr>
      <w:r w:rsidRPr="00946D55">
        <w:rPr>
          <w:spacing w:val="-2"/>
          <w:rtl/>
        </w:rPr>
        <w:lastRenderedPageBreak/>
        <w:t>15-</w:t>
      </w:r>
      <w:r w:rsidRPr="00946D55">
        <w:rPr>
          <w:spacing w:val="-2"/>
          <w:rtl/>
        </w:rPr>
        <w:tab/>
      </w:r>
      <w:r w:rsidRPr="00946D55">
        <w:rPr>
          <w:rFonts w:hint="cs"/>
          <w:b/>
          <w:bCs/>
          <w:spacing w:val="-2"/>
          <w:rtl/>
        </w:rPr>
        <w:t>إن اللجنة، إذ تشير</w:t>
      </w:r>
      <w:r w:rsidRPr="00946D55">
        <w:rPr>
          <w:b/>
          <w:bCs/>
          <w:spacing w:val="-2"/>
          <w:rtl/>
        </w:rPr>
        <w:t xml:space="preserve"> إلى تعليقها العام رقم 2(2002) بشأن دور المؤسسات الوطنية المستقلة لحقوق الإنسان في تعزيز وحماية حقوق الطفل، </w:t>
      </w:r>
      <w:r w:rsidRPr="00946D55">
        <w:rPr>
          <w:rFonts w:hint="cs"/>
          <w:b/>
          <w:bCs/>
          <w:spacing w:val="-2"/>
          <w:rtl/>
        </w:rPr>
        <w:t xml:space="preserve">توصي </w:t>
      </w:r>
      <w:r w:rsidRPr="00946D55">
        <w:rPr>
          <w:b/>
          <w:bCs/>
          <w:spacing w:val="-2"/>
          <w:rtl/>
        </w:rPr>
        <w:t>الدولة الطرف بما يلي:</w:t>
      </w:r>
    </w:p>
    <w:p w:rsidR="003751EF" w:rsidRPr="003751EF" w:rsidRDefault="003751EF" w:rsidP="00946D55">
      <w:pPr>
        <w:pStyle w:val="SingleTxtGA"/>
        <w:spacing w:after="100" w:line="374" w:lineRule="exact"/>
        <w:rPr>
          <w:b/>
          <w:bCs/>
          <w:rtl/>
        </w:rPr>
      </w:pPr>
      <w:r>
        <w:rPr>
          <w:rtl/>
        </w:rPr>
        <w:tab/>
        <w:t>(أ)</w:t>
      </w:r>
      <w:r>
        <w:rPr>
          <w:rtl/>
        </w:rPr>
        <w:tab/>
      </w:r>
      <w:r w:rsidRPr="003751EF">
        <w:rPr>
          <w:b/>
          <w:bCs/>
          <w:rtl/>
        </w:rPr>
        <w:t>كفالة أن يكون لدى اللجنة الوطنية لحقوق الإنسان أو مكتب أمين المظالم آلية محددة لرصد حقوق الطفل</w:t>
      </w:r>
      <w:r w:rsidRPr="003751EF">
        <w:rPr>
          <w:rFonts w:hint="cs"/>
          <w:b/>
          <w:bCs/>
          <w:rtl/>
        </w:rPr>
        <w:t xml:space="preserve"> يمكنها أن</w:t>
      </w:r>
      <w:r w:rsidRPr="003751EF">
        <w:rPr>
          <w:b/>
          <w:bCs/>
          <w:rtl/>
        </w:rPr>
        <w:t xml:space="preserve"> </w:t>
      </w:r>
      <w:r w:rsidRPr="003751EF">
        <w:rPr>
          <w:rFonts w:hint="cs"/>
          <w:b/>
          <w:bCs/>
          <w:rtl/>
        </w:rPr>
        <w:t>ت</w:t>
      </w:r>
      <w:r w:rsidRPr="003751EF">
        <w:rPr>
          <w:b/>
          <w:bCs/>
          <w:rtl/>
        </w:rPr>
        <w:t>تلق</w:t>
      </w:r>
      <w:r w:rsidRPr="003751EF">
        <w:rPr>
          <w:rFonts w:hint="cs"/>
          <w:b/>
          <w:bCs/>
          <w:rtl/>
        </w:rPr>
        <w:t xml:space="preserve">ى </w:t>
      </w:r>
      <w:r w:rsidRPr="003751EF">
        <w:rPr>
          <w:b/>
          <w:bCs/>
          <w:rtl/>
        </w:rPr>
        <w:t xml:space="preserve">الشكاوى المتعلقة بالأطفال </w:t>
      </w:r>
      <w:r w:rsidRPr="003751EF">
        <w:rPr>
          <w:rFonts w:hint="cs"/>
          <w:b/>
          <w:bCs/>
          <w:rtl/>
        </w:rPr>
        <w:t>والواردة منهم وأن تحقق فيها وتعالجها</w:t>
      </w:r>
      <w:r w:rsidRPr="003751EF">
        <w:rPr>
          <w:b/>
          <w:bCs/>
          <w:rtl/>
        </w:rPr>
        <w:t xml:space="preserve"> بطريقة تراعي الطفل؛</w:t>
      </w:r>
    </w:p>
    <w:p w:rsidR="003751EF" w:rsidRPr="003751EF" w:rsidRDefault="003751EF" w:rsidP="00946D55">
      <w:pPr>
        <w:pStyle w:val="SingleTxtGA"/>
        <w:spacing w:after="100" w:line="374" w:lineRule="exact"/>
        <w:rPr>
          <w:b/>
          <w:bCs/>
          <w:rtl/>
        </w:rPr>
      </w:pPr>
      <w:r>
        <w:rPr>
          <w:rtl/>
        </w:rPr>
        <w:tab/>
        <w:t>(ب)</w:t>
      </w:r>
      <w:r>
        <w:rPr>
          <w:rtl/>
        </w:rPr>
        <w:tab/>
      </w:r>
      <w:r w:rsidRPr="003751EF">
        <w:rPr>
          <w:b/>
          <w:bCs/>
          <w:rtl/>
        </w:rPr>
        <w:t>ضمان استقلال</w:t>
      </w:r>
      <w:r w:rsidRPr="003751EF">
        <w:rPr>
          <w:rFonts w:hint="cs"/>
          <w:b/>
          <w:bCs/>
          <w:rtl/>
        </w:rPr>
        <w:t>ية</w:t>
      </w:r>
      <w:r w:rsidRPr="003751EF">
        <w:rPr>
          <w:b/>
          <w:bCs/>
          <w:rtl/>
        </w:rPr>
        <w:t xml:space="preserve"> ه</w:t>
      </w:r>
      <w:r w:rsidRPr="003751EF">
        <w:rPr>
          <w:rFonts w:hint="cs"/>
          <w:b/>
          <w:bCs/>
          <w:rtl/>
        </w:rPr>
        <w:t>اتين</w:t>
      </w:r>
      <w:r w:rsidRPr="003751EF">
        <w:rPr>
          <w:b/>
          <w:bCs/>
          <w:rtl/>
        </w:rPr>
        <w:t xml:space="preserve"> المؤسس</w:t>
      </w:r>
      <w:r w:rsidRPr="003751EF">
        <w:rPr>
          <w:rFonts w:hint="cs"/>
          <w:b/>
          <w:bCs/>
          <w:rtl/>
        </w:rPr>
        <w:t>تين</w:t>
      </w:r>
      <w:r w:rsidRPr="003751EF">
        <w:rPr>
          <w:b/>
          <w:bCs/>
          <w:rtl/>
        </w:rPr>
        <w:t>، بما في ذلك فيما يتعلق بتمويله</w:t>
      </w:r>
      <w:r w:rsidRPr="003751EF">
        <w:rPr>
          <w:rFonts w:hint="cs"/>
          <w:b/>
          <w:bCs/>
          <w:rtl/>
          <w:lang w:bidi="ar-DZ"/>
        </w:rPr>
        <w:t>م</w:t>
      </w:r>
      <w:r w:rsidRPr="003751EF">
        <w:rPr>
          <w:b/>
          <w:bCs/>
          <w:rtl/>
        </w:rPr>
        <w:t>ا وولايت</w:t>
      </w:r>
      <w:r w:rsidRPr="003751EF">
        <w:rPr>
          <w:rFonts w:hint="cs"/>
          <w:b/>
          <w:bCs/>
          <w:rtl/>
        </w:rPr>
        <w:t>ي</w:t>
      </w:r>
      <w:r w:rsidRPr="003751EF">
        <w:rPr>
          <w:b/>
          <w:bCs/>
          <w:rtl/>
        </w:rPr>
        <w:t>ه</w:t>
      </w:r>
      <w:r w:rsidRPr="003751EF">
        <w:rPr>
          <w:rFonts w:hint="cs"/>
          <w:b/>
          <w:bCs/>
          <w:rtl/>
        </w:rPr>
        <w:t>م</w:t>
      </w:r>
      <w:r w:rsidRPr="003751EF">
        <w:rPr>
          <w:b/>
          <w:bCs/>
          <w:rtl/>
        </w:rPr>
        <w:t>ا وحصاناته</w:t>
      </w:r>
      <w:r w:rsidRPr="003751EF">
        <w:rPr>
          <w:rFonts w:hint="cs"/>
          <w:b/>
          <w:bCs/>
          <w:rtl/>
        </w:rPr>
        <w:t>م</w:t>
      </w:r>
      <w:r w:rsidRPr="003751EF">
        <w:rPr>
          <w:b/>
          <w:bCs/>
          <w:rtl/>
        </w:rPr>
        <w:t>ا</w:t>
      </w:r>
      <w:r w:rsidRPr="003751EF">
        <w:rPr>
          <w:rFonts w:hint="cs"/>
          <w:b/>
          <w:bCs/>
          <w:rtl/>
        </w:rPr>
        <w:t xml:space="preserve">، من أجل </w:t>
      </w:r>
      <w:r w:rsidRPr="003751EF">
        <w:rPr>
          <w:b/>
          <w:bCs/>
          <w:rtl/>
        </w:rPr>
        <w:t>كفالة الامتثال التام للمبادئ المتعلقة بمركز المؤسسات الوطنية لتعزيز وحماية حقوق الإنسان (مبادئ باريس).</w:t>
      </w:r>
    </w:p>
    <w:p w:rsidR="003751EF" w:rsidRPr="000D70B2" w:rsidRDefault="003751EF" w:rsidP="003751EF">
      <w:pPr>
        <w:pStyle w:val="H23GA"/>
        <w:rPr>
          <w:rtl/>
        </w:rPr>
      </w:pPr>
      <w:r>
        <w:rPr>
          <w:rtl/>
        </w:rPr>
        <w:tab/>
      </w:r>
      <w:r>
        <w:rPr>
          <w:rtl/>
        </w:rPr>
        <w:tab/>
      </w:r>
      <w:r w:rsidRPr="000D70B2">
        <w:rPr>
          <w:rtl/>
        </w:rPr>
        <w:t>النشر</w:t>
      </w:r>
      <w:r>
        <w:rPr>
          <w:rtl/>
        </w:rPr>
        <w:t xml:space="preserve"> </w:t>
      </w:r>
      <w:r w:rsidRPr="000D70B2">
        <w:rPr>
          <w:rtl/>
        </w:rPr>
        <w:t>و</w:t>
      </w:r>
      <w:r w:rsidRPr="000D70B2">
        <w:rPr>
          <w:rFonts w:hint="cs"/>
          <w:rtl/>
        </w:rPr>
        <w:t>التوعية</w:t>
      </w:r>
      <w:r>
        <w:rPr>
          <w:rtl/>
        </w:rPr>
        <w:t xml:space="preserve"> </w:t>
      </w:r>
      <w:r w:rsidRPr="000D70B2">
        <w:rPr>
          <w:rtl/>
        </w:rPr>
        <w:t>والتدريب</w:t>
      </w:r>
    </w:p>
    <w:p w:rsidR="003751EF" w:rsidRPr="00946D55" w:rsidRDefault="003751EF" w:rsidP="00946D55">
      <w:pPr>
        <w:pStyle w:val="SingleTxtGA"/>
        <w:spacing w:after="100" w:line="374" w:lineRule="exact"/>
        <w:rPr>
          <w:spacing w:val="-4"/>
          <w:rtl/>
        </w:rPr>
      </w:pPr>
      <w:r w:rsidRPr="00946D55">
        <w:rPr>
          <w:rFonts w:hint="cs"/>
          <w:spacing w:val="-4"/>
          <w:rtl/>
        </w:rPr>
        <w:t>16-</w:t>
      </w:r>
      <w:r w:rsidRPr="00946D55">
        <w:rPr>
          <w:rFonts w:hint="cs"/>
          <w:spacing w:val="-4"/>
          <w:rtl/>
        </w:rPr>
        <w:tab/>
      </w:r>
      <w:r w:rsidRPr="00946D55">
        <w:rPr>
          <w:spacing w:val="-4"/>
          <w:rtl/>
        </w:rPr>
        <w:t xml:space="preserve">تلاحظ اللجنة حملات التوعية وحلقات العمل </w:t>
      </w:r>
      <w:r w:rsidRPr="00946D55">
        <w:rPr>
          <w:rFonts w:hint="cs"/>
          <w:spacing w:val="-4"/>
          <w:rtl/>
        </w:rPr>
        <w:t>المتعلقة بشؤون</w:t>
      </w:r>
      <w:r w:rsidRPr="00946D55">
        <w:rPr>
          <w:spacing w:val="-4"/>
          <w:rtl/>
        </w:rPr>
        <w:t xml:space="preserve"> الأسرة</w:t>
      </w:r>
      <w:r w:rsidRPr="00946D55">
        <w:rPr>
          <w:rFonts w:hint="cs"/>
          <w:spacing w:val="-4"/>
          <w:rtl/>
        </w:rPr>
        <w:t>،</w:t>
      </w:r>
      <w:r w:rsidRPr="00946D55">
        <w:rPr>
          <w:spacing w:val="-4"/>
          <w:rtl/>
        </w:rPr>
        <w:t xml:space="preserve"> التي تنظمها الدولة الطرف. غير أن اللجنة تشعر بالقلق إزاء نقص الوعي بقضايا حماية الطفل المشمولة بالاتفاقية.</w:t>
      </w:r>
    </w:p>
    <w:p w:rsidR="003751EF" w:rsidRPr="003751EF" w:rsidRDefault="003751EF" w:rsidP="00946D55">
      <w:pPr>
        <w:pStyle w:val="SingleTxtGA"/>
        <w:spacing w:after="100" w:line="374" w:lineRule="exact"/>
        <w:rPr>
          <w:b/>
          <w:bCs/>
          <w:rtl/>
        </w:rPr>
      </w:pPr>
      <w:r>
        <w:rPr>
          <w:rtl/>
        </w:rPr>
        <w:t>17-</w:t>
      </w:r>
      <w:r>
        <w:rPr>
          <w:rtl/>
        </w:rPr>
        <w:tab/>
      </w:r>
      <w:r w:rsidRPr="003751EF">
        <w:rPr>
          <w:b/>
          <w:bCs/>
          <w:rtl/>
        </w:rPr>
        <w:t>توصي اللجنة الدولة الطرف بما يلي:</w:t>
      </w:r>
    </w:p>
    <w:p w:rsidR="003751EF" w:rsidRPr="003751EF" w:rsidRDefault="003751EF" w:rsidP="00946D55">
      <w:pPr>
        <w:pStyle w:val="SingleTxtGA"/>
        <w:spacing w:after="100" w:line="374" w:lineRule="exact"/>
        <w:rPr>
          <w:b/>
          <w:bCs/>
          <w:rtl/>
        </w:rPr>
      </w:pPr>
      <w:r>
        <w:rPr>
          <w:rtl/>
        </w:rPr>
        <w:tab/>
        <w:t>(أ)</w:t>
      </w:r>
      <w:r>
        <w:rPr>
          <w:rtl/>
        </w:rPr>
        <w:tab/>
      </w:r>
      <w:r w:rsidRPr="003751EF">
        <w:rPr>
          <w:b/>
          <w:bCs/>
          <w:rtl/>
        </w:rPr>
        <w:t>النظر في توسيع نطاق ولاية اللجنة الوطنية</w:t>
      </w:r>
      <w:r w:rsidRPr="003751EF">
        <w:rPr>
          <w:rFonts w:hint="cs"/>
          <w:b/>
          <w:bCs/>
          <w:rtl/>
        </w:rPr>
        <w:t xml:space="preserve"> المعنية بتقديم التقارير</w:t>
      </w:r>
      <w:r w:rsidRPr="003751EF">
        <w:rPr>
          <w:b/>
          <w:bCs/>
          <w:rtl/>
        </w:rPr>
        <w:t xml:space="preserve"> </w:t>
      </w:r>
      <w:r w:rsidRPr="003751EF">
        <w:rPr>
          <w:rFonts w:hint="cs"/>
          <w:b/>
          <w:bCs/>
          <w:rtl/>
        </w:rPr>
        <w:t>المتعلقة</w:t>
      </w:r>
      <w:r w:rsidRPr="003751EF">
        <w:rPr>
          <w:b/>
          <w:bCs/>
          <w:rtl/>
        </w:rPr>
        <w:t xml:space="preserve"> </w:t>
      </w:r>
      <w:r w:rsidRPr="003751EF">
        <w:rPr>
          <w:rFonts w:hint="cs"/>
          <w:b/>
          <w:bCs/>
          <w:rtl/>
        </w:rPr>
        <w:t>ب</w:t>
      </w:r>
      <w:r w:rsidRPr="003751EF">
        <w:rPr>
          <w:b/>
          <w:bCs/>
          <w:rtl/>
        </w:rPr>
        <w:t>اتفاقيات الأمم المتحدة لحقوق الإنسان لتمكينها من الاضطلاع بدور قيادي في التوعية بجميع المجالات التي تغطيها الاتفاقية؛</w:t>
      </w:r>
    </w:p>
    <w:p w:rsidR="003751EF" w:rsidRPr="00946D55" w:rsidRDefault="003751EF" w:rsidP="00946D55">
      <w:pPr>
        <w:pStyle w:val="SingleTxtGA"/>
        <w:spacing w:after="100" w:line="374" w:lineRule="exact"/>
        <w:rPr>
          <w:b/>
          <w:bCs/>
          <w:spacing w:val="-4"/>
          <w:rtl/>
        </w:rPr>
      </w:pPr>
      <w:r w:rsidRPr="00946D55">
        <w:rPr>
          <w:spacing w:val="-4"/>
          <w:rtl/>
        </w:rPr>
        <w:tab/>
        <w:t>(ب)</w:t>
      </w:r>
      <w:r w:rsidRPr="00946D55">
        <w:rPr>
          <w:spacing w:val="-4"/>
          <w:rtl/>
        </w:rPr>
        <w:tab/>
      </w:r>
      <w:r w:rsidRPr="00946D55">
        <w:rPr>
          <w:b/>
          <w:bCs/>
          <w:spacing w:val="-4"/>
          <w:rtl/>
        </w:rPr>
        <w:t xml:space="preserve">تعزيز </w:t>
      </w:r>
      <w:r w:rsidRPr="00946D55">
        <w:rPr>
          <w:rFonts w:hint="cs"/>
          <w:b/>
          <w:bCs/>
          <w:spacing w:val="-4"/>
          <w:rtl/>
        </w:rPr>
        <w:t>ال</w:t>
      </w:r>
      <w:r w:rsidRPr="00946D55">
        <w:rPr>
          <w:b/>
          <w:bCs/>
          <w:spacing w:val="-4"/>
          <w:rtl/>
        </w:rPr>
        <w:t xml:space="preserve">برامج والحملات والجهود الرامية إلى </w:t>
      </w:r>
      <w:r w:rsidRPr="00946D55">
        <w:rPr>
          <w:rFonts w:hint="cs"/>
          <w:b/>
          <w:bCs/>
          <w:spacing w:val="-4"/>
          <w:rtl/>
        </w:rPr>
        <w:t>إذكاء وعي المجتمع المحلي ل</w:t>
      </w:r>
      <w:r w:rsidRPr="00946D55">
        <w:rPr>
          <w:b/>
          <w:bCs/>
          <w:spacing w:val="-4"/>
          <w:rtl/>
        </w:rPr>
        <w:t>ضمان الاعتراف على نطاق واسع بالأحكام والمبادئ الواردة في الاتفاقية وفهمها وضمان</w:t>
      </w:r>
      <w:r w:rsidRPr="00946D55">
        <w:rPr>
          <w:rFonts w:hint="cs"/>
          <w:b/>
          <w:bCs/>
          <w:spacing w:val="-4"/>
          <w:rtl/>
        </w:rPr>
        <w:t xml:space="preserve"> اضطلاع</w:t>
      </w:r>
      <w:r w:rsidRPr="00946D55">
        <w:rPr>
          <w:b/>
          <w:bCs/>
          <w:spacing w:val="-4"/>
          <w:rtl/>
        </w:rPr>
        <w:t xml:space="preserve"> الأطفال والآباء </w:t>
      </w:r>
      <w:r w:rsidRPr="00946D55">
        <w:rPr>
          <w:rFonts w:hint="cs"/>
          <w:b/>
          <w:bCs/>
          <w:spacing w:val="-4"/>
          <w:rtl/>
        </w:rPr>
        <w:t xml:space="preserve">والأمهات </w:t>
      </w:r>
      <w:r w:rsidRPr="00946D55">
        <w:rPr>
          <w:b/>
          <w:bCs/>
          <w:spacing w:val="-4"/>
          <w:rtl/>
        </w:rPr>
        <w:t>والمجتمعات المحلية وقادة الكنائس بدور رئيسي في هذه المبادرات.</w:t>
      </w:r>
    </w:p>
    <w:p w:rsidR="003751EF" w:rsidRPr="00044396" w:rsidRDefault="003751EF" w:rsidP="003751EF">
      <w:pPr>
        <w:pStyle w:val="H1GA"/>
        <w:rPr>
          <w:rtl/>
        </w:rPr>
      </w:pPr>
      <w:r>
        <w:rPr>
          <w:rtl/>
        </w:rPr>
        <w:tab/>
        <w:t>باء</w:t>
      </w:r>
      <w:r>
        <w:rPr>
          <w:rFonts w:hint="cs"/>
          <w:rtl/>
        </w:rPr>
        <w:t>-</w:t>
      </w:r>
      <w:r>
        <w:rPr>
          <w:rFonts w:hint="cs"/>
          <w:rtl/>
        </w:rPr>
        <w:tab/>
      </w:r>
      <w:r w:rsidRPr="00044396">
        <w:rPr>
          <w:rtl/>
        </w:rPr>
        <w:t>تعريف الطفل (المادة 1)</w:t>
      </w:r>
    </w:p>
    <w:p w:rsidR="003751EF" w:rsidRDefault="003751EF" w:rsidP="00946D55">
      <w:pPr>
        <w:pStyle w:val="SingleTxtGA"/>
        <w:spacing w:after="100" w:line="374" w:lineRule="exact"/>
        <w:rPr>
          <w:rtl/>
        </w:rPr>
      </w:pPr>
      <w:r>
        <w:rPr>
          <w:rtl/>
        </w:rPr>
        <w:t>18</w:t>
      </w:r>
      <w:r>
        <w:rPr>
          <w:rFonts w:hint="cs"/>
          <w:rtl/>
        </w:rPr>
        <w:t>-</w:t>
      </w:r>
      <w:r>
        <w:rPr>
          <w:rFonts w:hint="cs"/>
          <w:rtl/>
        </w:rPr>
        <w:tab/>
      </w:r>
      <w:r>
        <w:rPr>
          <w:rtl/>
        </w:rPr>
        <w:t xml:space="preserve">يساور اللجنة قلق بالغ لأن الحد الأدنى لسن الزواج لا يزال </w:t>
      </w:r>
      <w:r>
        <w:rPr>
          <w:rFonts w:hint="cs"/>
          <w:rtl/>
        </w:rPr>
        <w:t>هو</w:t>
      </w:r>
      <w:r>
        <w:rPr>
          <w:rtl/>
        </w:rPr>
        <w:t xml:space="preserve"> 16 سنة بالنسبة للفتيات بموجب ال</w:t>
      </w:r>
      <w:r>
        <w:rPr>
          <w:rFonts w:hint="cs"/>
          <w:rtl/>
        </w:rPr>
        <w:t>مدونة</w:t>
      </w:r>
      <w:r>
        <w:rPr>
          <w:rtl/>
        </w:rPr>
        <w:t xml:space="preserve"> الوطني</w:t>
      </w:r>
      <w:r>
        <w:rPr>
          <w:rFonts w:hint="cs"/>
          <w:rtl/>
        </w:rPr>
        <w:t>ة</w:t>
      </w:r>
      <w:r>
        <w:rPr>
          <w:rtl/>
        </w:rPr>
        <w:t xml:space="preserve"> (العنوان 21 - العلاقات المنزلية).</w:t>
      </w:r>
    </w:p>
    <w:p w:rsidR="003751EF" w:rsidRPr="003751EF" w:rsidRDefault="003751EF" w:rsidP="00946D55">
      <w:pPr>
        <w:pStyle w:val="SingleTxtGA"/>
        <w:spacing w:after="100" w:line="374" w:lineRule="exact"/>
        <w:rPr>
          <w:b/>
          <w:bCs/>
          <w:rtl/>
        </w:rPr>
      </w:pPr>
      <w:r>
        <w:rPr>
          <w:rtl/>
        </w:rPr>
        <w:t>19</w:t>
      </w:r>
      <w:r>
        <w:rPr>
          <w:rFonts w:hint="cs"/>
          <w:rtl/>
        </w:rPr>
        <w:t>-</w:t>
      </w:r>
      <w:r>
        <w:rPr>
          <w:rFonts w:hint="cs"/>
          <w:rtl/>
        </w:rPr>
        <w:tab/>
      </w:r>
      <w:r w:rsidRPr="003751EF">
        <w:rPr>
          <w:b/>
          <w:bCs/>
          <w:rtl/>
        </w:rPr>
        <w:t xml:space="preserve">تحث اللجنة الدولة الطرف على تنقيح المدونة الوطنية لضمان </w:t>
      </w:r>
      <w:r w:rsidRPr="003751EF">
        <w:rPr>
          <w:rFonts w:hint="cs"/>
          <w:b/>
          <w:bCs/>
          <w:rtl/>
        </w:rPr>
        <w:t>أن يكون</w:t>
      </w:r>
      <w:r w:rsidRPr="003751EF">
        <w:rPr>
          <w:b/>
          <w:bCs/>
          <w:rtl/>
        </w:rPr>
        <w:t xml:space="preserve"> الحد الأدنى لسن الزواج</w:t>
      </w:r>
      <w:r w:rsidRPr="003751EF">
        <w:rPr>
          <w:rFonts w:hint="cs"/>
          <w:b/>
          <w:bCs/>
          <w:rtl/>
        </w:rPr>
        <w:t xml:space="preserve"> هو </w:t>
      </w:r>
      <w:r w:rsidRPr="003751EF">
        <w:rPr>
          <w:b/>
          <w:bCs/>
          <w:rtl/>
        </w:rPr>
        <w:t xml:space="preserve">18 سنة للفتيات والفتيان على </w:t>
      </w:r>
      <w:r w:rsidRPr="003751EF">
        <w:rPr>
          <w:rFonts w:hint="cs"/>
          <w:b/>
          <w:bCs/>
          <w:rtl/>
        </w:rPr>
        <w:t xml:space="preserve">حد </w:t>
      </w:r>
      <w:r w:rsidRPr="003751EF">
        <w:rPr>
          <w:b/>
          <w:bCs/>
          <w:rtl/>
        </w:rPr>
        <w:t>سواء</w:t>
      </w:r>
      <w:r w:rsidRPr="003751EF">
        <w:rPr>
          <w:rFonts w:hint="cs"/>
          <w:b/>
          <w:bCs/>
          <w:rtl/>
        </w:rPr>
        <w:t>.</w:t>
      </w:r>
    </w:p>
    <w:p w:rsidR="003751EF" w:rsidRPr="000D70B2" w:rsidRDefault="003751EF" w:rsidP="003751EF">
      <w:pPr>
        <w:pStyle w:val="H1GA"/>
        <w:rPr>
          <w:rtl/>
        </w:rPr>
      </w:pPr>
      <w:r>
        <w:rPr>
          <w:rFonts w:hint="cs"/>
          <w:rtl/>
        </w:rPr>
        <w:tab/>
      </w:r>
      <w:r w:rsidRPr="000D70B2">
        <w:rPr>
          <w:rFonts w:hint="cs"/>
          <w:rtl/>
        </w:rPr>
        <w:t>جيم</w:t>
      </w:r>
      <w:r>
        <w:rPr>
          <w:rFonts w:hint="cs"/>
          <w:rtl/>
        </w:rPr>
        <w:t>-</w:t>
      </w:r>
      <w:r>
        <w:rPr>
          <w:rFonts w:hint="cs"/>
          <w:rtl/>
        </w:rPr>
        <w:tab/>
      </w:r>
      <w:r w:rsidRPr="000D70B2">
        <w:rPr>
          <w:rtl/>
        </w:rPr>
        <w:t>المبادئ</w:t>
      </w:r>
      <w:r>
        <w:rPr>
          <w:rtl/>
        </w:rPr>
        <w:t xml:space="preserve"> </w:t>
      </w:r>
      <w:r w:rsidRPr="000D70B2">
        <w:rPr>
          <w:rtl/>
        </w:rPr>
        <w:t>العامة</w:t>
      </w:r>
      <w:r>
        <w:rPr>
          <w:rtl/>
        </w:rPr>
        <w:t xml:space="preserve"> </w:t>
      </w:r>
      <w:r w:rsidRPr="000D70B2">
        <w:rPr>
          <w:rtl/>
        </w:rPr>
        <w:t>(المواد</w:t>
      </w:r>
      <w:r>
        <w:rPr>
          <w:rtl/>
        </w:rPr>
        <w:t xml:space="preserve"> </w:t>
      </w:r>
      <w:r w:rsidRPr="000D70B2">
        <w:rPr>
          <w:rtl/>
        </w:rPr>
        <w:t>2،</w:t>
      </w:r>
      <w:r>
        <w:rPr>
          <w:rtl/>
        </w:rPr>
        <w:t xml:space="preserve"> </w:t>
      </w:r>
      <w:r w:rsidRPr="000D70B2">
        <w:rPr>
          <w:rtl/>
        </w:rPr>
        <w:t>3،</w:t>
      </w:r>
      <w:r>
        <w:rPr>
          <w:rtl/>
        </w:rPr>
        <w:t xml:space="preserve"> </w:t>
      </w:r>
      <w:r w:rsidRPr="000D70B2">
        <w:rPr>
          <w:rtl/>
        </w:rPr>
        <w:t>6</w:t>
      </w:r>
      <w:r>
        <w:rPr>
          <w:rtl/>
        </w:rPr>
        <w:t xml:space="preserve"> </w:t>
      </w:r>
      <w:r w:rsidRPr="000D70B2">
        <w:rPr>
          <w:rFonts w:hint="cs"/>
          <w:rtl/>
        </w:rPr>
        <w:t>و12</w:t>
      </w:r>
      <w:r w:rsidRPr="000D70B2">
        <w:rPr>
          <w:rtl/>
        </w:rPr>
        <w:t>)</w:t>
      </w:r>
    </w:p>
    <w:p w:rsidR="003751EF" w:rsidRPr="000D70B2" w:rsidRDefault="003751EF" w:rsidP="003751EF">
      <w:pPr>
        <w:pStyle w:val="H23GA"/>
        <w:rPr>
          <w:rtl/>
        </w:rPr>
      </w:pPr>
      <w:r>
        <w:rPr>
          <w:rFonts w:hint="cs"/>
          <w:rtl/>
        </w:rPr>
        <w:tab/>
      </w:r>
      <w:r>
        <w:rPr>
          <w:rFonts w:hint="cs"/>
          <w:rtl/>
        </w:rPr>
        <w:tab/>
      </w:r>
      <w:r w:rsidRPr="000D70B2">
        <w:rPr>
          <w:rFonts w:hint="cs"/>
          <w:rtl/>
        </w:rPr>
        <w:t>عدم</w:t>
      </w:r>
      <w:r>
        <w:rPr>
          <w:rFonts w:hint="cs"/>
          <w:rtl/>
        </w:rPr>
        <w:t xml:space="preserve"> </w:t>
      </w:r>
      <w:r w:rsidRPr="000D70B2">
        <w:rPr>
          <w:rFonts w:hint="cs"/>
          <w:rtl/>
        </w:rPr>
        <w:t>التمييز</w:t>
      </w:r>
    </w:p>
    <w:p w:rsidR="003751EF" w:rsidRDefault="003751EF" w:rsidP="00946D55">
      <w:pPr>
        <w:pStyle w:val="SingleTxtGA"/>
        <w:spacing w:after="100" w:line="374" w:lineRule="exact"/>
        <w:rPr>
          <w:rtl/>
          <w:lang w:bidi="ar-DZ"/>
        </w:rPr>
      </w:pPr>
      <w:r w:rsidRPr="000D70B2">
        <w:rPr>
          <w:rFonts w:hint="cs"/>
          <w:rtl/>
        </w:rPr>
        <w:t>2</w:t>
      </w:r>
      <w:r>
        <w:rPr>
          <w:rFonts w:hint="cs"/>
          <w:rtl/>
        </w:rPr>
        <w:t>0</w:t>
      </w:r>
      <w:r w:rsidRPr="000D70B2">
        <w:rPr>
          <w:rFonts w:hint="cs"/>
          <w:rtl/>
        </w:rPr>
        <w:t>-</w:t>
      </w:r>
      <w:r w:rsidRPr="000D70B2">
        <w:rPr>
          <w:rFonts w:hint="cs"/>
          <w:rtl/>
        </w:rPr>
        <w:tab/>
      </w:r>
      <w:r w:rsidRPr="000D70B2">
        <w:rPr>
          <w:rtl/>
        </w:rPr>
        <w:t>تشعر</w:t>
      </w:r>
      <w:r>
        <w:rPr>
          <w:rtl/>
        </w:rPr>
        <w:t xml:space="preserve"> </w:t>
      </w:r>
      <w:r w:rsidRPr="000D70B2">
        <w:rPr>
          <w:rtl/>
        </w:rPr>
        <w:t>اللجنة</w:t>
      </w:r>
      <w:r>
        <w:rPr>
          <w:rtl/>
        </w:rPr>
        <w:t xml:space="preserve"> </w:t>
      </w:r>
      <w:r w:rsidRPr="000D70B2">
        <w:rPr>
          <w:rtl/>
        </w:rPr>
        <w:t>ب</w:t>
      </w:r>
      <w:r>
        <w:rPr>
          <w:rFonts w:hint="cs"/>
          <w:rtl/>
        </w:rPr>
        <w:t>ال</w:t>
      </w:r>
      <w:r w:rsidRPr="000D70B2">
        <w:rPr>
          <w:rtl/>
        </w:rPr>
        <w:t>قلق</w:t>
      </w:r>
      <w:r>
        <w:rPr>
          <w:rtl/>
        </w:rPr>
        <w:t xml:space="preserve"> </w:t>
      </w:r>
      <w:r>
        <w:rPr>
          <w:rtl/>
          <w:lang w:bidi="ar-DZ"/>
        </w:rPr>
        <w:t>لأن الدستور لا يحظر صراحة التمييز القائم على الميل الجنسي والهوية الجنسانية، و</w:t>
      </w:r>
      <w:r>
        <w:rPr>
          <w:rFonts w:hint="cs"/>
          <w:rtl/>
          <w:lang w:bidi="ar-DZ"/>
        </w:rPr>
        <w:t>ل</w:t>
      </w:r>
      <w:r>
        <w:rPr>
          <w:rtl/>
          <w:lang w:bidi="ar-DZ"/>
        </w:rPr>
        <w:t xml:space="preserve">أن الفتيات والأطفال </w:t>
      </w:r>
      <w:r>
        <w:rPr>
          <w:rFonts w:hint="cs"/>
          <w:rtl/>
          <w:lang w:bidi="ar-DZ"/>
        </w:rPr>
        <w:t>ذوي الإعاقة</w:t>
      </w:r>
      <w:r>
        <w:rPr>
          <w:rtl/>
          <w:lang w:bidi="ar-DZ"/>
        </w:rPr>
        <w:t xml:space="preserve"> والأطفال المنحدرين من أصل غير </w:t>
      </w:r>
      <w:proofErr w:type="spellStart"/>
      <w:r>
        <w:rPr>
          <w:rtl/>
          <w:lang w:bidi="ar-DZ"/>
        </w:rPr>
        <w:t>بالاو</w:t>
      </w:r>
      <w:r>
        <w:rPr>
          <w:rFonts w:hint="cs"/>
          <w:rtl/>
          <w:lang w:bidi="ar-DZ"/>
        </w:rPr>
        <w:t>ي</w:t>
      </w:r>
      <w:proofErr w:type="spellEnd"/>
      <w:r>
        <w:rPr>
          <w:rtl/>
          <w:lang w:bidi="ar-DZ"/>
        </w:rPr>
        <w:t xml:space="preserve"> </w:t>
      </w:r>
      <w:r>
        <w:rPr>
          <w:rFonts w:hint="cs"/>
          <w:rtl/>
          <w:lang w:bidi="ar-DZ"/>
        </w:rPr>
        <w:t>معرضون ل</w:t>
      </w:r>
      <w:r>
        <w:rPr>
          <w:rtl/>
          <w:lang w:bidi="ar-DZ"/>
        </w:rPr>
        <w:t>لتمييز و</w:t>
      </w:r>
      <w:r>
        <w:rPr>
          <w:rFonts w:hint="cs"/>
          <w:rtl/>
          <w:lang w:bidi="ar-DZ"/>
        </w:rPr>
        <w:t xml:space="preserve">هم </w:t>
      </w:r>
      <w:r>
        <w:rPr>
          <w:rtl/>
          <w:lang w:bidi="ar-DZ"/>
        </w:rPr>
        <w:t xml:space="preserve">أكثر </w:t>
      </w:r>
      <w:r>
        <w:rPr>
          <w:rFonts w:hint="cs"/>
          <w:rtl/>
          <w:lang w:bidi="ar-DZ"/>
        </w:rPr>
        <w:t xml:space="preserve">عرضة </w:t>
      </w:r>
      <w:r>
        <w:rPr>
          <w:rtl/>
          <w:lang w:bidi="ar-DZ"/>
        </w:rPr>
        <w:t>للاستبعاد.</w:t>
      </w:r>
    </w:p>
    <w:p w:rsidR="003751EF" w:rsidRPr="003751EF" w:rsidRDefault="003751EF" w:rsidP="00946D55">
      <w:pPr>
        <w:pStyle w:val="SingleTxtGA"/>
        <w:spacing w:after="100" w:line="374" w:lineRule="exact"/>
        <w:rPr>
          <w:b/>
          <w:bCs/>
          <w:rtl/>
          <w:lang w:bidi="ar-DZ"/>
        </w:rPr>
      </w:pPr>
      <w:r>
        <w:rPr>
          <w:rtl/>
          <w:lang w:bidi="ar-DZ"/>
        </w:rPr>
        <w:t>21-</w:t>
      </w:r>
      <w:r>
        <w:rPr>
          <w:rtl/>
          <w:lang w:bidi="ar-DZ"/>
        </w:rPr>
        <w:tab/>
      </w:r>
      <w:r w:rsidRPr="003751EF">
        <w:rPr>
          <w:b/>
          <w:bCs/>
          <w:rtl/>
          <w:lang w:bidi="ar-DZ"/>
        </w:rPr>
        <w:t xml:space="preserve">تشير اللجنة إلى ملاحظاتها الختامية السابقة (انظر </w:t>
      </w:r>
      <w:r w:rsidRPr="003751EF">
        <w:rPr>
          <w:b/>
          <w:bCs/>
        </w:rPr>
        <w:t>CRC/C/15/Add.149</w:t>
      </w:r>
      <w:r w:rsidRPr="003751EF">
        <w:rPr>
          <w:b/>
          <w:bCs/>
          <w:rtl/>
          <w:lang w:bidi="ar-DZ"/>
        </w:rPr>
        <w:t>، الفقرة</w:t>
      </w:r>
      <w:r>
        <w:rPr>
          <w:rFonts w:hint="cs"/>
          <w:b/>
          <w:bCs/>
          <w:rtl/>
          <w:lang w:bidi="ar-DZ"/>
        </w:rPr>
        <w:t> </w:t>
      </w:r>
      <w:r w:rsidRPr="003751EF">
        <w:rPr>
          <w:b/>
          <w:bCs/>
          <w:rtl/>
          <w:lang w:bidi="ar-DZ"/>
        </w:rPr>
        <w:t>33) وتوصي الدولة الطرف بما يلي:</w:t>
      </w:r>
    </w:p>
    <w:p w:rsidR="003751EF" w:rsidRPr="003751EF" w:rsidRDefault="003751EF" w:rsidP="00946D55">
      <w:pPr>
        <w:pStyle w:val="SingleTxtGA"/>
        <w:spacing w:after="100" w:line="374" w:lineRule="exact"/>
        <w:rPr>
          <w:b/>
          <w:bCs/>
          <w:rtl/>
          <w:lang w:bidi="ar-DZ"/>
        </w:rPr>
      </w:pPr>
      <w:r>
        <w:rPr>
          <w:rtl/>
          <w:lang w:bidi="ar-DZ"/>
        </w:rPr>
        <w:tab/>
        <w:t>(أ)</w:t>
      </w:r>
      <w:r>
        <w:rPr>
          <w:rtl/>
          <w:lang w:bidi="ar-DZ"/>
        </w:rPr>
        <w:tab/>
      </w:r>
      <w:r w:rsidRPr="003751EF">
        <w:rPr>
          <w:b/>
          <w:bCs/>
          <w:rtl/>
          <w:lang w:bidi="ar-DZ"/>
        </w:rPr>
        <w:t xml:space="preserve">كفالة حصول الأطفال </w:t>
      </w:r>
      <w:r w:rsidRPr="003751EF">
        <w:rPr>
          <w:rFonts w:hint="cs"/>
          <w:b/>
          <w:bCs/>
          <w:rtl/>
          <w:lang w:bidi="ar-DZ"/>
        </w:rPr>
        <w:t>ذوي الإعاقة</w:t>
      </w:r>
      <w:r w:rsidRPr="003751EF">
        <w:rPr>
          <w:b/>
          <w:bCs/>
          <w:rtl/>
          <w:lang w:bidi="ar-DZ"/>
        </w:rPr>
        <w:t xml:space="preserve"> والفتيات على فرص متساوية في التعليم والرعاية الصحية والعمل ومستوى معيشي لائق؛</w:t>
      </w:r>
    </w:p>
    <w:p w:rsidR="003751EF" w:rsidRPr="00946D55" w:rsidRDefault="003751EF" w:rsidP="003751EF">
      <w:pPr>
        <w:pStyle w:val="SingleTxtGA"/>
        <w:rPr>
          <w:b/>
          <w:bCs/>
          <w:spacing w:val="-4"/>
          <w:rtl/>
          <w:lang w:bidi="ar-DZ"/>
        </w:rPr>
      </w:pPr>
      <w:r w:rsidRPr="0015685C">
        <w:rPr>
          <w:rtl/>
          <w:lang w:bidi="ar-DZ"/>
        </w:rPr>
        <w:lastRenderedPageBreak/>
        <w:tab/>
      </w:r>
      <w:r>
        <w:rPr>
          <w:rtl/>
          <w:lang w:bidi="ar-DZ"/>
        </w:rPr>
        <w:t>(ب)</w:t>
      </w:r>
      <w:r>
        <w:rPr>
          <w:rtl/>
          <w:lang w:bidi="ar-DZ"/>
        </w:rPr>
        <w:tab/>
      </w:r>
      <w:r w:rsidRPr="00946D55">
        <w:rPr>
          <w:b/>
          <w:bCs/>
          <w:spacing w:val="-4"/>
          <w:rtl/>
          <w:lang w:bidi="ar-DZ"/>
        </w:rPr>
        <w:t>تنقيح الدستور ل</w:t>
      </w:r>
      <w:r w:rsidRPr="00946D55">
        <w:rPr>
          <w:rFonts w:hint="cs"/>
          <w:b/>
          <w:bCs/>
          <w:spacing w:val="-4"/>
          <w:rtl/>
          <w:lang w:bidi="ar-DZ"/>
        </w:rPr>
        <w:t>كي يح</w:t>
      </w:r>
      <w:r w:rsidRPr="00946D55">
        <w:rPr>
          <w:b/>
          <w:bCs/>
          <w:spacing w:val="-4"/>
          <w:rtl/>
          <w:lang w:bidi="ar-DZ"/>
        </w:rPr>
        <w:t>ظر صراحة التمييز على أساس الميل الجنسي والهوية الجنسانية</w:t>
      </w:r>
      <w:r w:rsidRPr="00946D55">
        <w:rPr>
          <w:rFonts w:hint="cs"/>
          <w:b/>
          <w:bCs/>
          <w:spacing w:val="-4"/>
          <w:rtl/>
          <w:lang w:bidi="ar-DZ"/>
        </w:rPr>
        <w:t>،</w:t>
      </w:r>
      <w:r w:rsidRPr="00946D55">
        <w:rPr>
          <w:b/>
          <w:bCs/>
          <w:spacing w:val="-4"/>
          <w:rtl/>
          <w:lang w:bidi="ar-DZ"/>
        </w:rPr>
        <w:t xml:space="preserve"> ومواءمة القوانين الأخرى في هذا الصدد لضمان حظر التمييز على </w:t>
      </w:r>
      <w:r w:rsidRPr="00946D55">
        <w:rPr>
          <w:rFonts w:hint="cs"/>
          <w:b/>
          <w:bCs/>
          <w:spacing w:val="-4"/>
          <w:rtl/>
          <w:lang w:bidi="ar-DZ"/>
        </w:rPr>
        <w:t>هذا ال</w:t>
      </w:r>
      <w:r w:rsidRPr="00946D55">
        <w:rPr>
          <w:b/>
          <w:bCs/>
          <w:spacing w:val="-4"/>
          <w:rtl/>
          <w:lang w:bidi="ar-DZ"/>
        </w:rPr>
        <w:t>أساس؛</w:t>
      </w:r>
    </w:p>
    <w:p w:rsidR="003751EF" w:rsidRPr="003751EF" w:rsidRDefault="003751EF" w:rsidP="003751EF">
      <w:pPr>
        <w:pStyle w:val="SingleTxtGA"/>
        <w:rPr>
          <w:b/>
          <w:bCs/>
          <w:rtl/>
          <w:lang w:bidi="ar-DZ"/>
        </w:rPr>
      </w:pPr>
      <w:r>
        <w:rPr>
          <w:rtl/>
          <w:lang w:bidi="ar-DZ"/>
        </w:rPr>
        <w:tab/>
        <w:t>(ج)</w:t>
      </w:r>
      <w:r>
        <w:rPr>
          <w:rtl/>
          <w:lang w:bidi="ar-DZ"/>
        </w:rPr>
        <w:tab/>
      </w:r>
      <w:r w:rsidRPr="003751EF">
        <w:rPr>
          <w:rFonts w:hint="cs"/>
          <w:b/>
          <w:bCs/>
          <w:rtl/>
          <w:lang w:bidi="ar-DZ"/>
        </w:rPr>
        <w:t>اتخاذ</w:t>
      </w:r>
      <w:r w:rsidRPr="003751EF">
        <w:rPr>
          <w:b/>
          <w:bCs/>
          <w:rtl/>
          <w:lang w:bidi="ar-DZ"/>
        </w:rPr>
        <w:t xml:space="preserve"> تدابير تشريعية لضمان </w:t>
      </w:r>
      <w:r w:rsidRPr="003751EF">
        <w:rPr>
          <w:rFonts w:hint="cs"/>
          <w:b/>
          <w:bCs/>
          <w:rtl/>
          <w:lang w:bidi="ar-DZ"/>
        </w:rPr>
        <w:t xml:space="preserve">أن يحصل </w:t>
      </w:r>
      <w:r w:rsidRPr="003751EF">
        <w:rPr>
          <w:b/>
          <w:bCs/>
          <w:rtl/>
          <w:lang w:bidi="ar-DZ"/>
        </w:rPr>
        <w:t xml:space="preserve">أطفال </w:t>
      </w:r>
      <w:r w:rsidRPr="003751EF">
        <w:rPr>
          <w:rFonts w:hint="cs"/>
          <w:b/>
          <w:bCs/>
          <w:rtl/>
          <w:lang w:bidi="ar-DZ"/>
        </w:rPr>
        <w:t xml:space="preserve">الأشخاص غير </w:t>
      </w:r>
      <w:proofErr w:type="spellStart"/>
      <w:r w:rsidRPr="003751EF">
        <w:rPr>
          <w:rFonts w:hint="cs"/>
          <w:b/>
          <w:bCs/>
          <w:rtl/>
          <w:lang w:bidi="ar-DZ"/>
        </w:rPr>
        <w:t>البالاويين</w:t>
      </w:r>
      <w:proofErr w:type="spellEnd"/>
      <w:r w:rsidRPr="003751EF">
        <w:rPr>
          <w:b/>
          <w:bCs/>
          <w:rtl/>
          <w:lang w:bidi="ar-DZ"/>
        </w:rPr>
        <w:t xml:space="preserve">، بمن فيهم أطفال الأسر المهاجرة والأطفال </w:t>
      </w:r>
      <w:proofErr w:type="spellStart"/>
      <w:r w:rsidRPr="003751EF">
        <w:rPr>
          <w:b/>
          <w:bCs/>
          <w:rtl/>
          <w:lang w:bidi="ar-DZ"/>
        </w:rPr>
        <w:t>المتبنون</w:t>
      </w:r>
      <w:proofErr w:type="spellEnd"/>
      <w:r w:rsidRPr="003751EF">
        <w:rPr>
          <w:b/>
          <w:bCs/>
          <w:rtl/>
          <w:lang w:bidi="ar-DZ"/>
        </w:rPr>
        <w:t xml:space="preserve"> عن طريق </w:t>
      </w:r>
      <w:r w:rsidRPr="003751EF">
        <w:rPr>
          <w:rFonts w:hint="cs"/>
          <w:b/>
          <w:bCs/>
          <w:rtl/>
          <w:lang w:bidi="ar-DZ"/>
        </w:rPr>
        <w:t xml:space="preserve">عمليات </w:t>
      </w:r>
      <w:r w:rsidRPr="003751EF">
        <w:rPr>
          <w:b/>
          <w:bCs/>
          <w:rtl/>
          <w:lang w:bidi="ar-DZ"/>
        </w:rPr>
        <w:t xml:space="preserve">التبني فيما بين البلدان، </w:t>
      </w:r>
      <w:r w:rsidRPr="003751EF">
        <w:rPr>
          <w:rFonts w:hint="cs"/>
          <w:b/>
          <w:bCs/>
          <w:rtl/>
          <w:lang w:bidi="ar-DZ"/>
        </w:rPr>
        <w:t xml:space="preserve">على </w:t>
      </w:r>
      <w:r w:rsidRPr="003751EF">
        <w:rPr>
          <w:b/>
          <w:bCs/>
          <w:rtl/>
          <w:lang w:bidi="ar-DZ"/>
        </w:rPr>
        <w:t xml:space="preserve">نفس الحقوق </w:t>
      </w:r>
      <w:r w:rsidRPr="003751EF">
        <w:rPr>
          <w:rFonts w:hint="cs"/>
          <w:b/>
          <w:bCs/>
          <w:rtl/>
          <w:lang w:bidi="ar-DZ"/>
        </w:rPr>
        <w:t>و</w:t>
      </w:r>
      <w:r w:rsidRPr="003751EF">
        <w:rPr>
          <w:b/>
          <w:bCs/>
          <w:rtl/>
          <w:lang w:bidi="ar-DZ"/>
        </w:rPr>
        <w:t>الخدمات الصحية والتعليمية والاجتماعية</w:t>
      </w:r>
      <w:r w:rsidRPr="003751EF">
        <w:rPr>
          <w:rFonts w:hint="cs"/>
          <w:b/>
          <w:bCs/>
          <w:rtl/>
          <w:lang w:bidi="ar-DZ"/>
        </w:rPr>
        <w:t xml:space="preserve"> التي يحصل عليها</w:t>
      </w:r>
      <w:r w:rsidRPr="003751EF">
        <w:rPr>
          <w:b/>
          <w:bCs/>
          <w:rtl/>
          <w:lang w:bidi="ar-DZ"/>
        </w:rPr>
        <w:t xml:space="preserve"> </w:t>
      </w:r>
      <w:r w:rsidRPr="003751EF">
        <w:rPr>
          <w:rFonts w:hint="cs"/>
          <w:b/>
          <w:bCs/>
          <w:rtl/>
          <w:lang w:bidi="ar-DZ"/>
        </w:rPr>
        <w:t>ال</w:t>
      </w:r>
      <w:r w:rsidRPr="003751EF">
        <w:rPr>
          <w:b/>
          <w:bCs/>
          <w:rtl/>
          <w:lang w:bidi="ar-DZ"/>
        </w:rPr>
        <w:t xml:space="preserve">أطفال </w:t>
      </w:r>
      <w:proofErr w:type="spellStart"/>
      <w:r w:rsidRPr="003751EF">
        <w:rPr>
          <w:rFonts w:hint="cs"/>
          <w:b/>
          <w:bCs/>
          <w:rtl/>
          <w:lang w:bidi="ar-DZ"/>
        </w:rPr>
        <w:t>البالاويين</w:t>
      </w:r>
      <w:proofErr w:type="spellEnd"/>
      <w:r w:rsidRPr="003751EF">
        <w:rPr>
          <w:rFonts w:hint="cs"/>
          <w:b/>
          <w:bCs/>
          <w:rtl/>
          <w:lang w:bidi="ar-DZ"/>
        </w:rPr>
        <w:t>.</w:t>
      </w:r>
    </w:p>
    <w:p w:rsidR="003751EF" w:rsidRPr="0015685C" w:rsidRDefault="003751EF" w:rsidP="003751EF">
      <w:pPr>
        <w:pStyle w:val="H23GA"/>
        <w:rPr>
          <w:rtl/>
          <w:lang w:bidi="ar-DZ"/>
        </w:rPr>
      </w:pPr>
      <w:r>
        <w:rPr>
          <w:rtl/>
          <w:lang w:bidi="ar-DZ"/>
        </w:rPr>
        <w:tab/>
      </w:r>
      <w:r>
        <w:rPr>
          <w:rtl/>
          <w:lang w:bidi="ar-DZ"/>
        </w:rPr>
        <w:tab/>
      </w:r>
      <w:r w:rsidRPr="0015685C">
        <w:rPr>
          <w:rtl/>
          <w:lang w:bidi="ar-DZ"/>
        </w:rPr>
        <w:t>احترام آراء الطفل</w:t>
      </w:r>
    </w:p>
    <w:p w:rsidR="003751EF" w:rsidRPr="00743B84" w:rsidRDefault="003751EF" w:rsidP="003751EF">
      <w:pPr>
        <w:pStyle w:val="SingleTxtGA"/>
        <w:rPr>
          <w:spacing w:val="-2"/>
          <w:rtl/>
          <w:lang w:bidi="ar-DZ"/>
        </w:rPr>
      </w:pPr>
      <w:r w:rsidRPr="00743B84">
        <w:rPr>
          <w:spacing w:val="-2"/>
          <w:rtl/>
          <w:lang w:bidi="ar-DZ"/>
        </w:rPr>
        <w:t>22</w:t>
      </w:r>
      <w:r w:rsidRPr="00743B84">
        <w:rPr>
          <w:rFonts w:hint="cs"/>
          <w:spacing w:val="-2"/>
          <w:rtl/>
          <w:lang w:bidi="ar-DZ"/>
        </w:rPr>
        <w:t>-</w:t>
      </w:r>
      <w:r w:rsidRPr="00743B84">
        <w:rPr>
          <w:rFonts w:hint="cs"/>
          <w:spacing w:val="-2"/>
          <w:rtl/>
          <w:lang w:bidi="ar-DZ"/>
        </w:rPr>
        <w:tab/>
      </w:r>
      <w:r w:rsidRPr="00743B84">
        <w:rPr>
          <w:spacing w:val="-2"/>
          <w:rtl/>
          <w:lang w:bidi="ar-DZ"/>
        </w:rPr>
        <w:t>ترحب اللجنة بإ</w:t>
      </w:r>
      <w:r w:rsidRPr="00743B84">
        <w:rPr>
          <w:rFonts w:hint="cs"/>
          <w:spacing w:val="-2"/>
          <w:rtl/>
          <w:lang w:bidi="ar-DZ"/>
        </w:rPr>
        <w:t xml:space="preserve">حياء </w:t>
      </w:r>
      <w:r w:rsidRPr="00743B84">
        <w:rPr>
          <w:spacing w:val="-2"/>
          <w:rtl/>
          <w:lang w:bidi="ar-DZ"/>
        </w:rPr>
        <w:t>مؤتمر بالاو الوطني للشباب وزيادة مشاركة الأطفال</w:t>
      </w:r>
      <w:r w:rsidRPr="00743B84">
        <w:rPr>
          <w:rFonts w:hint="cs"/>
          <w:spacing w:val="-2"/>
          <w:rtl/>
          <w:lang w:bidi="ar-DZ"/>
        </w:rPr>
        <w:t xml:space="preserve"> فيه</w:t>
      </w:r>
      <w:r w:rsidRPr="00743B84">
        <w:rPr>
          <w:spacing w:val="-2"/>
          <w:rtl/>
          <w:lang w:bidi="ar-DZ"/>
        </w:rPr>
        <w:t xml:space="preserve">، ولا سيما فيما يتعلق بمسائل </w:t>
      </w:r>
      <w:r w:rsidRPr="00743B84">
        <w:rPr>
          <w:rFonts w:hint="cs"/>
          <w:spacing w:val="-2"/>
          <w:rtl/>
          <w:lang w:bidi="ar-DZ"/>
        </w:rPr>
        <w:t>الحماية</w:t>
      </w:r>
      <w:r w:rsidRPr="00743B84">
        <w:rPr>
          <w:spacing w:val="-2"/>
          <w:rtl/>
          <w:lang w:bidi="ar-DZ"/>
        </w:rPr>
        <w:t xml:space="preserve"> والبيئة. غير أن اللجنة تشعر بالقلق لأن طبيعة المجتمع التقليدي في بالاو تجعل من الصعب على الأطفال أن يشاركوا وأن يسمعوا </w:t>
      </w:r>
      <w:r w:rsidRPr="00743B84">
        <w:rPr>
          <w:rFonts w:hint="cs"/>
          <w:spacing w:val="-2"/>
          <w:rtl/>
          <w:lang w:bidi="ar-DZ"/>
        </w:rPr>
        <w:t xml:space="preserve">أصواتهم </w:t>
      </w:r>
      <w:r w:rsidRPr="00743B84">
        <w:rPr>
          <w:spacing w:val="-2"/>
          <w:rtl/>
          <w:lang w:bidi="ar-DZ"/>
        </w:rPr>
        <w:t>بشأن المسائل التي تمسهم.</w:t>
      </w:r>
    </w:p>
    <w:p w:rsidR="003751EF" w:rsidRPr="003751EF" w:rsidRDefault="003751EF" w:rsidP="003751EF">
      <w:pPr>
        <w:pStyle w:val="SingleTxtGA"/>
        <w:rPr>
          <w:b/>
          <w:bCs/>
          <w:rtl/>
          <w:lang w:bidi="ar-DZ"/>
        </w:rPr>
      </w:pPr>
      <w:r>
        <w:rPr>
          <w:rFonts w:hint="cs"/>
          <w:rtl/>
          <w:lang w:bidi="ar-DZ"/>
        </w:rPr>
        <w:t>23-</w:t>
      </w:r>
      <w:r>
        <w:rPr>
          <w:rFonts w:hint="cs"/>
          <w:rtl/>
          <w:lang w:bidi="ar-DZ"/>
        </w:rPr>
        <w:tab/>
      </w:r>
      <w:r w:rsidRPr="003751EF">
        <w:rPr>
          <w:rFonts w:hint="cs"/>
          <w:b/>
          <w:bCs/>
          <w:rtl/>
          <w:lang w:bidi="ar-DZ"/>
        </w:rPr>
        <w:t>إن اللجنة، إذ تشير</w:t>
      </w:r>
      <w:r>
        <w:rPr>
          <w:b/>
          <w:bCs/>
          <w:rtl/>
          <w:lang w:bidi="ar-DZ"/>
        </w:rPr>
        <w:t xml:space="preserve"> إلى التعليق العام رقم 12</w:t>
      </w:r>
      <w:r w:rsidRPr="003751EF">
        <w:rPr>
          <w:b/>
          <w:bCs/>
          <w:rtl/>
          <w:lang w:bidi="ar-DZ"/>
        </w:rPr>
        <w:t>(2009) بشأن حق الطفل في الاستماع إليه، توصي الدولة الطرف بما يلي:</w:t>
      </w:r>
    </w:p>
    <w:p w:rsidR="003751EF" w:rsidRPr="003751EF" w:rsidRDefault="003751EF" w:rsidP="003751EF">
      <w:pPr>
        <w:pStyle w:val="SingleTxtGA"/>
        <w:rPr>
          <w:b/>
          <w:bCs/>
          <w:rtl/>
          <w:lang w:bidi="ar-DZ"/>
        </w:rPr>
      </w:pPr>
      <w:r>
        <w:rPr>
          <w:rtl/>
          <w:lang w:bidi="ar-DZ"/>
        </w:rPr>
        <w:tab/>
        <w:t>(أ)</w:t>
      </w:r>
      <w:r>
        <w:rPr>
          <w:rtl/>
          <w:lang w:bidi="ar-DZ"/>
        </w:rPr>
        <w:tab/>
      </w:r>
      <w:r w:rsidRPr="003751EF">
        <w:rPr>
          <w:b/>
          <w:bCs/>
          <w:rtl/>
          <w:lang w:bidi="ar-DZ"/>
        </w:rPr>
        <w:t>مواصلة دعم مؤتمر بالاو الوطني للشباب عن طريق زيادة شرعيته وفعاليته</w:t>
      </w:r>
      <w:r w:rsidRPr="003751EF">
        <w:rPr>
          <w:rFonts w:hint="cs"/>
          <w:b/>
          <w:bCs/>
          <w:rtl/>
          <w:lang w:bidi="ar-DZ"/>
        </w:rPr>
        <w:t>،</w:t>
      </w:r>
      <w:r w:rsidRPr="003751EF">
        <w:rPr>
          <w:b/>
          <w:bCs/>
          <w:rtl/>
          <w:lang w:bidi="ar-DZ"/>
        </w:rPr>
        <w:t xml:space="preserve"> وتزويده بالموارد اللازمة؛</w:t>
      </w:r>
    </w:p>
    <w:p w:rsidR="003751EF" w:rsidRPr="003751EF" w:rsidRDefault="003751EF" w:rsidP="003751EF">
      <w:pPr>
        <w:pStyle w:val="SingleTxtGA"/>
        <w:rPr>
          <w:b/>
          <w:bCs/>
          <w:rtl/>
          <w:lang w:bidi="ar-DZ"/>
        </w:rPr>
      </w:pPr>
      <w:r>
        <w:rPr>
          <w:rtl/>
          <w:lang w:bidi="ar-DZ"/>
        </w:rPr>
        <w:tab/>
        <w:t>(ب)</w:t>
      </w:r>
      <w:r>
        <w:rPr>
          <w:rtl/>
          <w:lang w:bidi="ar-DZ"/>
        </w:rPr>
        <w:tab/>
      </w:r>
      <w:r w:rsidRPr="003751EF">
        <w:rPr>
          <w:b/>
          <w:bCs/>
          <w:rtl/>
          <w:lang w:bidi="ar-DZ"/>
        </w:rPr>
        <w:t xml:space="preserve">إيلاء الاعتبار الواجب لآراء الأطفال وتعزيز </w:t>
      </w:r>
      <w:r w:rsidRPr="003751EF">
        <w:rPr>
          <w:rFonts w:hint="cs"/>
          <w:b/>
          <w:bCs/>
          <w:rtl/>
          <w:lang w:bidi="ar-DZ"/>
        </w:rPr>
        <w:t>ال</w:t>
      </w:r>
      <w:r w:rsidRPr="003751EF">
        <w:rPr>
          <w:b/>
          <w:bCs/>
          <w:rtl/>
          <w:lang w:bidi="ar-DZ"/>
        </w:rPr>
        <w:t xml:space="preserve">هياكل </w:t>
      </w:r>
      <w:r w:rsidRPr="003751EF">
        <w:rPr>
          <w:rFonts w:hint="cs"/>
          <w:b/>
          <w:bCs/>
          <w:rtl/>
          <w:lang w:bidi="ar-DZ"/>
        </w:rPr>
        <w:t>التي تسمح ب</w:t>
      </w:r>
      <w:r w:rsidRPr="003751EF">
        <w:rPr>
          <w:b/>
          <w:bCs/>
          <w:rtl/>
          <w:lang w:bidi="ar-DZ"/>
        </w:rPr>
        <w:t>مشاركتهم، ولا سيما على مستوى المجتمع المحلي، و</w:t>
      </w:r>
      <w:r w:rsidRPr="003751EF">
        <w:rPr>
          <w:rFonts w:hint="cs"/>
          <w:b/>
          <w:bCs/>
          <w:rtl/>
          <w:lang w:bidi="ar-DZ"/>
        </w:rPr>
        <w:t>داخل</w:t>
      </w:r>
      <w:r w:rsidRPr="003751EF">
        <w:rPr>
          <w:b/>
          <w:bCs/>
          <w:rtl/>
          <w:lang w:bidi="ar-DZ"/>
        </w:rPr>
        <w:t xml:space="preserve"> الأسرة</w:t>
      </w:r>
      <w:r w:rsidRPr="003751EF">
        <w:rPr>
          <w:rFonts w:hint="cs"/>
          <w:b/>
          <w:bCs/>
          <w:rtl/>
          <w:lang w:bidi="ar-DZ"/>
        </w:rPr>
        <w:t xml:space="preserve">، </w:t>
      </w:r>
      <w:r w:rsidRPr="003751EF">
        <w:rPr>
          <w:b/>
          <w:bCs/>
          <w:rtl/>
          <w:lang w:bidi="ar-DZ"/>
        </w:rPr>
        <w:t>وفي المدارس، وفي</w:t>
      </w:r>
      <w:r w:rsidRPr="003751EF">
        <w:rPr>
          <w:rFonts w:hint="cs"/>
          <w:b/>
          <w:bCs/>
          <w:rtl/>
          <w:lang w:bidi="ar-DZ"/>
        </w:rPr>
        <w:t xml:space="preserve"> سياق </w:t>
      </w:r>
      <w:r w:rsidRPr="003751EF">
        <w:rPr>
          <w:b/>
          <w:bCs/>
          <w:rtl/>
          <w:lang w:bidi="ar-DZ"/>
        </w:rPr>
        <w:t xml:space="preserve">الإجراءات القضائية والإدارية </w:t>
      </w:r>
      <w:r w:rsidRPr="003751EF">
        <w:rPr>
          <w:rFonts w:hint="cs"/>
          <w:b/>
          <w:bCs/>
          <w:rtl/>
          <w:lang w:bidi="ar-DZ"/>
        </w:rPr>
        <w:t>المتعلقة بهم</w:t>
      </w:r>
      <w:r w:rsidRPr="003751EF">
        <w:rPr>
          <w:b/>
          <w:bCs/>
          <w:rtl/>
          <w:lang w:bidi="ar-DZ"/>
        </w:rPr>
        <w:t>؛</w:t>
      </w:r>
    </w:p>
    <w:p w:rsidR="003751EF" w:rsidRPr="003751EF" w:rsidRDefault="003751EF" w:rsidP="003751EF">
      <w:pPr>
        <w:pStyle w:val="SingleTxtGA"/>
        <w:rPr>
          <w:b/>
          <w:bCs/>
          <w:rtl/>
          <w:lang w:bidi="ar-DZ"/>
        </w:rPr>
      </w:pPr>
      <w:r>
        <w:rPr>
          <w:rtl/>
          <w:lang w:bidi="ar-DZ"/>
        </w:rPr>
        <w:tab/>
        <w:t>(ج)</w:t>
      </w:r>
      <w:r>
        <w:rPr>
          <w:rtl/>
          <w:lang w:bidi="ar-DZ"/>
        </w:rPr>
        <w:tab/>
      </w:r>
      <w:r w:rsidRPr="003751EF">
        <w:rPr>
          <w:b/>
          <w:bCs/>
          <w:rtl/>
          <w:lang w:bidi="ar-DZ"/>
        </w:rPr>
        <w:t>وضع آليات لمشاركة الأطفال</w:t>
      </w:r>
      <w:r w:rsidRPr="003751EF">
        <w:rPr>
          <w:rFonts w:hint="cs"/>
          <w:b/>
          <w:bCs/>
          <w:rtl/>
          <w:lang w:bidi="ar-DZ"/>
        </w:rPr>
        <w:t xml:space="preserve"> بصورة منهجية</w:t>
      </w:r>
      <w:r w:rsidRPr="003751EF">
        <w:rPr>
          <w:b/>
          <w:bCs/>
          <w:rtl/>
          <w:lang w:bidi="ar-DZ"/>
        </w:rPr>
        <w:t xml:space="preserve"> في وضع وتنفيذ القوانين والسياسات والبرامج.</w:t>
      </w:r>
    </w:p>
    <w:p w:rsidR="003751EF" w:rsidRPr="00D36598" w:rsidRDefault="003751EF" w:rsidP="003751EF">
      <w:pPr>
        <w:pStyle w:val="H1GA"/>
        <w:rPr>
          <w:rtl/>
          <w:lang w:bidi="ar-DZ"/>
        </w:rPr>
      </w:pPr>
      <w:r>
        <w:rPr>
          <w:rtl/>
          <w:lang w:bidi="ar-DZ"/>
        </w:rPr>
        <w:tab/>
        <w:t>دال</w:t>
      </w:r>
      <w:r>
        <w:rPr>
          <w:rFonts w:hint="cs"/>
          <w:rtl/>
          <w:lang w:bidi="ar-DZ"/>
        </w:rPr>
        <w:t>-</w:t>
      </w:r>
      <w:r>
        <w:rPr>
          <w:rFonts w:hint="cs"/>
          <w:rtl/>
          <w:lang w:bidi="ar-DZ"/>
        </w:rPr>
        <w:tab/>
      </w:r>
      <w:r w:rsidRPr="00D36598">
        <w:rPr>
          <w:rtl/>
          <w:lang w:bidi="ar-DZ"/>
        </w:rPr>
        <w:t>الحقو</w:t>
      </w:r>
      <w:r>
        <w:rPr>
          <w:rtl/>
          <w:lang w:bidi="ar-DZ"/>
        </w:rPr>
        <w:t>ق والحريات المدنية (المواد 7 و</w:t>
      </w:r>
      <w:r>
        <w:rPr>
          <w:rFonts w:hint="cs"/>
          <w:rtl/>
          <w:lang w:bidi="ar-DZ"/>
        </w:rPr>
        <w:t>8</w:t>
      </w:r>
      <w:r w:rsidRPr="00D36598">
        <w:rPr>
          <w:rtl/>
          <w:lang w:bidi="ar-DZ"/>
        </w:rPr>
        <w:t xml:space="preserve"> و13-17)</w:t>
      </w:r>
    </w:p>
    <w:p w:rsidR="003751EF" w:rsidRPr="00D36598" w:rsidRDefault="003751EF" w:rsidP="003751EF">
      <w:pPr>
        <w:pStyle w:val="H23GA"/>
        <w:rPr>
          <w:rtl/>
          <w:lang w:bidi="ar-DZ"/>
        </w:rPr>
      </w:pPr>
      <w:r>
        <w:rPr>
          <w:rtl/>
          <w:lang w:bidi="ar-DZ"/>
        </w:rPr>
        <w:tab/>
      </w:r>
      <w:r>
        <w:rPr>
          <w:rtl/>
          <w:lang w:bidi="ar-DZ"/>
        </w:rPr>
        <w:tab/>
      </w:r>
      <w:r w:rsidRPr="00D36598">
        <w:rPr>
          <w:rtl/>
          <w:lang w:bidi="ar-DZ"/>
        </w:rPr>
        <w:t>تسجيل المواليد والجنسية</w:t>
      </w:r>
    </w:p>
    <w:p w:rsidR="003751EF" w:rsidRDefault="003751EF" w:rsidP="003751EF">
      <w:pPr>
        <w:pStyle w:val="SingleTxtGA"/>
        <w:rPr>
          <w:rtl/>
          <w:lang w:bidi="ar-DZ"/>
        </w:rPr>
      </w:pPr>
      <w:r>
        <w:rPr>
          <w:rtl/>
          <w:lang w:bidi="ar-DZ"/>
        </w:rPr>
        <w:t>24</w:t>
      </w:r>
      <w:r>
        <w:rPr>
          <w:rFonts w:hint="cs"/>
          <w:rtl/>
          <w:lang w:bidi="ar-DZ"/>
        </w:rPr>
        <w:t>-</w:t>
      </w:r>
      <w:r>
        <w:rPr>
          <w:rFonts w:hint="cs"/>
          <w:rtl/>
          <w:lang w:bidi="ar-DZ"/>
        </w:rPr>
        <w:tab/>
      </w:r>
      <w:r>
        <w:rPr>
          <w:rtl/>
          <w:lang w:bidi="ar-DZ"/>
        </w:rPr>
        <w:t>لا تزال اللجنة تشعر بقلق بالغ إزاء ما يلي:</w:t>
      </w:r>
    </w:p>
    <w:p w:rsidR="003751EF" w:rsidRDefault="003751EF" w:rsidP="003751EF">
      <w:pPr>
        <w:pStyle w:val="SingleTxtGA"/>
        <w:rPr>
          <w:rtl/>
          <w:lang w:bidi="ar-DZ"/>
        </w:rPr>
      </w:pPr>
      <w:r>
        <w:rPr>
          <w:rtl/>
          <w:lang w:bidi="ar-DZ"/>
        </w:rPr>
        <w:tab/>
        <w:t>(أ)</w:t>
      </w:r>
      <w:r>
        <w:rPr>
          <w:rtl/>
          <w:lang w:bidi="ar-DZ"/>
        </w:rPr>
        <w:tab/>
        <w:t xml:space="preserve">عدم فعالية إجراءات تسجيل المواليد، ولا سيما في الجزر الخارجية، </w:t>
      </w:r>
      <w:r>
        <w:rPr>
          <w:rFonts w:hint="cs"/>
          <w:rtl/>
          <w:lang w:bidi="ar-DZ"/>
        </w:rPr>
        <w:t>مثلما يؤكد ذلك</w:t>
      </w:r>
      <w:r>
        <w:rPr>
          <w:rtl/>
          <w:lang w:bidi="ar-DZ"/>
        </w:rPr>
        <w:t xml:space="preserve"> تقرير وزارة الصحة لعام 2014؛ </w:t>
      </w:r>
    </w:p>
    <w:p w:rsidR="003751EF" w:rsidRDefault="003751EF" w:rsidP="003751EF">
      <w:pPr>
        <w:pStyle w:val="SingleTxtGA"/>
        <w:rPr>
          <w:rtl/>
          <w:lang w:bidi="ar-DZ"/>
        </w:rPr>
      </w:pPr>
      <w:r>
        <w:rPr>
          <w:rtl/>
          <w:lang w:bidi="ar-DZ"/>
        </w:rPr>
        <w:tab/>
        <w:t>(ب)</w:t>
      </w:r>
      <w:r>
        <w:rPr>
          <w:rtl/>
          <w:lang w:bidi="ar-DZ"/>
        </w:rPr>
        <w:tab/>
      </w:r>
      <w:r>
        <w:rPr>
          <w:rFonts w:hint="cs"/>
          <w:rtl/>
          <w:lang w:bidi="ar-DZ"/>
        </w:rPr>
        <w:t xml:space="preserve">والشرط اللازم من أجل حصول </w:t>
      </w:r>
      <w:r>
        <w:rPr>
          <w:rtl/>
          <w:lang w:bidi="ar-DZ"/>
        </w:rPr>
        <w:t>الأطفال المولودين في بالاو</w:t>
      </w:r>
      <w:r>
        <w:rPr>
          <w:rFonts w:hint="cs"/>
          <w:rtl/>
          <w:lang w:bidi="ar-DZ"/>
        </w:rPr>
        <w:t xml:space="preserve"> على الجنسية الذي يقتضي أن يكون أحد الوالدين على </w:t>
      </w:r>
      <w:r>
        <w:rPr>
          <w:rtl/>
          <w:lang w:bidi="ar-DZ"/>
        </w:rPr>
        <w:t>الأقل من</w:t>
      </w:r>
      <w:r>
        <w:rPr>
          <w:rFonts w:hint="cs"/>
          <w:rtl/>
          <w:lang w:bidi="ar-DZ"/>
        </w:rPr>
        <w:t xml:space="preserve"> سلسة نسب</w:t>
      </w:r>
      <w:r>
        <w:rPr>
          <w:rtl/>
          <w:lang w:bidi="ar-DZ"/>
        </w:rPr>
        <w:t xml:space="preserve"> </w:t>
      </w:r>
      <w:proofErr w:type="spellStart"/>
      <w:r>
        <w:rPr>
          <w:rtl/>
          <w:lang w:bidi="ar-DZ"/>
        </w:rPr>
        <w:t>بالاو</w:t>
      </w:r>
      <w:r>
        <w:rPr>
          <w:rFonts w:hint="cs"/>
          <w:rtl/>
          <w:lang w:bidi="ar-DZ"/>
        </w:rPr>
        <w:t>ية</w:t>
      </w:r>
      <w:proofErr w:type="spellEnd"/>
      <w:r>
        <w:rPr>
          <w:rtl/>
          <w:lang w:bidi="ar-DZ"/>
        </w:rPr>
        <w:t xml:space="preserve"> معترف به</w:t>
      </w:r>
      <w:r>
        <w:rPr>
          <w:rFonts w:hint="cs"/>
          <w:rtl/>
          <w:lang w:bidi="ar-DZ"/>
        </w:rPr>
        <w:t xml:space="preserve">ا، مما </w:t>
      </w:r>
      <w:r>
        <w:rPr>
          <w:rtl/>
          <w:lang w:bidi="ar-DZ"/>
        </w:rPr>
        <w:t xml:space="preserve">قد يؤدي </w:t>
      </w:r>
      <w:r>
        <w:rPr>
          <w:rFonts w:hint="cs"/>
          <w:rtl/>
          <w:lang w:bidi="ar-DZ"/>
        </w:rPr>
        <w:t>ب</w:t>
      </w:r>
      <w:r>
        <w:rPr>
          <w:rtl/>
          <w:lang w:bidi="ar-DZ"/>
        </w:rPr>
        <w:t xml:space="preserve">بعض أطفال </w:t>
      </w:r>
      <w:r>
        <w:rPr>
          <w:rFonts w:hint="cs"/>
          <w:rtl/>
          <w:lang w:bidi="ar-DZ"/>
        </w:rPr>
        <w:t>الأشخاص</w:t>
      </w:r>
      <w:r>
        <w:rPr>
          <w:rtl/>
          <w:lang w:bidi="ar-DZ"/>
        </w:rPr>
        <w:t xml:space="preserve"> غير </w:t>
      </w:r>
      <w:proofErr w:type="spellStart"/>
      <w:r>
        <w:rPr>
          <w:rFonts w:hint="cs"/>
          <w:rtl/>
          <w:lang w:bidi="ar-DZ"/>
        </w:rPr>
        <w:t>ال</w:t>
      </w:r>
      <w:r>
        <w:rPr>
          <w:rtl/>
          <w:lang w:bidi="ar-DZ"/>
        </w:rPr>
        <w:t>بالاويين</w:t>
      </w:r>
      <w:proofErr w:type="spellEnd"/>
      <w:r>
        <w:rPr>
          <w:rFonts w:hint="cs"/>
          <w:rtl/>
          <w:lang w:bidi="ar-DZ"/>
        </w:rPr>
        <w:t xml:space="preserve"> إلى حالة انعدام</w:t>
      </w:r>
      <w:r>
        <w:rPr>
          <w:rtl/>
          <w:lang w:bidi="ar-DZ"/>
        </w:rPr>
        <w:t xml:space="preserve"> الجنسية.</w:t>
      </w:r>
    </w:p>
    <w:p w:rsidR="003751EF" w:rsidRPr="003751EF" w:rsidRDefault="003751EF" w:rsidP="003751EF">
      <w:pPr>
        <w:pStyle w:val="SingleTxtGA"/>
        <w:rPr>
          <w:b/>
          <w:bCs/>
          <w:rtl/>
          <w:lang w:bidi="ar-DZ"/>
        </w:rPr>
      </w:pPr>
      <w:r>
        <w:rPr>
          <w:rtl/>
          <w:lang w:bidi="ar-DZ"/>
        </w:rPr>
        <w:t>25</w:t>
      </w:r>
      <w:r>
        <w:rPr>
          <w:rFonts w:hint="cs"/>
          <w:rtl/>
          <w:lang w:bidi="ar-DZ"/>
        </w:rPr>
        <w:t>-</w:t>
      </w:r>
      <w:r>
        <w:rPr>
          <w:rFonts w:hint="cs"/>
          <w:rtl/>
          <w:lang w:bidi="ar-DZ"/>
        </w:rPr>
        <w:tab/>
      </w:r>
      <w:r w:rsidRPr="003751EF">
        <w:rPr>
          <w:rFonts w:hint="cs"/>
          <w:b/>
          <w:bCs/>
          <w:rtl/>
          <w:lang w:bidi="ar-DZ"/>
        </w:rPr>
        <w:t xml:space="preserve">إن اللجنة، </w:t>
      </w:r>
      <w:r w:rsidRPr="003751EF">
        <w:rPr>
          <w:b/>
          <w:bCs/>
          <w:rtl/>
          <w:lang w:bidi="ar-DZ"/>
        </w:rPr>
        <w:t>إذ تحيط علما</w:t>
      </w:r>
      <w:r w:rsidR="00276EA0">
        <w:rPr>
          <w:rFonts w:hint="cs"/>
          <w:b/>
          <w:bCs/>
          <w:rtl/>
          <w:lang w:bidi="ar-DZ"/>
        </w:rPr>
        <w:t>ً</w:t>
      </w:r>
      <w:r w:rsidRPr="003751EF">
        <w:rPr>
          <w:b/>
          <w:bCs/>
          <w:rtl/>
          <w:lang w:bidi="ar-DZ"/>
        </w:rPr>
        <w:t xml:space="preserve"> بال</w:t>
      </w:r>
      <w:r w:rsidRPr="003751EF">
        <w:rPr>
          <w:rFonts w:hint="cs"/>
          <w:b/>
          <w:bCs/>
          <w:rtl/>
          <w:lang w:bidi="ar-DZ"/>
        </w:rPr>
        <w:t>غاية</w:t>
      </w:r>
      <w:r w:rsidRPr="003751EF">
        <w:rPr>
          <w:b/>
          <w:bCs/>
          <w:rtl/>
          <w:lang w:bidi="ar-DZ"/>
        </w:rPr>
        <w:t xml:space="preserve"> 16-9 من أهداف التنمية المستدامة </w:t>
      </w:r>
      <w:r w:rsidRPr="003751EF">
        <w:rPr>
          <w:rFonts w:hint="cs"/>
          <w:b/>
          <w:bCs/>
          <w:rtl/>
          <w:lang w:bidi="ar-DZ"/>
        </w:rPr>
        <w:t>المتعلقة</w:t>
      </w:r>
      <w:r w:rsidRPr="003751EF">
        <w:rPr>
          <w:b/>
          <w:bCs/>
          <w:rtl/>
          <w:lang w:bidi="ar-DZ"/>
        </w:rPr>
        <w:t xml:space="preserve"> </w:t>
      </w:r>
      <w:r w:rsidRPr="003751EF">
        <w:rPr>
          <w:rFonts w:hint="cs"/>
          <w:b/>
          <w:bCs/>
          <w:rtl/>
          <w:lang w:bidi="ar-DZ"/>
        </w:rPr>
        <w:t>ب</w:t>
      </w:r>
      <w:r w:rsidRPr="003751EF">
        <w:rPr>
          <w:b/>
          <w:bCs/>
          <w:rtl/>
          <w:lang w:bidi="ar-DZ"/>
        </w:rPr>
        <w:t xml:space="preserve">توفير هوية قانونية للجميع، بما في </w:t>
      </w:r>
      <w:bookmarkStart w:id="0" w:name="_GoBack"/>
      <w:bookmarkEnd w:id="0"/>
      <w:r w:rsidRPr="003751EF">
        <w:rPr>
          <w:b/>
          <w:bCs/>
          <w:rtl/>
          <w:lang w:bidi="ar-DZ"/>
        </w:rPr>
        <w:t>ذلك تسجيل المواليد، تحث الدولة الطرف ب</w:t>
      </w:r>
      <w:r w:rsidRPr="003751EF">
        <w:rPr>
          <w:rFonts w:hint="cs"/>
          <w:b/>
          <w:bCs/>
          <w:rtl/>
          <w:lang w:bidi="ar-DZ"/>
        </w:rPr>
        <w:t>شدة</w:t>
      </w:r>
      <w:r w:rsidRPr="003751EF">
        <w:rPr>
          <w:b/>
          <w:bCs/>
          <w:rtl/>
          <w:lang w:bidi="ar-DZ"/>
        </w:rPr>
        <w:t xml:space="preserve"> على ما يلي:</w:t>
      </w:r>
    </w:p>
    <w:p w:rsidR="003751EF" w:rsidRPr="00743B84" w:rsidRDefault="003751EF" w:rsidP="003751EF">
      <w:pPr>
        <w:pStyle w:val="SingleTxtGA"/>
        <w:rPr>
          <w:b/>
          <w:bCs/>
          <w:spacing w:val="-4"/>
          <w:rtl/>
          <w:lang w:bidi="ar-DZ"/>
        </w:rPr>
      </w:pPr>
      <w:r w:rsidRPr="00743B84">
        <w:rPr>
          <w:spacing w:val="-4"/>
          <w:rtl/>
          <w:lang w:bidi="ar-DZ"/>
        </w:rPr>
        <w:tab/>
        <w:t>(أ)</w:t>
      </w:r>
      <w:r w:rsidRPr="00743B84">
        <w:rPr>
          <w:spacing w:val="-4"/>
          <w:rtl/>
          <w:lang w:bidi="ar-DZ"/>
        </w:rPr>
        <w:tab/>
      </w:r>
      <w:r w:rsidRPr="00743B84">
        <w:rPr>
          <w:b/>
          <w:bCs/>
          <w:spacing w:val="-4"/>
          <w:rtl/>
          <w:lang w:bidi="ar-DZ"/>
        </w:rPr>
        <w:t xml:space="preserve">تعزيز جهودها الرامية إلى تنفيذ إجراءات </w:t>
      </w:r>
      <w:r w:rsidRPr="00743B84">
        <w:rPr>
          <w:rFonts w:hint="cs"/>
          <w:b/>
          <w:bCs/>
          <w:spacing w:val="-4"/>
          <w:rtl/>
          <w:lang w:bidi="ar-DZ"/>
        </w:rPr>
        <w:t>ال</w:t>
      </w:r>
      <w:r w:rsidRPr="00743B84">
        <w:rPr>
          <w:b/>
          <w:bCs/>
          <w:spacing w:val="-4"/>
          <w:rtl/>
          <w:lang w:bidi="ar-DZ"/>
        </w:rPr>
        <w:t>تسجيل</w:t>
      </w:r>
      <w:r w:rsidRPr="00743B84">
        <w:rPr>
          <w:rFonts w:hint="cs"/>
          <w:b/>
          <w:bCs/>
          <w:spacing w:val="-4"/>
          <w:rtl/>
          <w:lang w:bidi="ar-DZ"/>
        </w:rPr>
        <w:t xml:space="preserve"> المبكر</w:t>
      </w:r>
      <w:r w:rsidRPr="00743B84">
        <w:rPr>
          <w:b/>
          <w:bCs/>
          <w:spacing w:val="-4"/>
          <w:rtl/>
          <w:lang w:bidi="ar-DZ"/>
        </w:rPr>
        <w:t xml:space="preserve"> </w:t>
      </w:r>
      <w:r w:rsidRPr="00743B84">
        <w:rPr>
          <w:rFonts w:hint="cs"/>
          <w:b/>
          <w:bCs/>
          <w:spacing w:val="-4"/>
          <w:rtl/>
          <w:lang w:bidi="ar-DZ"/>
        </w:rPr>
        <w:t>ل</w:t>
      </w:r>
      <w:r w:rsidRPr="00743B84">
        <w:rPr>
          <w:b/>
          <w:bCs/>
          <w:spacing w:val="-4"/>
          <w:rtl/>
          <w:lang w:bidi="ar-DZ"/>
        </w:rPr>
        <w:t>لمواليد وإصدار شهادات الميلاد، مع التركيز بوجه خاص على تسجيل المواليد على مستوى المجتمع المحلي؛</w:t>
      </w:r>
    </w:p>
    <w:p w:rsidR="003751EF" w:rsidRPr="003751EF" w:rsidRDefault="003751EF" w:rsidP="003751EF">
      <w:pPr>
        <w:pStyle w:val="SingleTxtGA"/>
        <w:rPr>
          <w:b/>
          <w:bCs/>
          <w:rtl/>
          <w:lang w:bidi="ar-DZ"/>
        </w:rPr>
      </w:pPr>
      <w:r>
        <w:rPr>
          <w:rtl/>
          <w:lang w:bidi="ar-DZ"/>
        </w:rPr>
        <w:lastRenderedPageBreak/>
        <w:tab/>
        <w:t>(ب)</w:t>
      </w:r>
      <w:r>
        <w:rPr>
          <w:rtl/>
          <w:lang w:bidi="ar-DZ"/>
        </w:rPr>
        <w:tab/>
      </w:r>
      <w:r w:rsidRPr="003751EF">
        <w:rPr>
          <w:b/>
          <w:bCs/>
          <w:rtl/>
          <w:lang w:bidi="ar-DZ"/>
        </w:rPr>
        <w:t xml:space="preserve">النظر في </w:t>
      </w:r>
      <w:r w:rsidRPr="003751EF">
        <w:rPr>
          <w:rFonts w:hint="cs"/>
          <w:b/>
          <w:bCs/>
          <w:rtl/>
          <w:lang w:bidi="ar-DZ"/>
        </w:rPr>
        <w:t>مراجعة</w:t>
      </w:r>
      <w:r w:rsidRPr="003751EF">
        <w:rPr>
          <w:b/>
          <w:bCs/>
          <w:rtl/>
          <w:lang w:bidi="ar-DZ"/>
        </w:rPr>
        <w:t xml:space="preserve"> الحكم الدستوري المتعلق بال</w:t>
      </w:r>
      <w:r w:rsidRPr="003751EF">
        <w:rPr>
          <w:rFonts w:hint="cs"/>
          <w:b/>
          <w:bCs/>
          <w:rtl/>
          <w:lang w:bidi="ar-DZ"/>
        </w:rPr>
        <w:t>جنسي</w:t>
      </w:r>
      <w:r w:rsidRPr="003751EF">
        <w:rPr>
          <w:b/>
          <w:bCs/>
          <w:rtl/>
          <w:lang w:bidi="ar-DZ"/>
        </w:rPr>
        <w:t xml:space="preserve">ة لضمان حصول جميع الأطفال المولودين في بالاو على الجنسية </w:t>
      </w:r>
      <w:r w:rsidRPr="003751EF">
        <w:rPr>
          <w:rFonts w:hint="cs"/>
          <w:b/>
          <w:bCs/>
          <w:rtl/>
          <w:lang w:bidi="ar-DZ"/>
        </w:rPr>
        <w:t>إذا كانوا</w:t>
      </w:r>
      <w:r w:rsidRPr="003751EF">
        <w:rPr>
          <w:b/>
          <w:bCs/>
          <w:rtl/>
          <w:lang w:bidi="ar-DZ"/>
        </w:rPr>
        <w:t xml:space="preserve"> سيصبحون عديمي الجنسية؛</w:t>
      </w:r>
    </w:p>
    <w:p w:rsidR="003751EF" w:rsidRPr="003751EF" w:rsidRDefault="003751EF" w:rsidP="003751EF">
      <w:pPr>
        <w:pStyle w:val="SingleTxtGA"/>
        <w:rPr>
          <w:b/>
          <w:bCs/>
          <w:rtl/>
          <w:lang w:bidi="ar-DZ"/>
        </w:rPr>
      </w:pPr>
      <w:r>
        <w:rPr>
          <w:rtl/>
          <w:lang w:bidi="ar-DZ"/>
        </w:rPr>
        <w:tab/>
        <w:t>(ج)</w:t>
      </w:r>
      <w:r>
        <w:rPr>
          <w:rtl/>
          <w:lang w:bidi="ar-DZ"/>
        </w:rPr>
        <w:tab/>
      </w:r>
      <w:r w:rsidRPr="003751EF">
        <w:rPr>
          <w:b/>
          <w:bCs/>
          <w:rtl/>
          <w:lang w:bidi="ar-DZ"/>
        </w:rPr>
        <w:t>النظر في التصديق على الاتفاقية المتعلقة بوضع الأشخاص عديمي الجنسية والاتفاقية المتعلقة بخفض حالات انعدام الجنسية؛</w:t>
      </w:r>
    </w:p>
    <w:p w:rsidR="003751EF" w:rsidRPr="003751EF" w:rsidRDefault="003751EF" w:rsidP="003751EF">
      <w:pPr>
        <w:pStyle w:val="SingleTxtGA"/>
        <w:rPr>
          <w:b/>
          <w:bCs/>
          <w:rtl/>
          <w:lang w:bidi="ar-DZ"/>
        </w:rPr>
      </w:pPr>
      <w:r>
        <w:rPr>
          <w:rtl/>
          <w:lang w:bidi="ar-DZ"/>
        </w:rPr>
        <w:tab/>
        <w:t>(د)</w:t>
      </w:r>
      <w:r>
        <w:rPr>
          <w:rtl/>
          <w:lang w:bidi="ar-DZ"/>
        </w:rPr>
        <w:tab/>
      </w:r>
      <w:r w:rsidRPr="003751EF">
        <w:rPr>
          <w:b/>
          <w:bCs/>
          <w:rtl/>
          <w:lang w:bidi="ar-DZ"/>
        </w:rPr>
        <w:t>التماس المساعدة التقنية من مفوضية الأمم المتحدة</w:t>
      </w:r>
      <w:r w:rsidRPr="003751EF">
        <w:rPr>
          <w:rFonts w:hint="cs"/>
          <w:b/>
          <w:bCs/>
          <w:rtl/>
          <w:lang w:bidi="ar-DZ"/>
        </w:rPr>
        <w:t xml:space="preserve"> السامية</w:t>
      </w:r>
      <w:r w:rsidRPr="003751EF">
        <w:rPr>
          <w:b/>
          <w:bCs/>
          <w:rtl/>
          <w:lang w:bidi="ar-DZ"/>
        </w:rPr>
        <w:t xml:space="preserve"> لشؤون اللاجئين ومنظمة الأمم المتحدة للطفولة، من بين جهات أخرى، </w:t>
      </w:r>
      <w:r w:rsidRPr="003751EF">
        <w:rPr>
          <w:rFonts w:hint="cs"/>
          <w:b/>
          <w:bCs/>
          <w:rtl/>
          <w:lang w:bidi="ar-DZ"/>
        </w:rPr>
        <w:t>ل</w:t>
      </w:r>
      <w:r w:rsidRPr="003751EF">
        <w:rPr>
          <w:b/>
          <w:bCs/>
          <w:rtl/>
          <w:lang w:bidi="ar-DZ"/>
        </w:rPr>
        <w:t>تنفيذ هذه التوصيات.</w:t>
      </w:r>
    </w:p>
    <w:p w:rsidR="003751EF" w:rsidRPr="000D70B2" w:rsidRDefault="003751EF" w:rsidP="003751EF">
      <w:pPr>
        <w:pStyle w:val="H1GA"/>
        <w:rPr>
          <w:rtl/>
        </w:rPr>
      </w:pPr>
      <w:r>
        <w:rPr>
          <w:rFonts w:hint="cs"/>
          <w:rtl/>
        </w:rPr>
        <w:tab/>
        <w:t>هاء-</w:t>
      </w:r>
      <w:r>
        <w:rPr>
          <w:rFonts w:hint="cs"/>
          <w:rtl/>
        </w:rPr>
        <w:tab/>
      </w:r>
      <w:r w:rsidRPr="000D70B2">
        <w:rPr>
          <w:rtl/>
        </w:rPr>
        <w:t>العنف</w:t>
      </w:r>
      <w:r>
        <w:rPr>
          <w:rtl/>
        </w:rPr>
        <w:t xml:space="preserve"> </w:t>
      </w:r>
      <w:r w:rsidRPr="000D70B2">
        <w:rPr>
          <w:rtl/>
        </w:rPr>
        <w:t>ضد</w:t>
      </w:r>
      <w:r>
        <w:rPr>
          <w:rtl/>
        </w:rPr>
        <w:t xml:space="preserve"> </w:t>
      </w:r>
      <w:r w:rsidRPr="000D70B2">
        <w:rPr>
          <w:rtl/>
        </w:rPr>
        <w:t>الأطفال</w:t>
      </w:r>
      <w:r>
        <w:rPr>
          <w:rtl/>
        </w:rPr>
        <w:t xml:space="preserve"> </w:t>
      </w:r>
      <w:r w:rsidRPr="000D70B2">
        <w:rPr>
          <w:rtl/>
        </w:rPr>
        <w:t>(الم</w:t>
      </w:r>
      <w:r w:rsidRPr="000D70B2">
        <w:rPr>
          <w:rFonts w:hint="cs"/>
          <w:rtl/>
        </w:rPr>
        <w:t>واد</w:t>
      </w:r>
      <w:r>
        <w:rPr>
          <w:rtl/>
        </w:rPr>
        <w:t xml:space="preserve"> </w:t>
      </w:r>
      <w:r w:rsidRPr="000D70B2">
        <w:rPr>
          <w:rtl/>
        </w:rPr>
        <w:t>19</w:t>
      </w:r>
      <w:r>
        <w:rPr>
          <w:rtl/>
        </w:rPr>
        <w:t xml:space="preserve"> </w:t>
      </w:r>
      <w:r>
        <w:rPr>
          <w:rFonts w:hint="cs"/>
          <w:rtl/>
        </w:rPr>
        <w:t>و24</w:t>
      </w:r>
      <w:r w:rsidRPr="000D70B2">
        <w:rPr>
          <w:rFonts w:hint="cs"/>
          <w:rtl/>
        </w:rPr>
        <w:t>(</w:t>
      </w:r>
      <w:r w:rsidRPr="000D70B2">
        <w:rPr>
          <w:rtl/>
        </w:rPr>
        <w:t>3)</w:t>
      </w:r>
      <w:r>
        <w:rPr>
          <w:rtl/>
        </w:rPr>
        <w:t xml:space="preserve"> </w:t>
      </w:r>
      <w:r>
        <w:rPr>
          <w:rFonts w:hint="cs"/>
          <w:rtl/>
        </w:rPr>
        <w:t>و</w:t>
      </w:r>
      <w:r w:rsidRPr="000D70B2">
        <w:rPr>
          <w:rtl/>
        </w:rPr>
        <w:t>28</w:t>
      </w:r>
      <w:r>
        <w:rPr>
          <w:rFonts w:hint="cs"/>
          <w:rtl/>
        </w:rPr>
        <w:t>(2) و</w:t>
      </w:r>
      <w:r w:rsidRPr="000D70B2">
        <w:rPr>
          <w:rFonts w:hint="cs"/>
          <w:rtl/>
        </w:rPr>
        <w:t>34</w:t>
      </w:r>
      <w:r>
        <w:rPr>
          <w:rFonts w:hint="cs"/>
          <w:rtl/>
        </w:rPr>
        <w:t xml:space="preserve"> و</w:t>
      </w:r>
      <w:r w:rsidRPr="000D70B2">
        <w:rPr>
          <w:rFonts w:hint="cs"/>
          <w:rtl/>
        </w:rPr>
        <w:t>37</w:t>
      </w:r>
      <w:r w:rsidRPr="000D70B2">
        <w:rPr>
          <w:rtl/>
        </w:rPr>
        <w:t>(أ)</w:t>
      </w:r>
      <w:r>
        <w:rPr>
          <w:rFonts w:hint="cs"/>
          <w:rtl/>
        </w:rPr>
        <w:t xml:space="preserve"> </w:t>
      </w:r>
      <w:r w:rsidRPr="000D70B2">
        <w:rPr>
          <w:rFonts w:hint="cs"/>
          <w:rtl/>
        </w:rPr>
        <w:t>و39)</w:t>
      </w:r>
      <w:r>
        <w:rPr>
          <w:rFonts w:hint="cs"/>
          <w:rtl/>
        </w:rPr>
        <w:t xml:space="preserve"> </w:t>
      </w:r>
    </w:p>
    <w:p w:rsidR="003751EF" w:rsidRPr="000D70B2" w:rsidRDefault="003751EF" w:rsidP="003751EF">
      <w:pPr>
        <w:pStyle w:val="H23GA"/>
        <w:rPr>
          <w:rtl/>
          <w:lang w:bidi="ar-DZ"/>
        </w:rPr>
      </w:pPr>
      <w:r>
        <w:rPr>
          <w:rFonts w:hint="cs"/>
          <w:rtl/>
        </w:rPr>
        <w:tab/>
      </w:r>
      <w:r>
        <w:rPr>
          <w:rFonts w:hint="cs"/>
          <w:rtl/>
        </w:rPr>
        <w:tab/>
      </w:r>
      <w:r w:rsidRPr="000D70B2">
        <w:rPr>
          <w:rtl/>
        </w:rPr>
        <w:t>ال</w:t>
      </w:r>
      <w:r>
        <w:rPr>
          <w:rFonts w:hint="cs"/>
          <w:rtl/>
        </w:rPr>
        <w:t>عقاب البدني</w:t>
      </w:r>
    </w:p>
    <w:p w:rsidR="003751EF" w:rsidRDefault="003751EF" w:rsidP="003751EF">
      <w:pPr>
        <w:pStyle w:val="SingleTxtGA"/>
        <w:rPr>
          <w:rtl/>
        </w:rPr>
      </w:pPr>
      <w:r w:rsidRPr="000D70B2">
        <w:rPr>
          <w:rFonts w:hint="cs"/>
          <w:rtl/>
        </w:rPr>
        <w:t>2</w:t>
      </w:r>
      <w:r>
        <w:rPr>
          <w:rFonts w:hint="cs"/>
          <w:rtl/>
        </w:rPr>
        <w:t>6</w:t>
      </w:r>
      <w:r w:rsidRPr="000D70B2">
        <w:rPr>
          <w:rFonts w:hint="cs"/>
          <w:rtl/>
        </w:rPr>
        <w:t>-</w:t>
      </w:r>
      <w:r w:rsidRPr="000D70B2">
        <w:rPr>
          <w:rFonts w:hint="cs"/>
          <w:rtl/>
        </w:rPr>
        <w:tab/>
      </w:r>
      <w:r>
        <w:rPr>
          <w:rtl/>
        </w:rPr>
        <w:t xml:space="preserve">تلاحظ اللجنة أن </w:t>
      </w:r>
      <w:r>
        <w:rPr>
          <w:rFonts w:hint="cs"/>
          <w:rtl/>
        </w:rPr>
        <w:t xml:space="preserve">لدى </w:t>
      </w:r>
      <w:r>
        <w:rPr>
          <w:rtl/>
        </w:rPr>
        <w:t>المدارس سياسات تحظر العقاب البدني. غير أن اللجنة تشعر بقلق بالغ لأن القانون لا يحظر صراحة استخدام العقاب البدني، و</w:t>
      </w:r>
      <w:r>
        <w:rPr>
          <w:rFonts w:hint="cs"/>
          <w:rtl/>
        </w:rPr>
        <w:t>ل</w:t>
      </w:r>
      <w:r>
        <w:rPr>
          <w:rtl/>
        </w:rPr>
        <w:t>أن ال</w:t>
      </w:r>
      <w:r>
        <w:rPr>
          <w:rFonts w:hint="cs"/>
          <w:rtl/>
        </w:rPr>
        <w:t>مدونة</w:t>
      </w:r>
      <w:r>
        <w:rPr>
          <w:rtl/>
        </w:rPr>
        <w:t xml:space="preserve"> الوطني</w:t>
      </w:r>
      <w:r>
        <w:rPr>
          <w:rFonts w:hint="cs"/>
          <w:rtl/>
        </w:rPr>
        <w:t>ة</w:t>
      </w:r>
      <w:r>
        <w:rPr>
          <w:rtl/>
        </w:rPr>
        <w:t xml:space="preserve"> وقانون العقوبات يسمحان باستخدام القوة عند تأديب الأطفال.</w:t>
      </w:r>
    </w:p>
    <w:p w:rsidR="003751EF" w:rsidRPr="003751EF" w:rsidRDefault="003751EF" w:rsidP="003751EF">
      <w:pPr>
        <w:pStyle w:val="SingleTxtGA"/>
        <w:rPr>
          <w:b/>
          <w:bCs/>
          <w:rtl/>
        </w:rPr>
      </w:pPr>
      <w:r>
        <w:rPr>
          <w:rtl/>
        </w:rPr>
        <w:t>27</w:t>
      </w:r>
      <w:r>
        <w:rPr>
          <w:rFonts w:hint="cs"/>
          <w:rtl/>
        </w:rPr>
        <w:t>-</w:t>
      </w:r>
      <w:r>
        <w:rPr>
          <w:rFonts w:hint="cs"/>
          <w:rtl/>
        </w:rPr>
        <w:tab/>
      </w:r>
      <w:r w:rsidRPr="003751EF">
        <w:rPr>
          <w:rFonts w:hint="cs"/>
          <w:b/>
          <w:bCs/>
          <w:rtl/>
        </w:rPr>
        <w:t>تشير اللجنة إلى</w:t>
      </w:r>
      <w:r w:rsidR="00642973">
        <w:rPr>
          <w:b/>
          <w:bCs/>
          <w:rtl/>
        </w:rPr>
        <w:t xml:space="preserve"> تعليقها العام رقم 8</w:t>
      </w:r>
      <w:r w:rsidRPr="003751EF">
        <w:rPr>
          <w:b/>
          <w:bCs/>
          <w:rtl/>
        </w:rPr>
        <w:t>(2006) بشأن حق الطفل في الحماية من العق</w:t>
      </w:r>
      <w:r w:rsidRPr="003751EF">
        <w:rPr>
          <w:rFonts w:hint="cs"/>
          <w:b/>
          <w:bCs/>
          <w:rtl/>
        </w:rPr>
        <w:t>و</w:t>
      </w:r>
      <w:r w:rsidRPr="003751EF">
        <w:rPr>
          <w:b/>
          <w:bCs/>
          <w:rtl/>
        </w:rPr>
        <w:t>ب</w:t>
      </w:r>
      <w:r w:rsidRPr="003751EF">
        <w:rPr>
          <w:rFonts w:hint="cs"/>
          <w:b/>
          <w:bCs/>
          <w:rtl/>
        </w:rPr>
        <w:t>ة</w:t>
      </w:r>
      <w:r w:rsidRPr="003751EF">
        <w:rPr>
          <w:b/>
          <w:bCs/>
          <w:rtl/>
        </w:rPr>
        <w:t xml:space="preserve"> البدني</w:t>
      </w:r>
      <w:r w:rsidRPr="003751EF">
        <w:rPr>
          <w:rFonts w:hint="cs"/>
          <w:b/>
          <w:bCs/>
          <w:rtl/>
        </w:rPr>
        <w:t>ة</w:t>
      </w:r>
      <w:r w:rsidRPr="003751EF">
        <w:rPr>
          <w:b/>
          <w:bCs/>
          <w:rtl/>
        </w:rPr>
        <w:t xml:space="preserve"> وغيره من </w:t>
      </w:r>
      <w:r w:rsidRPr="003751EF">
        <w:rPr>
          <w:rFonts w:hint="cs"/>
          <w:b/>
          <w:bCs/>
          <w:rtl/>
        </w:rPr>
        <w:t>ضروب</w:t>
      </w:r>
      <w:r w:rsidRPr="003751EF">
        <w:rPr>
          <w:b/>
          <w:bCs/>
          <w:rtl/>
        </w:rPr>
        <w:t xml:space="preserve"> العقوبة المهينة، </w:t>
      </w:r>
      <w:r w:rsidRPr="003751EF">
        <w:rPr>
          <w:rFonts w:hint="cs"/>
          <w:b/>
          <w:bCs/>
          <w:rtl/>
        </w:rPr>
        <w:t>و</w:t>
      </w:r>
      <w:r w:rsidRPr="003751EF">
        <w:rPr>
          <w:b/>
          <w:bCs/>
          <w:rtl/>
        </w:rPr>
        <w:t>تحث الدولة الطرف على ما يلي:</w:t>
      </w:r>
    </w:p>
    <w:p w:rsidR="003751EF" w:rsidRPr="003751EF" w:rsidRDefault="003751EF" w:rsidP="003751EF">
      <w:pPr>
        <w:pStyle w:val="SingleTxtGA"/>
        <w:rPr>
          <w:b/>
          <w:bCs/>
          <w:rtl/>
          <w:lang w:bidi="ar-DZ"/>
        </w:rPr>
      </w:pPr>
      <w:r w:rsidRPr="00264951">
        <w:rPr>
          <w:rtl/>
        </w:rPr>
        <w:tab/>
      </w:r>
      <w:r>
        <w:rPr>
          <w:rtl/>
        </w:rPr>
        <w:t>(أ)</w:t>
      </w:r>
      <w:r>
        <w:rPr>
          <w:rtl/>
        </w:rPr>
        <w:tab/>
      </w:r>
      <w:r w:rsidRPr="003751EF">
        <w:rPr>
          <w:b/>
          <w:bCs/>
          <w:rtl/>
        </w:rPr>
        <w:t>تعديل التشريعات القائمة، ولا سيما ال</w:t>
      </w:r>
      <w:r w:rsidRPr="003751EF">
        <w:rPr>
          <w:rFonts w:hint="cs"/>
          <w:b/>
          <w:bCs/>
          <w:rtl/>
        </w:rPr>
        <w:t xml:space="preserve">مدونة </w:t>
      </w:r>
      <w:r w:rsidRPr="003751EF">
        <w:rPr>
          <w:b/>
          <w:bCs/>
          <w:rtl/>
        </w:rPr>
        <w:t>الوطني</w:t>
      </w:r>
      <w:r w:rsidRPr="003751EF">
        <w:rPr>
          <w:rFonts w:hint="cs"/>
          <w:b/>
          <w:bCs/>
          <w:rtl/>
        </w:rPr>
        <w:t>ة</w:t>
      </w:r>
      <w:r w:rsidRPr="003751EF">
        <w:rPr>
          <w:b/>
          <w:bCs/>
          <w:rtl/>
        </w:rPr>
        <w:t xml:space="preserve"> وقانون العقوبات، لحظر العقاب البدني صراحة في جميع ال</w:t>
      </w:r>
      <w:r w:rsidRPr="003751EF">
        <w:rPr>
          <w:rFonts w:hint="cs"/>
          <w:b/>
          <w:bCs/>
          <w:rtl/>
        </w:rPr>
        <w:t>أماكن</w:t>
      </w:r>
      <w:r w:rsidRPr="003751EF">
        <w:rPr>
          <w:b/>
          <w:bCs/>
          <w:rtl/>
        </w:rPr>
        <w:t>؛</w:t>
      </w:r>
    </w:p>
    <w:p w:rsidR="003751EF" w:rsidRPr="003751EF" w:rsidRDefault="003751EF" w:rsidP="003751EF">
      <w:pPr>
        <w:pStyle w:val="SingleTxtGA"/>
        <w:rPr>
          <w:b/>
          <w:bCs/>
          <w:rtl/>
        </w:rPr>
      </w:pPr>
      <w:r>
        <w:rPr>
          <w:rtl/>
        </w:rPr>
        <w:tab/>
        <w:t>(ب)</w:t>
      </w:r>
      <w:r>
        <w:rPr>
          <w:rtl/>
        </w:rPr>
        <w:tab/>
      </w:r>
      <w:r w:rsidRPr="003751EF">
        <w:rPr>
          <w:b/>
          <w:bCs/>
          <w:rtl/>
        </w:rPr>
        <w:t>تعزيز تدريب المعلمين على أشكال التأديب البديلة غير العنيفة وضمان أن تكون جزءا</w:t>
      </w:r>
      <w:r w:rsidR="00276EA0">
        <w:rPr>
          <w:rFonts w:hint="cs"/>
          <w:b/>
          <w:bCs/>
          <w:rtl/>
        </w:rPr>
        <w:t>ً</w:t>
      </w:r>
      <w:r w:rsidRPr="003751EF">
        <w:rPr>
          <w:b/>
          <w:bCs/>
          <w:rtl/>
        </w:rPr>
        <w:t xml:space="preserve"> من برامج تدريب المعلمين قبل الخدمة </w:t>
      </w:r>
      <w:proofErr w:type="spellStart"/>
      <w:r w:rsidRPr="003751EF">
        <w:rPr>
          <w:b/>
          <w:bCs/>
          <w:rtl/>
        </w:rPr>
        <w:t>وأثناءها</w:t>
      </w:r>
      <w:proofErr w:type="spellEnd"/>
      <w:r w:rsidRPr="003751EF">
        <w:rPr>
          <w:b/>
          <w:bCs/>
          <w:rtl/>
        </w:rPr>
        <w:t>؛</w:t>
      </w:r>
    </w:p>
    <w:p w:rsidR="003751EF" w:rsidRPr="003751EF" w:rsidRDefault="003751EF" w:rsidP="003751EF">
      <w:pPr>
        <w:pStyle w:val="SingleTxtGA"/>
        <w:rPr>
          <w:b/>
          <w:bCs/>
          <w:rtl/>
        </w:rPr>
      </w:pPr>
      <w:r>
        <w:rPr>
          <w:rtl/>
        </w:rPr>
        <w:tab/>
        <w:t>(ج)</w:t>
      </w:r>
      <w:r>
        <w:rPr>
          <w:rtl/>
        </w:rPr>
        <w:tab/>
      </w:r>
      <w:r w:rsidRPr="003751EF">
        <w:rPr>
          <w:b/>
          <w:bCs/>
          <w:rtl/>
        </w:rPr>
        <w:t xml:space="preserve">توفير برامج للآباء </w:t>
      </w:r>
      <w:r w:rsidRPr="003751EF">
        <w:rPr>
          <w:rFonts w:hint="cs"/>
          <w:b/>
          <w:bCs/>
          <w:rtl/>
        </w:rPr>
        <w:t xml:space="preserve">والأمهات </w:t>
      </w:r>
      <w:r w:rsidRPr="003751EF">
        <w:rPr>
          <w:b/>
          <w:bCs/>
          <w:rtl/>
        </w:rPr>
        <w:t>وجميع المهنيين الذين يعملون مع الأطفال ومن أجلهم لتشجيع استخدام أشكال التأديب البديلة غير العنيفة؛</w:t>
      </w:r>
    </w:p>
    <w:p w:rsidR="003751EF" w:rsidRPr="003751EF" w:rsidRDefault="003751EF" w:rsidP="003751EF">
      <w:pPr>
        <w:pStyle w:val="SingleTxtGA"/>
        <w:rPr>
          <w:b/>
          <w:bCs/>
          <w:rtl/>
        </w:rPr>
      </w:pPr>
      <w:r>
        <w:rPr>
          <w:rtl/>
        </w:rPr>
        <w:tab/>
        <w:t>(د)</w:t>
      </w:r>
      <w:r>
        <w:rPr>
          <w:rtl/>
        </w:rPr>
        <w:tab/>
      </w:r>
      <w:r w:rsidRPr="003751EF">
        <w:rPr>
          <w:rFonts w:hint="cs"/>
          <w:b/>
          <w:bCs/>
          <w:rtl/>
        </w:rPr>
        <w:t>إنفاذ</w:t>
      </w:r>
      <w:r w:rsidRPr="003751EF">
        <w:rPr>
          <w:b/>
          <w:bCs/>
          <w:rtl/>
        </w:rPr>
        <w:t xml:space="preserve"> حظر العقاب البدني</w:t>
      </w:r>
      <w:r w:rsidRPr="003751EF">
        <w:rPr>
          <w:rFonts w:hint="cs"/>
          <w:b/>
          <w:bCs/>
          <w:rtl/>
        </w:rPr>
        <w:t xml:space="preserve"> على نحو فعال</w:t>
      </w:r>
      <w:r w:rsidRPr="003751EF">
        <w:rPr>
          <w:b/>
          <w:bCs/>
          <w:rtl/>
        </w:rPr>
        <w:t xml:space="preserve"> و</w:t>
      </w:r>
      <w:r w:rsidRPr="003751EF">
        <w:rPr>
          <w:rFonts w:hint="cs"/>
          <w:b/>
          <w:bCs/>
          <w:rtl/>
        </w:rPr>
        <w:t xml:space="preserve">توفير </w:t>
      </w:r>
      <w:r w:rsidRPr="003751EF">
        <w:rPr>
          <w:b/>
          <w:bCs/>
          <w:rtl/>
        </w:rPr>
        <w:t xml:space="preserve">آلية لتقديم الشكاوى </w:t>
      </w:r>
      <w:r w:rsidRPr="003751EF">
        <w:rPr>
          <w:rFonts w:hint="cs"/>
          <w:b/>
          <w:bCs/>
          <w:rtl/>
        </w:rPr>
        <w:t>ل</w:t>
      </w:r>
      <w:r w:rsidRPr="003751EF">
        <w:rPr>
          <w:b/>
          <w:bCs/>
          <w:rtl/>
        </w:rPr>
        <w:t>لأطفال، ولا سيما في المدارس،</w:t>
      </w:r>
      <w:r w:rsidRPr="003751EF">
        <w:rPr>
          <w:rFonts w:hint="cs"/>
          <w:b/>
          <w:bCs/>
          <w:rtl/>
        </w:rPr>
        <w:t xml:space="preserve"> كي</w:t>
      </w:r>
      <w:r w:rsidRPr="003751EF">
        <w:rPr>
          <w:b/>
          <w:bCs/>
          <w:rtl/>
        </w:rPr>
        <w:t xml:space="preserve"> يتمكن</w:t>
      </w:r>
      <w:r w:rsidRPr="003751EF">
        <w:rPr>
          <w:rFonts w:hint="cs"/>
          <w:b/>
          <w:bCs/>
          <w:rtl/>
        </w:rPr>
        <w:t xml:space="preserve"> الأطفال</w:t>
      </w:r>
      <w:r w:rsidRPr="003751EF">
        <w:rPr>
          <w:b/>
          <w:bCs/>
          <w:rtl/>
        </w:rPr>
        <w:t xml:space="preserve"> من الإبلاغ عن حالات العقاب البدني</w:t>
      </w:r>
      <w:r w:rsidRPr="003751EF">
        <w:rPr>
          <w:rFonts w:hint="cs"/>
          <w:b/>
          <w:bCs/>
          <w:rtl/>
        </w:rPr>
        <w:t xml:space="preserve"> </w:t>
      </w:r>
      <w:r w:rsidRPr="003751EF">
        <w:rPr>
          <w:b/>
          <w:bCs/>
          <w:rtl/>
        </w:rPr>
        <w:t>بأمان وسرية؛</w:t>
      </w:r>
    </w:p>
    <w:p w:rsidR="003751EF" w:rsidRPr="003751EF" w:rsidRDefault="003751EF" w:rsidP="003751EF">
      <w:pPr>
        <w:pStyle w:val="SingleTxtGA"/>
        <w:rPr>
          <w:b/>
          <w:bCs/>
          <w:rtl/>
        </w:rPr>
      </w:pPr>
      <w:r>
        <w:rPr>
          <w:rtl/>
        </w:rPr>
        <w:tab/>
        <w:t>(ه)</w:t>
      </w:r>
      <w:r>
        <w:rPr>
          <w:rtl/>
        </w:rPr>
        <w:tab/>
      </w:r>
      <w:r w:rsidRPr="003751EF">
        <w:rPr>
          <w:b/>
          <w:bCs/>
          <w:rtl/>
        </w:rPr>
        <w:t xml:space="preserve">تعزيز برامج </w:t>
      </w:r>
      <w:r w:rsidRPr="003751EF">
        <w:rPr>
          <w:rFonts w:hint="cs"/>
          <w:b/>
          <w:bCs/>
          <w:rtl/>
        </w:rPr>
        <w:t>إذكاء الوعي</w:t>
      </w:r>
      <w:r w:rsidRPr="003751EF">
        <w:rPr>
          <w:b/>
          <w:bCs/>
          <w:rtl/>
        </w:rPr>
        <w:t xml:space="preserve"> والتدريب وغير ذلك من الأنشطة لتشجيع تغيير العق</w:t>
      </w:r>
      <w:r w:rsidRPr="003751EF">
        <w:rPr>
          <w:rFonts w:hint="cs"/>
          <w:b/>
          <w:bCs/>
          <w:rtl/>
        </w:rPr>
        <w:t xml:space="preserve">ليات فيما يخص </w:t>
      </w:r>
      <w:r w:rsidRPr="003751EF">
        <w:rPr>
          <w:b/>
          <w:bCs/>
          <w:rtl/>
        </w:rPr>
        <w:t xml:space="preserve">العقاب البدني، ولا سيما في المدارس، </w:t>
      </w:r>
      <w:r w:rsidRPr="003751EF">
        <w:rPr>
          <w:rFonts w:hint="cs"/>
          <w:b/>
          <w:bCs/>
          <w:rtl/>
        </w:rPr>
        <w:t>و</w:t>
      </w:r>
      <w:r w:rsidRPr="003751EF">
        <w:rPr>
          <w:b/>
          <w:bCs/>
          <w:rtl/>
        </w:rPr>
        <w:t>داخل الأسرة وعلى مستوى المجتمع المحلي.</w:t>
      </w:r>
    </w:p>
    <w:p w:rsidR="003751EF" w:rsidRPr="00264951" w:rsidRDefault="003751EF" w:rsidP="003751EF">
      <w:pPr>
        <w:pStyle w:val="H23GA"/>
        <w:rPr>
          <w:rtl/>
        </w:rPr>
      </w:pPr>
      <w:r>
        <w:rPr>
          <w:rtl/>
        </w:rPr>
        <w:tab/>
      </w:r>
      <w:r>
        <w:rPr>
          <w:rtl/>
        </w:rPr>
        <w:tab/>
        <w:t>سوء المعاملة وال</w:t>
      </w:r>
      <w:r>
        <w:rPr>
          <w:rFonts w:hint="cs"/>
          <w:rtl/>
        </w:rPr>
        <w:t>إ</w:t>
      </w:r>
      <w:r w:rsidRPr="00264951">
        <w:rPr>
          <w:rtl/>
        </w:rPr>
        <w:t>همال</w:t>
      </w:r>
    </w:p>
    <w:p w:rsidR="003751EF" w:rsidRDefault="003751EF" w:rsidP="003751EF">
      <w:pPr>
        <w:pStyle w:val="SingleTxtGA"/>
        <w:rPr>
          <w:rtl/>
        </w:rPr>
      </w:pPr>
      <w:r>
        <w:rPr>
          <w:rtl/>
        </w:rPr>
        <w:t>28-</w:t>
      </w:r>
      <w:r>
        <w:rPr>
          <w:rtl/>
        </w:rPr>
        <w:tab/>
        <w:t xml:space="preserve">تلاحظ اللجنة </w:t>
      </w:r>
      <w:r>
        <w:rPr>
          <w:rFonts w:hint="cs"/>
          <w:rtl/>
        </w:rPr>
        <w:t>ب</w:t>
      </w:r>
      <w:r>
        <w:rPr>
          <w:rtl/>
        </w:rPr>
        <w:t xml:space="preserve">تقدير التعديلات التي أدخلت على قانون العقوبات </w:t>
      </w:r>
      <w:r>
        <w:rPr>
          <w:rFonts w:hint="cs"/>
          <w:rtl/>
        </w:rPr>
        <w:t xml:space="preserve">والتي </w:t>
      </w:r>
      <w:r>
        <w:rPr>
          <w:rtl/>
        </w:rPr>
        <w:t>تزيد العقوبات على الجرائم المرتكبة ضد الأطفا</w:t>
      </w:r>
      <w:r>
        <w:rPr>
          <w:rFonts w:hint="cs"/>
          <w:rtl/>
        </w:rPr>
        <w:t>ل،</w:t>
      </w:r>
      <w:r>
        <w:rPr>
          <w:rtl/>
        </w:rPr>
        <w:t xml:space="preserve"> وال</w:t>
      </w:r>
      <w:r>
        <w:rPr>
          <w:rFonts w:hint="cs"/>
          <w:rtl/>
        </w:rPr>
        <w:t>مراجعة</w:t>
      </w:r>
      <w:r>
        <w:rPr>
          <w:rtl/>
        </w:rPr>
        <w:t xml:space="preserve"> الجاري</w:t>
      </w:r>
      <w:r>
        <w:rPr>
          <w:rFonts w:hint="cs"/>
          <w:rtl/>
        </w:rPr>
        <w:t>ة</w:t>
      </w:r>
      <w:r>
        <w:rPr>
          <w:rtl/>
        </w:rPr>
        <w:t xml:space="preserve"> لقانون حماية الأسرة. بيد أن اللجنة لا تزال تشعر بقلق بالغ إزاء ما يلي:</w:t>
      </w:r>
    </w:p>
    <w:p w:rsidR="003751EF" w:rsidRDefault="003751EF" w:rsidP="003751EF">
      <w:pPr>
        <w:pStyle w:val="SingleTxtGA"/>
        <w:rPr>
          <w:rtl/>
        </w:rPr>
      </w:pPr>
      <w:r>
        <w:rPr>
          <w:rtl/>
        </w:rPr>
        <w:tab/>
        <w:t>(أ)</w:t>
      </w:r>
      <w:r>
        <w:rPr>
          <w:rtl/>
        </w:rPr>
        <w:tab/>
      </w:r>
      <w:r>
        <w:rPr>
          <w:rFonts w:hint="cs"/>
          <w:rtl/>
        </w:rPr>
        <w:t>عدم وجود</w:t>
      </w:r>
      <w:r>
        <w:rPr>
          <w:rtl/>
        </w:rPr>
        <w:t xml:space="preserve"> هيئة رائدة </w:t>
      </w:r>
      <w:r>
        <w:rPr>
          <w:rFonts w:hint="cs"/>
          <w:rtl/>
        </w:rPr>
        <w:t>مسؤولة عن</w:t>
      </w:r>
      <w:r>
        <w:rPr>
          <w:rtl/>
        </w:rPr>
        <w:t xml:space="preserve"> وضع السياسات ورصد خدمات حماية الطفل، مما يترك تدابير </w:t>
      </w:r>
      <w:r>
        <w:rPr>
          <w:rFonts w:hint="cs"/>
          <w:rtl/>
        </w:rPr>
        <w:t>ال</w:t>
      </w:r>
      <w:r>
        <w:rPr>
          <w:rtl/>
        </w:rPr>
        <w:t>تدخل لحماية الطفل ضعيفة في القانون وفي الممارسة؛</w:t>
      </w:r>
    </w:p>
    <w:p w:rsidR="003751EF" w:rsidRPr="00743B84" w:rsidRDefault="003751EF" w:rsidP="00743B84">
      <w:pPr>
        <w:pStyle w:val="SingleTxtGA"/>
        <w:spacing w:after="100"/>
        <w:rPr>
          <w:spacing w:val="-2"/>
          <w:rtl/>
        </w:rPr>
      </w:pPr>
      <w:r w:rsidRPr="00743B84">
        <w:rPr>
          <w:spacing w:val="-2"/>
          <w:rtl/>
        </w:rPr>
        <w:lastRenderedPageBreak/>
        <w:tab/>
        <w:t>(ب)</w:t>
      </w:r>
      <w:r w:rsidRPr="00743B84">
        <w:rPr>
          <w:spacing w:val="-2"/>
          <w:rtl/>
        </w:rPr>
        <w:tab/>
        <w:t xml:space="preserve">عدم وجود نظم أو ملاجئ أو دور </w:t>
      </w:r>
      <w:r w:rsidRPr="00743B84">
        <w:rPr>
          <w:rFonts w:hint="cs"/>
          <w:spacing w:val="-2"/>
          <w:rtl/>
        </w:rPr>
        <w:t>للحضانة من أجل إيواء</w:t>
      </w:r>
      <w:r w:rsidRPr="00743B84">
        <w:rPr>
          <w:spacing w:val="-2"/>
          <w:rtl/>
        </w:rPr>
        <w:t xml:space="preserve"> الأطفال، ولا سيما الأطفال ضحايا العنف؛</w:t>
      </w:r>
    </w:p>
    <w:p w:rsidR="003751EF" w:rsidRDefault="003751EF" w:rsidP="00743B84">
      <w:pPr>
        <w:pStyle w:val="SingleTxtGA"/>
        <w:spacing w:after="100"/>
        <w:rPr>
          <w:b/>
          <w:bCs/>
          <w:rtl/>
        </w:rPr>
      </w:pPr>
      <w:r>
        <w:rPr>
          <w:rtl/>
        </w:rPr>
        <w:tab/>
        <w:t>(ج)</w:t>
      </w:r>
      <w:r>
        <w:rPr>
          <w:rtl/>
        </w:rPr>
        <w:tab/>
      </w:r>
      <w:r>
        <w:rPr>
          <w:rFonts w:hint="cs"/>
          <w:rtl/>
        </w:rPr>
        <w:t xml:space="preserve">عدم كفاية ما يقدَّم من </w:t>
      </w:r>
      <w:r>
        <w:rPr>
          <w:rtl/>
        </w:rPr>
        <w:t>تدريب على القوانين والبروتوكولات والمبادئ التوجيهية للموظفين العاملين مع الأطفال ضحايا العن</w:t>
      </w:r>
      <w:r>
        <w:rPr>
          <w:rFonts w:hint="cs"/>
          <w:rtl/>
        </w:rPr>
        <w:t>ف</w:t>
      </w:r>
      <w:r>
        <w:rPr>
          <w:rtl/>
        </w:rPr>
        <w:t>.</w:t>
      </w:r>
    </w:p>
    <w:p w:rsidR="003751EF" w:rsidRPr="003751EF" w:rsidRDefault="003751EF" w:rsidP="00743B84">
      <w:pPr>
        <w:pStyle w:val="SingleTxtGA"/>
        <w:spacing w:after="100"/>
        <w:rPr>
          <w:b/>
          <w:bCs/>
          <w:rtl/>
          <w:lang w:bidi="ar-DZ"/>
        </w:rPr>
      </w:pPr>
      <w:r w:rsidRPr="00386FF1">
        <w:rPr>
          <w:rFonts w:hint="cs"/>
          <w:rtl/>
        </w:rPr>
        <w:t>29-</w:t>
      </w:r>
      <w:r w:rsidRPr="00386FF1">
        <w:rPr>
          <w:rFonts w:hint="cs"/>
          <w:rtl/>
        </w:rPr>
        <w:tab/>
      </w:r>
      <w:r w:rsidRPr="003751EF">
        <w:rPr>
          <w:rFonts w:hint="cs"/>
          <w:b/>
          <w:bCs/>
          <w:rtl/>
          <w:lang w:bidi="ar-DZ"/>
        </w:rPr>
        <w:t>إن اللجنة، إذ تشير إلى</w:t>
      </w:r>
      <w:r w:rsidR="00642973">
        <w:rPr>
          <w:b/>
          <w:bCs/>
          <w:rtl/>
          <w:lang w:bidi="ar-DZ"/>
        </w:rPr>
        <w:t xml:space="preserve"> تعليقها العام رقم 13</w:t>
      </w:r>
      <w:r w:rsidRPr="003751EF">
        <w:rPr>
          <w:b/>
          <w:bCs/>
          <w:rtl/>
          <w:lang w:bidi="ar-DZ"/>
        </w:rPr>
        <w:t>(2011) بشأن حق الطفل في التحرر من جميع أشكال العنف، وإذ تحيط علما</w:t>
      </w:r>
      <w:r w:rsidR="00276EA0">
        <w:rPr>
          <w:rFonts w:hint="cs"/>
          <w:b/>
          <w:bCs/>
          <w:rtl/>
          <w:lang w:bidi="ar-DZ"/>
        </w:rPr>
        <w:t>ً</w:t>
      </w:r>
      <w:r w:rsidRPr="003751EF">
        <w:rPr>
          <w:b/>
          <w:bCs/>
          <w:rtl/>
          <w:lang w:bidi="ar-DZ"/>
        </w:rPr>
        <w:t xml:space="preserve"> بال</w:t>
      </w:r>
      <w:r w:rsidRPr="003751EF">
        <w:rPr>
          <w:rFonts w:hint="cs"/>
          <w:b/>
          <w:bCs/>
          <w:rtl/>
          <w:lang w:bidi="ar-DZ"/>
        </w:rPr>
        <w:t>غاية</w:t>
      </w:r>
      <w:r w:rsidRPr="003751EF">
        <w:rPr>
          <w:b/>
          <w:bCs/>
          <w:rtl/>
          <w:lang w:bidi="ar-DZ"/>
        </w:rPr>
        <w:t xml:space="preserve"> 16-2 من </w:t>
      </w:r>
      <w:r w:rsidRPr="003751EF">
        <w:rPr>
          <w:rFonts w:hint="cs"/>
          <w:b/>
          <w:bCs/>
          <w:rtl/>
          <w:lang w:bidi="ar-DZ"/>
        </w:rPr>
        <w:t>أهداف</w:t>
      </w:r>
      <w:r w:rsidRPr="003751EF">
        <w:rPr>
          <w:b/>
          <w:bCs/>
          <w:rtl/>
          <w:lang w:bidi="ar-DZ"/>
        </w:rPr>
        <w:t xml:space="preserve"> التنمية المستدامة المتعلق</w:t>
      </w:r>
      <w:r w:rsidRPr="003751EF">
        <w:rPr>
          <w:rFonts w:hint="cs"/>
          <w:b/>
          <w:bCs/>
          <w:rtl/>
          <w:lang w:bidi="ar-DZ"/>
        </w:rPr>
        <w:t>ة</w:t>
      </w:r>
      <w:r w:rsidRPr="003751EF">
        <w:rPr>
          <w:b/>
          <w:bCs/>
          <w:rtl/>
          <w:lang w:bidi="ar-DZ"/>
        </w:rPr>
        <w:t xml:space="preserve"> بإنهاء </w:t>
      </w:r>
      <w:r w:rsidRPr="003751EF">
        <w:rPr>
          <w:b/>
          <w:bCs/>
          <w:rtl/>
        </w:rPr>
        <w:t xml:space="preserve">الاعتداء على الأطفال واستغلالهم والاتجار بهم وسائر أشكال العنف والتعذيب المرتكبة ضدهم، </w:t>
      </w:r>
      <w:r w:rsidRPr="003751EF">
        <w:rPr>
          <w:b/>
          <w:bCs/>
          <w:rtl/>
          <w:lang w:bidi="ar-DZ"/>
        </w:rPr>
        <w:t>تحث الدولة الطرف على ما يلي:</w:t>
      </w:r>
    </w:p>
    <w:p w:rsidR="003751EF" w:rsidRPr="003751EF" w:rsidRDefault="003751EF" w:rsidP="00743B84">
      <w:pPr>
        <w:pStyle w:val="SingleTxtGA"/>
        <w:spacing w:after="100"/>
        <w:rPr>
          <w:b/>
          <w:bCs/>
          <w:rtl/>
          <w:lang w:bidi="ar-DZ"/>
        </w:rPr>
      </w:pPr>
      <w:r w:rsidRPr="00AD444E">
        <w:rPr>
          <w:rtl/>
          <w:lang w:bidi="ar-DZ"/>
        </w:rPr>
        <w:tab/>
      </w:r>
      <w:r>
        <w:rPr>
          <w:rtl/>
          <w:lang w:bidi="ar-DZ"/>
        </w:rPr>
        <w:t>(أ)</w:t>
      </w:r>
      <w:r>
        <w:rPr>
          <w:rtl/>
          <w:lang w:bidi="ar-DZ"/>
        </w:rPr>
        <w:tab/>
      </w:r>
      <w:r w:rsidRPr="003751EF">
        <w:rPr>
          <w:b/>
          <w:bCs/>
          <w:rtl/>
          <w:lang w:bidi="ar-DZ"/>
        </w:rPr>
        <w:t xml:space="preserve">التعجيل بتنقيح قانون حماية الأسرة وخطة </w:t>
      </w:r>
      <w:r w:rsidRPr="003751EF">
        <w:rPr>
          <w:rFonts w:hint="cs"/>
          <w:b/>
          <w:bCs/>
          <w:rtl/>
          <w:lang w:bidi="ar-DZ"/>
        </w:rPr>
        <w:t>ال</w:t>
      </w:r>
      <w:r w:rsidRPr="003751EF">
        <w:rPr>
          <w:b/>
          <w:bCs/>
          <w:rtl/>
          <w:lang w:bidi="ar-DZ"/>
        </w:rPr>
        <w:t>عمل</w:t>
      </w:r>
      <w:r w:rsidRPr="003751EF">
        <w:rPr>
          <w:rFonts w:hint="cs"/>
          <w:b/>
          <w:bCs/>
          <w:rtl/>
          <w:lang w:bidi="ar-DZ"/>
        </w:rPr>
        <w:t xml:space="preserve"> المتعلقة به</w:t>
      </w:r>
      <w:r w:rsidRPr="003751EF">
        <w:rPr>
          <w:b/>
          <w:bCs/>
          <w:rtl/>
          <w:lang w:bidi="ar-DZ"/>
        </w:rPr>
        <w:t xml:space="preserve"> وتخصيص موارد كافية لتنفيذه</w:t>
      </w:r>
      <w:r w:rsidRPr="003751EF">
        <w:rPr>
          <w:rFonts w:hint="cs"/>
          <w:b/>
          <w:bCs/>
          <w:rtl/>
          <w:lang w:bidi="ar-DZ"/>
        </w:rPr>
        <w:t>م</w:t>
      </w:r>
      <w:r w:rsidRPr="003751EF">
        <w:rPr>
          <w:b/>
          <w:bCs/>
          <w:rtl/>
          <w:lang w:bidi="ar-DZ"/>
        </w:rPr>
        <w:t>ا؛</w:t>
      </w:r>
    </w:p>
    <w:p w:rsidR="003751EF" w:rsidRPr="003751EF" w:rsidRDefault="003751EF" w:rsidP="00743B84">
      <w:pPr>
        <w:pStyle w:val="SingleTxtGA"/>
        <w:spacing w:after="100"/>
        <w:rPr>
          <w:b/>
          <w:bCs/>
          <w:rtl/>
          <w:lang w:bidi="ar-DZ"/>
        </w:rPr>
      </w:pPr>
      <w:r w:rsidRPr="00AD444E">
        <w:rPr>
          <w:rtl/>
          <w:lang w:bidi="ar-DZ"/>
        </w:rPr>
        <w:tab/>
      </w:r>
      <w:r>
        <w:rPr>
          <w:rtl/>
          <w:lang w:bidi="ar-DZ"/>
        </w:rPr>
        <w:t>(ب)</w:t>
      </w:r>
      <w:r>
        <w:rPr>
          <w:rtl/>
          <w:lang w:bidi="ar-DZ"/>
        </w:rPr>
        <w:tab/>
      </w:r>
      <w:r w:rsidRPr="003751EF">
        <w:rPr>
          <w:b/>
          <w:bCs/>
          <w:rtl/>
          <w:lang w:bidi="ar-DZ"/>
        </w:rPr>
        <w:t>إنشاء هيئة م</w:t>
      </w:r>
      <w:r w:rsidRPr="003751EF">
        <w:rPr>
          <w:rFonts w:hint="cs"/>
          <w:b/>
          <w:bCs/>
          <w:rtl/>
          <w:lang w:bidi="ar-DZ"/>
        </w:rPr>
        <w:t>خصصة</w:t>
      </w:r>
      <w:r w:rsidRPr="003751EF">
        <w:rPr>
          <w:b/>
          <w:bCs/>
          <w:rtl/>
          <w:lang w:bidi="ar-DZ"/>
        </w:rPr>
        <w:t xml:space="preserve"> </w:t>
      </w:r>
      <w:r w:rsidRPr="003751EF">
        <w:rPr>
          <w:rFonts w:hint="cs"/>
          <w:b/>
          <w:bCs/>
          <w:rtl/>
          <w:lang w:bidi="ar-DZ"/>
        </w:rPr>
        <w:t>ل</w:t>
      </w:r>
      <w:r w:rsidRPr="003751EF">
        <w:rPr>
          <w:b/>
          <w:bCs/>
          <w:rtl/>
          <w:lang w:bidi="ar-DZ"/>
        </w:rPr>
        <w:t>تضطلع بالدور ال</w:t>
      </w:r>
      <w:r w:rsidRPr="003751EF">
        <w:rPr>
          <w:rFonts w:hint="cs"/>
          <w:b/>
          <w:bCs/>
          <w:rtl/>
          <w:lang w:bidi="ar-DZ"/>
        </w:rPr>
        <w:t>ر</w:t>
      </w:r>
      <w:r w:rsidRPr="003751EF">
        <w:rPr>
          <w:b/>
          <w:bCs/>
          <w:rtl/>
          <w:lang w:bidi="ar-DZ"/>
        </w:rPr>
        <w:t>يادي في وضع السياسات ورصد خدمات حماية الطفل وتزويدها بالموارد الكافية؛</w:t>
      </w:r>
    </w:p>
    <w:p w:rsidR="003751EF" w:rsidRPr="00743B84" w:rsidRDefault="003751EF" w:rsidP="00743B84">
      <w:pPr>
        <w:pStyle w:val="SingleTxtGA"/>
        <w:spacing w:after="100"/>
        <w:rPr>
          <w:b/>
          <w:bCs/>
          <w:spacing w:val="-2"/>
          <w:rtl/>
          <w:lang w:bidi="ar-DZ"/>
        </w:rPr>
      </w:pPr>
      <w:r w:rsidRPr="00743B84">
        <w:rPr>
          <w:spacing w:val="-2"/>
          <w:rtl/>
          <w:lang w:bidi="ar-DZ"/>
        </w:rPr>
        <w:tab/>
        <w:t>(ج)</w:t>
      </w:r>
      <w:r w:rsidRPr="00743B84">
        <w:rPr>
          <w:spacing w:val="-2"/>
          <w:rtl/>
          <w:lang w:bidi="ar-DZ"/>
        </w:rPr>
        <w:tab/>
      </w:r>
      <w:r w:rsidRPr="00743B84">
        <w:rPr>
          <w:rFonts w:hint="cs"/>
          <w:b/>
          <w:bCs/>
          <w:spacing w:val="-2"/>
          <w:rtl/>
          <w:lang w:bidi="ar-DZ"/>
        </w:rPr>
        <w:t xml:space="preserve">تعزيز </w:t>
      </w:r>
      <w:r w:rsidRPr="00743B84">
        <w:rPr>
          <w:b/>
          <w:bCs/>
          <w:spacing w:val="-2"/>
          <w:rtl/>
          <w:lang w:bidi="ar-DZ"/>
        </w:rPr>
        <w:t xml:space="preserve">نظام حماية الطفل، من خلال </w:t>
      </w:r>
      <w:r w:rsidRPr="00743B84">
        <w:rPr>
          <w:rFonts w:hint="cs"/>
          <w:b/>
          <w:bCs/>
          <w:spacing w:val="-2"/>
          <w:rtl/>
          <w:lang w:bidi="ar-DZ"/>
        </w:rPr>
        <w:t xml:space="preserve">سن </w:t>
      </w:r>
      <w:r w:rsidRPr="00743B84">
        <w:rPr>
          <w:b/>
          <w:bCs/>
          <w:spacing w:val="-2"/>
          <w:rtl/>
          <w:lang w:bidi="ar-DZ"/>
        </w:rPr>
        <w:t xml:space="preserve">تشريعات وتحسين التعاون فيما بين الوكالات، لضمان </w:t>
      </w:r>
      <w:r w:rsidRPr="00743B84">
        <w:rPr>
          <w:rFonts w:hint="cs"/>
          <w:b/>
          <w:bCs/>
          <w:spacing w:val="-2"/>
          <w:rtl/>
          <w:lang w:bidi="ar-DZ"/>
        </w:rPr>
        <w:t>أن يتصدى هذا النظام</w:t>
      </w:r>
      <w:r w:rsidRPr="00743B84">
        <w:rPr>
          <w:b/>
          <w:bCs/>
          <w:spacing w:val="-2"/>
          <w:rtl/>
          <w:lang w:bidi="ar-DZ"/>
        </w:rPr>
        <w:t xml:space="preserve"> </w:t>
      </w:r>
      <w:r w:rsidRPr="00743B84">
        <w:rPr>
          <w:rFonts w:hint="cs"/>
          <w:b/>
          <w:bCs/>
          <w:spacing w:val="-2"/>
          <w:rtl/>
          <w:lang w:bidi="ar-DZ"/>
        </w:rPr>
        <w:t>لأفعال الاعتداء على</w:t>
      </w:r>
      <w:r w:rsidRPr="00743B84">
        <w:rPr>
          <w:b/>
          <w:bCs/>
          <w:spacing w:val="-2"/>
          <w:rtl/>
          <w:lang w:bidi="ar-DZ"/>
        </w:rPr>
        <w:t xml:space="preserve"> الأطفال والعنف ضد</w:t>
      </w:r>
      <w:r w:rsidRPr="00743B84">
        <w:rPr>
          <w:rFonts w:hint="cs"/>
          <w:b/>
          <w:bCs/>
          <w:spacing w:val="-2"/>
          <w:rtl/>
          <w:lang w:bidi="ar-DZ"/>
        </w:rPr>
        <w:t>هم</w:t>
      </w:r>
      <w:r w:rsidRPr="00743B84">
        <w:rPr>
          <w:b/>
          <w:bCs/>
          <w:spacing w:val="-2"/>
          <w:rtl/>
          <w:lang w:bidi="ar-DZ"/>
        </w:rPr>
        <w:t xml:space="preserve"> واستغلالهم، و</w:t>
      </w:r>
      <w:r w:rsidRPr="00743B84">
        <w:rPr>
          <w:rFonts w:hint="cs"/>
          <w:b/>
          <w:bCs/>
          <w:spacing w:val="-2"/>
          <w:rtl/>
          <w:lang w:bidi="ar-DZ"/>
        </w:rPr>
        <w:t>أن ي</w:t>
      </w:r>
      <w:r w:rsidRPr="00743B84">
        <w:rPr>
          <w:b/>
          <w:bCs/>
          <w:spacing w:val="-2"/>
          <w:rtl/>
          <w:lang w:bidi="ar-DZ"/>
        </w:rPr>
        <w:t>وفر خدمات التقييم وتحديد الهوية والإحالة والمشورة وإعادة التأهيل؛</w:t>
      </w:r>
    </w:p>
    <w:p w:rsidR="003751EF" w:rsidRPr="003751EF" w:rsidRDefault="003751EF" w:rsidP="00743B84">
      <w:pPr>
        <w:pStyle w:val="SingleTxtGA"/>
        <w:spacing w:after="100"/>
        <w:rPr>
          <w:b/>
          <w:bCs/>
          <w:rtl/>
          <w:lang w:bidi="ar-DZ"/>
        </w:rPr>
      </w:pPr>
      <w:r w:rsidRPr="00AD444E">
        <w:rPr>
          <w:rtl/>
          <w:lang w:bidi="ar-DZ"/>
        </w:rPr>
        <w:tab/>
      </w:r>
      <w:r>
        <w:rPr>
          <w:rtl/>
          <w:lang w:bidi="ar-DZ"/>
        </w:rPr>
        <w:t>(د)</w:t>
      </w:r>
      <w:r>
        <w:rPr>
          <w:rtl/>
          <w:lang w:bidi="ar-DZ"/>
        </w:rPr>
        <w:tab/>
      </w:r>
      <w:r w:rsidRPr="003751EF">
        <w:rPr>
          <w:b/>
          <w:bCs/>
          <w:rtl/>
          <w:lang w:bidi="ar-DZ"/>
        </w:rPr>
        <w:t>توفير ما يكفي من الموارد لإقامة م</w:t>
      </w:r>
      <w:r w:rsidRPr="003751EF">
        <w:rPr>
          <w:rFonts w:hint="cs"/>
          <w:b/>
          <w:bCs/>
          <w:rtl/>
          <w:lang w:bidi="ar-DZ"/>
        </w:rPr>
        <w:t xml:space="preserve">لاجئ </w:t>
      </w:r>
      <w:r w:rsidRPr="003751EF">
        <w:rPr>
          <w:b/>
          <w:bCs/>
          <w:rtl/>
          <w:lang w:bidi="ar-DZ"/>
        </w:rPr>
        <w:t>ودور آمنة و</w:t>
      </w:r>
      <w:r w:rsidRPr="003751EF">
        <w:rPr>
          <w:rFonts w:hint="cs"/>
          <w:b/>
          <w:bCs/>
          <w:rtl/>
          <w:lang w:bidi="ar-DZ"/>
        </w:rPr>
        <w:t>توفير الحضانة للأطفال</w:t>
      </w:r>
      <w:r w:rsidRPr="003751EF">
        <w:rPr>
          <w:b/>
          <w:bCs/>
          <w:rtl/>
          <w:lang w:bidi="ar-DZ"/>
        </w:rPr>
        <w:t xml:space="preserve"> الذين يتعرضون للعنف، حيثما أمكن، والتماس المساعدة </w:t>
      </w:r>
      <w:r w:rsidRPr="003751EF">
        <w:rPr>
          <w:rFonts w:hint="cs"/>
          <w:b/>
          <w:bCs/>
          <w:rtl/>
          <w:lang w:bidi="ar-DZ"/>
        </w:rPr>
        <w:t xml:space="preserve">من </w:t>
      </w:r>
      <w:r w:rsidRPr="003751EF">
        <w:rPr>
          <w:b/>
          <w:bCs/>
          <w:rtl/>
          <w:lang w:bidi="ar-DZ"/>
        </w:rPr>
        <w:t>الشركاء الإنمائيين والمنظمات غير الحكومية</w:t>
      </w:r>
      <w:r w:rsidRPr="003751EF">
        <w:rPr>
          <w:rFonts w:hint="cs"/>
          <w:b/>
          <w:bCs/>
          <w:rtl/>
          <w:lang w:bidi="ar-DZ"/>
        </w:rPr>
        <w:t xml:space="preserve"> </w:t>
      </w:r>
      <w:r w:rsidRPr="003751EF">
        <w:rPr>
          <w:b/>
          <w:bCs/>
          <w:rtl/>
          <w:lang w:bidi="ar-DZ"/>
        </w:rPr>
        <w:t>والتعاون مع</w:t>
      </w:r>
      <w:r w:rsidRPr="003751EF">
        <w:rPr>
          <w:rFonts w:hint="cs"/>
          <w:b/>
          <w:bCs/>
          <w:rtl/>
          <w:lang w:bidi="ar-DZ"/>
        </w:rPr>
        <w:t>هم</w:t>
      </w:r>
      <w:r w:rsidRPr="003751EF">
        <w:rPr>
          <w:b/>
          <w:bCs/>
          <w:rtl/>
          <w:lang w:bidi="ar-DZ"/>
        </w:rPr>
        <w:t>؛</w:t>
      </w:r>
    </w:p>
    <w:p w:rsidR="003751EF" w:rsidRPr="00743B84" w:rsidRDefault="003751EF" w:rsidP="00743B84">
      <w:pPr>
        <w:pStyle w:val="SingleTxtGA"/>
        <w:spacing w:after="100"/>
        <w:rPr>
          <w:b/>
          <w:bCs/>
          <w:spacing w:val="-6"/>
          <w:rtl/>
          <w:lang w:bidi="ar-DZ"/>
        </w:rPr>
      </w:pPr>
      <w:r w:rsidRPr="00743B84">
        <w:rPr>
          <w:spacing w:val="-6"/>
          <w:rtl/>
          <w:lang w:bidi="ar-DZ"/>
        </w:rPr>
        <w:tab/>
        <w:t>(ه)</w:t>
      </w:r>
      <w:r w:rsidRPr="00743B84">
        <w:rPr>
          <w:spacing w:val="-6"/>
          <w:rtl/>
          <w:lang w:bidi="ar-DZ"/>
        </w:rPr>
        <w:tab/>
      </w:r>
      <w:r w:rsidRPr="00743B84">
        <w:rPr>
          <w:b/>
          <w:bCs/>
          <w:spacing w:val="-6"/>
          <w:rtl/>
          <w:lang w:bidi="ar-DZ"/>
        </w:rPr>
        <w:t>توسيع نطاق التدريب على القوانين والبروتوكولات والمبادئ التوجيهية ل</w:t>
      </w:r>
      <w:r w:rsidRPr="00743B84">
        <w:rPr>
          <w:rFonts w:hint="cs"/>
          <w:b/>
          <w:bCs/>
          <w:spacing w:val="-6"/>
          <w:rtl/>
          <w:lang w:bidi="ar-DZ"/>
        </w:rPr>
        <w:t xml:space="preserve">صالح </w:t>
      </w:r>
      <w:r w:rsidRPr="00743B84">
        <w:rPr>
          <w:b/>
          <w:bCs/>
          <w:spacing w:val="-6"/>
          <w:rtl/>
          <w:lang w:bidi="ar-DZ"/>
        </w:rPr>
        <w:t>مكتب السلامة العامة ومقدمي الرعاية الصحية وغيرهم ممن يعملون مع الأطفال ومن أجلهم؛</w:t>
      </w:r>
    </w:p>
    <w:p w:rsidR="003751EF" w:rsidRPr="003751EF" w:rsidRDefault="003751EF" w:rsidP="00743B84">
      <w:pPr>
        <w:pStyle w:val="SingleTxtGA"/>
        <w:spacing w:after="100"/>
        <w:rPr>
          <w:b/>
          <w:bCs/>
          <w:rtl/>
          <w:lang w:bidi="ar-DZ"/>
        </w:rPr>
      </w:pPr>
      <w:r w:rsidRPr="00AD444E">
        <w:rPr>
          <w:rtl/>
          <w:lang w:bidi="ar-DZ"/>
        </w:rPr>
        <w:tab/>
      </w:r>
      <w:r>
        <w:rPr>
          <w:rtl/>
          <w:lang w:bidi="ar-DZ"/>
        </w:rPr>
        <w:t>(و)</w:t>
      </w:r>
      <w:r>
        <w:rPr>
          <w:rtl/>
          <w:lang w:bidi="ar-DZ"/>
        </w:rPr>
        <w:tab/>
      </w:r>
      <w:r w:rsidRPr="003751EF">
        <w:rPr>
          <w:b/>
          <w:bCs/>
          <w:rtl/>
          <w:lang w:bidi="ar-DZ"/>
        </w:rPr>
        <w:t xml:space="preserve">اتخاذ جميع التدابير اللازمة </w:t>
      </w:r>
      <w:r w:rsidRPr="003751EF">
        <w:rPr>
          <w:rFonts w:hint="cs"/>
          <w:b/>
          <w:bCs/>
          <w:rtl/>
          <w:lang w:bidi="ar-DZ"/>
        </w:rPr>
        <w:t>للتأكد من أن لدى</w:t>
      </w:r>
      <w:r w:rsidRPr="003751EF">
        <w:rPr>
          <w:b/>
          <w:bCs/>
          <w:rtl/>
          <w:lang w:bidi="ar-DZ"/>
        </w:rPr>
        <w:t xml:space="preserve"> مكتب السلامة العامة الموارد البشرية والتقنية والمالية الكافية، </w:t>
      </w:r>
      <w:r w:rsidRPr="003751EF">
        <w:rPr>
          <w:rFonts w:hint="cs"/>
          <w:b/>
          <w:bCs/>
          <w:rtl/>
          <w:lang w:bidi="ar-DZ"/>
        </w:rPr>
        <w:t>وأن لديه بالأخص</w:t>
      </w:r>
      <w:r w:rsidRPr="003751EF">
        <w:rPr>
          <w:b/>
          <w:bCs/>
          <w:rtl/>
          <w:lang w:bidi="ar-DZ"/>
        </w:rPr>
        <w:t xml:space="preserve"> الموظفين المتخصصين </w:t>
      </w:r>
      <w:r w:rsidRPr="003751EF">
        <w:rPr>
          <w:rFonts w:hint="cs"/>
          <w:b/>
          <w:bCs/>
          <w:rtl/>
          <w:lang w:bidi="ar-DZ"/>
        </w:rPr>
        <w:t>ب</w:t>
      </w:r>
      <w:r w:rsidRPr="003751EF">
        <w:rPr>
          <w:b/>
          <w:bCs/>
          <w:rtl/>
          <w:lang w:bidi="ar-DZ"/>
        </w:rPr>
        <w:t xml:space="preserve">حالات العنف ضد الأطفال </w:t>
      </w:r>
      <w:r w:rsidRPr="003751EF">
        <w:rPr>
          <w:rFonts w:hint="cs"/>
          <w:b/>
          <w:bCs/>
          <w:rtl/>
          <w:lang w:bidi="ar-DZ"/>
        </w:rPr>
        <w:t>والاعتداء عليهم</w:t>
      </w:r>
      <w:r w:rsidRPr="003751EF">
        <w:rPr>
          <w:b/>
          <w:bCs/>
          <w:rtl/>
          <w:lang w:bidi="ar-DZ"/>
        </w:rPr>
        <w:t xml:space="preserve"> واستغلالهم.</w:t>
      </w:r>
    </w:p>
    <w:p w:rsidR="003751EF" w:rsidRPr="00AD444E" w:rsidRDefault="003751EF" w:rsidP="003751EF">
      <w:pPr>
        <w:pStyle w:val="H23GA"/>
        <w:rPr>
          <w:rtl/>
          <w:lang w:bidi="ar-DZ"/>
        </w:rPr>
      </w:pPr>
      <w:r>
        <w:rPr>
          <w:rtl/>
          <w:lang w:bidi="ar-DZ"/>
        </w:rPr>
        <w:tab/>
      </w:r>
      <w:r>
        <w:rPr>
          <w:rtl/>
          <w:lang w:bidi="ar-DZ"/>
        </w:rPr>
        <w:tab/>
        <w:t>الاستغلال والانتهاك الجنسي</w:t>
      </w:r>
      <w:r>
        <w:rPr>
          <w:rFonts w:hint="cs"/>
          <w:rtl/>
          <w:lang w:bidi="ar-DZ"/>
        </w:rPr>
        <w:t>ا</w:t>
      </w:r>
      <w:r w:rsidRPr="00AD444E">
        <w:rPr>
          <w:rtl/>
          <w:lang w:bidi="ar-DZ"/>
        </w:rPr>
        <w:t>ن</w:t>
      </w:r>
    </w:p>
    <w:p w:rsidR="003751EF" w:rsidRDefault="003751EF" w:rsidP="00743B84">
      <w:pPr>
        <w:pStyle w:val="SingleTxtGA"/>
        <w:spacing w:after="100"/>
        <w:rPr>
          <w:rtl/>
          <w:lang w:bidi="ar-DZ"/>
        </w:rPr>
      </w:pPr>
      <w:r>
        <w:rPr>
          <w:rtl/>
          <w:lang w:bidi="ar-DZ"/>
        </w:rPr>
        <w:t>30-</w:t>
      </w:r>
      <w:r>
        <w:rPr>
          <w:rtl/>
          <w:lang w:bidi="ar-DZ"/>
        </w:rPr>
        <w:tab/>
        <w:t>يساور اللجنة القلق إزاء ما يلي:</w:t>
      </w:r>
    </w:p>
    <w:p w:rsidR="003751EF" w:rsidRDefault="003751EF" w:rsidP="00743B84">
      <w:pPr>
        <w:pStyle w:val="SingleTxtGA"/>
        <w:spacing w:after="100"/>
        <w:rPr>
          <w:rtl/>
          <w:lang w:bidi="ar-DZ"/>
        </w:rPr>
      </w:pPr>
      <w:r>
        <w:rPr>
          <w:rtl/>
          <w:lang w:bidi="ar-DZ"/>
        </w:rPr>
        <w:tab/>
        <w:t>(أ)</w:t>
      </w:r>
      <w:r>
        <w:rPr>
          <w:rtl/>
          <w:lang w:bidi="ar-DZ"/>
        </w:rPr>
        <w:tab/>
      </w:r>
      <w:r>
        <w:rPr>
          <w:rFonts w:hint="cs"/>
          <w:rtl/>
          <w:lang w:bidi="ar-DZ"/>
        </w:rPr>
        <w:t>عدم وجود</w:t>
      </w:r>
      <w:r>
        <w:rPr>
          <w:rtl/>
          <w:lang w:bidi="ar-DZ"/>
        </w:rPr>
        <w:t xml:space="preserve"> تشريع يتناول على وجه التحديد استغلال الأطفال عن طريق أشرطة </w:t>
      </w:r>
      <w:proofErr w:type="spellStart"/>
      <w:r>
        <w:rPr>
          <w:rtl/>
          <w:lang w:bidi="ar-DZ"/>
        </w:rPr>
        <w:t>فيديو</w:t>
      </w:r>
      <w:r>
        <w:rPr>
          <w:rFonts w:hint="cs"/>
          <w:rtl/>
          <w:lang w:bidi="ar-DZ"/>
        </w:rPr>
        <w:t>ية</w:t>
      </w:r>
      <w:proofErr w:type="spellEnd"/>
      <w:r>
        <w:rPr>
          <w:rtl/>
          <w:lang w:bidi="ar-DZ"/>
        </w:rPr>
        <w:t xml:space="preserve"> وصور</w:t>
      </w:r>
      <w:r>
        <w:rPr>
          <w:rFonts w:hint="cs"/>
          <w:rtl/>
          <w:lang w:bidi="ar-DZ"/>
        </w:rPr>
        <w:t xml:space="preserve"> فوتوغرافية</w:t>
      </w:r>
      <w:r>
        <w:rPr>
          <w:rtl/>
          <w:lang w:bidi="ar-DZ"/>
        </w:rPr>
        <w:t xml:space="preserve"> وصور إلكترونية إباحية</w:t>
      </w:r>
      <w:r>
        <w:rPr>
          <w:rFonts w:hint="cs"/>
          <w:rtl/>
          <w:lang w:bidi="ar-DZ"/>
        </w:rPr>
        <w:t xml:space="preserve"> صريحة</w:t>
      </w:r>
      <w:r>
        <w:rPr>
          <w:rtl/>
          <w:lang w:bidi="ar-DZ"/>
        </w:rPr>
        <w:t>؛</w:t>
      </w:r>
    </w:p>
    <w:p w:rsidR="003751EF" w:rsidRDefault="003751EF" w:rsidP="00743B84">
      <w:pPr>
        <w:pStyle w:val="SingleTxtGA"/>
        <w:spacing w:after="100"/>
        <w:rPr>
          <w:rtl/>
          <w:lang w:bidi="ar-DZ"/>
        </w:rPr>
      </w:pPr>
      <w:r>
        <w:rPr>
          <w:rtl/>
          <w:lang w:bidi="ar-DZ"/>
        </w:rPr>
        <w:tab/>
        <w:t>(ب)</w:t>
      </w:r>
      <w:r>
        <w:rPr>
          <w:rtl/>
          <w:lang w:bidi="ar-DZ"/>
        </w:rPr>
        <w:tab/>
      </w:r>
      <w:r>
        <w:rPr>
          <w:rFonts w:hint="cs"/>
          <w:rtl/>
          <w:lang w:bidi="ar-DZ"/>
        </w:rPr>
        <w:t>عدم تمييز التشريعات الوطنية المتعلقة</w:t>
      </w:r>
      <w:r>
        <w:rPr>
          <w:rtl/>
          <w:lang w:bidi="ar-DZ"/>
        </w:rPr>
        <w:t xml:space="preserve"> </w:t>
      </w:r>
      <w:r>
        <w:rPr>
          <w:rFonts w:hint="cs"/>
          <w:rtl/>
          <w:lang w:bidi="ar-DZ"/>
        </w:rPr>
        <w:t>ب</w:t>
      </w:r>
      <w:r w:rsidRPr="00B715A0">
        <w:rPr>
          <w:rtl/>
          <w:lang w:bidi="ar-DZ"/>
        </w:rPr>
        <w:t>الانتهاك</w:t>
      </w:r>
      <w:r>
        <w:rPr>
          <w:rFonts w:hint="cs"/>
          <w:rtl/>
          <w:lang w:bidi="ar-DZ"/>
        </w:rPr>
        <w:t xml:space="preserve"> </w:t>
      </w:r>
      <w:r>
        <w:rPr>
          <w:rtl/>
          <w:lang w:bidi="ar-DZ"/>
        </w:rPr>
        <w:t>الجنسي بين الاعتداء الجنسي على شخص بالغ والاعتداء الجنسي على طفل؛</w:t>
      </w:r>
    </w:p>
    <w:p w:rsidR="003751EF" w:rsidRDefault="003751EF" w:rsidP="00743B84">
      <w:pPr>
        <w:pStyle w:val="SingleTxtGA"/>
        <w:spacing w:after="100"/>
        <w:rPr>
          <w:rtl/>
          <w:lang w:bidi="ar-DZ"/>
        </w:rPr>
      </w:pPr>
      <w:r>
        <w:rPr>
          <w:rtl/>
          <w:lang w:bidi="ar-DZ"/>
        </w:rPr>
        <w:tab/>
        <w:t>(ج)</w:t>
      </w:r>
      <w:r>
        <w:rPr>
          <w:rtl/>
          <w:lang w:bidi="ar-DZ"/>
        </w:rPr>
        <w:tab/>
      </w:r>
      <w:r>
        <w:rPr>
          <w:rFonts w:hint="cs"/>
          <w:rtl/>
          <w:lang w:bidi="ar-DZ"/>
        </w:rPr>
        <w:t>عدم تمتع الفتيان</w:t>
      </w:r>
      <w:r>
        <w:rPr>
          <w:rtl/>
          <w:lang w:bidi="ar-DZ"/>
        </w:rPr>
        <w:t xml:space="preserve"> </w:t>
      </w:r>
      <w:r>
        <w:rPr>
          <w:rFonts w:hint="cs"/>
          <w:rtl/>
          <w:lang w:bidi="ar-DZ"/>
        </w:rPr>
        <w:t xml:space="preserve">بالقدر نفسه من </w:t>
      </w:r>
      <w:r>
        <w:rPr>
          <w:rtl/>
          <w:lang w:bidi="ar-DZ"/>
        </w:rPr>
        <w:t xml:space="preserve">الحماية من </w:t>
      </w:r>
      <w:r w:rsidRPr="00CD1EFE">
        <w:rPr>
          <w:rtl/>
          <w:lang w:bidi="ar-DZ"/>
        </w:rPr>
        <w:t>الانتهاك</w:t>
      </w:r>
      <w:r>
        <w:rPr>
          <w:rtl/>
          <w:lang w:bidi="ar-DZ"/>
        </w:rPr>
        <w:t xml:space="preserve"> الجنسي </w:t>
      </w:r>
      <w:r>
        <w:rPr>
          <w:rFonts w:hint="cs"/>
          <w:rtl/>
          <w:lang w:bidi="ar-DZ"/>
        </w:rPr>
        <w:t>الذي يُوفَّر</w:t>
      </w:r>
      <w:r w:rsidR="00743B84">
        <w:rPr>
          <w:rFonts w:hint="eastAsia"/>
          <w:rtl/>
          <w:lang w:bidi="ar-DZ"/>
        </w:rPr>
        <w:t> </w:t>
      </w:r>
      <w:r>
        <w:rPr>
          <w:rFonts w:hint="cs"/>
          <w:rtl/>
          <w:lang w:bidi="ar-DZ"/>
        </w:rPr>
        <w:t>ل</w:t>
      </w:r>
      <w:r>
        <w:rPr>
          <w:rtl/>
          <w:lang w:bidi="ar-DZ"/>
        </w:rPr>
        <w:t>لفتيات؛</w:t>
      </w:r>
    </w:p>
    <w:p w:rsidR="003751EF" w:rsidRDefault="003751EF" w:rsidP="00743B84">
      <w:pPr>
        <w:pStyle w:val="SingleTxtGA"/>
        <w:spacing w:after="100"/>
        <w:rPr>
          <w:rtl/>
          <w:lang w:bidi="ar-DZ"/>
        </w:rPr>
      </w:pPr>
      <w:r>
        <w:rPr>
          <w:rtl/>
          <w:lang w:bidi="ar-DZ"/>
        </w:rPr>
        <w:tab/>
        <w:t>(د)</w:t>
      </w:r>
      <w:r>
        <w:rPr>
          <w:rtl/>
          <w:lang w:bidi="ar-DZ"/>
        </w:rPr>
        <w:tab/>
      </w:r>
      <w:r>
        <w:rPr>
          <w:rtl/>
        </w:rPr>
        <w:t>عدم كفاية أنشطة الوقاية والتخفيف</w:t>
      </w:r>
      <w:r>
        <w:rPr>
          <w:rFonts w:hint="cs"/>
          <w:rtl/>
        </w:rPr>
        <w:t xml:space="preserve"> </w:t>
      </w:r>
      <w:r>
        <w:rPr>
          <w:rtl/>
          <w:lang w:bidi="ar-DZ"/>
        </w:rPr>
        <w:t>من الآثار</w:t>
      </w:r>
      <w:r>
        <w:rPr>
          <w:rtl/>
        </w:rPr>
        <w:t xml:space="preserve"> والخدمات النفسية </w:t>
      </w:r>
      <w:r>
        <w:rPr>
          <w:rFonts w:hint="cs"/>
          <w:rtl/>
        </w:rPr>
        <w:t>و</w:t>
      </w:r>
      <w:r>
        <w:rPr>
          <w:rtl/>
        </w:rPr>
        <w:t>الاجتماعية</w:t>
      </w:r>
      <w:r>
        <w:rPr>
          <w:rFonts w:hint="cs"/>
          <w:rtl/>
        </w:rPr>
        <w:t xml:space="preserve"> المقدمة </w:t>
      </w:r>
      <w:r>
        <w:rPr>
          <w:rtl/>
          <w:lang w:bidi="ar-DZ"/>
        </w:rPr>
        <w:t>للأطفال ضحايا الاستغلال والانتهاك الجنسيين.</w:t>
      </w:r>
    </w:p>
    <w:p w:rsidR="003751EF" w:rsidRPr="003751EF" w:rsidRDefault="003751EF" w:rsidP="003751EF">
      <w:pPr>
        <w:pStyle w:val="SingleTxtGA"/>
        <w:rPr>
          <w:b/>
          <w:bCs/>
          <w:rtl/>
          <w:lang w:bidi="ar-DZ"/>
        </w:rPr>
      </w:pPr>
      <w:r>
        <w:rPr>
          <w:rFonts w:hint="cs"/>
          <w:rtl/>
          <w:lang w:bidi="ar-DZ"/>
        </w:rPr>
        <w:lastRenderedPageBreak/>
        <w:t>31-</w:t>
      </w:r>
      <w:r>
        <w:rPr>
          <w:rFonts w:hint="cs"/>
          <w:rtl/>
          <w:lang w:bidi="ar-DZ"/>
        </w:rPr>
        <w:tab/>
      </w:r>
      <w:r w:rsidRPr="003751EF">
        <w:rPr>
          <w:b/>
          <w:bCs/>
          <w:rtl/>
          <w:lang w:bidi="ar-DZ"/>
        </w:rPr>
        <w:t>توصي اللجنة الدولة الطرف بما يلي:</w:t>
      </w:r>
    </w:p>
    <w:p w:rsidR="003751EF" w:rsidRPr="003751EF" w:rsidRDefault="003751EF" w:rsidP="003751EF">
      <w:pPr>
        <w:pStyle w:val="SingleTxtGA"/>
        <w:rPr>
          <w:b/>
          <w:bCs/>
          <w:rtl/>
          <w:lang w:bidi="ar-DZ"/>
        </w:rPr>
      </w:pPr>
      <w:r w:rsidRPr="00954E51">
        <w:rPr>
          <w:rtl/>
          <w:lang w:bidi="ar-DZ"/>
        </w:rPr>
        <w:tab/>
      </w:r>
      <w:r>
        <w:rPr>
          <w:rtl/>
          <w:lang w:bidi="ar-DZ"/>
        </w:rPr>
        <w:t>(أ)</w:t>
      </w:r>
      <w:r>
        <w:rPr>
          <w:rtl/>
          <w:lang w:bidi="ar-DZ"/>
        </w:rPr>
        <w:tab/>
      </w:r>
      <w:r w:rsidRPr="003751EF">
        <w:rPr>
          <w:b/>
          <w:bCs/>
          <w:rtl/>
          <w:lang w:bidi="ar-DZ"/>
        </w:rPr>
        <w:t xml:space="preserve">اعتماد تشريعات </w:t>
      </w:r>
      <w:r w:rsidRPr="003751EF">
        <w:rPr>
          <w:rFonts w:hint="cs"/>
          <w:b/>
          <w:bCs/>
          <w:rtl/>
          <w:lang w:bidi="ar-DZ"/>
        </w:rPr>
        <w:t xml:space="preserve">تجرِّم على </w:t>
      </w:r>
      <w:r w:rsidRPr="003751EF">
        <w:rPr>
          <w:b/>
          <w:bCs/>
          <w:rtl/>
          <w:lang w:bidi="ar-DZ"/>
        </w:rPr>
        <w:t>وجه التحديد استغلال الأطفال جنسيا</w:t>
      </w:r>
      <w:r w:rsidR="00276EA0">
        <w:rPr>
          <w:rFonts w:hint="cs"/>
          <w:b/>
          <w:bCs/>
          <w:rtl/>
          <w:lang w:bidi="ar-DZ"/>
        </w:rPr>
        <w:t>ً</w:t>
      </w:r>
      <w:r w:rsidRPr="003751EF">
        <w:rPr>
          <w:b/>
          <w:bCs/>
          <w:rtl/>
          <w:lang w:bidi="ar-DZ"/>
        </w:rPr>
        <w:t xml:space="preserve"> عن طريق أشرطة </w:t>
      </w:r>
      <w:proofErr w:type="spellStart"/>
      <w:r w:rsidRPr="003751EF">
        <w:rPr>
          <w:b/>
          <w:bCs/>
          <w:rtl/>
          <w:lang w:bidi="ar-DZ"/>
        </w:rPr>
        <w:t>فيديو</w:t>
      </w:r>
      <w:r w:rsidRPr="003751EF">
        <w:rPr>
          <w:rFonts w:hint="cs"/>
          <w:b/>
          <w:bCs/>
          <w:rtl/>
          <w:lang w:bidi="ar-DZ"/>
        </w:rPr>
        <w:t>ية</w:t>
      </w:r>
      <w:proofErr w:type="spellEnd"/>
      <w:r w:rsidRPr="003751EF">
        <w:rPr>
          <w:b/>
          <w:bCs/>
          <w:rtl/>
          <w:lang w:bidi="ar-DZ"/>
        </w:rPr>
        <w:t xml:space="preserve"> وصور</w:t>
      </w:r>
      <w:r w:rsidRPr="003751EF">
        <w:rPr>
          <w:rFonts w:hint="cs"/>
          <w:b/>
          <w:bCs/>
          <w:rtl/>
          <w:lang w:bidi="ar-DZ"/>
        </w:rPr>
        <w:t xml:space="preserve"> فوتوغرافية</w:t>
      </w:r>
      <w:r w:rsidRPr="003751EF">
        <w:rPr>
          <w:b/>
          <w:bCs/>
          <w:rtl/>
          <w:lang w:bidi="ar-DZ"/>
        </w:rPr>
        <w:t xml:space="preserve"> وصور إلكترونية إباحية</w:t>
      </w:r>
      <w:r w:rsidRPr="003751EF">
        <w:rPr>
          <w:rFonts w:hint="cs"/>
          <w:b/>
          <w:bCs/>
          <w:rtl/>
          <w:lang w:bidi="ar-DZ"/>
        </w:rPr>
        <w:t xml:space="preserve"> صريحة؛</w:t>
      </w:r>
    </w:p>
    <w:p w:rsidR="003751EF" w:rsidRPr="003751EF" w:rsidRDefault="003751EF" w:rsidP="003751EF">
      <w:pPr>
        <w:pStyle w:val="SingleTxtGA"/>
        <w:rPr>
          <w:b/>
          <w:bCs/>
          <w:rtl/>
          <w:lang w:bidi="ar-DZ"/>
        </w:rPr>
      </w:pPr>
      <w:r w:rsidRPr="00954E51">
        <w:rPr>
          <w:rtl/>
          <w:lang w:bidi="ar-DZ"/>
        </w:rPr>
        <w:tab/>
      </w:r>
      <w:r>
        <w:rPr>
          <w:rtl/>
          <w:lang w:bidi="ar-DZ"/>
        </w:rPr>
        <w:t>(ب)</w:t>
      </w:r>
      <w:r>
        <w:rPr>
          <w:rtl/>
          <w:lang w:bidi="ar-DZ"/>
        </w:rPr>
        <w:tab/>
      </w:r>
      <w:r w:rsidRPr="003751EF">
        <w:rPr>
          <w:b/>
          <w:bCs/>
          <w:rtl/>
          <w:lang w:bidi="ar-DZ"/>
        </w:rPr>
        <w:t>تجريم ال</w:t>
      </w:r>
      <w:r w:rsidRPr="003751EF">
        <w:rPr>
          <w:rFonts w:hint="cs"/>
          <w:b/>
          <w:bCs/>
          <w:rtl/>
          <w:lang w:bidi="ar-DZ"/>
        </w:rPr>
        <w:t xml:space="preserve">أفعال </w:t>
      </w:r>
      <w:r w:rsidRPr="003751EF">
        <w:rPr>
          <w:b/>
          <w:bCs/>
          <w:rtl/>
          <w:lang w:bidi="ar-DZ"/>
        </w:rPr>
        <w:t>الجنسية المرتكبة ضد الأطفال كفئة محددة ومنفصلة، و</w:t>
      </w:r>
      <w:r w:rsidRPr="003751EF">
        <w:rPr>
          <w:rFonts w:hint="cs"/>
          <w:b/>
          <w:bCs/>
          <w:rtl/>
          <w:lang w:bidi="ar-DZ"/>
        </w:rPr>
        <w:t>ال</w:t>
      </w:r>
      <w:r w:rsidRPr="003751EF">
        <w:rPr>
          <w:b/>
          <w:bCs/>
          <w:rtl/>
          <w:lang w:bidi="ar-DZ"/>
        </w:rPr>
        <w:t xml:space="preserve">نص على </w:t>
      </w:r>
      <w:r w:rsidRPr="003751EF">
        <w:rPr>
          <w:rFonts w:hint="cs"/>
          <w:b/>
          <w:bCs/>
          <w:rtl/>
          <w:lang w:bidi="ar-DZ"/>
        </w:rPr>
        <w:t>عقوبات</w:t>
      </w:r>
      <w:r w:rsidRPr="003751EF">
        <w:rPr>
          <w:b/>
          <w:bCs/>
          <w:rtl/>
          <w:lang w:bidi="ar-DZ"/>
        </w:rPr>
        <w:t xml:space="preserve"> تتناسب مع جسامة هذه الجرائم؛</w:t>
      </w:r>
    </w:p>
    <w:p w:rsidR="003751EF" w:rsidRPr="003751EF" w:rsidRDefault="003751EF" w:rsidP="003751EF">
      <w:pPr>
        <w:pStyle w:val="SingleTxtGA"/>
        <w:rPr>
          <w:b/>
          <w:bCs/>
          <w:rtl/>
          <w:lang w:bidi="ar-DZ"/>
        </w:rPr>
      </w:pPr>
      <w:r w:rsidRPr="00954E51">
        <w:rPr>
          <w:rtl/>
          <w:lang w:bidi="ar-DZ"/>
        </w:rPr>
        <w:tab/>
      </w:r>
      <w:r>
        <w:rPr>
          <w:rtl/>
          <w:lang w:bidi="ar-DZ"/>
        </w:rPr>
        <w:t>(ج)</w:t>
      </w:r>
      <w:r>
        <w:rPr>
          <w:rtl/>
          <w:lang w:bidi="ar-DZ"/>
        </w:rPr>
        <w:tab/>
      </w:r>
      <w:r w:rsidRPr="003751EF">
        <w:rPr>
          <w:b/>
          <w:bCs/>
          <w:rtl/>
          <w:lang w:bidi="ar-DZ"/>
        </w:rPr>
        <w:t xml:space="preserve">تعديل القانون </w:t>
      </w:r>
      <w:r w:rsidRPr="003751EF">
        <w:rPr>
          <w:rFonts w:hint="cs"/>
          <w:b/>
          <w:bCs/>
          <w:rtl/>
          <w:lang w:bidi="ar-DZ"/>
        </w:rPr>
        <w:t>لمنح الفتيان</w:t>
      </w:r>
      <w:r w:rsidRPr="003751EF">
        <w:rPr>
          <w:b/>
          <w:bCs/>
          <w:rtl/>
          <w:lang w:bidi="ar-DZ"/>
        </w:rPr>
        <w:t xml:space="preserve"> مستوى من الحماية من الانتهاك الجنسي مساو</w:t>
      </w:r>
      <w:r w:rsidRPr="003751EF">
        <w:rPr>
          <w:rFonts w:hint="cs"/>
          <w:b/>
          <w:bCs/>
          <w:rtl/>
          <w:lang w:bidi="ar-DZ"/>
        </w:rPr>
        <w:t>ٍ لذلك الذي يُمنح</w:t>
      </w:r>
      <w:r w:rsidRPr="003751EF">
        <w:rPr>
          <w:b/>
          <w:bCs/>
          <w:rtl/>
          <w:lang w:bidi="ar-DZ"/>
        </w:rPr>
        <w:t xml:space="preserve"> للفتيات؛</w:t>
      </w:r>
    </w:p>
    <w:p w:rsidR="003751EF" w:rsidRPr="003751EF" w:rsidRDefault="003751EF" w:rsidP="003751EF">
      <w:pPr>
        <w:pStyle w:val="SingleTxtGA"/>
        <w:rPr>
          <w:b/>
          <w:bCs/>
          <w:rtl/>
        </w:rPr>
      </w:pPr>
      <w:r w:rsidRPr="00954E51">
        <w:rPr>
          <w:rtl/>
          <w:lang w:bidi="ar-DZ"/>
        </w:rPr>
        <w:tab/>
      </w:r>
      <w:r>
        <w:rPr>
          <w:rtl/>
          <w:lang w:bidi="ar-DZ"/>
        </w:rPr>
        <w:t>(د)</w:t>
      </w:r>
      <w:r>
        <w:rPr>
          <w:rtl/>
          <w:lang w:bidi="ar-DZ"/>
        </w:rPr>
        <w:tab/>
      </w:r>
      <w:r w:rsidRPr="003751EF">
        <w:rPr>
          <w:b/>
          <w:bCs/>
          <w:rtl/>
          <w:lang w:bidi="ar-DZ"/>
        </w:rPr>
        <w:t xml:space="preserve">كفالة وجود آليات وإجراءات ومبادئ توجيهية فعالة </w:t>
      </w:r>
      <w:r w:rsidRPr="003751EF">
        <w:rPr>
          <w:rFonts w:hint="cs"/>
          <w:b/>
          <w:bCs/>
          <w:rtl/>
          <w:lang w:bidi="ar-DZ"/>
        </w:rPr>
        <w:t>ل</w:t>
      </w:r>
      <w:r w:rsidRPr="003751EF">
        <w:rPr>
          <w:b/>
          <w:bCs/>
          <w:rtl/>
          <w:lang w:bidi="ar-DZ"/>
        </w:rPr>
        <w:t xml:space="preserve">لوقاية والتخفيف من </w:t>
      </w:r>
      <w:r w:rsidRPr="003751EF">
        <w:rPr>
          <w:rFonts w:hint="cs"/>
          <w:b/>
          <w:bCs/>
          <w:rtl/>
          <w:lang w:bidi="ar-DZ"/>
        </w:rPr>
        <w:t>ال</w:t>
      </w:r>
      <w:r w:rsidRPr="003751EF">
        <w:rPr>
          <w:b/>
          <w:bCs/>
          <w:rtl/>
          <w:lang w:bidi="ar-DZ"/>
        </w:rPr>
        <w:t xml:space="preserve">آثار </w:t>
      </w:r>
      <w:r w:rsidRPr="003751EF">
        <w:rPr>
          <w:rFonts w:hint="cs"/>
          <w:b/>
          <w:bCs/>
          <w:rtl/>
          <w:lang w:bidi="ar-DZ"/>
        </w:rPr>
        <w:t xml:space="preserve">في </w:t>
      </w:r>
      <w:r w:rsidRPr="003751EF">
        <w:rPr>
          <w:b/>
          <w:bCs/>
          <w:rtl/>
          <w:lang w:bidi="ar-DZ"/>
        </w:rPr>
        <w:t xml:space="preserve">حالات </w:t>
      </w:r>
      <w:r w:rsidRPr="003751EF">
        <w:rPr>
          <w:rFonts w:hint="cs"/>
          <w:b/>
          <w:bCs/>
          <w:rtl/>
          <w:lang w:bidi="ar-DZ"/>
        </w:rPr>
        <w:t>ا</w:t>
      </w:r>
      <w:r w:rsidRPr="003751EF">
        <w:rPr>
          <w:b/>
          <w:bCs/>
          <w:rtl/>
          <w:lang w:bidi="ar-DZ"/>
        </w:rPr>
        <w:t>لانتهاك والاستغلال الجنسيين، وضمان</w:t>
      </w:r>
      <w:r w:rsidRPr="003751EF">
        <w:rPr>
          <w:b/>
          <w:bCs/>
          <w:rtl/>
        </w:rPr>
        <w:t xml:space="preserve"> وجود قنوات للإبلاغ عن هذه الانتهاكات تكون سهلة المنال وفعالة وملائمة للأطفال؛</w:t>
      </w:r>
    </w:p>
    <w:p w:rsidR="003751EF" w:rsidRPr="003751EF" w:rsidRDefault="003751EF" w:rsidP="003751EF">
      <w:pPr>
        <w:pStyle w:val="SingleTxtGA"/>
        <w:rPr>
          <w:b/>
          <w:bCs/>
          <w:rtl/>
          <w:lang w:bidi="ar-DZ"/>
        </w:rPr>
      </w:pPr>
      <w:r w:rsidRPr="00954E51">
        <w:rPr>
          <w:rtl/>
          <w:lang w:bidi="ar-DZ"/>
        </w:rPr>
        <w:tab/>
      </w:r>
      <w:r>
        <w:rPr>
          <w:rtl/>
          <w:lang w:bidi="ar-DZ"/>
        </w:rPr>
        <w:t>(ه)</w:t>
      </w:r>
      <w:r>
        <w:rPr>
          <w:rtl/>
          <w:lang w:bidi="ar-DZ"/>
        </w:rPr>
        <w:tab/>
      </w:r>
      <w:r w:rsidRPr="003751EF">
        <w:rPr>
          <w:b/>
          <w:bCs/>
          <w:rtl/>
          <w:lang w:bidi="ar-DZ"/>
        </w:rPr>
        <w:t xml:space="preserve">كفالة حصول جميع الأطفال ضحايا الاستغلال والانتهاك الجنسيين على دعم نفسي </w:t>
      </w:r>
      <w:r w:rsidRPr="003751EF">
        <w:rPr>
          <w:rFonts w:hint="cs"/>
          <w:b/>
          <w:bCs/>
          <w:rtl/>
          <w:lang w:bidi="ar-DZ"/>
        </w:rPr>
        <w:t>و</w:t>
      </w:r>
      <w:r w:rsidRPr="003751EF">
        <w:rPr>
          <w:b/>
          <w:bCs/>
          <w:rtl/>
          <w:lang w:bidi="ar-DZ"/>
        </w:rPr>
        <w:t>اجتماعي لمساعد</w:t>
      </w:r>
      <w:r w:rsidRPr="003751EF">
        <w:rPr>
          <w:rFonts w:hint="cs"/>
          <w:b/>
          <w:bCs/>
          <w:rtl/>
          <w:lang w:bidi="ar-DZ"/>
        </w:rPr>
        <w:t xml:space="preserve">تهم </w:t>
      </w:r>
      <w:r w:rsidRPr="003751EF">
        <w:rPr>
          <w:b/>
          <w:bCs/>
          <w:rtl/>
          <w:lang w:bidi="ar-DZ"/>
        </w:rPr>
        <w:t>على ال</w:t>
      </w:r>
      <w:r w:rsidRPr="003751EF">
        <w:rPr>
          <w:rFonts w:hint="cs"/>
          <w:b/>
          <w:bCs/>
          <w:rtl/>
          <w:lang w:bidi="ar-DZ"/>
        </w:rPr>
        <w:t>تعافي</w:t>
      </w:r>
      <w:r w:rsidRPr="003751EF">
        <w:rPr>
          <w:b/>
          <w:bCs/>
          <w:rtl/>
          <w:lang w:bidi="ar-DZ"/>
        </w:rPr>
        <w:t xml:space="preserve"> والاندماج</w:t>
      </w:r>
      <w:r w:rsidRPr="003751EF">
        <w:rPr>
          <w:rFonts w:hint="cs"/>
          <w:b/>
          <w:bCs/>
          <w:rtl/>
          <w:lang w:bidi="ar-DZ"/>
        </w:rPr>
        <w:t xml:space="preserve"> </w:t>
      </w:r>
      <w:r w:rsidRPr="003751EF">
        <w:rPr>
          <w:b/>
          <w:bCs/>
          <w:rtl/>
          <w:lang w:bidi="ar-DZ"/>
        </w:rPr>
        <w:t>في المجتمع</w:t>
      </w:r>
      <w:r w:rsidRPr="003751EF">
        <w:rPr>
          <w:rFonts w:hint="cs"/>
          <w:b/>
          <w:bCs/>
          <w:rtl/>
          <w:lang w:bidi="ar-DZ"/>
        </w:rPr>
        <w:t xml:space="preserve"> من جديد</w:t>
      </w:r>
      <w:r w:rsidRPr="003751EF">
        <w:rPr>
          <w:b/>
          <w:bCs/>
          <w:rtl/>
          <w:lang w:bidi="ar-DZ"/>
        </w:rPr>
        <w:t>.</w:t>
      </w:r>
    </w:p>
    <w:p w:rsidR="003751EF" w:rsidRPr="0056116A" w:rsidRDefault="003751EF" w:rsidP="003751EF">
      <w:pPr>
        <w:pStyle w:val="H23GA"/>
        <w:rPr>
          <w:rtl/>
          <w:lang w:bidi="ar-DZ"/>
        </w:rPr>
      </w:pPr>
      <w:r>
        <w:rPr>
          <w:rtl/>
        </w:rPr>
        <w:tab/>
      </w:r>
      <w:r>
        <w:rPr>
          <w:rtl/>
        </w:rPr>
        <w:tab/>
      </w:r>
      <w:r w:rsidRPr="0056116A">
        <w:rPr>
          <w:rFonts w:hint="cs"/>
          <w:rtl/>
        </w:rPr>
        <w:t>خطوط الاتصال لطلب المساعدة</w:t>
      </w:r>
    </w:p>
    <w:p w:rsidR="003751EF" w:rsidRPr="00743B84" w:rsidRDefault="003751EF" w:rsidP="003751EF">
      <w:pPr>
        <w:pStyle w:val="SingleTxtGA"/>
        <w:rPr>
          <w:spacing w:val="-2"/>
          <w:rtl/>
        </w:rPr>
      </w:pPr>
      <w:r w:rsidRPr="00743B84">
        <w:rPr>
          <w:rFonts w:hint="cs"/>
          <w:spacing w:val="-2"/>
          <w:rtl/>
          <w:lang w:bidi="ar-DZ"/>
        </w:rPr>
        <w:t>32-</w:t>
      </w:r>
      <w:r w:rsidRPr="00743B84">
        <w:rPr>
          <w:rFonts w:hint="cs"/>
          <w:spacing w:val="-2"/>
          <w:rtl/>
          <w:lang w:bidi="ar-DZ"/>
        </w:rPr>
        <w:tab/>
        <w:t>تلاحظ</w:t>
      </w:r>
      <w:r w:rsidRPr="00743B84">
        <w:rPr>
          <w:spacing w:val="-2"/>
          <w:rtl/>
          <w:lang w:bidi="ar-DZ"/>
        </w:rPr>
        <w:t xml:space="preserve"> اللجنة وجود خط اتصال </w:t>
      </w:r>
      <w:r w:rsidRPr="00743B84">
        <w:rPr>
          <w:rFonts w:hint="cs"/>
          <w:spacing w:val="-2"/>
          <w:rtl/>
        </w:rPr>
        <w:t>لطلب المساعدة</w:t>
      </w:r>
      <w:r w:rsidRPr="00743B84">
        <w:rPr>
          <w:spacing w:val="-2"/>
          <w:rtl/>
          <w:lang w:bidi="ar-DZ"/>
        </w:rPr>
        <w:t xml:space="preserve"> متصل مباشرة بالمحاكم ويديره موظفون يستطيعون مساعدة النساء والأطفال. بيد أن اللجنة تشعر بالقلق لأن خدمات </w:t>
      </w:r>
      <w:r w:rsidRPr="00743B84">
        <w:rPr>
          <w:rFonts w:hint="cs"/>
          <w:spacing w:val="-2"/>
          <w:rtl/>
          <w:lang w:bidi="ar-DZ"/>
        </w:rPr>
        <w:t>ال</w:t>
      </w:r>
      <w:r w:rsidRPr="00743B84">
        <w:rPr>
          <w:spacing w:val="-2"/>
          <w:rtl/>
          <w:lang w:bidi="ar-DZ"/>
        </w:rPr>
        <w:t>خطوط الخاصة بالأطفال غير كافية و</w:t>
      </w:r>
      <w:r w:rsidRPr="00743B84">
        <w:rPr>
          <w:rFonts w:hint="cs"/>
          <w:spacing w:val="-2"/>
          <w:rtl/>
          <w:lang w:bidi="ar-DZ"/>
        </w:rPr>
        <w:t>ل</w:t>
      </w:r>
      <w:r w:rsidRPr="00743B84">
        <w:rPr>
          <w:spacing w:val="-2"/>
          <w:rtl/>
          <w:lang w:bidi="ar-DZ"/>
        </w:rPr>
        <w:t xml:space="preserve">أن الأطفال </w:t>
      </w:r>
      <w:r w:rsidRPr="00743B84">
        <w:rPr>
          <w:spacing w:val="-2"/>
          <w:rtl/>
        </w:rPr>
        <w:t>لا يدركون بما فيه الكفاية وجود</w:t>
      </w:r>
      <w:r w:rsidRPr="00743B84">
        <w:rPr>
          <w:rFonts w:hint="cs"/>
          <w:spacing w:val="-2"/>
          <w:rtl/>
        </w:rPr>
        <w:t xml:space="preserve"> هذه الخدمات.</w:t>
      </w:r>
    </w:p>
    <w:p w:rsidR="003751EF" w:rsidRPr="003751EF" w:rsidRDefault="003751EF" w:rsidP="003751EF">
      <w:pPr>
        <w:pStyle w:val="SingleTxtGA"/>
        <w:rPr>
          <w:b/>
          <w:bCs/>
          <w:rtl/>
          <w:lang w:bidi="ar-DZ"/>
        </w:rPr>
      </w:pPr>
      <w:r>
        <w:rPr>
          <w:rtl/>
          <w:lang w:bidi="ar-DZ"/>
        </w:rPr>
        <w:t>33-</w:t>
      </w:r>
      <w:r>
        <w:rPr>
          <w:rtl/>
          <w:lang w:bidi="ar-DZ"/>
        </w:rPr>
        <w:tab/>
      </w:r>
      <w:r w:rsidRPr="003751EF">
        <w:rPr>
          <w:b/>
          <w:bCs/>
          <w:rtl/>
          <w:lang w:bidi="ar-DZ"/>
        </w:rPr>
        <w:t xml:space="preserve">توصي اللجنة الدولة الطرف بأن تعزز وتوسع </w:t>
      </w:r>
      <w:r w:rsidRPr="003751EF">
        <w:rPr>
          <w:rFonts w:hint="cs"/>
          <w:b/>
          <w:bCs/>
          <w:rtl/>
          <w:lang w:bidi="ar-DZ"/>
        </w:rPr>
        <w:t xml:space="preserve">نطاق خدمات </w:t>
      </w:r>
      <w:r w:rsidRPr="003751EF">
        <w:rPr>
          <w:b/>
          <w:bCs/>
          <w:rtl/>
          <w:lang w:bidi="ar-DZ"/>
        </w:rPr>
        <w:t>خطوط الاتصال لطلب المساعدة</w:t>
      </w:r>
      <w:r w:rsidRPr="003751EF">
        <w:rPr>
          <w:rFonts w:hint="cs"/>
          <w:b/>
          <w:bCs/>
          <w:rtl/>
          <w:lang w:bidi="ar-DZ"/>
        </w:rPr>
        <w:t xml:space="preserve"> </w:t>
      </w:r>
      <w:r w:rsidRPr="003751EF">
        <w:rPr>
          <w:b/>
          <w:bCs/>
          <w:rtl/>
          <w:lang w:bidi="ar-DZ"/>
        </w:rPr>
        <w:t>المتاحة لجميع الأطفال على الصعيد الوطني، وأن ت</w:t>
      </w:r>
      <w:r w:rsidRPr="003751EF">
        <w:rPr>
          <w:rFonts w:hint="cs"/>
          <w:b/>
          <w:bCs/>
          <w:rtl/>
          <w:lang w:bidi="ar-DZ"/>
        </w:rPr>
        <w:t>ذكي</w:t>
      </w:r>
      <w:r w:rsidRPr="003751EF">
        <w:rPr>
          <w:b/>
          <w:bCs/>
          <w:rtl/>
          <w:lang w:bidi="ar-DZ"/>
        </w:rPr>
        <w:t xml:space="preserve"> الوعي ب</w:t>
      </w:r>
      <w:r w:rsidRPr="003751EF">
        <w:rPr>
          <w:rFonts w:hint="cs"/>
          <w:b/>
          <w:bCs/>
          <w:rtl/>
          <w:lang w:bidi="ar-DZ"/>
        </w:rPr>
        <w:t>الطريقة التي يمكن أن يصل بها</w:t>
      </w:r>
      <w:r w:rsidRPr="003751EF">
        <w:rPr>
          <w:b/>
          <w:bCs/>
          <w:rtl/>
          <w:lang w:bidi="ar-DZ"/>
        </w:rPr>
        <w:t xml:space="preserve"> الأطفال إلى </w:t>
      </w:r>
      <w:r w:rsidRPr="003751EF">
        <w:rPr>
          <w:rFonts w:hint="cs"/>
          <w:b/>
          <w:bCs/>
          <w:rtl/>
          <w:lang w:bidi="ar-DZ"/>
        </w:rPr>
        <w:t>هذه ال</w:t>
      </w:r>
      <w:r w:rsidRPr="003751EF">
        <w:rPr>
          <w:b/>
          <w:bCs/>
          <w:rtl/>
          <w:lang w:bidi="ar-DZ"/>
        </w:rPr>
        <w:t xml:space="preserve">خدمات، </w:t>
      </w:r>
      <w:r w:rsidRPr="003751EF">
        <w:rPr>
          <w:rFonts w:hint="cs"/>
          <w:b/>
          <w:bCs/>
          <w:rtl/>
          <w:lang w:bidi="ar-DZ"/>
        </w:rPr>
        <w:t>بسبل منها</w:t>
      </w:r>
      <w:r w:rsidRPr="003751EF">
        <w:rPr>
          <w:b/>
          <w:bCs/>
          <w:rtl/>
          <w:lang w:bidi="ar-DZ"/>
        </w:rPr>
        <w:t xml:space="preserve"> التعاون مع المنظمات غير الحكومية ذات الصلة، وتوفير ما يلزم من الموارد </w:t>
      </w:r>
      <w:r w:rsidRPr="003751EF">
        <w:rPr>
          <w:rFonts w:hint="cs"/>
          <w:b/>
          <w:bCs/>
          <w:rtl/>
          <w:lang w:bidi="ar-DZ"/>
        </w:rPr>
        <w:t>ال</w:t>
      </w:r>
      <w:r w:rsidRPr="003751EF">
        <w:rPr>
          <w:b/>
          <w:bCs/>
          <w:rtl/>
          <w:lang w:bidi="ar-DZ"/>
        </w:rPr>
        <w:t>بشرية و</w:t>
      </w:r>
      <w:r w:rsidRPr="003751EF">
        <w:rPr>
          <w:rFonts w:hint="cs"/>
          <w:b/>
          <w:bCs/>
          <w:rtl/>
          <w:lang w:bidi="ar-DZ"/>
        </w:rPr>
        <w:t>ال</w:t>
      </w:r>
      <w:r w:rsidRPr="003751EF">
        <w:rPr>
          <w:b/>
          <w:bCs/>
          <w:rtl/>
          <w:lang w:bidi="ar-DZ"/>
        </w:rPr>
        <w:t xml:space="preserve">مالية </w:t>
      </w:r>
      <w:r w:rsidRPr="003751EF">
        <w:rPr>
          <w:rFonts w:hint="cs"/>
          <w:b/>
          <w:bCs/>
          <w:rtl/>
          <w:lang w:bidi="ar-DZ"/>
        </w:rPr>
        <w:t>و</w:t>
      </w:r>
      <w:r w:rsidRPr="003751EF">
        <w:rPr>
          <w:b/>
          <w:bCs/>
          <w:rtl/>
          <w:lang w:bidi="ar-DZ"/>
        </w:rPr>
        <w:t xml:space="preserve">التقنية </w:t>
      </w:r>
      <w:r w:rsidRPr="003751EF">
        <w:rPr>
          <w:rFonts w:hint="cs"/>
          <w:b/>
          <w:bCs/>
          <w:rtl/>
          <w:lang w:bidi="ar-DZ"/>
        </w:rPr>
        <w:t>لسير عمل هذه الخدمات على نحو</w:t>
      </w:r>
      <w:r w:rsidRPr="003751EF">
        <w:rPr>
          <w:b/>
          <w:bCs/>
          <w:rtl/>
          <w:lang w:bidi="ar-DZ"/>
        </w:rPr>
        <w:t xml:space="preserve"> فعال.</w:t>
      </w:r>
    </w:p>
    <w:p w:rsidR="003751EF" w:rsidRPr="00400DF7" w:rsidRDefault="003751EF" w:rsidP="003751EF">
      <w:pPr>
        <w:pStyle w:val="H1GA"/>
        <w:rPr>
          <w:rtl/>
          <w:lang w:bidi="ar-DZ"/>
        </w:rPr>
      </w:pPr>
      <w:r>
        <w:rPr>
          <w:rtl/>
          <w:lang w:bidi="ar-DZ"/>
        </w:rPr>
        <w:tab/>
        <w:t>واو</w:t>
      </w:r>
      <w:r>
        <w:rPr>
          <w:rFonts w:hint="cs"/>
          <w:rtl/>
          <w:lang w:bidi="ar-DZ"/>
        </w:rPr>
        <w:t>-</w:t>
      </w:r>
      <w:r>
        <w:rPr>
          <w:rFonts w:hint="cs"/>
          <w:rtl/>
          <w:lang w:bidi="ar-DZ"/>
        </w:rPr>
        <w:tab/>
      </w:r>
      <w:r w:rsidRPr="00400DF7">
        <w:rPr>
          <w:rtl/>
          <w:lang w:bidi="ar-DZ"/>
        </w:rPr>
        <w:t xml:space="preserve">البيئة الأسرية والرعاية البديلة (المواد 5 </w:t>
      </w:r>
      <w:r w:rsidRPr="00400DF7">
        <w:rPr>
          <w:rFonts w:hint="cs"/>
          <w:rtl/>
          <w:lang w:bidi="ar-DZ"/>
        </w:rPr>
        <w:t>و9</w:t>
      </w:r>
      <w:r w:rsidRPr="00400DF7">
        <w:rPr>
          <w:rtl/>
          <w:lang w:bidi="ar-DZ"/>
        </w:rPr>
        <w:t xml:space="preserve">-11 </w:t>
      </w:r>
      <w:r w:rsidRPr="00400DF7">
        <w:rPr>
          <w:rFonts w:hint="cs"/>
          <w:rtl/>
          <w:lang w:bidi="ar-DZ"/>
        </w:rPr>
        <w:t>و18 (</w:t>
      </w:r>
      <w:r>
        <w:rPr>
          <w:rtl/>
          <w:lang w:bidi="ar-DZ"/>
        </w:rPr>
        <w:t>1) و</w:t>
      </w:r>
      <w:r w:rsidRPr="00400DF7">
        <w:rPr>
          <w:rtl/>
          <w:lang w:bidi="ar-DZ"/>
        </w:rPr>
        <w:t xml:space="preserve">(2) </w:t>
      </w:r>
      <w:r w:rsidRPr="00400DF7">
        <w:rPr>
          <w:rFonts w:hint="cs"/>
          <w:rtl/>
          <w:lang w:bidi="ar-DZ"/>
        </w:rPr>
        <w:t>و20 و21 و25 و27 (</w:t>
      </w:r>
      <w:r w:rsidRPr="00400DF7">
        <w:rPr>
          <w:rtl/>
          <w:lang w:bidi="ar-DZ"/>
        </w:rPr>
        <w:t>4))</w:t>
      </w:r>
    </w:p>
    <w:p w:rsidR="003751EF" w:rsidRPr="00400DF7" w:rsidRDefault="003751EF" w:rsidP="003751EF">
      <w:pPr>
        <w:pStyle w:val="H23GA"/>
        <w:rPr>
          <w:rtl/>
          <w:lang w:bidi="ar-DZ"/>
        </w:rPr>
      </w:pPr>
      <w:r>
        <w:rPr>
          <w:rtl/>
          <w:lang w:bidi="ar-DZ"/>
        </w:rPr>
        <w:tab/>
      </w:r>
      <w:r>
        <w:rPr>
          <w:rtl/>
          <w:lang w:bidi="ar-DZ"/>
        </w:rPr>
        <w:tab/>
      </w:r>
      <w:r w:rsidRPr="00400DF7">
        <w:rPr>
          <w:rtl/>
          <w:lang w:bidi="ar-DZ"/>
        </w:rPr>
        <w:t>الأطفال المحرومون من بيئة أسرية</w:t>
      </w:r>
    </w:p>
    <w:p w:rsidR="003751EF" w:rsidRDefault="003751EF" w:rsidP="00276EA0">
      <w:pPr>
        <w:pStyle w:val="SingleTxtGA"/>
        <w:rPr>
          <w:rtl/>
          <w:lang w:bidi="ar-DZ"/>
        </w:rPr>
      </w:pPr>
      <w:r>
        <w:rPr>
          <w:rtl/>
          <w:lang w:bidi="ar-DZ"/>
        </w:rPr>
        <w:t>34-</w:t>
      </w:r>
      <w:r>
        <w:rPr>
          <w:rtl/>
          <w:lang w:bidi="ar-DZ"/>
        </w:rPr>
        <w:tab/>
        <w:t xml:space="preserve">يساور اللجنة القلق </w:t>
      </w:r>
      <w:r>
        <w:rPr>
          <w:rFonts w:hint="cs"/>
          <w:rtl/>
          <w:lang w:bidi="ar-DZ"/>
        </w:rPr>
        <w:t xml:space="preserve">إزاء </w:t>
      </w:r>
      <w:r>
        <w:rPr>
          <w:rtl/>
          <w:lang w:bidi="ar-DZ"/>
        </w:rPr>
        <w:t xml:space="preserve">عدم وجود خيارات بديلة للرعاية، مثل </w:t>
      </w:r>
      <w:r>
        <w:rPr>
          <w:rFonts w:hint="cs"/>
          <w:rtl/>
          <w:lang w:bidi="ar-DZ"/>
        </w:rPr>
        <w:t xml:space="preserve">الكفالة </w:t>
      </w:r>
      <w:proofErr w:type="spellStart"/>
      <w:r>
        <w:rPr>
          <w:rFonts w:hint="cs"/>
          <w:rtl/>
          <w:lang w:bidi="ar-DZ"/>
        </w:rPr>
        <w:t>الحضانية</w:t>
      </w:r>
      <w:proofErr w:type="spellEnd"/>
      <w:r>
        <w:rPr>
          <w:rtl/>
          <w:lang w:bidi="ar-DZ"/>
        </w:rPr>
        <w:t>، في الحالات التي لا ت</w:t>
      </w:r>
      <w:r>
        <w:rPr>
          <w:rFonts w:hint="cs"/>
          <w:rtl/>
          <w:lang w:bidi="ar-DZ"/>
        </w:rPr>
        <w:t>تولى</w:t>
      </w:r>
      <w:r>
        <w:rPr>
          <w:rtl/>
          <w:lang w:bidi="ar-DZ"/>
        </w:rPr>
        <w:t xml:space="preserve"> فيها الأسرة الم</w:t>
      </w:r>
      <w:r>
        <w:rPr>
          <w:rFonts w:hint="cs"/>
          <w:rtl/>
          <w:lang w:bidi="ar-DZ"/>
        </w:rPr>
        <w:t>وسَّع</w:t>
      </w:r>
      <w:r>
        <w:rPr>
          <w:rtl/>
          <w:lang w:bidi="ar-DZ"/>
        </w:rPr>
        <w:t xml:space="preserve">ة رعاية الأطفال، </w:t>
      </w:r>
      <w:r>
        <w:rPr>
          <w:rFonts w:hint="cs"/>
          <w:rtl/>
          <w:lang w:bidi="ar-DZ"/>
        </w:rPr>
        <w:t>وإزاء عدم وجود</w:t>
      </w:r>
      <w:r>
        <w:rPr>
          <w:rtl/>
          <w:lang w:bidi="ar-DZ"/>
        </w:rPr>
        <w:t xml:space="preserve"> إطار قانوني أو</w:t>
      </w:r>
      <w:r w:rsidR="00276EA0">
        <w:rPr>
          <w:rFonts w:hint="cs"/>
          <w:rtl/>
          <w:lang w:bidi="ar-DZ"/>
        </w:rPr>
        <w:t> </w:t>
      </w:r>
      <w:r>
        <w:rPr>
          <w:rtl/>
          <w:lang w:bidi="ar-DZ"/>
        </w:rPr>
        <w:t xml:space="preserve">سياسة أو مجموعة من المعايير الدنيا </w:t>
      </w:r>
      <w:r>
        <w:rPr>
          <w:rFonts w:hint="cs"/>
          <w:rtl/>
          <w:lang w:bidi="ar-DZ"/>
        </w:rPr>
        <w:t>لتنظيم</w:t>
      </w:r>
      <w:r>
        <w:rPr>
          <w:rtl/>
          <w:lang w:bidi="ar-DZ"/>
        </w:rPr>
        <w:t xml:space="preserve"> الرعاية البديلة للأطفال. وتشعر اللجنة بالقلق أيضا</w:t>
      </w:r>
      <w:r w:rsidR="00276EA0">
        <w:rPr>
          <w:rFonts w:hint="cs"/>
          <w:rtl/>
          <w:lang w:bidi="ar-DZ"/>
        </w:rPr>
        <w:t>ً</w:t>
      </w:r>
      <w:r>
        <w:rPr>
          <w:rtl/>
          <w:lang w:bidi="ar-DZ"/>
        </w:rPr>
        <w:t xml:space="preserve"> لعدم وجود </w:t>
      </w:r>
      <w:r>
        <w:rPr>
          <w:rFonts w:hint="cs"/>
          <w:rtl/>
          <w:lang w:bidi="ar-DZ"/>
        </w:rPr>
        <w:t xml:space="preserve">أي إجراءات </w:t>
      </w:r>
      <w:r>
        <w:rPr>
          <w:rtl/>
          <w:lang w:bidi="ar-DZ"/>
        </w:rPr>
        <w:t xml:space="preserve">رصد للأطفال المودعين </w:t>
      </w:r>
      <w:r>
        <w:rPr>
          <w:rFonts w:hint="cs"/>
          <w:rtl/>
          <w:lang w:bidi="ar-DZ"/>
        </w:rPr>
        <w:t>لدى</w:t>
      </w:r>
      <w:r>
        <w:rPr>
          <w:rtl/>
          <w:lang w:bidi="ar-DZ"/>
        </w:rPr>
        <w:t xml:space="preserve"> الأسرة الم</w:t>
      </w:r>
      <w:r>
        <w:rPr>
          <w:rFonts w:hint="cs"/>
          <w:rtl/>
          <w:lang w:bidi="ar-DZ"/>
        </w:rPr>
        <w:t>وسَّع</w:t>
      </w:r>
      <w:r>
        <w:rPr>
          <w:rtl/>
          <w:lang w:bidi="ar-DZ"/>
        </w:rPr>
        <w:t>ة</w:t>
      </w:r>
      <w:r>
        <w:rPr>
          <w:rFonts w:hint="cs"/>
          <w:rtl/>
          <w:lang w:bidi="ar-DZ"/>
        </w:rPr>
        <w:t>.</w:t>
      </w:r>
    </w:p>
    <w:p w:rsidR="003751EF" w:rsidRPr="003751EF" w:rsidRDefault="003751EF" w:rsidP="003751EF">
      <w:pPr>
        <w:pStyle w:val="SingleTxtGA"/>
        <w:rPr>
          <w:b/>
          <w:bCs/>
          <w:rtl/>
          <w:lang w:bidi="ar-DZ"/>
        </w:rPr>
      </w:pPr>
      <w:r>
        <w:rPr>
          <w:rtl/>
          <w:lang w:bidi="ar-DZ"/>
        </w:rPr>
        <w:t>35-</w:t>
      </w:r>
      <w:r>
        <w:rPr>
          <w:rtl/>
          <w:lang w:bidi="ar-DZ"/>
        </w:rPr>
        <w:tab/>
      </w:r>
      <w:r w:rsidRPr="003751EF">
        <w:rPr>
          <w:b/>
          <w:bCs/>
          <w:rtl/>
          <w:lang w:bidi="ar-DZ"/>
        </w:rPr>
        <w:t xml:space="preserve">توجه اللجنة انتباه الدولة الطرف إلى المبادئ التوجيهية للرعاية البديلة للأطفال، </w:t>
      </w:r>
      <w:r w:rsidRPr="003751EF">
        <w:rPr>
          <w:rFonts w:hint="cs"/>
          <w:b/>
          <w:bCs/>
          <w:rtl/>
          <w:lang w:bidi="ar-DZ"/>
        </w:rPr>
        <w:t>و</w:t>
      </w:r>
      <w:r w:rsidRPr="003751EF">
        <w:rPr>
          <w:b/>
          <w:bCs/>
          <w:rtl/>
          <w:lang w:bidi="ar-DZ"/>
        </w:rPr>
        <w:t>توصي الدولة الطرف بما يلي:</w:t>
      </w:r>
    </w:p>
    <w:p w:rsidR="003751EF" w:rsidRPr="003751EF" w:rsidRDefault="003751EF" w:rsidP="003751EF">
      <w:pPr>
        <w:pStyle w:val="SingleTxtGA"/>
        <w:rPr>
          <w:b/>
          <w:bCs/>
          <w:rtl/>
          <w:lang w:bidi="ar-DZ"/>
        </w:rPr>
      </w:pPr>
      <w:r>
        <w:rPr>
          <w:rtl/>
          <w:lang w:bidi="ar-DZ"/>
        </w:rPr>
        <w:tab/>
        <w:t>(أ)</w:t>
      </w:r>
      <w:r>
        <w:rPr>
          <w:rtl/>
          <w:lang w:bidi="ar-DZ"/>
        </w:rPr>
        <w:tab/>
      </w:r>
      <w:r w:rsidRPr="003751EF">
        <w:rPr>
          <w:b/>
          <w:bCs/>
          <w:rtl/>
          <w:lang w:bidi="ar-DZ"/>
        </w:rPr>
        <w:t xml:space="preserve">وضع سياسة للرعاية </w:t>
      </w:r>
      <w:r w:rsidRPr="003751EF">
        <w:rPr>
          <w:rFonts w:hint="cs"/>
          <w:b/>
          <w:bCs/>
          <w:rtl/>
          <w:lang w:bidi="ar-DZ"/>
        </w:rPr>
        <w:t>ال</w:t>
      </w:r>
      <w:r w:rsidRPr="003751EF">
        <w:rPr>
          <w:b/>
          <w:bCs/>
          <w:rtl/>
          <w:lang w:bidi="ar-DZ"/>
        </w:rPr>
        <w:t>بديلة ومعايير دنيا لتنظيم الرعاية البديلة للأطفال؛</w:t>
      </w:r>
    </w:p>
    <w:p w:rsidR="003751EF" w:rsidRPr="003751EF" w:rsidRDefault="003751EF" w:rsidP="003751EF">
      <w:pPr>
        <w:pStyle w:val="SingleTxtGA"/>
        <w:rPr>
          <w:b/>
          <w:bCs/>
          <w:rtl/>
          <w:lang w:bidi="ar-DZ"/>
        </w:rPr>
      </w:pPr>
      <w:r w:rsidRPr="002423DD">
        <w:rPr>
          <w:rtl/>
          <w:lang w:bidi="ar-DZ"/>
        </w:rPr>
        <w:lastRenderedPageBreak/>
        <w:tab/>
      </w:r>
      <w:r>
        <w:rPr>
          <w:rtl/>
          <w:lang w:bidi="ar-DZ"/>
        </w:rPr>
        <w:t>(ب)</w:t>
      </w:r>
      <w:r>
        <w:rPr>
          <w:rtl/>
          <w:lang w:bidi="ar-DZ"/>
        </w:rPr>
        <w:tab/>
      </w:r>
      <w:r w:rsidRPr="003751EF">
        <w:rPr>
          <w:b/>
          <w:bCs/>
          <w:rtl/>
          <w:lang w:bidi="ar-DZ"/>
        </w:rPr>
        <w:t xml:space="preserve">توفير جميع الموارد اللازمة وخدمات الرعاية الاجتماعية والدعم للأطفال </w:t>
      </w:r>
      <w:r w:rsidRPr="003751EF">
        <w:rPr>
          <w:rFonts w:hint="cs"/>
          <w:b/>
          <w:bCs/>
          <w:rtl/>
          <w:lang w:bidi="ar-DZ"/>
        </w:rPr>
        <w:t xml:space="preserve">الخاضعين لرعاية الأقارب أو </w:t>
      </w:r>
      <w:r w:rsidRPr="003751EF">
        <w:rPr>
          <w:b/>
          <w:bCs/>
          <w:rtl/>
          <w:lang w:bidi="ar-DZ"/>
        </w:rPr>
        <w:t>الأسرة الم</w:t>
      </w:r>
      <w:r w:rsidRPr="003751EF">
        <w:rPr>
          <w:rFonts w:hint="cs"/>
          <w:b/>
          <w:bCs/>
          <w:rtl/>
          <w:lang w:bidi="ar-DZ"/>
        </w:rPr>
        <w:t>وسَّع</w:t>
      </w:r>
      <w:r w:rsidRPr="003751EF">
        <w:rPr>
          <w:b/>
          <w:bCs/>
          <w:rtl/>
          <w:lang w:bidi="ar-DZ"/>
        </w:rPr>
        <w:t>ة؛</w:t>
      </w:r>
    </w:p>
    <w:p w:rsidR="003751EF" w:rsidRPr="003751EF" w:rsidRDefault="003751EF" w:rsidP="003751EF">
      <w:pPr>
        <w:pStyle w:val="SingleTxtGA"/>
        <w:rPr>
          <w:b/>
          <w:bCs/>
          <w:rtl/>
          <w:lang w:bidi="ar-DZ"/>
        </w:rPr>
      </w:pPr>
      <w:r w:rsidRPr="002423DD">
        <w:rPr>
          <w:rtl/>
          <w:lang w:bidi="ar-DZ"/>
        </w:rPr>
        <w:tab/>
      </w:r>
      <w:r>
        <w:rPr>
          <w:rtl/>
          <w:lang w:bidi="ar-DZ"/>
        </w:rPr>
        <w:t>(ج)</w:t>
      </w:r>
      <w:r>
        <w:rPr>
          <w:rtl/>
          <w:lang w:bidi="ar-DZ"/>
        </w:rPr>
        <w:tab/>
      </w:r>
      <w:r w:rsidRPr="003751EF">
        <w:rPr>
          <w:b/>
          <w:bCs/>
          <w:rtl/>
          <w:lang w:bidi="ar-DZ"/>
        </w:rPr>
        <w:t xml:space="preserve">وضع إطار قانوني وسياسة ومجموعة من المعايير الدنيا </w:t>
      </w:r>
      <w:r w:rsidRPr="003751EF">
        <w:rPr>
          <w:rFonts w:hint="cs"/>
          <w:b/>
          <w:bCs/>
          <w:rtl/>
          <w:lang w:bidi="ar-DZ"/>
        </w:rPr>
        <w:t xml:space="preserve">بشأن </w:t>
      </w:r>
      <w:r w:rsidRPr="003751EF">
        <w:rPr>
          <w:b/>
          <w:bCs/>
          <w:rtl/>
          <w:lang w:bidi="ar-DZ"/>
        </w:rPr>
        <w:t>رصد الرعاية الأسرية للأطفال؛</w:t>
      </w:r>
    </w:p>
    <w:p w:rsidR="003751EF" w:rsidRPr="003751EF" w:rsidRDefault="003751EF" w:rsidP="003751EF">
      <w:pPr>
        <w:pStyle w:val="SingleTxtGA"/>
        <w:rPr>
          <w:b/>
          <w:bCs/>
          <w:rtl/>
          <w:lang w:bidi="ar-DZ"/>
        </w:rPr>
      </w:pPr>
      <w:r w:rsidRPr="002423DD">
        <w:rPr>
          <w:rtl/>
          <w:lang w:bidi="ar-DZ"/>
        </w:rPr>
        <w:tab/>
      </w:r>
      <w:r>
        <w:rPr>
          <w:rtl/>
          <w:lang w:bidi="ar-DZ"/>
        </w:rPr>
        <w:t>(د)</w:t>
      </w:r>
      <w:r>
        <w:rPr>
          <w:rtl/>
          <w:lang w:bidi="ar-DZ"/>
        </w:rPr>
        <w:tab/>
      </w:r>
      <w:r w:rsidRPr="003751EF">
        <w:rPr>
          <w:b/>
          <w:bCs/>
          <w:rtl/>
          <w:lang w:bidi="ar-DZ"/>
        </w:rPr>
        <w:t xml:space="preserve">إنشاء نظام </w:t>
      </w:r>
      <w:r w:rsidRPr="003751EF">
        <w:rPr>
          <w:rFonts w:hint="cs"/>
          <w:b/>
          <w:bCs/>
          <w:rtl/>
          <w:lang w:bidi="ar-DZ"/>
        </w:rPr>
        <w:t>لل</w:t>
      </w:r>
      <w:r w:rsidRPr="003751EF">
        <w:rPr>
          <w:b/>
          <w:bCs/>
          <w:rtl/>
          <w:lang w:bidi="ar-DZ"/>
        </w:rPr>
        <w:t xml:space="preserve">رعاية </w:t>
      </w:r>
      <w:r w:rsidRPr="003751EF">
        <w:rPr>
          <w:rFonts w:hint="cs"/>
          <w:b/>
          <w:bCs/>
          <w:rtl/>
          <w:lang w:bidi="ar-DZ"/>
        </w:rPr>
        <w:t>ال</w:t>
      </w:r>
      <w:r w:rsidRPr="003751EF">
        <w:rPr>
          <w:b/>
          <w:bCs/>
          <w:rtl/>
          <w:lang w:bidi="ar-DZ"/>
        </w:rPr>
        <w:t>بديلة للأطفال الذين لا يستطيعون البقاء مع أسرهم؛</w:t>
      </w:r>
    </w:p>
    <w:p w:rsidR="003751EF" w:rsidRPr="003751EF" w:rsidRDefault="003751EF" w:rsidP="003751EF">
      <w:pPr>
        <w:pStyle w:val="SingleTxtGA"/>
        <w:rPr>
          <w:b/>
          <w:bCs/>
          <w:rtl/>
          <w:lang w:bidi="ar-DZ"/>
        </w:rPr>
      </w:pPr>
      <w:r w:rsidRPr="002423DD">
        <w:rPr>
          <w:rtl/>
          <w:lang w:bidi="ar-DZ"/>
        </w:rPr>
        <w:tab/>
      </w:r>
      <w:r>
        <w:rPr>
          <w:rtl/>
          <w:lang w:bidi="ar-DZ"/>
        </w:rPr>
        <w:t>(ه)</w:t>
      </w:r>
      <w:r>
        <w:rPr>
          <w:rtl/>
          <w:lang w:bidi="ar-DZ"/>
        </w:rPr>
        <w:tab/>
      </w:r>
      <w:r w:rsidRPr="003751EF">
        <w:rPr>
          <w:b/>
          <w:bCs/>
          <w:rtl/>
        </w:rPr>
        <w:t xml:space="preserve">وضع معايير للجودة فيما يخص جميع </w:t>
      </w:r>
      <w:r w:rsidRPr="003751EF">
        <w:rPr>
          <w:b/>
          <w:bCs/>
          <w:rtl/>
          <w:lang w:bidi="ar-DZ"/>
        </w:rPr>
        <w:t>أشكال الرعاية البديلة المتاحة</w:t>
      </w:r>
      <w:r w:rsidRPr="003751EF">
        <w:rPr>
          <w:b/>
          <w:bCs/>
          <w:rtl/>
        </w:rPr>
        <w:t>، ومراعاة آراء الأطفال في أي قرار يُتخذ بشأن الرعاية البديلة؛</w:t>
      </w:r>
      <w:r w:rsidR="00276EA0">
        <w:rPr>
          <w:b/>
          <w:bCs/>
          <w:rtl/>
        </w:rPr>
        <w:t xml:space="preserve"> </w:t>
      </w:r>
    </w:p>
    <w:p w:rsidR="003751EF" w:rsidRPr="003751EF" w:rsidRDefault="003751EF" w:rsidP="003751EF">
      <w:pPr>
        <w:pStyle w:val="SingleTxtGA"/>
        <w:rPr>
          <w:b/>
          <w:bCs/>
          <w:rtl/>
          <w:lang w:bidi="ar-DZ"/>
        </w:rPr>
      </w:pPr>
      <w:r w:rsidRPr="002423DD">
        <w:rPr>
          <w:rtl/>
          <w:lang w:bidi="ar-DZ"/>
        </w:rPr>
        <w:tab/>
      </w:r>
      <w:r>
        <w:rPr>
          <w:rtl/>
          <w:lang w:bidi="ar-DZ"/>
        </w:rPr>
        <w:t>(و)</w:t>
      </w:r>
      <w:r>
        <w:rPr>
          <w:rtl/>
          <w:lang w:bidi="ar-DZ"/>
        </w:rPr>
        <w:tab/>
      </w:r>
      <w:r w:rsidRPr="003751EF">
        <w:rPr>
          <w:b/>
          <w:bCs/>
          <w:rtl/>
        </w:rPr>
        <w:t>إجراء استعراض دوري</w:t>
      </w:r>
      <w:r w:rsidRPr="003751EF">
        <w:rPr>
          <w:b/>
          <w:bCs/>
          <w:rtl/>
          <w:lang w:bidi="ar-DZ"/>
        </w:rPr>
        <w:t xml:space="preserve"> </w:t>
      </w:r>
      <w:r w:rsidRPr="003751EF">
        <w:rPr>
          <w:rFonts w:hint="cs"/>
          <w:b/>
          <w:bCs/>
          <w:rtl/>
          <w:lang w:bidi="ar-DZ"/>
        </w:rPr>
        <w:t xml:space="preserve">لظروف إيداع </w:t>
      </w:r>
      <w:r w:rsidRPr="003751EF">
        <w:rPr>
          <w:b/>
          <w:bCs/>
          <w:rtl/>
          <w:lang w:bidi="ar-DZ"/>
        </w:rPr>
        <w:t xml:space="preserve">الأطفال في </w:t>
      </w:r>
      <w:r w:rsidRPr="003751EF">
        <w:rPr>
          <w:rFonts w:hint="cs"/>
          <w:b/>
          <w:bCs/>
          <w:rtl/>
          <w:lang w:bidi="ar-DZ"/>
        </w:rPr>
        <w:t xml:space="preserve">أماكن </w:t>
      </w:r>
      <w:r w:rsidRPr="003751EF">
        <w:rPr>
          <w:b/>
          <w:bCs/>
          <w:rtl/>
          <w:lang w:bidi="ar-DZ"/>
        </w:rPr>
        <w:t>الرعاية خارج ال</w:t>
      </w:r>
      <w:r w:rsidRPr="003751EF">
        <w:rPr>
          <w:rFonts w:hint="cs"/>
          <w:b/>
          <w:bCs/>
          <w:rtl/>
          <w:lang w:bidi="ar-DZ"/>
        </w:rPr>
        <w:t>منزل</w:t>
      </w:r>
      <w:r w:rsidRPr="003751EF">
        <w:rPr>
          <w:b/>
          <w:bCs/>
          <w:rtl/>
          <w:lang w:bidi="ar-DZ"/>
        </w:rPr>
        <w:t xml:space="preserve"> ورصد نوعية الرعاية في</w:t>
      </w:r>
      <w:r w:rsidRPr="003751EF">
        <w:rPr>
          <w:rFonts w:hint="cs"/>
          <w:b/>
          <w:bCs/>
          <w:rtl/>
          <w:lang w:bidi="ar-DZ"/>
        </w:rPr>
        <w:t xml:space="preserve"> هذه الأماكن</w:t>
      </w:r>
      <w:r w:rsidRPr="003751EF">
        <w:rPr>
          <w:b/>
          <w:bCs/>
          <w:rtl/>
          <w:lang w:bidi="ar-DZ"/>
        </w:rPr>
        <w:t xml:space="preserve">، </w:t>
      </w:r>
      <w:r w:rsidRPr="003751EF">
        <w:rPr>
          <w:rFonts w:hint="cs"/>
          <w:b/>
          <w:bCs/>
          <w:rtl/>
          <w:lang w:bidi="ar-DZ"/>
        </w:rPr>
        <w:t>بطرق منها</w:t>
      </w:r>
      <w:r w:rsidRPr="003751EF">
        <w:rPr>
          <w:b/>
          <w:bCs/>
          <w:rtl/>
          <w:lang w:bidi="ar-DZ"/>
        </w:rPr>
        <w:t xml:space="preserve"> </w:t>
      </w:r>
      <w:r w:rsidRPr="003751EF">
        <w:rPr>
          <w:rFonts w:hint="cs"/>
          <w:b/>
          <w:bCs/>
          <w:rtl/>
          <w:lang w:bidi="ar-DZ"/>
        </w:rPr>
        <w:t>إتاحة إمكانية</w:t>
      </w:r>
      <w:r w:rsidRPr="003751EF">
        <w:rPr>
          <w:b/>
          <w:bCs/>
          <w:rtl/>
          <w:lang w:bidi="ar-DZ"/>
        </w:rPr>
        <w:t xml:space="preserve"> الإبلاغ عن </w:t>
      </w:r>
      <w:r w:rsidRPr="003751EF">
        <w:rPr>
          <w:rFonts w:hint="cs"/>
          <w:b/>
          <w:bCs/>
          <w:rtl/>
          <w:lang w:bidi="ar-DZ"/>
        </w:rPr>
        <w:t xml:space="preserve">حالات </w:t>
      </w:r>
      <w:r w:rsidRPr="003751EF">
        <w:rPr>
          <w:b/>
          <w:bCs/>
          <w:rtl/>
          <w:lang w:bidi="ar-DZ"/>
        </w:rPr>
        <w:t>سوء معاملة الأطفال و</w:t>
      </w:r>
      <w:r w:rsidRPr="003751EF">
        <w:rPr>
          <w:rFonts w:hint="cs"/>
          <w:b/>
          <w:bCs/>
          <w:rtl/>
          <w:lang w:bidi="ar-DZ"/>
        </w:rPr>
        <w:t>إنصاف الضحايا</w:t>
      </w:r>
      <w:r w:rsidRPr="003751EF">
        <w:rPr>
          <w:b/>
          <w:bCs/>
          <w:rtl/>
          <w:lang w:bidi="ar-DZ"/>
        </w:rPr>
        <w:t>.</w:t>
      </w:r>
    </w:p>
    <w:p w:rsidR="003751EF" w:rsidRPr="00400DF7" w:rsidRDefault="003751EF" w:rsidP="003751EF">
      <w:pPr>
        <w:pStyle w:val="H23GA"/>
        <w:rPr>
          <w:rtl/>
          <w:lang w:bidi="ar-DZ"/>
        </w:rPr>
      </w:pPr>
      <w:r>
        <w:rPr>
          <w:rtl/>
          <w:lang w:bidi="ar-DZ"/>
        </w:rPr>
        <w:tab/>
      </w:r>
      <w:r>
        <w:rPr>
          <w:rtl/>
          <w:lang w:bidi="ar-DZ"/>
        </w:rPr>
        <w:tab/>
      </w:r>
      <w:r w:rsidRPr="00400DF7">
        <w:rPr>
          <w:rFonts w:hint="cs"/>
          <w:rtl/>
          <w:lang w:bidi="ar-DZ"/>
        </w:rPr>
        <w:t>ال</w:t>
      </w:r>
      <w:r w:rsidRPr="00400DF7">
        <w:rPr>
          <w:rtl/>
          <w:lang w:bidi="ar-DZ"/>
        </w:rPr>
        <w:t>تبني</w:t>
      </w:r>
    </w:p>
    <w:p w:rsidR="003751EF" w:rsidRDefault="003751EF" w:rsidP="003751EF">
      <w:pPr>
        <w:pStyle w:val="SingleTxtGA"/>
        <w:rPr>
          <w:rtl/>
          <w:lang w:bidi="ar-DZ"/>
        </w:rPr>
      </w:pPr>
      <w:r>
        <w:rPr>
          <w:rFonts w:hint="cs"/>
          <w:rtl/>
          <w:lang w:bidi="ar-DZ"/>
        </w:rPr>
        <w:t>36-</w:t>
      </w:r>
      <w:r>
        <w:rPr>
          <w:rFonts w:hint="cs"/>
          <w:rtl/>
          <w:lang w:bidi="ar-DZ"/>
        </w:rPr>
        <w:tab/>
      </w:r>
      <w:r>
        <w:rPr>
          <w:rtl/>
          <w:lang w:bidi="ar-DZ"/>
        </w:rPr>
        <w:t>يساور اللجنة قلق بالغ إزاء ما يلي:</w:t>
      </w:r>
    </w:p>
    <w:p w:rsidR="003751EF" w:rsidRDefault="003751EF" w:rsidP="003751EF">
      <w:pPr>
        <w:pStyle w:val="SingleTxtGA"/>
        <w:rPr>
          <w:rtl/>
          <w:lang w:bidi="ar-DZ"/>
        </w:rPr>
      </w:pPr>
      <w:r>
        <w:rPr>
          <w:rtl/>
          <w:lang w:bidi="ar-DZ"/>
        </w:rPr>
        <w:tab/>
        <w:t>(أ)</w:t>
      </w:r>
      <w:r>
        <w:rPr>
          <w:rtl/>
          <w:lang w:bidi="ar-DZ"/>
        </w:rPr>
        <w:tab/>
      </w:r>
      <w:r>
        <w:rPr>
          <w:rFonts w:hint="cs"/>
          <w:rtl/>
          <w:lang w:bidi="ar-DZ"/>
        </w:rPr>
        <w:t>عدم وجود أي</w:t>
      </w:r>
      <w:r>
        <w:rPr>
          <w:rtl/>
          <w:lang w:bidi="ar-DZ"/>
        </w:rPr>
        <w:t xml:space="preserve"> قانون محدد بشأن التبني ولا </w:t>
      </w:r>
      <w:r>
        <w:rPr>
          <w:rFonts w:hint="cs"/>
          <w:rtl/>
          <w:lang w:bidi="ar-DZ"/>
        </w:rPr>
        <w:t xml:space="preserve">أي </w:t>
      </w:r>
      <w:r>
        <w:rPr>
          <w:rtl/>
          <w:lang w:bidi="ar-DZ"/>
        </w:rPr>
        <w:t>هيئة مسؤولة رسميا</w:t>
      </w:r>
      <w:r w:rsidR="00276EA0">
        <w:rPr>
          <w:rFonts w:hint="cs"/>
          <w:rtl/>
          <w:lang w:bidi="ar-DZ"/>
        </w:rPr>
        <w:t>ً</w:t>
      </w:r>
      <w:r>
        <w:rPr>
          <w:rtl/>
          <w:lang w:bidi="ar-DZ"/>
        </w:rPr>
        <w:t xml:space="preserve"> عن الإشراف على عملية التبني؛</w:t>
      </w:r>
    </w:p>
    <w:p w:rsidR="003751EF" w:rsidRDefault="003751EF" w:rsidP="003751EF">
      <w:pPr>
        <w:pStyle w:val="SingleTxtGA"/>
        <w:rPr>
          <w:rtl/>
          <w:lang w:bidi="ar-DZ"/>
        </w:rPr>
      </w:pPr>
      <w:r>
        <w:rPr>
          <w:rtl/>
          <w:lang w:bidi="ar-DZ"/>
        </w:rPr>
        <w:tab/>
        <w:t>(ب)</w:t>
      </w:r>
      <w:r>
        <w:rPr>
          <w:rtl/>
          <w:lang w:bidi="ar-DZ"/>
        </w:rPr>
        <w:tab/>
      </w:r>
      <w:r>
        <w:rPr>
          <w:rFonts w:hint="cs"/>
          <w:rtl/>
          <w:lang w:bidi="ar-DZ"/>
        </w:rPr>
        <w:t>عدم إنفاذ</w:t>
      </w:r>
      <w:r>
        <w:rPr>
          <w:rtl/>
          <w:lang w:bidi="ar-DZ"/>
        </w:rPr>
        <w:t xml:space="preserve"> التسجيل الرسمي </w:t>
      </w:r>
      <w:r>
        <w:rPr>
          <w:rFonts w:hint="cs"/>
          <w:rtl/>
          <w:lang w:bidi="ar-DZ"/>
        </w:rPr>
        <w:t>عن طريق</w:t>
      </w:r>
      <w:r>
        <w:rPr>
          <w:rtl/>
          <w:lang w:bidi="ar-DZ"/>
        </w:rPr>
        <w:t xml:space="preserve"> إجراء</w:t>
      </w:r>
      <w:r>
        <w:rPr>
          <w:rFonts w:hint="cs"/>
          <w:rtl/>
          <w:lang w:bidi="ar-DZ"/>
        </w:rPr>
        <w:t xml:space="preserve"> قضائي</w:t>
      </w:r>
      <w:r>
        <w:rPr>
          <w:rtl/>
          <w:lang w:bidi="ar-DZ"/>
        </w:rPr>
        <w:t xml:space="preserve"> في </w:t>
      </w:r>
      <w:r>
        <w:rPr>
          <w:rFonts w:hint="cs"/>
          <w:rtl/>
          <w:lang w:bidi="ar-DZ"/>
        </w:rPr>
        <w:t>ال</w:t>
      </w:r>
      <w:r>
        <w:rPr>
          <w:rtl/>
          <w:lang w:bidi="ar-DZ"/>
        </w:rPr>
        <w:t>حالات</w:t>
      </w:r>
      <w:r>
        <w:rPr>
          <w:rFonts w:hint="cs"/>
          <w:rtl/>
          <w:lang w:bidi="ar-DZ"/>
        </w:rPr>
        <w:t xml:space="preserve"> التي يتبنى فيها </w:t>
      </w:r>
      <w:r>
        <w:rPr>
          <w:rtl/>
          <w:lang w:bidi="ar-DZ"/>
        </w:rPr>
        <w:t xml:space="preserve">أفراد </w:t>
      </w:r>
      <w:r>
        <w:rPr>
          <w:rFonts w:hint="cs"/>
          <w:rtl/>
          <w:lang w:bidi="ar-DZ"/>
        </w:rPr>
        <w:t xml:space="preserve">من الأسرة الموسعة </w:t>
      </w:r>
      <w:r>
        <w:rPr>
          <w:rtl/>
          <w:lang w:bidi="ar-DZ"/>
        </w:rPr>
        <w:t xml:space="preserve">أو </w:t>
      </w:r>
      <w:r>
        <w:rPr>
          <w:rFonts w:hint="cs"/>
          <w:rtl/>
          <w:lang w:bidi="ar-DZ"/>
        </w:rPr>
        <w:t xml:space="preserve">من </w:t>
      </w:r>
      <w:r>
        <w:rPr>
          <w:rtl/>
          <w:lang w:bidi="ar-DZ"/>
        </w:rPr>
        <w:t xml:space="preserve">المجتمع </w:t>
      </w:r>
      <w:r>
        <w:rPr>
          <w:rFonts w:hint="cs"/>
          <w:rtl/>
          <w:lang w:bidi="ar-DZ"/>
        </w:rPr>
        <w:t xml:space="preserve">المحلي </w:t>
      </w:r>
      <w:r>
        <w:rPr>
          <w:rtl/>
          <w:lang w:bidi="ar-DZ"/>
        </w:rPr>
        <w:t>نفسه</w:t>
      </w:r>
      <w:r>
        <w:rPr>
          <w:rFonts w:hint="cs"/>
          <w:rtl/>
          <w:lang w:bidi="ar-DZ"/>
        </w:rPr>
        <w:t xml:space="preserve"> الأطفال</w:t>
      </w:r>
      <w:r>
        <w:rPr>
          <w:rtl/>
          <w:lang w:bidi="ar-DZ"/>
        </w:rPr>
        <w:t xml:space="preserve"> من خلال</w:t>
      </w:r>
      <w:r>
        <w:rPr>
          <w:rFonts w:hint="cs"/>
          <w:rtl/>
          <w:lang w:bidi="ar-DZ"/>
        </w:rPr>
        <w:t xml:space="preserve"> عملية</w:t>
      </w:r>
      <w:r>
        <w:rPr>
          <w:rtl/>
          <w:lang w:bidi="ar-DZ"/>
        </w:rPr>
        <w:t xml:space="preserve"> التبني التقليدي</w:t>
      </w:r>
      <w:r>
        <w:rPr>
          <w:rFonts w:hint="cs"/>
          <w:rtl/>
          <w:lang w:bidi="ar-DZ"/>
        </w:rPr>
        <w:t>ة</w:t>
      </w:r>
      <w:r w:rsidR="00276EA0">
        <w:rPr>
          <w:rtl/>
          <w:lang w:bidi="ar-DZ"/>
        </w:rPr>
        <w:t>/</w:t>
      </w:r>
      <w:r>
        <w:rPr>
          <w:rtl/>
          <w:lang w:bidi="ar-DZ"/>
        </w:rPr>
        <w:t>العرفي</w:t>
      </w:r>
      <w:r>
        <w:rPr>
          <w:rFonts w:hint="cs"/>
          <w:rtl/>
          <w:lang w:bidi="ar-DZ"/>
        </w:rPr>
        <w:t>ة.</w:t>
      </w:r>
    </w:p>
    <w:p w:rsidR="003751EF" w:rsidRPr="003751EF" w:rsidRDefault="003751EF" w:rsidP="003751EF">
      <w:pPr>
        <w:pStyle w:val="SingleTxtGA"/>
        <w:rPr>
          <w:b/>
          <w:bCs/>
          <w:rtl/>
          <w:lang w:bidi="ar-DZ"/>
        </w:rPr>
      </w:pPr>
      <w:r>
        <w:rPr>
          <w:rtl/>
          <w:lang w:bidi="ar-DZ"/>
        </w:rPr>
        <w:t>37-</w:t>
      </w:r>
      <w:r>
        <w:rPr>
          <w:rtl/>
          <w:lang w:bidi="ar-DZ"/>
        </w:rPr>
        <w:tab/>
      </w:r>
      <w:r w:rsidRPr="003751EF">
        <w:rPr>
          <w:b/>
          <w:bCs/>
          <w:rtl/>
          <w:lang w:bidi="ar-DZ"/>
        </w:rPr>
        <w:t>تحث اللجنة الدولة الطرف على ما يلي:</w:t>
      </w:r>
    </w:p>
    <w:p w:rsidR="003751EF" w:rsidRPr="003751EF" w:rsidRDefault="003751EF" w:rsidP="003751EF">
      <w:pPr>
        <w:pStyle w:val="SingleTxtGA"/>
        <w:rPr>
          <w:b/>
          <w:bCs/>
          <w:rtl/>
          <w:lang w:bidi="ar-DZ"/>
        </w:rPr>
      </w:pPr>
      <w:r w:rsidRPr="000550FF">
        <w:rPr>
          <w:rtl/>
          <w:lang w:bidi="ar-DZ"/>
        </w:rPr>
        <w:tab/>
      </w:r>
      <w:r>
        <w:rPr>
          <w:rtl/>
          <w:lang w:bidi="ar-DZ"/>
        </w:rPr>
        <w:t>(أ)</w:t>
      </w:r>
      <w:r>
        <w:rPr>
          <w:rtl/>
          <w:lang w:bidi="ar-DZ"/>
        </w:rPr>
        <w:tab/>
      </w:r>
      <w:r w:rsidRPr="003751EF">
        <w:rPr>
          <w:b/>
          <w:bCs/>
          <w:rtl/>
          <w:lang w:bidi="ar-DZ"/>
        </w:rPr>
        <w:t>سن قانون بشأن التبني وإنشاء وحدة</w:t>
      </w:r>
      <w:r w:rsidRPr="003751EF">
        <w:rPr>
          <w:rFonts w:hint="cs"/>
          <w:b/>
          <w:bCs/>
          <w:rtl/>
          <w:lang w:bidi="ar-DZ"/>
        </w:rPr>
        <w:t xml:space="preserve"> مزودة</w:t>
      </w:r>
      <w:r w:rsidRPr="003751EF">
        <w:rPr>
          <w:b/>
          <w:bCs/>
          <w:rtl/>
          <w:lang w:bidi="ar-DZ"/>
        </w:rPr>
        <w:t xml:space="preserve"> </w:t>
      </w:r>
      <w:r w:rsidRPr="003751EF">
        <w:rPr>
          <w:rFonts w:hint="cs"/>
          <w:b/>
          <w:bCs/>
          <w:rtl/>
          <w:lang w:bidi="ar-DZ"/>
        </w:rPr>
        <w:t>بال</w:t>
      </w:r>
      <w:r w:rsidRPr="003751EF">
        <w:rPr>
          <w:b/>
          <w:bCs/>
          <w:rtl/>
          <w:lang w:bidi="ar-DZ"/>
        </w:rPr>
        <w:t xml:space="preserve">موارد </w:t>
      </w:r>
      <w:r w:rsidRPr="003751EF">
        <w:rPr>
          <w:rFonts w:hint="cs"/>
          <w:b/>
          <w:bCs/>
          <w:rtl/>
          <w:lang w:bidi="ar-DZ"/>
        </w:rPr>
        <w:t>ال</w:t>
      </w:r>
      <w:r w:rsidRPr="003751EF">
        <w:rPr>
          <w:b/>
          <w:bCs/>
          <w:rtl/>
          <w:lang w:bidi="ar-DZ"/>
        </w:rPr>
        <w:t xml:space="preserve">كافية للإشراف على عملية التبني الرسمية، بما </w:t>
      </w:r>
      <w:r w:rsidRPr="003751EF">
        <w:rPr>
          <w:rFonts w:hint="cs"/>
          <w:b/>
          <w:bCs/>
          <w:rtl/>
          <w:lang w:bidi="ar-DZ"/>
        </w:rPr>
        <w:t>يشمل</w:t>
      </w:r>
      <w:r w:rsidRPr="003751EF">
        <w:rPr>
          <w:b/>
          <w:bCs/>
          <w:rtl/>
          <w:lang w:bidi="ar-DZ"/>
        </w:rPr>
        <w:t xml:space="preserve"> الاتصال بوكالات تبني الأطفال في بلدان أخرى في حالات التبني فيما بين البلدان؛</w:t>
      </w:r>
    </w:p>
    <w:p w:rsidR="003751EF" w:rsidRPr="003751EF" w:rsidRDefault="003751EF" w:rsidP="003751EF">
      <w:pPr>
        <w:pStyle w:val="SingleTxtGA"/>
        <w:rPr>
          <w:b/>
          <w:bCs/>
          <w:rtl/>
          <w:lang w:bidi="ar-DZ"/>
        </w:rPr>
      </w:pPr>
      <w:r w:rsidRPr="00001B6C">
        <w:rPr>
          <w:rtl/>
          <w:lang w:bidi="ar-DZ"/>
        </w:rPr>
        <w:tab/>
      </w:r>
      <w:r>
        <w:rPr>
          <w:rtl/>
          <w:lang w:bidi="ar-DZ"/>
        </w:rPr>
        <w:t>(ب)</w:t>
      </w:r>
      <w:r>
        <w:rPr>
          <w:rtl/>
          <w:lang w:bidi="ar-DZ"/>
        </w:rPr>
        <w:tab/>
      </w:r>
      <w:r w:rsidRPr="003751EF">
        <w:rPr>
          <w:b/>
          <w:bCs/>
          <w:rtl/>
          <w:lang w:bidi="ar-DZ"/>
        </w:rPr>
        <w:t xml:space="preserve">ضمان وجود ضمانات قانونية وتسجيل </w:t>
      </w:r>
      <w:r w:rsidRPr="003751EF">
        <w:rPr>
          <w:rFonts w:hint="cs"/>
          <w:b/>
          <w:bCs/>
          <w:rtl/>
          <w:lang w:bidi="ar-DZ"/>
        </w:rPr>
        <w:t>ر</w:t>
      </w:r>
      <w:r w:rsidRPr="003751EF">
        <w:rPr>
          <w:b/>
          <w:bCs/>
          <w:rtl/>
          <w:lang w:bidi="ar-DZ"/>
        </w:rPr>
        <w:t xml:space="preserve">سمي </w:t>
      </w:r>
      <w:r w:rsidRPr="003751EF">
        <w:rPr>
          <w:rFonts w:hint="cs"/>
          <w:b/>
          <w:bCs/>
          <w:rtl/>
          <w:lang w:bidi="ar-DZ"/>
        </w:rPr>
        <w:t>من خلال</w:t>
      </w:r>
      <w:r w:rsidRPr="003751EF">
        <w:rPr>
          <w:b/>
          <w:bCs/>
          <w:rtl/>
          <w:lang w:bidi="ar-DZ"/>
        </w:rPr>
        <w:t xml:space="preserve"> إجراء قضائي </w:t>
      </w:r>
      <w:r w:rsidRPr="003751EF">
        <w:rPr>
          <w:rFonts w:hint="cs"/>
          <w:b/>
          <w:bCs/>
          <w:rtl/>
          <w:lang w:bidi="ar-DZ"/>
        </w:rPr>
        <w:t>في الحالات التي</w:t>
      </w:r>
      <w:r w:rsidRPr="003751EF">
        <w:rPr>
          <w:b/>
          <w:bCs/>
          <w:rtl/>
          <w:lang w:bidi="ar-DZ"/>
        </w:rPr>
        <w:t xml:space="preserve"> </w:t>
      </w:r>
      <w:r w:rsidRPr="003751EF">
        <w:rPr>
          <w:rFonts w:hint="cs"/>
          <w:b/>
          <w:bCs/>
          <w:rtl/>
          <w:lang w:bidi="ar-DZ"/>
        </w:rPr>
        <w:t xml:space="preserve">يتبنى فيها </w:t>
      </w:r>
      <w:r w:rsidRPr="003751EF">
        <w:rPr>
          <w:b/>
          <w:bCs/>
          <w:rtl/>
          <w:lang w:bidi="ar-DZ"/>
        </w:rPr>
        <w:t xml:space="preserve">أفراد </w:t>
      </w:r>
      <w:r w:rsidRPr="003751EF">
        <w:rPr>
          <w:rFonts w:hint="cs"/>
          <w:b/>
          <w:bCs/>
          <w:rtl/>
          <w:lang w:bidi="ar-DZ"/>
        </w:rPr>
        <w:t xml:space="preserve">من الأسرة الموسعة </w:t>
      </w:r>
      <w:r w:rsidRPr="003751EF">
        <w:rPr>
          <w:b/>
          <w:bCs/>
          <w:rtl/>
          <w:lang w:bidi="ar-DZ"/>
        </w:rPr>
        <w:t xml:space="preserve">أو </w:t>
      </w:r>
      <w:r w:rsidRPr="003751EF">
        <w:rPr>
          <w:rFonts w:hint="cs"/>
          <w:b/>
          <w:bCs/>
          <w:rtl/>
          <w:lang w:bidi="ar-DZ"/>
        </w:rPr>
        <w:t xml:space="preserve">من </w:t>
      </w:r>
      <w:r w:rsidRPr="003751EF">
        <w:rPr>
          <w:b/>
          <w:bCs/>
          <w:rtl/>
          <w:lang w:bidi="ar-DZ"/>
        </w:rPr>
        <w:t xml:space="preserve">المجتمع </w:t>
      </w:r>
      <w:r w:rsidRPr="003751EF">
        <w:rPr>
          <w:rFonts w:hint="cs"/>
          <w:b/>
          <w:bCs/>
          <w:rtl/>
          <w:lang w:bidi="ar-DZ"/>
        </w:rPr>
        <w:t xml:space="preserve">المحلي </w:t>
      </w:r>
      <w:r w:rsidRPr="003751EF">
        <w:rPr>
          <w:b/>
          <w:bCs/>
          <w:rtl/>
          <w:lang w:bidi="ar-DZ"/>
        </w:rPr>
        <w:t>نفسه</w:t>
      </w:r>
      <w:r w:rsidRPr="003751EF">
        <w:rPr>
          <w:rFonts w:hint="cs"/>
          <w:b/>
          <w:bCs/>
          <w:rtl/>
          <w:lang w:bidi="ar-DZ"/>
        </w:rPr>
        <w:t xml:space="preserve"> الأطفال؛</w:t>
      </w:r>
    </w:p>
    <w:p w:rsidR="003751EF" w:rsidRPr="003751EF" w:rsidRDefault="003751EF" w:rsidP="003751EF">
      <w:pPr>
        <w:pStyle w:val="SingleTxtGA"/>
        <w:rPr>
          <w:b/>
          <w:bCs/>
          <w:rtl/>
          <w:lang w:bidi="ar-DZ"/>
        </w:rPr>
      </w:pPr>
      <w:r>
        <w:rPr>
          <w:rtl/>
          <w:lang w:bidi="ar-DZ"/>
        </w:rPr>
        <w:tab/>
        <w:t>(ج)</w:t>
      </w:r>
      <w:r>
        <w:rPr>
          <w:rtl/>
          <w:lang w:bidi="ar-DZ"/>
        </w:rPr>
        <w:tab/>
      </w:r>
      <w:r w:rsidRPr="003751EF">
        <w:rPr>
          <w:rFonts w:hint="cs"/>
          <w:b/>
          <w:bCs/>
          <w:rtl/>
          <w:lang w:bidi="ar-DZ"/>
        </w:rPr>
        <w:t xml:space="preserve">إذكاء </w:t>
      </w:r>
      <w:r w:rsidRPr="003751EF">
        <w:rPr>
          <w:b/>
          <w:bCs/>
          <w:rtl/>
          <w:lang w:bidi="ar-DZ"/>
        </w:rPr>
        <w:t>الوعي على مستوى المجتمع المحلي ب</w:t>
      </w:r>
      <w:r w:rsidRPr="003751EF">
        <w:rPr>
          <w:rFonts w:hint="cs"/>
          <w:b/>
          <w:bCs/>
          <w:rtl/>
          <w:lang w:bidi="ar-DZ"/>
        </w:rPr>
        <w:t>شأن التبني</w:t>
      </w:r>
      <w:r w:rsidRPr="003751EF">
        <w:rPr>
          <w:b/>
          <w:bCs/>
          <w:rtl/>
          <w:lang w:bidi="ar-DZ"/>
        </w:rPr>
        <w:t xml:space="preserve"> الرسمي كبديل للتبني التقليدي/العرفي؛</w:t>
      </w:r>
    </w:p>
    <w:p w:rsidR="003751EF" w:rsidRPr="003751EF" w:rsidRDefault="003751EF" w:rsidP="003751EF">
      <w:pPr>
        <w:pStyle w:val="SingleTxtGA"/>
        <w:rPr>
          <w:b/>
          <w:bCs/>
          <w:rtl/>
          <w:lang w:bidi="ar-DZ"/>
        </w:rPr>
      </w:pPr>
      <w:r w:rsidRPr="00001B6C">
        <w:rPr>
          <w:rtl/>
          <w:lang w:bidi="ar-DZ"/>
        </w:rPr>
        <w:tab/>
      </w:r>
      <w:r>
        <w:rPr>
          <w:rtl/>
          <w:lang w:bidi="ar-DZ"/>
        </w:rPr>
        <w:t>(د)</w:t>
      </w:r>
      <w:r>
        <w:rPr>
          <w:rtl/>
          <w:lang w:bidi="ar-DZ"/>
        </w:rPr>
        <w:tab/>
      </w:r>
      <w:r w:rsidRPr="003751EF">
        <w:rPr>
          <w:b/>
          <w:bCs/>
          <w:rtl/>
          <w:lang w:bidi="ar-DZ"/>
        </w:rPr>
        <w:t>النظر في التصديق على اتفاقية لاهاي بشأن حماية الأطفال والتعاون في مجال التبني على الصعيد الدولي.</w:t>
      </w:r>
    </w:p>
    <w:p w:rsidR="003751EF" w:rsidRPr="00001B6C" w:rsidRDefault="003751EF" w:rsidP="003751EF">
      <w:pPr>
        <w:pStyle w:val="H1GA"/>
        <w:rPr>
          <w:rtl/>
          <w:lang w:bidi="ar-DZ"/>
        </w:rPr>
      </w:pPr>
      <w:r>
        <w:rPr>
          <w:rtl/>
          <w:lang w:bidi="ar-DZ"/>
        </w:rPr>
        <w:lastRenderedPageBreak/>
        <w:tab/>
        <w:t>زاي</w:t>
      </w:r>
      <w:r>
        <w:rPr>
          <w:rFonts w:hint="cs"/>
          <w:rtl/>
          <w:lang w:bidi="ar-DZ"/>
        </w:rPr>
        <w:t>-</w:t>
      </w:r>
      <w:r>
        <w:rPr>
          <w:rFonts w:hint="cs"/>
          <w:rtl/>
          <w:lang w:bidi="ar-DZ"/>
        </w:rPr>
        <w:tab/>
      </w:r>
      <w:r w:rsidRPr="00001B6C">
        <w:rPr>
          <w:rtl/>
          <w:lang w:bidi="ar-DZ"/>
        </w:rPr>
        <w:t xml:space="preserve">الإعاقة والصحة الأساسية والرعاية (المواد 6 </w:t>
      </w:r>
      <w:r w:rsidR="00B83EA9">
        <w:rPr>
          <w:rFonts w:hint="cs"/>
          <w:rtl/>
          <w:lang w:bidi="ar-DZ"/>
        </w:rPr>
        <w:t>و18</w:t>
      </w:r>
      <w:r w:rsidRPr="00001B6C">
        <w:rPr>
          <w:rFonts w:hint="cs"/>
          <w:rtl/>
          <w:lang w:bidi="ar-DZ"/>
        </w:rPr>
        <w:t>(</w:t>
      </w:r>
      <w:r w:rsidRPr="00001B6C">
        <w:rPr>
          <w:rtl/>
          <w:lang w:bidi="ar-DZ"/>
        </w:rPr>
        <w:t>3) و23 و24 و26 و</w:t>
      </w:r>
      <w:r w:rsidR="00B83EA9">
        <w:rPr>
          <w:rtl/>
          <w:lang w:bidi="ar-DZ"/>
        </w:rPr>
        <w:t>27</w:t>
      </w:r>
      <w:r>
        <w:rPr>
          <w:rtl/>
          <w:lang w:bidi="ar-DZ"/>
        </w:rPr>
        <w:t>(1)</w:t>
      </w:r>
      <w:r>
        <w:rPr>
          <w:rFonts w:hint="cs"/>
          <w:rtl/>
          <w:lang w:bidi="ar-DZ"/>
        </w:rPr>
        <w:t xml:space="preserve"> -</w:t>
      </w:r>
      <w:r w:rsidRPr="00001B6C">
        <w:rPr>
          <w:rtl/>
          <w:lang w:bidi="ar-DZ"/>
        </w:rPr>
        <w:t xml:space="preserve"> (3) و33)</w:t>
      </w:r>
    </w:p>
    <w:p w:rsidR="003751EF" w:rsidRPr="00EF4A5A" w:rsidRDefault="003751EF" w:rsidP="003751EF">
      <w:pPr>
        <w:pStyle w:val="H23GA"/>
        <w:rPr>
          <w:rtl/>
          <w:lang w:bidi="ar-DZ"/>
        </w:rPr>
      </w:pPr>
      <w:r>
        <w:rPr>
          <w:rtl/>
          <w:lang w:bidi="ar-DZ"/>
        </w:rPr>
        <w:tab/>
      </w:r>
      <w:r>
        <w:rPr>
          <w:rtl/>
          <w:lang w:bidi="ar-DZ"/>
        </w:rPr>
        <w:tab/>
      </w:r>
      <w:r w:rsidRPr="00EF4A5A">
        <w:rPr>
          <w:rtl/>
          <w:lang w:bidi="ar-DZ"/>
        </w:rPr>
        <w:t xml:space="preserve">الأطفال </w:t>
      </w:r>
      <w:r>
        <w:rPr>
          <w:rFonts w:hint="cs"/>
          <w:rtl/>
          <w:lang w:bidi="ar-DZ"/>
        </w:rPr>
        <w:t>ذوو الإعاقة</w:t>
      </w:r>
    </w:p>
    <w:p w:rsidR="003751EF" w:rsidRDefault="003751EF" w:rsidP="003751EF">
      <w:pPr>
        <w:pStyle w:val="SingleTxtGA"/>
        <w:rPr>
          <w:rtl/>
          <w:lang w:bidi="ar-DZ"/>
        </w:rPr>
      </w:pPr>
      <w:r>
        <w:rPr>
          <w:rtl/>
          <w:lang w:bidi="ar-DZ"/>
        </w:rPr>
        <w:t>38-</w:t>
      </w:r>
      <w:r>
        <w:rPr>
          <w:rtl/>
          <w:lang w:bidi="ar-DZ"/>
        </w:rPr>
        <w:tab/>
        <w:t xml:space="preserve">تلاحظ اللجنة </w:t>
      </w:r>
      <w:r>
        <w:rPr>
          <w:rFonts w:hint="cs"/>
          <w:rtl/>
          <w:lang w:bidi="ar-DZ"/>
        </w:rPr>
        <w:t>ب</w:t>
      </w:r>
      <w:r>
        <w:rPr>
          <w:rtl/>
          <w:lang w:bidi="ar-DZ"/>
        </w:rPr>
        <w:t xml:space="preserve">تقدير مشروع </w:t>
      </w:r>
      <w:r>
        <w:rPr>
          <w:rFonts w:hint="cs"/>
          <w:rtl/>
          <w:lang w:bidi="ar-DZ"/>
        </w:rPr>
        <w:t>ال</w:t>
      </w:r>
      <w:r>
        <w:rPr>
          <w:rtl/>
          <w:lang w:bidi="ar-DZ"/>
        </w:rPr>
        <w:t xml:space="preserve">سياسة </w:t>
      </w:r>
      <w:r>
        <w:rPr>
          <w:rFonts w:hint="cs"/>
          <w:rtl/>
          <w:lang w:bidi="ar-DZ"/>
        </w:rPr>
        <w:t>المتعلقة ب</w:t>
      </w:r>
      <w:r>
        <w:rPr>
          <w:rtl/>
          <w:lang w:bidi="ar-DZ"/>
        </w:rPr>
        <w:t>الإعاقة، و</w:t>
      </w:r>
      <w:r>
        <w:rPr>
          <w:rFonts w:hint="cs"/>
          <w:rtl/>
          <w:lang w:bidi="ar-DZ"/>
        </w:rPr>
        <w:t xml:space="preserve">زيادة </w:t>
      </w:r>
      <w:r>
        <w:rPr>
          <w:rtl/>
          <w:lang w:bidi="ar-DZ"/>
        </w:rPr>
        <w:t xml:space="preserve">برنامج </w:t>
      </w:r>
      <w:r>
        <w:rPr>
          <w:rFonts w:hint="cs"/>
          <w:rtl/>
          <w:lang w:bidi="ar-DZ"/>
        </w:rPr>
        <w:t xml:space="preserve">صندوق </w:t>
      </w:r>
      <w:r>
        <w:rPr>
          <w:rtl/>
          <w:lang w:bidi="ar-DZ"/>
        </w:rPr>
        <w:t xml:space="preserve">بالاو </w:t>
      </w:r>
      <w:r>
        <w:rPr>
          <w:rFonts w:hint="cs"/>
          <w:rtl/>
          <w:lang w:bidi="ar-DZ"/>
        </w:rPr>
        <w:t xml:space="preserve">لذوي الإعاقات الشديدة </w:t>
      </w:r>
      <w:r>
        <w:rPr>
          <w:rtl/>
          <w:lang w:bidi="ar-DZ"/>
        </w:rPr>
        <w:t>حجم مدفوعات المساعدة الشهرية</w:t>
      </w:r>
      <w:r>
        <w:rPr>
          <w:rFonts w:hint="cs"/>
          <w:rtl/>
          <w:lang w:bidi="ar-DZ"/>
        </w:rPr>
        <w:t xml:space="preserve"> المخصصة</w:t>
      </w:r>
      <w:r>
        <w:rPr>
          <w:rtl/>
          <w:lang w:bidi="ar-DZ"/>
        </w:rPr>
        <w:t xml:space="preserve"> للمستفيدين </w:t>
      </w:r>
      <w:r>
        <w:rPr>
          <w:rFonts w:hint="cs"/>
          <w:rtl/>
          <w:lang w:bidi="ar-DZ"/>
        </w:rPr>
        <w:t>منه</w:t>
      </w:r>
      <w:r>
        <w:rPr>
          <w:rtl/>
          <w:lang w:bidi="ar-DZ"/>
        </w:rPr>
        <w:t>، بمن فيهم الأطفال. بيد أن اللجنة تشعر بقلق بالغ إزاء ما يلي:</w:t>
      </w:r>
    </w:p>
    <w:p w:rsidR="003751EF" w:rsidRDefault="003751EF" w:rsidP="003751EF">
      <w:pPr>
        <w:pStyle w:val="SingleTxtGA"/>
        <w:rPr>
          <w:rtl/>
          <w:lang w:bidi="ar-DZ"/>
        </w:rPr>
      </w:pPr>
      <w:r>
        <w:rPr>
          <w:rtl/>
          <w:lang w:bidi="ar-DZ"/>
        </w:rPr>
        <w:tab/>
        <w:t>(أ)</w:t>
      </w:r>
      <w:r>
        <w:rPr>
          <w:rtl/>
          <w:lang w:bidi="ar-DZ"/>
        </w:rPr>
        <w:tab/>
        <w:t>عدم وضع صيغة نهائية ل</w:t>
      </w:r>
      <w:r>
        <w:rPr>
          <w:rFonts w:hint="cs"/>
          <w:rtl/>
          <w:lang w:bidi="ar-DZ"/>
        </w:rPr>
        <w:t>ل</w:t>
      </w:r>
      <w:r>
        <w:rPr>
          <w:rtl/>
          <w:lang w:bidi="ar-DZ"/>
        </w:rPr>
        <w:t>سياسة</w:t>
      </w:r>
      <w:r w:rsidRPr="00E24978">
        <w:rPr>
          <w:rFonts w:hint="cs"/>
          <w:rtl/>
          <w:lang w:bidi="ar-DZ"/>
        </w:rPr>
        <w:t xml:space="preserve"> </w:t>
      </w:r>
      <w:r>
        <w:rPr>
          <w:rFonts w:hint="cs"/>
          <w:rtl/>
          <w:lang w:bidi="ar-DZ"/>
        </w:rPr>
        <w:t>المتعلقة ب</w:t>
      </w:r>
      <w:r>
        <w:rPr>
          <w:rtl/>
          <w:lang w:bidi="ar-DZ"/>
        </w:rPr>
        <w:t>الإعاقة أو تنفيذها؛</w:t>
      </w:r>
    </w:p>
    <w:p w:rsidR="003751EF" w:rsidRDefault="003751EF" w:rsidP="003751EF">
      <w:pPr>
        <w:pStyle w:val="SingleTxtGA"/>
        <w:rPr>
          <w:rtl/>
          <w:lang w:bidi="ar-DZ"/>
        </w:rPr>
      </w:pPr>
      <w:r>
        <w:rPr>
          <w:rtl/>
          <w:lang w:bidi="ar-DZ"/>
        </w:rPr>
        <w:tab/>
        <w:t>(ب)</w:t>
      </w:r>
      <w:r>
        <w:rPr>
          <w:rtl/>
          <w:lang w:bidi="ar-DZ"/>
        </w:rPr>
        <w:tab/>
      </w:r>
      <w:r>
        <w:rPr>
          <w:rFonts w:hint="cs"/>
          <w:rtl/>
          <w:lang w:bidi="ar-DZ"/>
        </w:rPr>
        <w:t xml:space="preserve">قلة فرص </w:t>
      </w:r>
      <w:r>
        <w:rPr>
          <w:rtl/>
          <w:lang w:bidi="ar-DZ"/>
        </w:rPr>
        <w:t>وصول الأطفال ذوي الإعاقة إلى التعليم الجامع والرعاية الصحية و</w:t>
      </w:r>
      <w:r>
        <w:rPr>
          <w:rFonts w:hint="cs"/>
          <w:rtl/>
          <w:lang w:bidi="ar-DZ"/>
        </w:rPr>
        <w:t xml:space="preserve">وسائل </w:t>
      </w:r>
      <w:r>
        <w:rPr>
          <w:rtl/>
          <w:lang w:bidi="ar-DZ"/>
        </w:rPr>
        <w:t>النقل وجميع المباني وال</w:t>
      </w:r>
      <w:r>
        <w:rPr>
          <w:rFonts w:hint="cs"/>
          <w:rtl/>
          <w:lang w:bidi="ar-DZ"/>
        </w:rPr>
        <w:t>أماكن</w:t>
      </w:r>
      <w:r>
        <w:rPr>
          <w:rtl/>
          <w:lang w:bidi="ar-DZ"/>
        </w:rPr>
        <w:t>، وحالة تقديم الخدمات في جميع الم</w:t>
      </w:r>
      <w:r>
        <w:rPr>
          <w:rFonts w:hint="cs"/>
          <w:rtl/>
          <w:lang w:bidi="ar-DZ"/>
        </w:rPr>
        <w:t>ناطق</w:t>
      </w:r>
      <w:r>
        <w:rPr>
          <w:rtl/>
          <w:lang w:bidi="ar-DZ"/>
        </w:rPr>
        <w:t>، ولا سيما في المدارس والمجتمعات المحلية الريفية؛</w:t>
      </w:r>
    </w:p>
    <w:p w:rsidR="003751EF" w:rsidRDefault="003751EF" w:rsidP="003751EF">
      <w:pPr>
        <w:pStyle w:val="SingleTxtGA"/>
        <w:rPr>
          <w:rtl/>
          <w:lang w:bidi="ar-DZ"/>
        </w:rPr>
      </w:pPr>
      <w:r>
        <w:rPr>
          <w:rtl/>
          <w:lang w:bidi="ar-DZ"/>
        </w:rPr>
        <w:tab/>
        <w:t>(ج)</w:t>
      </w:r>
      <w:r>
        <w:rPr>
          <w:rtl/>
          <w:lang w:bidi="ar-DZ"/>
        </w:rPr>
        <w:tab/>
      </w:r>
      <w:r>
        <w:rPr>
          <w:rFonts w:hint="cs"/>
          <w:rtl/>
          <w:lang w:bidi="ar-DZ"/>
        </w:rPr>
        <w:t>قلة</w:t>
      </w:r>
      <w:r>
        <w:rPr>
          <w:rtl/>
          <w:lang w:bidi="ar-DZ"/>
        </w:rPr>
        <w:t xml:space="preserve"> فرص </w:t>
      </w:r>
      <w:r>
        <w:rPr>
          <w:rFonts w:hint="cs"/>
          <w:rtl/>
          <w:lang w:bidi="ar-DZ"/>
        </w:rPr>
        <w:t>الاستفادة من</w:t>
      </w:r>
      <w:r>
        <w:rPr>
          <w:rtl/>
          <w:lang w:bidi="ar-DZ"/>
        </w:rPr>
        <w:t xml:space="preserve"> برامج إعادة التأهيل</w:t>
      </w:r>
      <w:r w:rsidRPr="00C1515F">
        <w:rPr>
          <w:rtl/>
        </w:rPr>
        <w:t xml:space="preserve"> </w:t>
      </w:r>
      <w:r>
        <w:rPr>
          <w:rtl/>
        </w:rPr>
        <w:t>والتشخيص المبكر والإحالة</w:t>
      </w:r>
      <w:r>
        <w:rPr>
          <w:rtl/>
          <w:lang w:bidi="ar-DZ"/>
        </w:rPr>
        <w:t>، و</w:t>
      </w:r>
      <w:r>
        <w:rPr>
          <w:rFonts w:hint="cs"/>
          <w:rtl/>
          <w:lang w:bidi="ar-DZ"/>
        </w:rPr>
        <w:t>قلة</w:t>
      </w:r>
      <w:r>
        <w:rPr>
          <w:rtl/>
          <w:lang w:bidi="ar-DZ"/>
        </w:rPr>
        <w:t xml:space="preserve"> التمويل والدعم التقني الم</w:t>
      </w:r>
      <w:r>
        <w:rPr>
          <w:rFonts w:hint="cs"/>
          <w:rtl/>
          <w:lang w:bidi="ar-DZ"/>
        </w:rPr>
        <w:t>تاحين ل</w:t>
      </w:r>
      <w:r>
        <w:rPr>
          <w:rtl/>
          <w:lang w:bidi="ar-DZ"/>
        </w:rPr>
        <w:t>مقدمي الخدمات.</w:t>
      </w:r>
    </w:p>
    <w:p w:rsidR="003751EF" w:rsidRPr="003751EF" w:rsidRDefault="003751EF" w:rsidP="003751EF">
      <w:pPr>
        <w:pStyle w:val="SingleTxtGA"/>
        <w:rPr>
          <w:b/>
          <w:bCs/>
          <w:rtl/>
          <w:lang w:bidi="ar-DZ"/>
        </w:rPr>
      </w:pPr>
      <w:r>
        <w:rPr>
          <w:rtl/>
          <w:lang w:bidi="ar-DZ"/>
        </w:rPr>
        <w:t>39</w:t>
      </w:r>
      <w:r>
        <w:rPr>
          <w:rFonts w:hint="cs"/>
          <w:rtl/>
          <w:lang w:bidi="ar-DZ"/>
        </w:rPr>
        <w:t>-</w:t>
      </w:r>
      <w:r>
        <w:rPr>
          <w:rFonts w:hint="cs"/>
          <w:rtl/>
          <w:lang w:bidi="ar-DZ"/>
        </w:rPr>
        <w:tab/>
      </w:r>
      <w:r w:rsidRPr="003751EF">
        <w:rPr>
          <w:rFonts w:hint="cs"/>
          <w:b/>
          <w:bCs/>
          <w:rtl/>
          <w:lang w:bidi="ar-DZ"/>
        </w:rPr>
        <w:t xml:space="preserve">إن اللجنة، إذ تشير </w:t>
      </w:r>
      <w:r w:rsidR="00642973">
        <w:rPr>
          <w:b/>
          <w:bCs/>
          <w:rtl/>
          <w:lang w:bidi="ar-DZ"/>
        </w:rPr>
        <w:t>إلى تعليقها العام رقم 9</w:t>
      </w:r>
      <w:r w:rsidRPr="003751EF">
        <w:rPr>
          <w:b/>
          <w:bCs/>
          <w:rtl/>
          <w:lang w:bidi="ar-DZ"/>
        </w:rPr>
        <w:t xml:space="preserve">(2006) بشأن حقوق الأطفال </w:t>
      </w:r>
      <w:r w:rsidRPr="003751EF">
        <w:rPr>
          <w:rFonts w:hint="cs"/>
          <w:b/>
          <w:bCs/>
          <w:rtl/>
          <w:lang w:bidi="ar-DZ"/>
        </w:rPr>
        <w:t>ذوي الإعاقة</w:t>
      </w:r>
      <w:r w:rsidRPr="003751EF">
        <w:rPr>
          <w:b/>
          <w:bCs/>
          <w:rtl/>
          <w:lang w:bidi="ar-DZ"/>
        </w:rPr>
        <w:t>، وإذ تحيط علما</w:t>
      </w:r>
      <w:r w:rsidR="00276EA0">
        <w:rPr>
          <w:rFonts w:hint="cs"/>
          <w:b/>
          <w:bCs/>
          <w:rtl/>
          <w:lang w:bidi="ar-DZ"/>
        </w:rPr>
        <w:t>ً</w:t>
      </w:r>
      <w:r w:rsidRPr="003751EF">
        <w:rPr>
          <w:b/>
          <w:bCs/>
          <w:rtl/>
          <w:lang w:bidi="ar-DZ"/>
        </w:rPr>
        <w:t xml:space="preserve"> ب</w:t>
      </w:r>
      <w:r w:rsidRPr="003751EF">
        <w:rPr>
          <w:rFonts w:hint="cs"/>
          <w:b/>
          <w:bCs/>
          <w:rtl/>
          <w:lang w:bidi="ar-DZ"/>
        </w:rPr>
        <w:t>ال</w:t>
      </w:r>
      <w:r w:rsidRPr="003751EF">
        <w:rPr>
          <w:b/>
          <w:bCs/>
          <w:rtl/>
          <w:lang w:bidi="ar-DZ"/>
        </w:rPr>
        <w:t xml:space="preserve">أهداف 3 </w:t>
      </w:r>
      <w:r w:rsidRPr="003751EF">
        <w:rPr>
          <w:rFonts w:hint="cs"/>
          <w:b/>
          <w:bCs/>
          <w:rtl/>
          <w:lang w:bidi="ar-DZ"/>
        </w:rPr>
        <w:t xml:space="preserve">و4 و10 و11 </w:t>
      </w:r>
      <w:r w:rsidRPr="003751EF">
        <w:rPr>
          <w:b/>
          <w:bCs/>
          <w:rtl/>
        </w:rPr>
        <w:t>من أهداف التنمية المستدامة</w:t>
      </w:r>
      <w:r w:rsidRPr="003751EF">
        <w:rPr>
          <w:b/>
          <w:bCs/>
          <w:rtl/>
          <w:lang w:bidi="ar-DZ"/>
        </w:rPr>
        <w:t>، تحث الدولة الطرف على ما يلي:</w:t>
      </w:r>
    </w:p>
    <w:p w:rsidR="003751EF" w:rsidRPr="003751EF" w:rsidRDefault="003751EF" w:rsidP="003751EF">
      <w:pPr>
        <w:pStyle w:val="SingleTxtGA"/>
        <w:rPr>
          <w:b/>
          <w:bCs/>
          <w:rtl/>
          <w:lang w:bidi="ar-DZ"/>
        </w:rPr>
      </w:pPr>
      <w:r>
        <w:rPr>
          <w:rtl/>
          <w:lang w:bidi="ar-DZ"/>
        </w:rPr>
        <w:tab/>
        <w:t>(أ)</w:t>
      </w:r>
      <w:r>
        <w:rPr>
          <w:rtl/>
          <w:lang w:bidi="ar-DZ"/>
        </w:rPr>
        <w:tab/>
      </w:r>
      <w:r w:rsidRPr="003751EF">
        <w:rPr>
          <w:b/>
          <w:bCs/>
          <w:rtl/>
          <w:lang w:bidi="ar-DZ"/>
        </w:rPr>
        <w:t xml:space="preserve">تعزيز الإطار التشريعي لضمان وصول الأطفال </w:t>
      </w:r>
      <w:r w:rsidRPr="003751EF">
        <w:rPr>
          <w:rFonts w:hint="cs"/>
          <w:b/>
          <w:bCs/>
          <w:rtl/>
          <w:lang w:bidi="ar-DZ"/>
        </w:rPr>
        <w:t xml:space="preserve">ذوي الإعاقة </w:t>
      </w:r>
      <w:r w:rsidRPr="003751EF">
        <w:rPr>
          <w:b/>
          <w:bCs/>
          <w:rtl/>
          <w:lang w:bidi="ar-DZ"/>
        </w:rPr>
        <w:t xml:space="preserve">بصورة فعالة إلى الخدمات </w:t>
      </w:r>
      <w:r w:rsidRPr="003751EF">
        <w:rPr>
          <w:rFonts w:hint="cs"/>
          <w:b/>
          <w:bCs/>
          <w:rtl/>
          <w:lang w:bidi="ar-DZ"/>
        </w:rPr>
        <w:t xml:space="preserve">والأماكن </w:t>
      </w:r>
      <w:r w:rsidRPr="003751EF">
        <w:rPr>
          <w:b/>
          <w:bCs/>
          <w:rtl/>
          <w:lang w:bidi="ar-DZ"/>
        </w:rPr>
        <w:t>العامة</w:t>
      </w:r>
      <w:r w:rsidRPr="003751EF">
        <w:rPr>
          <w:rFonts w:hint="cs"/>
          <w:b/>
          <w:bCs/>
          <w:rtl/>
          <w:lang w:bidi="ar-DZ"/>
        </w:rPr>
        <w:t>،</w:t>
      </w:r>
      <w:r w:rsidRPr="003751EF">
        <w:rPr>
          <w:b/>
          <w:bCs/>
          <w:rtl/>
          <w:lang w:bidi="ar-DZ"/>
        </w:rPr>
        <w:t xml:space="preserve"> وتحسين إمكانية الوصول ال</w:t>
      </w:r>
      <w:r w:rsidRPr="003751EF">
        <w:rPr>
          <w:rFonts w:hint="cs"/>
          <w:b/>
          <w:bCs/>
          <w:rtl/>
          <w:lang w:bidi="ar-DZ"/>
        </w:rPr>
        <w:t>مادي</w:t>
      </w:r>
      <w:r w:rsidRPr="003751EF">
        <w:rPr>
          <w:b/>
          <w:bCs/>
          <w:rtl/>
          <w:lang w:bidi="ar-DZ"/>
        </w:rPr>
        <w:t xml:space="preserve"> إلى جميع المباني </w:t>
      </w:r>
      <w:r w:rsidRPr="003751EF">
        <w:rPr>
          <w:rFonts w:hint="cs"/>
          <w:b/>
          <w:bCs/>
          <w:rtl/>
          <w:lang w:bidi="ar-DZ"/>
        </w:rPr>
        <w:t xml:space="preserve">والأماكن </w:t>
      </w:r>
      <w:r w:rsidRPr="003751EF">
        <w:rPr>
          <w:b/>
          <w:bCs/>
          <w:rtl/>
          <w:lang w:bidi="ar-DZ"/>
        </w:rPr>
        <w:t>العامة والخاصة، وت</w:t>
      </w:r>
      <w:r w:rsidRPr="003751EF">
        <w:rPr>
          <w:rFonts w:hint="cs"/>
          <w:b/>
          <w:bCs/>
          <w:rtl/>
          <w:lang w:bidi="ar-DZ"/>
        </w:rPr>
        <w:t>وفير</w:t>
      </w:r>
      <w:r w:rsidRPr="003751EF">
        <w:rPr>
          <w:b/>
          <w:bCs/>
          <w:rtl/>
          <w:lang w:bidi="ar-DZ"/>
        </w:rPr>
        <w:t xml:space="preserve"> الخدمات و</w:t>
      </w:r>
      <w:r w:rsidRPr="003751EF">
        <w:rPr>
          <w:rFonts w:hint="cs"/>
          <w:b/>
          <w:bCs/>
          <w:rtl/>
          <w:lang w:bidi="ar-DZ"/>
        </w:rPr>
        <w:t xml:space="preserve">وسائل </w:t>
      </w:r>
      <w:r w:rsidRPr="003751EF">
        <w:rPr>
          <w:b/>
          <w:bCs/>
          <w:rtl/>
          <w:lang w:bidi="ar-DZ"/>
        </w:rPr>
        <w:t>النقل في جميع المناطق، ولا سيما في المجتمعات المحلية الريفية وفي</w:t>
      </w:r>
      <w:r w:rsidRPr="003751EF">
        <w:rPr>
          <w:rFonts w:hint="cs"/>
          <w:b/>
          <w:bCs/>
          <w:rtl/>
          <w:lang w:bidi="ar-DZ"/>
        </w:rPr>
        <w:t xml:space="preserve"> </w:t>
      </w:r>
      <w:r w:rsidRPr="003751EF">
        <w:rPr>
          <w:b/>
          <w:bCs/>
          <w:rtl/>
          <w:lang w:bidi="ar-DZ"/>
        </w:rPr>
        <w:t>الجزر</w:t>
      </w:r>
      <w:r w:rsidRPr="003751EF">
        <w:rPr>
          <w:rFonts w:hint="cs"/>
          <w:b/>
          <w:bCs/>
          <w:rtl/>
          <w:lang w:bidi="ar-DZ"/>
        </w:rPr>
        <w:t xml:space="preserve"> </w:t>
      </w:r>
      <w:r w:rsidR="00557ABF">
        <w:rPr>
          <w:b/>
          <w:bCs/>
          <w:rtl/>
          <w:lang w:bidi="ar-DZ"/>
        </w:rPr>
        <w:t>الخارجية</w:t>
      </w:r>
      <w:r w:rsidR="00557ABF">
        <w:rPr>
          <w:rFonts w:hint="cs"/>
          <w:b/>
          <w:bCs/>
          <w:rtl/>
          <w:lang w:bidi="ar-DZ"/>
        </w:rPr>
        <w:t>؛</w:t>
      </w:r>
    </w:p>
    <w:p w:rsidR="003751EF" w:rsidRPr="003751EF" w:rsidRDefault="003751EF" w:rsidP="003751EF">
      <w:pPr>
        <w:pStyle w:val="SingleTxtGA"/>
        <w:rPr>
          <w:b/>
          <w:bCs/>
          <w:rtl/>
          <w:lang w:bidi="ar-DZ"/>
        </w:rPr>
      </w:pPr>
      <w:r>
        <w:rPr>
          <w:rtl/>
          <w:lang w:bidi="ar-DZ"/>
        </w:rPr>
        <w:tab/>
        <w:t>(ب)</w:t>
      </w:r>
      <w:r>
        <w:rPr>
          <w:rtl/>
          <w:lang w:bidi="ar-DZ"/>
        </w:rPr>
        <w:tab/>
      </w:r>
      <w:r w:rsidRPr="003751EF">
        <w:rPr>
          <w:b/>
          <w:bCs/>
          <w:rtl/>
          <w:lang w:bidi="ar-DZ"/>
        </w:rPr>
        <w:t xml:space="preserve">ضمان تدريب </w:t>
      </w:r>
      <w:r w:rsidRPr="003751EF">
        <w:rPr>
          <w:rFonts w:hint="cs"/>
          <w:b/>
          <w:bCs/>
          <w:rtl/>
          <w:lang w:bidi="ar-DZ"/>
        </w:rPr>
        <w:t>موظفي التعليم</w:t>
      </w:r>
      <w:r w:rsidRPr="003751EF">
        <w:rPr>
          <w:b/>
          <w:bCs/>
          <w:rtl/>
          <w:lang w:bidi="ar-DZ"/>
        </w:rPr>
        <w:t xml:space="preserve"> تدريبا</w:t>
      </w:r>
      <w:r w:rsidR="00276EA0">
        <w:rPr>
          <w:rFonts w:hint="cs"/>
          <w:b/>
          <w:bCs/>
          <w:rtl/>
          <w:lang w:bidi="ar-DZ"/>
        </w:rPr>
        <w:t>ً</w:t>
      </w:r>
      <w:r w:rsidRPr="003751EF">
        <w:rPr>
          <w:b/>
          <w:bCs/>
          <w:rtl/>
          <w:lang w:bidi="ar-DZ"/>
        </w:rPr>
        <w:t xml:space="preserve"> كافيا</w:t>
      </w:r>
      <w:r w:rsidR="00276EA0">
        <w:rPr>
          <w:rFonts w:hint="cs"/>
          <w:b/>
          <w:bCs/>
          <w:rtl/>
          <w:lang w:bidi="ar-DZ"/>
        </w:rPr>
        <w:t>ً</w:t>
      </w:r>
      <w:r w:rsidRPr="003751EF">
        <w:rPr>
          <w:b/>
          <w:bCs/>
          <w:rtl/>
          <w:lang w:bidi="ar-DZ"/>
        </w:rPr>
        <w:t xml:space="preserve">، حتى يتمكن الأطفال </w:t>
      </w:r>
      <w:r w:rsidRPr="003751EF">
        <w:rPr>
          <w:rFonts w:hint="cs"/>
          <w:b/>
          <w:bCs/>
          <w:rtl/>
          <w:lang w:bidi="ar-DZ"/>
        </w:rPr>
        <w:t>الذين لديهم</w:t>
      </w:r>
      <w:r w:rsidRPr="003751EF">
        <w:rPr>
          <w:b/>
          <w:bCs/>
          <w:rtl/>
          <w:lang w:bidi="ar-DZ"/>
        </w:rPr>
        <w:t xml:space="preserve"> جميع أنواع الإعاقة من التمتع بفعالية بحقهم في التعليم ال</w:t>
      </w:r>
      <w:r w:rsidRPr="003751EF">
        <w:rPr>
          <w:rFonts w:hint="cs"/>
          <w:b/>
          <w:bCs/>
          <w:rtl/>
          <w:lang w:bidi="ar-DZ"/>
        </w:rPr>
        <w:t>جامع</w:t>
      </w:r>
      <w:r w:rsidRPr="003751EF">
        <w:rPr>
          <w:b/>
          <w:bCs/>
          <w:rtl/>
          <w:lang w:bidi="ar-DZ"/>
        </w:rPr>
        <w:t xml:space="preserve"> الجيد، </w:t>
      </w:r>
      <w:r w:rsidRPr="003751EF">
        <w:rPr>
          <w:rFonts w:hint="cs"/>
          <w:b/>
          <w:bCs/>
          <w:rtl/>
          <w:lang w:bidi="ar-DZ"/>
        </w:rPr>
        <w:t>و</w:t>
      </w:r>
      <w:r w:rsidRPr="003751EF">
        <w:rPr>
          <w:b/>
          <w:bCs/>
          <w:rtl/>
          <w:lang w:bidi="ar-DZ"/>
        </w:rPr>
        <w:t xml:space="preserve">ذلك </w:t>
      </w:r>
      <w:r w:rsidRPr="003751EF">
        <w:rPr>
          <w:rFonts w:hint="cs"/>
          <w:b/>
          <w:bCs/>
          <w:rtl/>
          <w:lang w:bidi="ar-DZ"/>
        </w:rPr>
        <w:t>بوسائل منها</w:t>
      </w:r>
      <w:r w:rsidRPr="003751EF">
        <w:rPr>
          <w:b/>
          <w:bCs/>
          <w:rtl/>
          <w:lang w:bidi="ar-DZ"/>
        </w:rPr>
        <w:t xml:space="preserve"> التعاون الدولي؛</w:t>
      </w:r>
    </w:p>
    <w:p w:rsidR="003751EF" w:rsidRPr="003751EF" w:rsidRDefault="003751EF" w:rsidP="003751EF">
      <w:pPr>
        <w:pStyle w:val="SingleTxtGA"/>
        <w:rPr>
          <w:b/>
          <w:bCs/>
          <w:rtl/>
          <w:lang w:bidi="ar-DZ"/>
        </w:rPr>
      </w:pPr>
      <w:r>
        <w:rPr>
          <w:rtl/>
          <w:lang w:bidi="ar-DZ"/>
        </w:rPr>
        <w:tab/>
        <w:t>(ج)</w:t>
      </w:r>
      <w:r>
        <w:rPr>
          <w:rtl/>
          <w:lang w:bidi="ar-DZ"/>
        </w:rPr>
        <w:tab/>
      </w:r>
      <w:r w:rsidRPr="003751EF">
        <w:rPr>
          <w:b/>
          <w:bCs/>
          <w:rtl/>
          <w:lang w:bidi="ar-DZ"/>
        </w:rPr>
        <w:t xml:space="preserve">تعزيز خدمات الرعاية الصحية للأطفال </w:t>
      </w:r>
      <w:r w:rsidRPr="003751EF">
        <w:rPr>
          <w:rFonts w:hint="cs"/>
          <w:b/>
          <w:bCs/>
          <w:rtl/>
          <w:lang w:bidi="ar-DZ"/>
        </w:rPr>
        <w:t>ذوي الإعاقة</w:t>
      </w:r>
      <w:r w:rsidRPr="003751EF">
        <w:rPr>
          <w:b/>
          <w:bCs/>
          <w:rtl/>
          <w:lang w:bidi="ar-DZ"/>
        </w:rPr>
        <w:t>، بما في</w:t>
      </w:r>
      <w:r w:rsidRPr="003751EF">
        <w:rPr>
          <w:rFonts w:hint="cs"/>
          <w:b/>
          <w:bCs/>
          <w:rtl/>
          <w:lang w:bidi="ar-DZ"/>
        </w:rPr>
        <w:t xml:space="preserve"> ذلك إحالة الحالات، والتشخيص المبكر، </w:t>
      </w:r>
      <w:r w:rsidRPr="003751EF">
        <w:rPr>
          <w:b/>
          <w:bCs/>
          <w:rtl/>
          <w:lang w:bidi="ar-DZ"/>
        </w:rPr>
        <w:t>والتدخل المبكر؛</w:t>
      </w:r>
    </w:p>
    <w:p w:rsidR="003751EF" w:rsidRPr="003751EF" w:rsidRDefault="003751EF" w:rsidP="003751EF">
      <w:pPr>
        <w:pStyle w:val="SingleTxtGA"/>
        <w:rPr>
          <w:b/>
          <w:bCs/>
          <w:rtl/>
          <w:lang w:bidi="ar-DZ"/>
        </w:rPr>
      </w:pPr>
      <w:r>
        <w:rPr>
          <w:rtl/>
          <w:lang w:bidi="ar-DZ"/>
        </w:rPr>
        <w:tab/>
        <w:t>(د)</w:t>
      </w:r>
      <w:r>
        <w:rPr>
          <w:rtl/>
          <w:lang w:bidi="ar-DZ"/>
        </w:rPr>
        <w:tab/>
      </w:r>
      <w:r w:rsidRPr="003751EF">
        <w:rPr>
          <w:b/>
          <w:bCs/>
          <w:rtl/>
          <w:lang w:bidi="ar-DZ"/>
        </w:rPr>
        <w:t>ت</w:t>
      </w:r>
      <w:r w:rsidRPr="003751EF">
        <w:rPr>
          <w:rFonts w:hint="cs"/>
          <w:b/>
          <w:bCs/>
          <w:rtl/>
          <w:lang w:bidi="ar-DZ"/>
        </w:rPr>
        <w:t>وفير</w:t>
      </w:r>
      <w:r w:rsidRPr="003751EF">
        <w:rPr>
          <w:b/>
          <w:bCs/>
          <w:rtl/>
          <w:lang w:bidi="ar-DZ"/>
        </w:rPr>
        <w:t xml:space="preserve"> الدعم التقني لمقدمي الخدمات ولأسر الأطفال</w:t>
      </w:r>
      <w:r w:rsidRPr="003751EF">
        <w:rPr>
          <w:rFonts w:hint="cs"/>
          <w:b/>
          <w:bCs/>
          <w:rtl/>
          <w:lang w:bidi="ar-DZ"/>
        </w:rPr>
        <w:t xml:space="preserve"> ذوي الإعاقة</w:t>
      </w:r>
      <w:r w:rsidRPr="003751EF">
        <w:rPr>
          <w:b/>
          <w:bCs/>
          <w:rtl/>
          <w:lang w:bidi="ar-DZ"/>
        </w:rPr>
        <w:t xml:space="preserve"> وزيادة الدعم المالي </w:t>
      </w:r>
      <w:r w:rsidRPr="003751EF">
        <w:rPr>
          <w:rFonts w:hint="cs"/>
          <w:b/>
          <w:bCs/>
          <w:rtl/>
          <w:lang w:bidi="ar-DZ"/>
        </w:rPr>
        <w:t xml:space="preserve">المقدم </w:t>
      </w:r>
      <w:r w:rsidRPr="003751EF">
        <w:rPr>
          <w:b/>
          <w:bCs/>
          <w:rtl/>
          <w:lang w:bidi="ar-DZ"/>
        </w:rPr>
        <w:t>ل</w:t>
      </w:r>
      <w:r w:rsidRPr="003751EF">
        <w:rPr>
          <w:rFonts w:hint="cs"/>
          <w:b/>
          <w:bCs/>
          <w:rtl/>
          <w:lang w:bidi="ar-DZ"/>
        </w:rPr>
        <w:t>هذه ال</w:t>
      </w:r>
      <w:r w:rsidRPr="003751EF">
        <w:rPr>
          <w:b/>
          <w:bCs/>
          <w:rtl/>
          <w:lang w:bidi="ar-DZ"/>
        </w:rPr>
        <w:t>أسر</w:t>
      </w:r>
      <w:r w:rsidRPr="003751EF">
        <w:rPr>
          <w:rFonts w:hint="cs"/>
          <w:b/>
          <w:bCs/>
          <w:rtl/>
          <w:lang w:bidi="ar-DZ"/>
        </w:rPr>
        <w:t>.</w:t>
      </w:r>
    </w:p>
    <w:p w:rsidR="003751EF" w:rsidRPr="006D2DD5" w:rsidRDefault="003751EF" w:rsidP="003751EF">
      <w:pPr>
        <w:pStyle w:val="H23GA"/>
        <w:rPr>
          <w:rtl/>
        </w:rPr>
      </w:pPr>
      <w:r>
        <w:rPr>
          <w:rtl/>
        </w:rPr>
        <w:tab/>
      </w:r>
      <w:r>
        <w:rPr>
          <w:rtl/>
        </w:rPr>
        <w:tab/>
      </w:r>
      <w:r w:rsidRPr="006D2DD5">
        <w:rPr>
          <w:rtl/>
        </w:rPr>
        <w:t>الصحة والخدمات الصحية</w:t>
      </w:r>
    </w:p>
    <w:p w:rsidR="003751EF" w:rsidRPr="00C9235D" w:rsidRDefault="003751EF" w:rsidP="003751EF">
      <w:pPr>
        <w:pStyle w:val="SingleTxtGA"/>
        <w:rPr>
          <w:rtl/>
        </w:rPr>
      </w:pPr>
      <w:r>
        <w:rPr>
          <w:rtl/>
        </w:rPr>
        <w:t>40</w:t>
      </w:r>
      <w:r>
        <w:rPr>
          <w:rFonts w:hint="cs"/>
          <w:rtl/>
        </w:rPr>
        <w:t>-</w:t>
      </w:r>
      <w:r>
        <w:rPr>
          <w:rFonts w:hint="cs"/>
          <w:rtl/>
        </w:rPr>
        <w:tab/>
      </w:r>
      <w:r w:rsidRPr="00C9235D">
        <w:rPr>
          <w:rtl/>
        </w:rPr>
        <w:t xml:space="preserve">ترحب اللجنة بتحسن </w:t>
      </w:r>
      <w:r>
        <w:rPr>
          <w:rFonts w:hint="cs"/>
          <w:rtl/>
        </w:rPr>
        <w:t>ال</w:t>
      </w:r>
      <w:r w:rsidRPr="00C9235D">
        <w:rPr>
          <w:rtl/>
        </w:rPr>
        <w:t>مؤشرات</w:t>
      </w:r>
      <w:r>
        <w:rPr>
          <w:rFonts w:hint="cs"/>
          <w:rtl/>
        </w:rPr>
        <w:t xml:space="preserve"> المتعلقة</w:t>
      </w:r>
      <w:r w:rsidRPr="00C9235D">
        <w:rPr>
          <w:rtl/>
        </w:rPr>
        <w:t xml:space="preserve"> </w:t>
      </w:r>
      <w:r>
        <w:rPr>
          <w:rFonts w:hint="cs"/>
          <w:rtl/>
        </w:rPr>
        <w:t>ب</w:t>
      </w:r>
      <w:r w:rsidRPr="00C9235D">
        <w:rPr>
          <w:rtl/>
        </w:rPr>
        <w:t>صحة الأم والطفل</w:t>
      </w:r>
      <w:r>
        <w:rPr>
          <w:rFonts w:hint="cs"/>
          <w:rtl/>
        </w:rPr>
        <w:t>،</w:t>
      </w:r>
      <w:r w:rsidRPr="00C9235D">
        <w:rPr>
          <w:rtl/>
        </w:rPr>
        <w:t xml:space="preserve"> و</w:t>
      </w:r>
      <w:r>
        <w:rPr>
          <w:rFonts w:hint="cs"/>
          <w:rtl/>
        </w:rPr>
        <w:t xml:space="preserve">ارتفاع معدل </w:t>
      </w:r>
      <w:r w:rsidRPr="00C9235D">
        <w:rPr>
          <w:rtl/>
        </w:rPr>
        <w:t xml:space="preserve">تغطية </w:t>
      </w:r>
      <w:r>
        <w:rPr>
          <w:rFonts w:hint="cs"/>
          <w:rtl/>
        </w:rPr>
        <w:t>ا</w:t>
      </w:r>
      <w:r w:rsidRPr="00C9235D">
        <w:rPr>
          <w:rtl/>
        </w:rPr>
        <w:t xml:space="preserve">لتحصين. </w:t>
      </w:r>
      <w:r>
        <w:rPr>
          <w:rFonts w:hint="cs"/>
          <w:rtl/>
        </w:rPr>
        <w:t>ومع ذلك تشعر اللجنة</w:t>
      </w:r>
      <w:r w:rsidRPr="00C9235D">
        <w:rPr>
          <w:rtl/>
        </w:rPr>
        <w:t xml:space="preserve"> بالقلق إزاء ما يلي:</w:t>
      </w:r>
    </w:p>
    <w:p w:rsidR="003751EF" w:rsidRPr="00C9235D" w:rsidRDefault="003751EF" w:rsidP="003751EF">
      <w:pPr>
        <w:pStyle w:val="SingleTxtGA"/>
        <w:rPr>
          <w:rtl/>
        </w:rPr>
      </w:pPr>
      <w:r>
        <w:rPr>
          <w:rtl/>
        </w:rPr>
        <w:tab/>
        <w:t>(أ)</w:t>
      </w:r>
      <w:r>
        <w:rPr>
          <w:rtl/>
        </w:rPr>
        <w:tab/>
      </w:r>
      <w:r w:rsidRPr="00C9235D">
        <w:rPr>
          <w:rtl/>
        </w:rPr>
        <w:t>انتشار التهاب القصيبات و</w:t>
      </w:r>
      <w:r>
        <w:rPr>
          <w:rFonts w:hint="cs"/>
          <w:rtl/>
        </w:rPr>
        <w:t xml:space="preserve">غيره من </w:t>
      </w:r>
      <w:r>
        <w:rPr>
          <w:rtl/>
        </w:rPr>
        <w:t>أمراض الجهاز التنفسي</w:t>
      </w:r>
      <w:r>
        <w:rPr>
          <w:rFonts w:hint="cs"/>
          <w:rtl/>
        </w:rPr>
        <w:t xml:space="preserve">، والتهاب </w:t>
      </w:r>
      <w:r w:rsidRPr="00C9235D">
        <w:rPr>
          <w:rtl/>
        </w:rPr>
        <w:t>المسالك البولية</w:t>
      </w:r>
      <w:r>
        <w:rPr>
          <w:rFonts w:hint="cs"/>
          <w:rtl/>
        </w:rPr>
        <w:t>،</w:t>
      </w:r>
      <w:r w:rsidRPr="00C9235D">
        <w:rPr>
          <w:rtl/>
        </w:rPr>
        <w:t xml:space="preserve"> والتهاب المعدة والأمعاء الحاد </w:t>
      </w:r>
      <w:r>
        <w:rPr>
          <w:rFonts w:hint="cs"/>
          <w:rtl/>
        </w:rPr>
        <w:t xml:space="preserve">في صفوف </w:t>
      </w:r>
      <w:r w:rsidRPr="00C9235D">
        <w:rPr>
          <w:rtl/>
        </w:rPr>
        <w:t>الأطفال؛</w:t>
      </w:r>
    </w:p>
    <w:p w:rsidR="003751EF" w:rsidRPr="00C9235D" w:rsidRDefault="003751EF" w:rsidP="003751EF">
      <w:pPr>
        <w:pStyle w:val="SingleTxtGA"/>
        <w:rPr>
          <w:rtl/>
        </w:rPr>
      </w:pPr>
      <w:r>
        <w:rPr>
          <w:rtl/>
        </w:rPr>
        <w:lastRenderedPageBreak/>
        <w:tab/>
        <w:t>(ب)</w:t>
      </w:r>
      <w:r>
        <w:rPr>
          <w:rtl/>
        </w:rPr>
        <w:tab/>
      </w:r>
      <w:r w:rsidRPr="00C9235D">
        <w:rPr>
          <w:rtl/>
        </w:rPr>
        <w:t>وفيات الأطفال المتصلة بارتفاع معدل انتشار الأمراض غير المعدية مثل البدانة و</w:t>
      </w:r>
      <w:r>
        <w:rPr>
          <w:rFonts w:hint="cs"/>
          <w:rtl/>
        </w:rPr>
        <w:t xml:space="preserve">داء </w:t>
      </w:r>
      <w:r w:rsidRPr="00C9235D">
        <w:rPr>
          <w:rtl/>
        </w:rPr>
        <w:t>السكري؛</w:t>
      </w:r>
    </w:p>
    <w:p w:rsidR="003751EF" w:rsidRPr="00C9235D" w:rsidRDefault="003751EF" w:rsidP="003751EF">
      <w:pPr>
        <w:pStyle w:val="SingleTxtGA"/>
        <w:rPr>
          <w:rtl/>
        </w:rPr>
      </w:pPr>
      <w:r>
        <w:rPr>
          <w:rtl/>
        </w:rPr>
        <w:tab/>
        <w:t>(ج)</w:t>
      </w:r>
      <w:r>
        <w:rPr>
          <w:rtl/>
        </w:rPr>
        <w:tab/>
      </w:r>
      <w:r w:rsidRPr="00C9235D">
        <w:rPr>
          <w:rtl/>
        </w:rPr>
        <w:t>الافتقار إلى أطباء الأسنان والعاملين الصحيين المدربين تدريبا</w:t>
      </w:r>
      <w:r w:rsidR="00276EA0">
        <w:rPr>
          <w:rFonts w:hint="cs"/>
          <w:rtl/>
        </w:rPr>
        <w:t>ً</w:t>
      </w:r>
      <w:r w:rsidRPr="00C9235D">
        <w:rPr>
          <w:rtl/>
        </w:rPr>
        <w:t xml:space="preserve"> جيدا</w:t>
      </w:r>
      <w:r w:rsidR="00276EA0">
        <w:rPr>
          <w:rFonts w:hint="cs"/>
          <w:rtl/>
        </w:rPr>
        <w:t>ً</w:t>
      </w:r>
      <w:r>
        <w:rPr>
          <w:rFonts w:hint="cs"/>
          <w:rtl/>
        </w:rPr>
        <w:t xml:space="preserve"> من أجل العمل مع</w:t>
      </w:r>
      <w:r>
        <w:rPr>
          <w:rtl/>
        </w:rPr>
        <w:t xml:space="preserve"> </w:t>
      </w:r>
      <w:r>
        <w:rPr>
          <w:rFonts w:hint="cs"/>
          <w:rtl/>
        </w:rPr>
        <w:t>ا</w:t>
      </w:r>
      <w:r w:rsidRPr="00C9235D">
        <w:rPr>
          <w:rtl/>
        </w:rPr>
        <w:t>لأطفال.</w:t>
      </w:r>
    </w:p>
    <w:p w:rsidR="003751EF" w:rsidRPr="003751EF" w:rsidRDefault="003751EF" w:rsidP="003751EF">
      <w:pPr>
        <w:pStyle w:val="SingleTxtGA"/>
        <w:rPr>
          <w:b/>
          <w:bCs/>
          <w:rtl/>
        </w:rPr>
      </w:pPr>
      <w:r>
        <w:rPr>
          <w:rtl/>
        </w:rPr>
        <w:t>41</w:t>
      </w:r>
      <w:r>
        <w:rPr>
          <w:rFonts w:hint="cs"/>
          <w:rtl/>
        </w:rPr>
        <w:t>-</w:t>
      </w:r>
      <w:r>
        <w:rPr>
          <w:rFonts w:hint="cs"/>
          <w:rtl/>
        </w:rPr>
        <w:tab/>
      </w:r>
      <w:r w:rsidRPr="003751EF">
        <w:rPr>
          <w:rFonts w:hint="cs"/>
          <w:b/>
          <w:bCs/>
          <w:rtl/>
          <w:lang w:bidi="ar-DZ"/>
        </w:rPr>
        <w:t xml:space="preserve">إن اللجنة، إذ تشير </w:t>
      </w:r>
      <w:r w:rsidR="00642973">
        <w:rPr>
          <w:b/>
          <w:bCs/>
          <w:rtl/>
        </w:rPr>
        <w:t>إلى تعليقها العام رقم 15</w:t>
      </w:r>
      <w:r w:rsidRPr="003751EF">
        <w:rPr>
          <w:b/>
          <w:bCs/>
          <w:rtl/>
        </w:rPr>
        <w:t>(2013) بشأن حق الطفل في التمتع بأعلى مستوى من الصحة يمكن بلوغه، وإذ تحيط علما</w:t>
      </w:r>
      <w:r w:rsidR="00276EA0">
        <w:rPr>
          <w:rFonts w:hint="cs"/>
          <w:b/>
          <w:bCs/>
          <w:rtl/>
        </w:rPr>
        <w:t>ً</w:t>
      </w:r>
      <w:r w:rsidRPr="003751EF">
        <w:rPr>
          <w:b/>
          <w:bCs/>
          <w:rtl/>
        </w:rPr>
        <w:t xml:space="preserve"> بال</w:t>
      </w:r>
      <w:r w:rsidRPr="003751EF">
        <w:rPr>
          <w:rFonts w:hint="cs"/>
          <w:b/>
          <w:bCs/>
          <w:rtl/>
        </w:rPr>
        <w:t>غاية</w:t>
      </w:r>
      <w:r w:rsidRPr="003751EF">
        <w:rPr>
          <w:b/>
          <w:bCs/>
          <w:rtl/>
        </w:rPr>
        <w:t xml:space="preserve"> 3-4 من أهداف التنمية المستدامة المتعلق</w:t>
      </w:r>
      <w:r w:rsidRPr="003751EF">
        <w:rPr>
          <w:rFonts w:hint="cs"/>
          <w:b/>
          <w:bCs/>
          <w:rtl/>
        </w:rPr>
        <w:t>ة</w:t>
      </w:r>
      <w:r w:rsidRPr="003751EF">
        <w:rPr>
          <w:b/>
          <w:bCs/>
          <w:rtl/>
        </w:rPr>
        <w:t xml:space="preserve"> بخفض معدل الوفيات المبكرة</w:t>
      </w:r>
      <w:r w:rsidRPr="003751EF">
        <w:rPr>
          <w:rFonts w:hint="cs"/>
          <w:b/>
          <w:bCs/>
          <w:rtl/>
        </w:rPr>
        <w:t xml:space="preserve"> الناجمة عن</w:t>
      </w:r>
      <w:r w:rsidRPr="003751EF">
        <w:rPr>
          <w:b/>
          <w:bCs/>
          <w:rtl/>
        </w:rPr>
        <w:t xml:space="preserve"> الأمراض غير المعدية بمقدار الثلث </w:t>
      </w:r>
      <w:r w:rsidRPr="003751EF">
        <w:rPr>
          <w:rFonts w:hint="cs"/>
          <w:b/>
          <w:bCs/>
          <w:rtl/>
        </w:rPr>
        <w:t xml:space="preserve">من خلال </w:t>
      </w:r>
      <w:r w:rsidRPr="003751EF">
        <w:rPr>
          <w:b/>
          <w:bCs/>
          <w:rtl/>
        </w:rPr>
        <w:t>توفير الوقاية والعلاج وتعزيز الصحة والسلامة العقلية، توصي الدولة الطرف بما يلي:</w:t>
      </w:r>
    </w:p>
    <w:p w:rsidR="003751EF" w:rsidRPr="003751EF" w:rsidRDefault="003751EF" w:rsidP="003751EF">
      <w:pPr>
        <w:pStyle w:val="SingleTxtGA"/>
        <w:rPr>
          <w:b/>
          <w:bCs/>
          <w:rtl/>
        </w:rPr>
      </w:pPr>
      <w:r>
        <w:rPr>
          <w:rtl/>
        </w:rPr>
        <w:tab/>
        <w:t>(أ)</w:t>
      </w:r>
      <w:r>
        <w:rPr>
          <w:rtl/>
        </w:rPr>
        <w:tab/>
      </w:r>
      <w:r w:rsidRPr="003751EF">
        <w:rPr>
          <w:b/>
          <w:bCs/>
          <w:rtl/>
        </w:rPr>
        <w:t>مواصلة توسيع نطاق تغطية التحصين في مرحلة الطفولة؛</w:t>
      </w:r>
    </w:p>
    <w:p w:rsidR="003751EF" w:rsidRPr="003751EF" w:rsidRDefault="003751EF" w:rsidP="003751EF">
      <w:pPr>
        <w:pStyle w:val="SingleTxtGA"/>
        <w:rPr>
          <w:b/>
          <w:bCs/>
          <w:rtl/>
        </w:rPr>
      </w:pPr>
      <w:r>
        <w:rPr>
          <w:rtl/>
        </w:rPr>
        <w:tab/>
        <w:t>(ب)</w:t>
      </w:r>
      <w:r>
        <w:rPr>
          <w:rtl/>
        </w:rPr>
        <w:tab/>
      </w:r>
      <w:r w:rsidRPr="003751EF">
        <w:rPr>
          <w:b/>
          <w:bCs/>
          <w:rtl/>
        </w:rPr>
        <w:t>اتخاذ تدابير للحد من التهاب القصيبات وأمراض الجهاز التنفسي الأخرى، و</w:t>
      </w:r>
      <w:r w:rsidRPr="003751EF">
        <w:rPr>
          <w:rFonts w:hint="cs"/>
          <w:b/>
          <w:bCs/>
          <w:rtl/>
        </w:rPr>
        <w:t>التهاب</w:t>
      </w:r>
      <w:r w:rsidRPr="003751EF">
        <w:rPr>
          <w:b/>
          <w:bCs/>
          <w:rtl/>
        </w:rPr>
        <w:t xml:space="preserve"> المسالك البولية</w:t>
      </w:r>
      <w:r w:rsidRPr="003751EF">
        <w:rPr>
          <w:rFonts w:hint="cs"/>
          <w:b/>
          <w:bCs/>
          <w:rtl/>
        </w:rPr>
        <w:t>،</w:t>
      </w:r>
      <w:r w:rsidRPr="003751EF">
        <w:rPr>
          <w:b/>
          <w:bCs/>
          <w:rtl/>
        </w:rPr>
        <w:t xml:space="preserve"> والتهاب المعدة والأمعاء الحاد؛</w:t>
      </w:r>
    </w:p>
    <w:p w:rsidR="003751EF" w:rsidRPr="003751EF" w:rsidRDefault="003751EF" w:rsidP="003751EF">
      <w:pPr>
        <w:pStyle w:val="SingleTxtGA"/>
        <w:rPr>
          <w:b/>
          <w:bCs/>
          <w:rtl/>
        </w:rPr>
      </w:pPr>
      <w:r>
        <w:rPr>
          <w:rtl/>
        </w:rPr>
        <w:tab/>
        <w:t>(ج)</w:t>
      </w:r>
      <w:r>
        <w:rPr>
          <w:rtl/>
        </w:rPr>
        <w:tab/>
      </w:r>
      <w:r w:rsidRPr="003751EF">
        <w:rPr>
          <w:b/>
          <w:bCs/>
          <w:rtl/>
        </w:rPr>
        <w:t>اتخاذ تدابير للحد من وفيات الأطفال بسبب الأمراض غير المعدية من خلال التركيز على الوقاية والإدارة؛</w:t>
      </w:r>
    </w:p>
    <w:p w:rsidR="003751EF" w:rsidRPr="003751EF" w:rsidRDefault="003751EF" w:rsidP="003751EF">
      <w:pPr>
        <w:pStyle w:val="SingleTxtGA"/>
        <w:rPr>
          <w:b/>
          <w:bCs/>
          <w:rtl/>
        </w:rPr>
      </w:pPr>
      <w:r>
        <w:rPr>
          <w:rtl/>
        </w:rPr>
        <w:tab/>
        <w:t>(د)</w:t>
      </w:r>
      <w:r>
        <w:rPr>
          <w:rtl/>
        </w:rPr>
        <w:tab/>
      </w:r>
      <w:r w:rsidRPr="003751EF">
        <w:rPr>
          <w:b/>
          <w:bCs/>
          <w:rtl/>
        </w:rPr>
        <w:t xml:space="preserve">الحد من خطر الإصابة بالأمراض غير المعدية في مرحلة لاحقة من العمر عن طريق زيادة تدخلات الوقاية من البدانة في مرحلة الطفولة المبكرة، </w:t>
      </w:r>
      <w:r w:rsidRPr="003751EF">
        <w:rPr>
          <w:rFonts w:hint="cs"/>
          <w:b/>
          <w:bCs/>
          <w:rtl/>
        </w:rPr>
        <w:t>بالاستناد إلى</w:t>
      </w:r>
      <w:r w:rsidRPr="003751EF">
        <w:rPr>
          <w:b/>
          <w:bCs/>
          <w:rtl/>
        </w:rPr>
        <w:t xml:space="preserve"> بيانات مصنفة </w:t>
      </w:r>
      <w:r w:rsidRPr="003751EF">
        <w:rPr>
          <w:rFonts w:hint="cs"/>
          <w:b/>
          <w:bCs/>
          <w:rtl/>
        </w:rPr>
        <w:t>و</w:t>
      </w:r>
      <w:r w:rsidRPr="003751EF">
        <w:rPr>
          <w:b/>
          <w:bCs/>
          <w:rtl/>
        </w:rPr>
        <w:t>موثوقة عن الأطفال؛</w:t>
      </w:r>
    </w:p>
    <w:p w:rsidR="003751EF" w:rsidRPr="00B83EA9" w:rsidRDefault="003751EF" w:rsidP="003751EF">
      <w:pPr>
        <w:pStyle w:val="SingleTxtGA"/>
        <w:rPr>
          <w:b/>
          <w:bCs/>
          <w:spacing w:val="-4"/>
          <w:rtl/>
        </w:rPr>
      </w:pPr>
      <w:r w:rsidRPr="00B83EA9">
        <w:rPr>
          <w:spacing w:val="-4"/>
          <w:rtl/>
        </w:rPr>
        <w:tab/>
        <w:t>(ه)</w:t>
      </w:r>
      <w:r w:rsidRPr="00B83EA9">
        <w:rPr>
          <w:spacing w:val="-4"/>
          <w:rtl/>
        </w:rPr>
        <w:tab/>
      </w:r>
      <w:r w:rsidRPr="00B83EA9">
        <w:rPr>
          <w:b/>
          <w:bCs/>
          <w:spacing w:val="-4"/>
          <w:rtl/>
        </w:rPr>
        <w:t xml:space="preserve">مواصلة </w:t>
      </w:r>
      <w:r w:rsidRPr="00B83EA9">
        <w:rPr>
          <w:rFonts w:hint="cs"/>
          <w:b/>
          <w:bCs/>
          <w:spacing w:val="-4"/>
          <w:rtl/>
        </w:rPr>
        <w:t xml:space="preserve">وضع </w:t>
      </w:r>
      <w:r w:rsidRPr="00B83EA9">
        <w:rPr>
          <w:b/>
          <w:bCs/>
          <w:spacing w:val="-4"/>
          <w:rtl/>
        </w:rPr>
        <w:t xml:space="preserve">سياسات مدرسية </w:t>
      </w:r>
      <w:r w:rsidRPr="00B83EA9">
        <w:rPr>
          <w:rFonts w:hint="cs"/>
          <w:b/>
          <w:bCs/>
          <w:spacing w:val="-4"/>
          <w:rtl/>
        </w:rPr>
        <w:t>بشأن</w:t>
      </w:r>
      <w:r w:rsidRPr="00B83EA9">
        <w:rPr>
          <w:b/>
          <w:bCs/>
          <w:spacing w:val="-4"/>
          <w:rtl/>
        </w:rPr>
        <w:t xml:space="preserve"> الأكل الصحي والتربية البدنية، وتشجيع إدماج كميات أكبر من الفواكه والخضروات في برامج الوجبات المدرسية، و</w:t>
      </w:r>
      <w:r w:rsidRPr="00B83EA9">
        <w:rPr>
          <w:rFonts w:hint="cs"/>
          <w:b/>
          <w:bCs/>
          <w:spacing w:val="-4"/>
          <w:rtl/>
        </w:rPr>
        <w:t xml:space="preserve">ثني </w:t>
      </w:r>
      <w:r w:rsidRPr="00B83EA9">
        <w:rPr>
          <w:b/>
          <w:bCs/>
          <w:spacing w:val="-4"/>
          <w:rtl/>
        </w:rPr>
        <w:t>المطاعم المدرسية عن تقديم المشروبات الغازية وال</w:t>
      </w:r>
      <w:r w:rsidRPr="00B83EA9">
        <w:rPr>
          <w:rFonts w:hint="cs"/>
          <w:b/>
          <w:bCs/>
          <w:spacing w:val="-4"/>
          <w:rtl/>
        </w:rPr>
        <w:t>أطعمة غير الصحية</w:t>
      </w:r>
      <w:r w:rsidRPr="00B83EA9">
        <w:rPr>
          <w:b/>
          <w:bCs/>
          <w:spacing w:val="-4"/>
          <w:rtl/>
        </w:rPr>
        <w:t xml:space="preserve"> والأ</w:t>
      </w:r>
      <w:r w:rsidRPr="00B83EA9">
        <w:rPr>
          <w:rFonts w:hint="cs"/>
          <w:b/>
          <w:bCs/>
          <w:spacing w:val="-4"/>
          <w:rtl/>
        </w:rPr>
        <w:t>طعم</w:t>
      </w:r>
      <w:r w:rsidRPr="00B83EA9">
        <w:rPr>
          <w:b/>
          <w:bCs/>
          <w:spacing w:val="-4"/>
          <w:rtl/>
        </w:rPr>
        <w:t>ة ال</w:t>
      </w:r>
      <w:r w:rsidRPr="00B83EA9">
        <w:rPr>
          <w:rFonts w:hint="cs"/>
          <w:b/>
          <w:bCs/>
          <w:spacing w:val="-4"/>
          <w:rtl/>
        </w:rPr>
        <w:t>غنية ب</w:t>
      </w:r>
      <w:r w:rsidRPr="00B83EA9">
        <w:rPr>
          <w:b/>
          <w:bCs/>
          <w:spacing w:val="-4"/>
          <w:rtl/>
        </w:rPr>
        <w:t>السكر؛</w:t>
      </w:r>
    </w:p>
    <w:p w:rsidR="003751EF" w:rsidRPr="003751EF" w:rsidRDefault="003751EF" w:rsidP="003751EF">
      <w:pPr>
        <w:pStyle w:val="SingleTxtGA"/>
        <w:rPr>
          <w:b/>
          <w:bCs/>
          <w:rtl/>
        </w:rPr>
      </w:pPr>
      <w:r>
        <w:rPr>
          <w:rtl/>
        </w:rPr>
        <w:tab/>
        <w:t>(و)</w:t>
      </w:r>
      <w:r>
        <w:rPr>
          <w:rtl/>
        </w:rPr>
        <w:tab/>
      </w:r>
      <w:r w:rsidRPr="003751EF">
        <w:rPr>
          <w:rFonts w:hint="cs"/>
          <w:b/>
          <w:bCs/>
          <w:rtl/>
        </w:rPr>
        <w:t>ضمان</w:t>
      </w:r>
      <w:r w:rsidRPr="003751EF">
        <w:rPr>
          <w:b/>
          <w:bCs/>
          <w:rtl/>
        </w:rPr>
        <w:t xml:space="preserve"> وجود عدد كاف من أطباء الأسنان والعاملين الصحيين المدربين تدريبا</w:t>
      </w:r>
      <w:r w:rsidR="00276EA0">
        <w:rPr>
          <w:rFonts w:hint="cs"/>
          <w:b/>
          <w:bCs/>
          <w:rtl/>
        </w:rPr>
        <w:t>ً</w:t>
      </w:r>
      <w:r w:rsidRPr="003751EF">
        <w:rPr>
          <w:b/>
          <w:bCs/>
          <w:rtl/>
        </w:rPr>
        <w:t xml:space="preserve"> جيدا</w:t>
      </w:r>
      <w:r w:rsidR="00276EA0">
        <w:rPr>
          <w:rFonts w:hint="cs"/>
          <w:b/>
          <w:bCs/>
          <w:rtl/>
        </w:rPr>
        <w:t>ً</w:t>
      </w:r>
      <w:r w:rsidRPr="003751EF">
        <w:rPr>
          <w:b/>
          <w:bCs/>
          <w:rtl/>
        </w:rPr>
        <w:t xml:space="preserve"> </w:t>
      </w:r>
      <w:r w:rsidRPr="003751EF">
        <w:rPr>
          <w:rFonts w:hint="cs"/>
          <w:b/>
          <w:bCs/>
          <w:rtl/>
        </w:rPr>
        <w:t>من أجل العمل مع</w:t>
      </w:r>
      <w:r w:rsidRPr="003751EF">
        <w:rPr>
          <w:b/>
          <w:bCs/>
          <w:rtl/>
        </w:rPr>
        <w:t xml:space="preserve"> </w:t>
      </w:r>
      <w:r w:rsidRPr="003751EF">
        <w:rPr>
          <w:rFonts w:hint="cs"/>
          <w:b/>
          <w:bCs/>
          <w:rtl/>
        </w:rPr>
        <w:t>ا</w:t>
      </w:r>
      <w:r w:rsidRPr="003751EF">
        <w:rPr>
          <w:b/>
          <w:bCs/>
          <w:rtl/>
        </w:rPr>
        <w:t>لأطفال، ولا سيما في المناطق الريفية وفي الجزر الخارجية.</w:t>
      </w:r>
    </w:p>
    <w:p w:rsidR="003751EF" w:rsidRPr="006D2DD5" w:rsidRDefault="003751EF" w:rsidP="003751EF">
      <w:pPr>
        <w:pStyle w:val="H23GA"/>
        <w:rPr>
          <w:rtl/>
        </w:rPr>
      </w:pPr>
      <w:r>
        <w:rPr>
          <w:rtl/>
        </w:rPr>
        <w:tab/>
      </w:r>
      <w:r>
        <w:rPr>
          <w:rtl/>
        </w:rPr>
        <w:tab/>
        <w:t>الصحة ال</w:t>
      </w:r>
      <w:r>
        <w:rPr>
          <w:rFonts w:hint="cs"/>
          <w:rtl/>
        </w:rPr>
        <w:t>عقل</w:t>
      </w:r>
      <w:r w:rsidRPr="006D2DD5">
        <w:rPr>
          <w:rtl/>
        </w:rPr>
        <w:t>ية</w:t>
      </w:r>
    </w:p>
    <w:p w:rsidR="003751EF" w:rsidRPr="00B83EA9" w:rsidRDefault="003751EF" w:rsidP="00B83EA9">
      <w:pPr>
        <w:pStyle w:val="SingleTxtGA"/>
        <w:rPr>
          <w:spacing w:val="-6"/>
          <w:rtl/>
        </w:rPr>
      </w:pPr>
      <w:r w:rsidRPr="00B83EA9">
        <w:rPr>
          <w:spacing w:val="-6"/>
          <w:rtl/>
        </w:rPr>
        <w:t>42-</w:t>
      </w:r>
      <w:r w:rsidRPr="00B83EA9">
        <w:rPr>
          <w:spacing w:val="-6"/>
          <w:rtl/>
        </w:rPr>
        <w:tab/>
        <w:t xml:space="preserve">تعرب اللجنة عن قلقها إزاء الافتقار إلى معلومات عن </w:t>
      </w:r>
      <w:r w:rsidRPr="00B83EA9">
        <w:rPr>
          <w:rFonts w:hint="cs"/>
          <w:spacing w:val="-6"/>
          <w:rtl/>
        </w:rPr>
        <w:t>ال</w:t>
      </w:r>
      <w:r w:rsidRPr="00B83EA9">
        <w:rPr>
          <w:spacing w:val="-6"/>
          <w:rtl/>
        </w:rPr>
        <w:t xml:space="preserve">سياسة </w:t>
      </w:r>
      <w:r w:rsidRPr="00B83EA9">
        <w:rPr>
          <w:rFonts w:hint="cs"/>
          <w:spacing w:val="-6"/>
          <w:rtl/>
        </w:rPr>
        <w:t>المتعلقة ب</w:t>
      </w:r>
      <w:r w:rsidRPr="00B83EA9">
        <w:rPr>
          <w:spacing w:val="-6"/>
          <w:rtl/>
        </w:rPr>
        <w:t xml:space="preserve">الصحة العقلية وخطط العمل ذات الصلة وعدد الموظفين المتخصصين في </w:t>
      </w:r>
      <w:r w:rsidRPr="00B83EA9">
        <w:rPr>
          <w:rFonts w:hint="cs"/>
          <w:spacing w:val="-6"/>
          <w:rtl/>
        </w:rPr>
        <w:t>مسائل</w:t>
      </w:r>
      <w:r w:rsidRPr="00B83EA9">
        <w:rPr>
          <w:spacing w:val="-6"/>
          <w:rtl/>
        </w:rPr>
        <w:t xml:space="preserve"> الصحة العقلية للأطفال. كما</w:t>
      </w:r>
      <w:r w:rsidR="00B83EA9" w:rsidRPr="00B83EA9">
        <w:rPr>
          <w:rFonts w:hint="cs"/>
          <w:spacing w:val="-6"/>
          <w:rtl/>
        </w:rPr>
        <w:t> </w:t>
      </w:r>
      <w:r w:rsidRPr="00B83EA9">
        <w:rPr>
          <w:spacing w:val="-6"/>
          <w:rtl/>
        </w:rPr>
        <w:t>يساور</w:t>
      </w:r>
      <w:r w:rsidRPr="00B83EA9">
        <w:rPr>
          <w:rFonts w:hint="cs"/>
          <w:spacing w:val="-6"/>
          <w:rtl/>
        </w:rPr>
        <w:t xml:space="preserve"> اللجنة</w:t>
      </w:r>
      <w:r w:rsidRPr="00B83EA9">
        <w:rPr>
          <w:spacing w:val="-6"/>
          <w:rtl/>
        </w:rPr>
        <w:t xml:space="preserve"> القلق إزاء ارتفاع معدل الانتحار بين المراهقين، ولا سيما الفتيات، والربط بين السلوك الجنسي والاكتئاب والانتحار</w:t>
      </w:r>
      <w:r w:rsidRPr="00B83EA9">
        <w:rPr>
          <w:rFonts w:hint="cs"/>
          <w:spacing w:val="-6"/>
          <w:rtl/>
        </w:rPr>
        <w:t xml:space="preserve"> لدى ا</w:t>
      </w:r>
      <w:r w:rsidRPr="00B83EA9">
        <w:rPr>
          <w:spacing w:val="-6"/>
          <w:rtl/>
        </w:rPr>
        <w:t>لمراهقين كما ورد في دراسة استقصائية أجرتها وزارة الصحة.</w:t>
      </w:r>
    </w:p>
    <w:p w:rsidR="003751EF" w:rsidRPr="003751EF" w:rsidRDefault="003751EF" w:rsidP="003751EF">
      <w:pPr>
        <w:pStyle w:val="SingleTxtGA"/>
        <w:rPr>
          <w:b/>
          <w:bCs/>
          <w:rtl/>
        </w:rPr>
      </w:pPr>
      <w:r>
        <w:rPr>
          <w:rtl/>
        </w:rPr>
        <w:t>43-</w:t>
      </w:r>
      <w:r>
        <w:rPr>
          <w:rtl/>
        </w:rPr>
        <w:tab/>
      </w:r>
      <w:r w:rsidRPr="003751EF">
        <w:rPr>
          <w:b/>
          <w:bCs/>
          <w:rtl/>
        </w:rPr>
        <w:t>توصي اللجنة الدولة الطرف بما يلي:</w:t>
      </w:r>
    </w:p>
    <w:p w:rsidR="003751EF" w:rsidRPr="003751EF" w:rsidRDefault="003751EF" w:rsidP="003751EF">
      <w:pPr>
        <w:pStyle w:val="SingleTxtGA"/>
        <w:rPr>
          <w:b/>
          <w:bCs/>
          <w:rtl/>
        </w:rPr>
      </w:pPr>
      <w:r>
        <w:rPr>
          <w:rtl/>
        </w:rPr>
        <w:tab/>
        <w:t>(أ)</w:t>
      </w:r>
      <w:r>
        <w:rPr>
          <w:rtl/>
        </w:rPr>
        <w:tab/>
      </w:r>
      <w:r w:rsidRPr="003751EF">
        <w:rPr>
          <w:b/>
          <w:bCs/>
          <w:rtl/>
        </w:rPr>
        <w:t>اعتماد سياسة وخطة عمل بشأن الصحة العقلية للأطفال إذا لم تكن قد فعلت ذلك بعد؛</w:t>
      </w:r>
    </w:p>
    <w:p w:rsidR="003751EF" w:rsidRPr="003751EF" w:rsidRDefault="003751EF" w:rsidP="003751EF">
      <w:pPr>
        <w:pStyle w:val="SingleTxtGA"/>
        <w:rPr>
          <w:b/>
          <w:bCs/>
          <w:rtl/>
        </w:rPr>
      </w:pPr>
      <w:r>
        <w:rPr>
          <w:rtl/>
        </w:rPr>
        <w:tab/>
        <w:t>(ب)</w:t>
      </w:r>
      <w:r>
        <w:rPr>
          <w:rtl/>
        </w:rPr>
        <w:tab/>
      </w:r>
      <w:r w:rsidRPr="003751EF">
        <w:rPr>
          <w:b/>
          <w:bCs/>
          <w:rtl/>
        </w:rPr>
        <w:t xml:space="preserve">اتخاذ جميع التدابير اللازمة، بما في ذلك التعاون الإقليمي، لتوفير القدرة الكافية على معالجة </w:t>
      </w:r>
      <w:r w:rsidRPr="003751EF">
        <w:rPr>
          <w:rFonts w:hint="cs"/>
          <w:b/>
          <w:bCs/>
          <w:rtl/>
        </w:rPr>
        <w:t>مسائل</w:t>
      </w:r>
      <w:r w:rsidRPr="003751EF">
        <w:rPr>
          <w:b/>
          <w:bCs/>
          <w:rtl/>
        </w:rPr>
        <w:t xml:space="preserve"> الصحة العقلية للأطفال وزيادة عدد الموظفين المتخصصين في هذا الم</w:t>
      </w:r>
      <w:r w:rsidRPr="003751EF">
        <w:rPr>
          <w:rFonts w:hint="cs"/>
          <w:b/>
          <w:bCs/>
          <w:rtl/>
        </w:rPr>
        <w:t>جال</w:t>
      </w:r>
      <w:r w:rsidRPr="003751EF">
        <w:rPr>
          <w:b/>
          <w:bCs/>
          <w:rtl/>
        </w:rPr>
        <w:t>؛</w:t>
      </w:r>
    </w:p>
    <w:p w:rsidR="003751EF" w:rsidRPr="003751EF" w:rsidRDefault="003751EF" w:rsidP="003751EF">
      <w:pPr>
        <w:pStyle w:val="SingleTxtGA"/>
        <w:rPr>
          <w:b/>
          <w:bCs/>
          <w:rtl/>
        </w:rPr>
      </w:pPr>
      <w:r>
        <w:rPr>
          <w:rtl/>
        </w:rPr>
        <w:lastRenderedPageBreak/>
        <w:tab/>
      </w:r>
      <w:r w:rsidRPr="006D2DD5">
        <w:rPr>
          <w:rtl/>
        </w:rPr>
        <w:t>(</w:t>
      </w:r>
      <w:r>
        <w:rPr>
          <w:rtl/>
        </w:rPr>
        <w:t>ج)</w:t>
      </w:r>
      <w:r>
        <w:rPr>
          <w:rtl/>
        </w:rPr>
        <w:tab/>
      </w:r>
      <w:r w:rsidRPr="003751EF">
        <w:rPr>
          <w:b/>
          <w:bCs/>
          <w:rtl/>
        </w:rPr>
        <w:t>تعزيز الخدمات النفسية وال</w:t>
      </w:r>
      <w:r w:rsidRPr="003751EF">
        <w:rPr>
          <w:rFonts w:hint="cs"/>
          <w:b/>
          <w:bCs/>
          <w:rtl/>
        </w:rPr>
        <w:t>عقلي</w:t>
      </w:r>
      <w:r w:rsidRPr="003751EF">
        <w:rPr>
          <w:b/>
          <w:bCs/>
          <w:rtl/>
        </w:rPr>
        <w:t>ة</w:t>
      </w:r>
      <w:r w:rsidRPr="003751EF">
        <w:rPr>
          <w:rFonts w:hint="cs"/>
          <w:b/>
          <w:bCs/>
          <w:rtl/>
        </w:rPr>
        <w:t xml:space="preserve"> الخاصة</w:t>
      </w:r>
      <w:r w:rsidRPr="003751EF">
        <w:rPr>
          <w:b/>
          <w:bCs/>
          <w:rtl/>
        </w:rPr>
        <w:t xml:space="preserve"> </w:t>
      </w:r>
      <w:r w:rsidRPr="003751EF">
        <w:rPr>
          <w:rFonts w:hint="cs"/>
          <w:b/>
          <w:bCs/>
          <w:rtl/>
        </w:rPr>
        <w:t>با</w:t>
      </w:r>
      <w:r w:rsidRPr="003751EF">
        <w:rPr>
          <w:b/>
          <w:bCs/>
          <w:rtl/>
        </w:rPr>
        <w:t>لأطفال، وضمان الحصول على أي فحوص ومعالجة ضرورية، وتكثيف التدابير الرامية إلى منع الانتحار.</w:t>
      </w:r>
    </w:p>
    <w:p w:rsidR="003751EF" w:rsidRPr="0005453E" w:rsidRDefault="003751EF" w:rsidP="003751EF">
      <w:pPr>
        <w:pStyle w:val="H23GA"/>
        <w:rPr>
          <w:rtl/>
        </w:rPr>
      </w:pPr>
      <w:r>
        <w:rPr>
          <w:rtl/>
        </w:rPr>
        <w:tab/>
      </w:r>
      <w:r>
        <w:rPr>
          <w:rtl/>
        </w:rPr>
        <w:tab/>
      </w:r>
      <w:r w:rsidRPr="0005453E">
        <w:rPr>
          <w:rtl/>
        </w:rPr>
        <w:t>صحة المراهقين</w:t>
      </w:r>
    </w:p>
    <w:p w:rsidR="003751EF" w:rsidRPr="00294C08" w:rsidRDefault="003751EF" w:rsidP="003751EF">
      <w:pPr>
        <w:pStyle w:val="SingleTxtGA"/>
        <w:rPr>
          <w:rtl/>
        </w:rPr>
      </w:pPr>
      <w:r>
        <w:rPr>
          <w:rtl/>
        </w:rPr>
        <w:t>44-</w:t>
      </w:r>
      <w:r>
        <w:rPr>
          <w:rtl/>
        </w:rPr>
        <w:tab/>
      </w:r>
      <w:r w:rsidRPr="00294C08">
        <w:rPr>
          <w:rtl/>
        </w:rPr>
        <w:t>يساور اللجنة القلق إزاء ما يلي:</w:t>
      </w:r>
    </w:p>
    <w:p w:rsidR="003751EF" w:rsidRPr="00294C08" w:rsidRDefault="003751EF" w:rsidP="003751EF">
      <w:pPr>
        <w:pStyle w:val="SingleTxtGA"/>
        <w:rPr>
          <w:rtl/>
        </w:rPr>
      </w:pPr>
      <w:r>
        <w:rPr>
          <w:rtl/>
        </w:rPr>
        <w:tab/>
        <w:t>(أ)</w:t>
      </w:r>
      <w:r>
        <w:rPr>
          <w:rtl/>
        </w:rPr>
        <w:tab/>
      </w:r>
      <w:r>
        <w:rPr>
          <w:rFonts w:hint="cs"/>
          <w:rtl/>
        </w:rPr>
        <w:t>عدم تركيز</w:t>
      </w:r>
      <w:r w:rsidRPr="00294C08">
        <w:rPr>
          <w:rtl/>
        </w:rPr>
        <w:t xml:space="preserve"> برامج التثقيف في مجال الصحة الجنسية والإنجابية تركيزا</w:t>
      </w:r>
      <w:r w:rsidR="00276EA0">
        <w:rPr>
          <w:rFonts w:hint="cs"/>
          <w:rtl/>
        </w:rPr>
        <w:t>ً</w:t>
      </w:r>
      <w:r w:rsidRPr="00294C08">
        <w:rPr>
          <w:rtl/>
        </w:rPr>
        <w:t xml:space="preserve"> كافيا</w:t>
      </w:r>
      <w:r w:rsidR="00276EA0">
        <w:rPr>
          <w:rFonts w:hint="cs"/>
          <w:rtl/>
        </w:rPr>
        <w:t>ً</w:t>
      </w:r>
      <w:r w:rsidRPr="00294C08">
        <w:rPr>
          <w:rtl/>
        </w:rPr>
        <w:t xml:space="preserve"> على جميع جوانب الوقاية؛</w:t>
      </w:r>
    </w:p>
    <w:p w:rsidR="003751EF" w:rsidRPr="00294C08" w:rsidRDefault="003751EF" w:rsidP="003751EF">
      <w:pPr>
        <w:pStyle w:val="SingleTxtGA"/>
        <w:rPr>
          <w:rtl/>
        </w:rPr>
      </w:pPr>
      <w:r>
        <w:rPr>
          <w:rtl/>
        </w:rPr>
        <w:tab/>
        <w:t>(ب)</w:t>
      </w:r>
      <w:r>
        <w:rPr>
          <w:rtl/>
        </w:rPr>
        <w:tab/>
      </w:r>
      <w:r w:rsidRPr="00294C08">
        <w:rPr>
          <w:rtl/>
        </w:rPr>
        <w:t xml:space="preserve">الإجهاض جريمة جنائية دون </w:t>
      </w:r>
      <w:r>
        <w:rPr>
          <w:rFonts w:hint="cs"/>
          <w:rtl/>
        </w:rPr>
        <w:t xml:space="preserve">أي </w:t>
      </w:r>
      <w:r w:rsidRPr="00294C08">
        <w:rPr>
          <w:rtl/>
        </w:rPr>
        <w:t>استثناء، و</w:t>
      </w:r>
      <w:r>
        <w:rPr>
          <w:rFonts w:hint="cs"/>
          <w:rtl/>
        </w:rPr>
        <w:t xml:space="preserve">نتيجة </w:t>
      </w:r>
      <w:r>
        <w:rPr>
          <w:rtl/>
        </w:rPr>
        <w:t xml:space="preserve">هذا الحظر </w:t>
      </w:r>
      <w:r>
        <w:rPr>
          <w:rFonts w:hint="cs"/>
          <w:rtl/>
        </w:rPr>
        <w:t>تلجأ</w:t>
      </w:r>
      <w:r w:rsidRPr="00294C08">
        <w:rPr>
          <w:rtl/>
        </w:rPr>
        <w:t xml:space="preserve"> الفتيات المراهقات إلى الإجهاض غير المأمون، م</w:t>
      </w:r>
      <w:r>
        <w:rPr>
          <w:rFonts w:hint="cs"/>
          <w:rtl/>
        </w:rPr>
        <w:t xml:space="preserve">ع </w:t>
      </w:r>
      <w:r w:rsidRPr="00294C08">
        <w:rPr>
          <w:rtl/>
        </w:rPr>
        <w:t xml:space="preserve">ما يترتب عليه </w:t>
      </w:r>
      <w:r>
        <w:rPr>
          <w:rFonts w:hint="cs"/>
          <w:rtl/>
        </w:rPr>
        <w:t xml:space="preserve">من </w:t>
      </w:r>
      <w:r w:rsidRPr="00294C08">
        <w:rPr>
          <w:rtl/>
        </w:rPr>
        <w:t>خطر على حياتهن وصحتهن؛</w:t>
      </w:r>
    </w:p>
    <w:p w:rsidR="003751EF" w:rsidRPr="00294C08" w:rsidRDefault="003751EF" w:rsidP="003751EF">
      <w:pPr>
        <w:pStyle w:val="SingleTxtGA"/>
        <w:rPr>
          <w:rtl/>
        </w:rPr>
      </w:pPr>
      <w:r>
        <w:rPr>
          <w:rtl/>
        </w:rPr>
        <w:tab/>
        <w:t>(ج)</w:t>
      </w:r>
      <w:r>
        <w:rPr>
          <w:rtl/>
        </w:rPr>
        <w:tab/>
      </w:r>
      <w:r>
        <w:rPr>
          <w:rFonts w:hint="cs"/>
          <w:rtl/>
        </w:rPr>
        <w:t>عدم إتاحة</w:t>
      </w:r>
      <w:r w:rsidRPr="00294C08">
        <w:rPr>
          <w:rtl/>
        </w:rPr>
        <w:t xml:space="preserve"> </w:t>
      </w:r>
      <w:r>
        <w:rPr>
          <w:rFonts w:hint="cs"/>
          <w:rtl/>
        </w:rPr>
        <w:t xml:space="preserve">سوى </w:t>
      </w:r>
      <w:r w:rsidRPr="00294C08">
        <w:rPr>
          <w:rtl/>
        </w:rPr>
        <w:t>إمكانية محدودة</w:t>
      </w:r>
      <w:r>
        <w:rPr>
          <w:rFonts w:hint="cs"/>
          <w:rtl/>
        </w:rPr>
        <w:t xml:space="preserve"> للمراهقات من أجل</w:t>
      </w:r>
      <w:r>
        <w:rPr>
          <w:rtl/>
        </w:rPr>
        <w:t xml:space="preserve"> </w:t>
      </w:r>
      <w:r>
        <w:rPr>
          <w:rFonts w:hint="cs"/>
          <w:rtl/>
        </w:rPr>
        <w:t>ا</w:t>
      </w:r>
      <w:r w:rsidRPr="00294C08">
        <w:rPr>
          <w:rtl/>
        </w:rPr>
        <w:t xml:space="preserve">لحصول على خدمات الصحة الإنجابية والجنسية المأمونة </w:t>
      </w:r>
      <w:r>
        <w:rPr>
          <w:rFonts w:hint="cs"/>
          <w:rtl/>
        </w:rPr>
        <w:t>ووسائل منع الحمل</w:t>
      </w:r>
      <w:r w:rsidRPr="00294C08">
        <w:rPr>
          <w:rtl/>
        </w:rPr>
        <w:t xml:space="preserve"> والمعلومات ذات الصلة؛</w:t>
      </w:r>
    </w:p>
    <w:p w:rsidR="003751EF" w:rsidRPr="00294C08" w:rsidRDefault="003751EF" w:rsidP="003751EF">
      <w:pPr>
        <w:pStyle w:val="SingleTxtGA"/>
        <w:rPr>
          <w:rtl/>
        </w:rPr>
      </w:pPr>
      <w:r>
        <w:rPr>
          <w:rtl/>
        </w:rPr>
        <w:tab/>
        <w:t>(د)</w:t>
      </w:r>
      <w:r>
        <w:rPr>
          <w:rtl/>
        </w:rPr>
        <w:tab/>
      </w:r>
      <w:r>
        <w:rPr>
          <w:rFonts w:hint="cs"/>
          <w:rtl/>
        </w:rPr>
        <w:t xml:space="preserve">زيادة </w:t>
      </w:r>
      <w:r w:rsidRPr="00294C08">
        <w:rPr>
          <w:rtl/>
        </w:rPr>
        <w:t>التركيز على الامتناع عن ممارسة الجنس بدلا</w:t>
      </w:r>
      <w:r w:rsidR="00276EA0">
        <w:rPr>
          <w:rFonts w:hint="cs"/>
          <w:rtl/>
        </w:rPr>
        <w:t>ً</w:t>
      </w:r>
      <w:r w:rsidRPr="00294C08">
        <w:rPr>
          <w:rtl/>
        </w:rPr>
        <w:t xml:space="preserve"> من التركيز </w:t>
      </w:r>
      <w:r>
        <w:rPr>
          <w:rFonts w:hint="cs"/>
          <w:rtl/>
        </w:rPr>
        <w:t>المبكر</w:t>
      </w:r>
      <w:r w:rsidRPr="00294C08">
        <w:rPr>
          <w:rtl/>
        </w:rPr>
        <w:t xml:space="preserve"> على ممارسة الجنس الآمن واستخدام </w:t>
      </w:r>
      <w:proofErr w:type="spellStart"/>
      <w:r w:rsidRPr="00294C08">
        <w:rPr>
          <w:rtl/>
        </w:rPr>
        <w:t>الرفالات</w:t>
      </w:r>
      <w:proofErr w:type="spellEnd"/>
      <w:r w:rsidRPr="00294C08">
        <w:rPr>
          <w:rtl/>
        </w:rPr>
        <w:t>.</w:t>
      </w:r>
    </w:p>
    <w:p w:rsidR="003751EF" w:rsidRPr="003751EF" w:rsidRDefault="003751EF" w:rsidP="003751EF">
      <w:pPr>
        <w:pStyle w:val="SingleTxtGA"/>
        <w:rPr>
          <w:b/>
          <w:bCs/>
          <w:rtl/>
        </w:rPr>
      </w:pPr>
      <w:r>
        <w:rPr>
          <w:rtl/>
        </w:rPr>
        <w:t>45</w:t>
      </w:r>
      <w:r>
        <w:rPr>
          <w:rFonts w:hint="cs"/>
          <w:rtl/>
        </w:rPr>
        <w:t>-</w:t>
      </w:r>
      <w:r>
        <w:rPr>
          <w:rFonts w:hint="cs"/>
          <w:rtl/>
        </w:rPr>
        <w:tab/>
      </w:r>
      <w:r w:rsidRPr="003751EF">
        <w:rPr>
          <w:rFonts w:hint="cs"/>
          <w:b/>
          <w:bCs/>
          <w:rtl/>
        </w:rPr>
        <w:t>إن اللجنة، إذ تشير</w:t>
      </w:r>
      <w:r w:rsidRPr="003751EF">
        <w:rPr>
          <w:b/>
          <w:bCs/>
          <w:rtl/>
        </w:rPr>
        <w:t xml:space="preserve"> إلى تعليق</w:t>
      </w:r>
      <w:r w:rsidRPr="003751EF">
        <w:rPr>
          <w:rFonts w:hint="cs"/>
          <w:b/>
          <w:bCs/>
          <w:rtl/>
        </w:rPr>
        <w:t>ات</w:t>
      </w:r>
      <w:r w:rsidRPr="003751EF">
        <w:rPr>
          <w:b/>
          <w:bCs/>
          <w:rtl/>
        </w:rPr>
        <w:t>ها العام</w:t>
      </w:r>
      <w:r w:rsidRPr="003751EF">
        <w:rPr>
          <w:rFonts w:hint="cs"/>
          <w:b/>
          <w:bCs/>
          <w:rtl/>
        </w:rPr>
        <w:t>ة</w:t>
      </w:r>
      <w:r w:rsidRPr="003751EF">
        <w:rPr>
          <w:b/>
          <w:bCs/>
          <w:rtl/>
        </w:rPr>
        <w:t xml:space="preserve"> رقم 3(2003) بشأن فيروس نقص المناعة البشرية/الإيدز وحقوق الطفل، </w:t>
      </w:r>
      <w:r w:rsidRPr="003751EF">
        <w:rPr>
          <w:rFonts w:hint="cs"/>
          <w:b/>
          <w:bCs/>
          <w:rtl/>
        </w:rPr>
        <w:t>و</w:t>
      </w:r>
      <w:r w:rsidRPr="003751EF">
        <w:rPr>
          <w:b/>
          <w:bCs/>
          <w:rtl/>
        </w:rPr>
        <w:t>رقم 4(2003) بشأن صحة المراهقين ونموهم في سياق الاتفاقية</w:t>
      </w:r>
      <w:r w:rsidRPr="003751EF">
        <w:rPr>
          <w:rFonts w:hint="cs"/>
          <w:b/>
          <w:bCs/>
          <w:rtl/>
        </w:rPr>
        <w:t>،</w:t>
      </w:r>
      <w:r w:rsidRPr="003751EF">
        <w:rPr>
          <w:b/>
          <w:bCs/>
          <w:rtl/>
        </w:rPr>
        <w:t xml:space="preserve"> ورقم 20(2016) بشأن إعمال حقوق الطفل أثناء فترة المراهقة، توصي الدولة الطرف بما يلي:</w:t>
      </w:r>
    </w:p>
    <w:p w:rsidR="003751EF" w:rsidRPr="003751EF" w:rsidRDefault="003751EF" w:rsidP="003751EF">
      <w:pPr>
        <w:pStyle w:val="SingleTxtGA"/>
        <w:rPr>
          <w:b/>
          <w:bCs/>
          <w:rtl/>
        </w:rPr>
      </w:pPr>
      <w:r>
        <w:rPr>
          <w:rtl/>
        </w:rPr>
        <w:tab/>
        <w:t>(أ)</w:t>
      </w:r>
      <w:r>
        <w:rPr>
          <w:rtl/>
        </w:rPr>
        <w:tab/>
      </w:r>
      <w:r w:rsidRPr="003751EF">
        <w:rPr>
          <w:rFonts w:hint="cs"/>
          <w:b/>
          <w:bCs/>
          <w:rtl/>
        </w:rPr>
        <w:t>زيادة</w:t>
      </w:r>
      <w:r w:rsidRPr="003751EF">
        <w:rPr>
          <w:b/>
          <w:bCs/>
          <w:rtl/>
        </w:rPr>
        <w:t xml:space="preserve"> أهمية التثقيف في مجال الصحة الجنسية والإنجابية في المناهج الدر</w:t>
      </w:r>
      <w:r w:rsidRPr="003751EF">
        <w:rPr>
          <w:rFonts w:hint="cs"/>
          <w:b/>
          <w:bCs/>
          <w:rtl/>
        </w:rPr>
        <w:t>ا</w:t>
      </w:r>
      <w:r w:rsidRPr="003751EF">
        <w:rPr>
          <w:b/>
          <w:bCs/>
          <w:rtl/>
        </w:rPr>
        <w:t xml:space="preserve">سية الإلزامية، </w:t>
      </w:r>
      <w:r w:rsidRPr="003751EF">
        <w:rPr>
          <w:rFonts w:hint="cs"/>
          <w:b/>
          <w:bCs/>
          <w:rtl/>
        </w:rPr>
        <w:t>الموجَّه إلى</w:t>
      </w:r>
      <w:r w:rsidRPr="003751EF">
        <w:rPr>
          <w:b/>
          <w:bCs/>
          <w:rtl/>
        </w:rPr>
        <w:t xml:space="preserve"> المراهقات وال</w:t>
      </w:r>
      <w:r w:rsidRPr="003751EF">
        <w:rPr>
          <w:rFonts w:hint="cs"/>
          <w:b/>
          <w:bCs/>
          <w:rtl/>
        </w:rPr>
        <w:t>مراهقين</w:t>
      </w:r>
      <w:r w:rsidRPr="003751EF">
        <w:rPr>
          <w:b/>
          <w:bCs/>
          <w:rtl/>
        </w:rPr>
        <w:t>، مع التركيز بوجه خاص على منع الحمل المبكر</w:t>
      </w:r>
      <w:r w:rsidRPr="003751EF">
        <w:rPr>
          <w:rFonts w:hint="cs"/>
          <w:b/>
          <w:bCs/>
          <w:rtl/>
        </w:rPr>
        <w:t>،</w:t>
      </w:r>
      <w:r w:rsidRPr="003751EF">
        <w:rPr>
          <w:b/>
          <w:bCs/>
          <w:rtl/>
        </w:rPr>
        <w:t xml:space="preserve"> و</w:t>
      </w:r>
      <w:r w:rsidRPr="003751EF">
        <w:rPr>
          <w:rFonts w:hint="cs"/>
          <w:b/>
          <w:bCs/>
          <w:rtl/>
        </w:rPr>
        <w:t xml:space="preserve">الوقاية من </w:t>
      </w:r>
      <w:r w:rsidRPr="003751EF">
        <w:rPr>
          <w:b/>
          <w:bCs/>
          <w:rtl/>
        </w:rPr>
        <w:t xml:space="preserve">فيروس نقص المناعة البشرية/الإيدز والأمراض المنقولة عن طريق الاتصال الجنسي </w:t>
      </w:r>
      <w:r w:rsidRPr="003751EF">
        <w:rPr>
          <w:rFonts w:hint="cs"/>
          <w:b/>
          <w:bCs/>
          <w:rtl/>
        </w:rPr>
        <w:t>بوسائل مختلفة منها</w:t>
      </w:r>
      <w:r w:rsidRPr="003751EF">
        <w:rPr>
          <w:b/>
          <w:bCs/>
          <w:rtl/>
        </w:rPr>
        <w:t xml:space="preserve"> </w:t>
      </w:r>
      <w:r w:rsidRPr="003751EF">
        <w:rPr>
          <w:rFonts w:hint="cs"/>
          <w:b/>
          <w:bCs/>
          <w:rtl/>
        </w:rPr>
        <w:t xml:space="preserve">استخدام </w:t>
      </w:r>
      <w:proofErr w:type="spellStart"/>
      <w:r w:rsidRPr="003751EF">
        <w:rPr>
          <w:b/>
          <w:bCs/>
          <w:rtl/>
        </w:rPr>
        <w:t>الرفالات</w:t>
      </w:r>
      <w:proofErr w:type="spellEnd"/>
      <w:r w:rsidRPr="003751EF">
        <w:rPr>
          <w:b/>
          <w:bCs/>
          <w:rtl/>
        </w:rPr>
        <w:t>؛</w:t>
      </w:r>
    </w:p>
    <w:p w:rsidR="003751EF" w:rsidRPr="003751EF" w:rsidRDefault="003751EF" w:rsidP="003751EF">
      <w:pPr>
        <w:pStyle w:val="SingleTxtGA"/>
        <w:rPr>
          <w:b/>
          <w:bCs/>
          <w:rtl/>
        </w:rPr>
      </w:pPr>
      <w:r>
        <w:rPr>
          <w:rtl/>
        </w:rPr>
        <w:tab/>
        <w:t>(ب)</w:t>
      </w:r>
      <w:r>
        <w:rPr>
          <w:rtl/>
        </w:rPr>
        <w:tab/>
      </w:r>
      <w:r w:rsidRPr="003751EF">
        <w:rPr>
          <w:rFonts w:hint="cs"/>
          <w:b/>
          <w:bCs/>
          <w:rtl/>
        </w:rPr>
        <w:t>نزع صفة ال</w:t>
      </w:r>
      <w:r w:rsidRPr="003751EF">
        <w:rPr>
          <w:b/>
          <w:bCs/>
          <w:rtl/>
        </w:rPr>
        <w:t xml:space="preserve">جرم </w:t>
      </w:r>
      <w:r w:rsidRPr="003751EF">
        <w:rPr>
          <w:rFonts w:hint="cs"/>
          <w:b/>
          <w:bCs/>
          <w:rtl/>
        </w:rPr>
        <w:t xml:space="preserve">عن </w:t>
      </w:r>
      <w:r w:rsidRPr="003751EF">
        <w:rPr>
          <w:b/>
          <w:bCs/>
          <w:rtl/>
        </w:rPr>
        <w:t>الإجهاض في جميع الظروف</w:t>
      </w:r>
      <w:r w:rsidRPr="003751EF">
        <w:rPr>
          <w:rFonts w:hint="cs"/>
          <w:b/>
          <w:bCs/>
          <w:rtl/>
        </w:rPr>
        <w:t xml:space="preserve">، </w:t>
      </w:r>
      <w:r w:rsidRPr="003751EF">
        <w:rPr>
          <w:b/>
          <w:bCs/>
          <w:rtl/>
        </w:rPr>
        <w:t>إذا لم تكن قد فعلت ذلك بعد، و</w:t>
      </w:r>
      <w:r w:rsidRPr="003751EF">
        <w:rPr>
          <w:rFonts w:hint="cs"/>
          <w:b/>
          <w:bCs/>
          <w:rtl/>
        </w:rPr>
        <w:t xml:space="preserve">ضمان </w:t>
      </w:r>
      <w:r w:rsidRPr="003751EF">
        <w:rPr>
          <w:b/>
          <w:bCs/>
          <w:rtl/>
        </w:rPr>
        <w:t xml:space="preserve">إمكانية حصول المراهقات على خدمات الإجهاض المأمون وخدمات </w:t>
      </w:r>
      <w:r w:rsidRPr="003751EF">
        <w:rPr>
          <w:rFonts w:hint="cs"/>
          <w:b/>
          <w:bCs/>
          <w:rtl/>
        </w:rPr>
        <w:t>ال</w:t>
      </w:r>
      <w:r w:rsidRPr="003751EF">
        <w:rPr>
          <w:b/>
          <w:bCs/>
          <w:rtl/>
        </w:rPr>
        <w:t>رعاية ما بعد الإجهاض، مع الحرص على الاستماع إلى آرائهن دائما</w:t>
      </w:r>
      <w:r w:rsidR="00276EA0">
        <w:rPr>
          <w:rFonts w:hint="cs"/>
          <w:b/>
          <w:bCs/>
          <w:rtl/>
        </w:rPr>
        <w:t>ً</w:t>
      </w:r>
      <w:r w:rsidRPr="003751EF">
        <w:rPr>
          <w:b/>
          <w:bCs/>
          <w:rtl/>
        </w:rPr>
        <w:t xml:space="preserve"> </w:t>
      </w:r>
      <w:r w:rsidRPr="003751EF">
        <w:rPr>
          <w:rFonts w:hint="cs"/>
          <w:b/>
          <w:bCs/>
          <w:rtl/>
        </w:rPr>
        <w:t>ومراعاتها على النحو الواجب</w:t>
      </w:r>
      <w:r w:rsidRPr="003751EF">
        <w:rPr>
          <w:b/>
          <w:bCs/>
          <w:rtl/>
        </w:rPr>
        <w:t xml:space="preserve"> </w:t>
      </w:r>
      <w:r w:rsidRPr="003751EF">
        <w:rPr>
          <w:rFonts w:hint="cs"/>
          <w:b/>
          <w:bCs/>
          <w:rtl/>
        </w:rPr>
        <w:t xml:space="preserve">في إطار </w:t>
      </w:r>
      <w:r w:rsidR="00D916AA">
        <w:rPr>
          <w:b/>
          <w:bCs/>
          <w:rtl/>
        </w:rPr>
        <w:t>عملية صنع القرار</w:t>
      </w:r>
      <w:r w:rsidR="00D916AA">
        <w:rPr>
          <w:rFonts w:hint="cs"/>
          <w:b/>
          <w:bCs/>
          <w:rtl/>
        </w:rPr>
        <w:t>؛</w:t>
      </w:r>
    </w:p>
    <w:p w:rsidR="003751EF" w:rsidRPr="003751EF" w:rsidRDefault="003751EF" w:rsidP="003751EF">
      <w:pPr>
        <w:pStyle w:val="SingleTxtGA"/>
        <w:rPr>
          <w:b/>
          <w:bCs/>
          <w:rtl/>
        </w:rPr>
      </w:pPr>
      <w:r>
        <w:rPr>
          <w:rtl/>
        </w:rPr>
        <w:tab/>
        <w:t>(ج)</w:t>
      </w:r>
      <w:r>
        <w:rPr>
          <w:rtl/>
        </w:rPr>
        <w:tab/>
      </w:r>
      <w:r w:rsidRPr="003751EF">
        <w:rPr>
          <w:b/>
          <w:bCs/>
          <w:rtl/>
        </w:rPr>
        <w:t>تحسين إمكانية حصول المراهقين على المعلومات ب</w:t>
      </w:r>
      <w:r w:rsidRPr="003751EF">
        <w:rPr>
          <w:rFonts w:hint="cs"/>
          <w:b/>
          <w:bCs/>
          <w:rtl/>
        </w:rPr>
        <w:t xml:space="preserve">شأن </w:t>
      </w:r>
      <w:r w:rsidRPr="003751EF">
        <w:rPr>
          <w:b/>
          <w:bCs/>
          <w:rtl/>
        </w:rPr>
        <w:t xml:space="preserve">جميع أساليب </w:t>
      </w:r>
      <w:r w:rsidRPr="003751EF">
        <w:rPr>
          <w:rFonts w:hint="cs"/>
          <w:b/>
          <w:bCs/>
          <w:rtl/>
        </w:rPr>
        <w:t xml:space="preserve">منع الحمل </w:t>
      </w:r>
      <w:r w:rsidRPr="003751EF">
        <w:rPr>
          <w:b/>
          <w:bCs/>
          <w:rtl/>
        </w:rPr>
        <w:t>والرعاية الصحية الإنجابية والخدمات ذات الصلة، وزيادة الدعم المقدم لخدمات الصحة الإنجابية وتنظيم الأسرة، ولا سيما في المناطق الريفية والجزر الخارجية؛</w:t>
      </w:r>
    </w:p>
    <w:p w:rsidR="003751EF" w:rsidRPr="003751EF" w:rsidRDefault="003751EF" w:rsidP="003751EF">
      <w:pPr>
        <w:pStyle w:val="SingleTxtGA"/>
        <w:rPr>
          <w:b/>
          <w:bCs/>
          <w:rtl/>
        </w:rPr>
      </w:pPr>
      <w:r>
        <w:rPr>
          <w:rtl/>
        </w:rPr>
        <w:tab/>
        <w:t>(د)</w:t>
      </w:r>
      <w:r>
        <w:rPr>
          <w:rtl/>
        </w:rPr>
        <w:tab/>
      </w:r>
      <w:r w:rsidRPr="003751EF">
        <w:rPr>
          <w:rFonts w:hint="cs"/>
          <w:b/>
          <w:bCs/>
          <w:rtl/>
        </w:rPr>
        <w:t>زيادة فرص</w:t>
      </w:r>
      <w:r w:rsidRPr="003751EF">
        <w:rPr>
          <w:b/>
          <w:bCs/>
          <w:rtl/>
        </w:rPr>
        <w:t xml:space="preserve"> الحصول على وسائل منع الحمل بأسعار معقولة.</w:t>
      </w:r>
    </w:p>
    <w:p w:rsidR="003751EF" w:rsidRPr="0005453E" w:rsidRDefault="003751EF" w:rsidP="003751EF">
      <w:pPr>
        <w:pStyle w:val="H23GA"/>
        <w:rPr>
          <w:rtl/>
        </w:rPr>
      </w:pPr>
      <w:r>
        <w:rPr>
          <w:rtl/>
        </w:rPr>
        <w:tab/>
      </w:r>
      <w:r>
        <w:rPr>
          <w:rtl/>
        </w:rPr>
        <w:tab/>
      </w:r>
      <w:r w:rsidRPr="0023501E">
        <w:rPr>
          <w:rtl/>
        </w:rPr>
        <w:t>الإدمان</w:t>
      </w:r>
      <w:r>
        <w:rPr>
          <w:rFonts w:hint="cs"/>
          <w:rtl/>
        </w:rPr>
        <w:t xml:space="preserve"> على العقاقير والمواد المخدرة</w:t>
      </w:r>
    </w:p>
    <w:p w:rsidR="003751EF" w:rsidRDefault="003751EF" w:rsidP="003751EF">
      <w:pPr>
        <w:pStyle w:val="SingleTxtGA"/>
        <w:rPr>
          <w:rtl/>
          <w:lang w:bidi="ar-DZ"/>
        </w:rPr>
      </w:pPr>
      <w:r w:rsidRPr="0023501E">
        <w:rPr>
          <w:rtl/>
        </w:rPr>
        <w:t>46-</w:t>
      </w:r>
      <w:r>
        <w:rPr>
          <w:rtl/>
        </w:rPr>
        <w:tab/>
      </w:r>
      <w:r w:rsidRPr="0023501E">
        <w:rPr>
          <w:rtl/>
        </w:rPr>
        <w:t xml:space="preserve">تلاحظ اللجنة الجهود التي تبذلها الدولة الطرف لمعالجة مسألة تعاطي الكحول والتبغ والمواد المخدرة، ويساورها القلق لأن الخطة الاستراتيجية </w:t>
      </w:r>
      <w:r>
        <w:rPr>
          <w:rFonts w:hint="cs"/>
          <w:rtl/>
        </w:rPr>
        <w:t>للوقاية من الإدمان على</w:t>
      </w:r>
      <w:r w:rsidRPr="0023501E">
        <w:rPr>
          <w:rtl/>
        </w:rPr>
        <w:t xml:space="preserve"> المواد ال</w:t>
      </w:r>
      <w:r>
        <w:rPr>
          <w:rtl/>
        </w:rPr>
        <w:t>مخدرة قد انتهت في عام 2011 و</w:t>
      </w:r>
      <w:r w:rsidRPr="0023501E">
        <w:rPr>
          <w:rtl/>
        </w:rPr>
        <w:t xml:space="preserve">لم تقدم </w:t>
      </w:r>
      <w:r>
        <w:rPr>
          <w:rFonts w:hint="cs"/>
          <w:rtl/>
        </w:rPr>
        <w:t xml:space="preserve">أي </w:t>
      </w:r>
      <w:r>
        <w:rPr>
          <w:rtl/>
        </w:rPr>
        <w:t xml:space="preserve">معلومات عن تجديدها. كما </w:t>
      </w:r>
      <w:r>
        <w:rPr>
          <w:rFonts w:hint="cs"/>
          <w:rtl/>
        </w:rPr>
        <w:t>تشعر اللجنة بالقلق</w:t>
      </w:r>
      <w:r w:rsidRPr="0023501E">
        <w:rPr>
          <w:rtl/>
        </w:rPr>
        <w:t xml:space="preserve"> إزاء </w:t>
      </w:r>
      <w:r w:rsidRPr="0023501E">
        <w:rPr>
          <w:rtl/>
        </w:rPr>
        <w:lastRenderedPageBreak/>
        <w:t>ارتفاع معدل استهلاك الكحول والتدخين و</w:t>
      </w:r>
      <w:r>
        <w:rPr>
          <w:rFonts w:hint="cs"/>
          <w:rtl/>
        </w:rPr>
        <w:t>الإدمان على</w:t>
      </w:r>
      <w:r w:rsidRPr="0023501E">
        <w:rPr>
          <w:rtl/>
        </w:rPr>
        <w:t xml:space="preserve"> المخد</w:t>
      </w:r>
      <w:r>
        <w:rPr>
          <w:rtl/>
        </w:rPr>
        <w:t>رات، بما في ذلك مضغ جوز التنبول</w:t>
      </w:r>
      <w:r>
        <w:rPr>
          <w:rFonts w:hint="cs"/>
          <w:rtl/>
        </w:rPr>
        <w:t>، في صفوف</w:t>
      </w:r>
      <w:r w:rsidRPr="0023501E">
        <w:rPr>
          <w:rtl/>
        </w:rPr>
        <w:t xml:space="preserve"> المراهقين</w:t>
      </w:r>
      <w:r>
        <w:rPr>
          <w:rFonts w:hint="cs"/>
          <w:rtl/>
        </w:rPr>
        <w:t>، وإزاء قلة</w:t>
      </w:r>
      <w:r>
        <w:rPr>
          <w:rtl/>
        </w:rPr>
        <w:t xml:space="preserve"> </w:t>
      </w:r>
      <w:r w:rsidRPr="0023501E">
        <w:rPr>
          <w:rtl/>
        </w:rPr>
        <w:t>البرامج والخدمات المتاحة للمتضررين.</w:t>
      </w:r>
    </w:p>
    <w:p w:rsidR="003751EF" w:rsidRPr="003751EF" w:rsidRDefault="003751EF" w:rsidP="003751EF">
      <w:pPr>
        <w:pStyle w:val="SingleTxtGA"/>
        <w:rPr>
          <w:b/>
          <w:bCs/>
          <w:rtl/>
          <w:lang w:bidi="ar-DZ"/>
        </w:rPr>
      </w:pPr>
      <w:r>
        <w:rPr>
          <w:rFonts w:hint="cs"/>
          <w:rtl/>
          <w:lang w:bidi="ar-DZ"/>
        </w:rPr>
        <w:t>47-</w:t>
      </w:r>
      <w:r>
        <w:rPr>
          <w:rFonts w:hint="cs"/>
          <w:rtl/>
          <w:lang w:bidi="ar-DZ"/>
        </w:rPr>
        <w:tab/>
      </w:r>
      <w:r w:rsidRPr="003751EF">
        <w:rPr>
          <w:rFonts w:hint="cs"/>
          <w:b/>
          <w:bCs/>
          <w:rtl/>
          <w:lang w:bidi="ar-DZ"/>
        </w:rPr>
        <w:t xml:space="preserve">إن </w:t>
      </w:r>
      <w:r w:rsidRPr="003751EF">
        <w:rPr>
          <w:b/>
          <w:bCs/>
          <w:rtl/>
          <w:lang w:bidi="ar-DZ"/>
        </w:rPr>
        <w:t>اللجنة</w:t>
      </w:r>
      <w:r w:rsidRPr="003751EF">
        <w:rPr>
          <w:rFonts w:hint="cs"/>
          <w:b/>
          <w:bCs/>
          <w:rtl/>
          <w:lang w:bidi="ar-DZ"/>
        </w:rPr>
        <w:t>،</w:t>
      </w:r>
      <w:r w:rsidRPr="003751EF">
        <w:rPr>
          <w:b/>
          <w:bCs/>
          <w:rtl/>
          <w:lang w:bidi="ar-DZ"/>
        </w:rPr>
        <w:t xml:space="preserve"> إذ تحيط علما</w:t>
      </w:r>
      <w:r w:rsidR="00276EA0">
        <w:rPr>
          <w:rFonts w:hint="cs"/>
          <w:b/>
          <w:bCs/>
          <w:rtl/>
          <w:lang w:bidi="ar-DZ"/>
        </w:rPr>
        <w:t>ً</w:t>
      </w:r>
      <w:r w:rsidRPr="003751EF">
        <w:rPr>
          <w:b/>
          <w:bCs/>
          <w:rtl/>
          <w:lang w:bidi="ar-DZ"/>
        </w:rPr>
        <w:t xml:space="preserve"> بال</w:t>
      </w:r>
      <w:r w:rsidRPr="003751EF">
        <w:rPr>
          <w:rFonts w:hint="cs"/>
          <w:b/>
          <w:bCs/>
          <w:rtl/>
          <w:lang w:bidi="ar-DZ"/>
        </w:rPr>
        <w:t>غاية</w:t>
      </w:r>
      <w:r w:rsidRPr="003751EF">
        <w:rPr>
          <w:b/>
          <w:bCs/>
          <w:rtl/>
          <w:lang w:bidi="ar-DZ"/>
        </w:rPr>
        <w:t xml:space="preserve"> 3-5 من أهداف التنمية المستدامة </w:t>
      </w:r>
      <w:r w:rsidRPr="003751EF">
        <w:rPr>
          <w:rFonts w:hint="cs"/>
          <w:b/>
          <w:bCs/>
          <w:rtl/>
          <w:lang w:bidi="ar-DZ"/>
        </w:rPr>
        <w:t>المتعلقة</w:t>
      </w:r>
      <w:r w:rsidRPr="003751EF">
        <w:rPr>
          <w:b/>
          <w:bCs/>
          <w:rtl/>
          <w:lang w:bidi="ar-DZ"/>
        </w:rPr>
        <w:t xml:space="preserve"> </w:t>
      </w:r>
      <w:r w:rsidRPr="003751EF">
        <w:rPr>
          <w:rFonts w:hint="cs"/>
          <w:b/>
          <w:bCs/>
          <w:rtl/>
          <w:lang w:bidi="ar-DZ"/>
        </w:rPr>
        <w:t>ب</w:t>
      </w:r>
      <w:r w:rsidRPr="003751EF">
        <w:rPr>
          <w:b/>
          <w:bCs/>
          <w:rtl/>
          <w:lang w:bidi="ar-DZ"/>
        </w:rPr>
        <w:t xml:space="preserve">تعزيز الوقاية </w:t>
      </w:r>
      <w:r w:rsidRPr="003751EF">
        <w:rPr>
          <w:rFonts w:hint="cs"/>
          <w:b/>
          <w:bCs/>
          <w:rtl/>
          <w:lang w:bidi="ar-DZ"/>
        </w:rPr>
        <w:t xml:space="preserve">والعلاج من الإدمان على </w:t>
      </w:r>
      <w:r w:rsidRPr="003751EF">
        <w:rPr>
          <w:b/>
          <w:bCs/>
          <w:rtl/>
          <w:lang w:bidi="ar-DZ"/>
        </w:rPr>
        <w:t xml:space="preserve">المخدرات، بما في ذلك تعاطي </w:t>
      </w:r>
      <w:r w:rsidRPr="003751EF">
        <w:rPr>
          <w:b/>
          <w:bCs/>
          <w:rtl/>
        </w:rPr>
        <w:t>مواد الإدمان وتناول الكحول على نحو يضر بالصحة</w:t>
      </w:r>
      <w:r w:rsidRPr="003751EF">
        <w:rPr>
          <w:b/>
          <w:bCs/>
          <w:rtl/>
          <w:lang w:bidi="ar-DZ"/>
        </w:rPr>
        <w:t>، توصي الدولة الطرف بما يلي:</w:t>
      </w:r>
    </w:p>
    <w:p w:rsidR="003751EF" w:rsidRPr="003751EF" w:rsidRDefault="003751EF" w:rsidP="003751EF">
      <w:pPr>
        <w:pStyle w:val="SingleTxtGA"/>
        <w:rPr>
          <w:b/>
          <w:bCs/>
          <w:rtl/>
          <w:lang w:bidi="ar-DZ"/>
        </w:rPr>
      </w:pPr>
      <w:r w:rsidRPr="00420AE8">
        <w:rPr>
          <w:rtl/>
          <w:lang w:bidi="ar-DZ"/>
        </w:rPr>
        <w:tab/>
      </w:r>
      <w:r>
        <w:rPr>
          <w:rtl/>
          <w:lang w:bidi="ar-DZ"/>
        </w:rPr>
        <w:t>(أ)</w:t>
      </w:r>
      <w:r>
        <w:rPr>
          <w:rtl/>
          <w:lang w:bidi="ar-DZ"/>
        </w:rPr>
        <w:tab/>
      </w:r>
      <w:r w:rsidRPr="003751EF">
        <w:rPr>
          <w:rFonts w:hint="cs"/>
          <w:b/>
          <w:bCs/>
          <w:rtl/>
          <w:lang w:bidi="ar-DZ"/>
        </w:rPr>
        <w:t>الإسراع</w:t>
      </w:r>
      <w:r w:rsidRPr="003751EF">
        <w:rPr>
          <w:b/>
          <w:bCs/>
          <w:rtl/>
          <w:lang w:bidi="ar-DZ"/>
        </w:rPr>
        <w:t xml:space="preserve"> بتجديد الخطة الاستراتيجية</w:t>
      </w:r>
      <w:r w:rsidRPr="003751EF">
        <w:rPr>
          <w:b/>
          <w:bCs/>
          <w:rtl/>
        </w:rPr>
        <w:t xml:space="preserve"> </w:t>
      </w:r>
      <w:r w:rsidRPr="003751EF">
        <w:rPr>
          <w:rFonts w:hint="cs"/>
          <w:b/>
          <w:bCs/>
          <w:rtl/>
        </w:rPr>
        <w:t>للوقاية من الإدمان على</w:t>
      </w:r>
      <w:r w:rsidRPr="003751EF">
        <w:rPr>
          <w:b/>
          <w:bCs/>
          <w:rtl/>
        </w:rPr>
        <w:t xml:space="preserve"> المواد المخدرة</w:t>
      </w:r>
      <w:r w:rsidRPr="003751EF">
        <w:rPr>
          <w:b/>
          <w:bCs/>
          <w:rtl/>
          <w:lang w:bidi="ar-DZ"/>
        </w:rPr>
        <w:t xml:space="preserve">، </w:t>
      </w:r>
      <w:r w:rsidRPr="003751EF">
        <w:rPr>
          <w:rFonts w:hint="cs"/>
          <w:b/>
          <w:bCs/>
          <w:rtl/>
          <w:lang w:bidi="ar-DZ"/>
        </w:rPr>
        <w:t>بالاستناد إلى</w:t>
      </w:r>
      <w:r w:rsidRPr="003751EF">
        <w:rPr>
          <w:b/>
          <w:bCs/>
          <w:rtl/>
          <w:lang w:bidi="ar-DZ"/>
        </w:rPr>
        <w:t xml:space="preserve"> الدروس المستفادة من الخطة السابقة، بما في</w:t>
      </w:r>
      <w:r w:rsidRPr="003751EF">
        <w:rPr>
          <w:rFonts w:hint="cs"/>
          <w:b/>
          <w:bCs/>
          <w:rtl/>
          <w:lang w:bidi="ar-DZ"/>
        </w:rPr>
        <w:t>ها تلك المتعلقة ب</w:t>
      </w:r>
      <w:r w:rsidRPr="003751EF">
        <w:rPr>
          <w:b/>
          <w:bCs/>
          <w:rtl/>
          <w:lang w:bidi="ar-DZ"/>
        </w:rPr>
        <w:t>معالجة مسألة مضغ جوز التنبول</w:t>
      </w:r>
      <w:r w:rsidRPr="003751EF">
        <w:rPr>
          <w:rFonts w:hint="cs"/>
          <w:b/>
          <w:bCs/>
          <w:rtl/>
          <w:lang w:bidi="ar-DZ"/>
        </w:rPr>
        <w:t xml:space="preserve">، </w:t>
      </w:r>
      <w:r w:rsidRPr="003751EF">
        <w:rPr>
          <w:b/>
          <w:bCs/>
          <w:rtl/>
        </w:rPr>
        <w:t>إذا لم تكن قد فعلت ذلك بعد</w:t>
      </w:r>
      <w:r w:rsidRPr="003751EF">
        <w:rPr>
          <w:b/>
          <w:bCs/>
          <w:rtl/>
          <w:lang w:bidi="ar-DZ"/>
        </w:rPr>
        <w:t xml:space="preserve">؛ </w:t>
      </w:r>
    </w:p>
    <w:p w:rsidR="003751EF" w:rsidRPr="003751EF" w:rsidRDefault="003751EF" w:rsidP="00103812">
      <w:pPr>
        <w:pStyle w:val="SingleTxtGA"/>
        <w:rPr>
          <w:b/>
          <w:bCs/>
          <w:rtl/>
          <w:lang w:bidi="ar-DZ"/>
        </w:rPr>
      </w:pPr>
      <w:r w:rsidRPr="00420AE8">
        <w:rPr>
          <w:rtl/>
          <w:lang w:bidi="ar-DZ"/>
        </w:rPr>
        <w:tab/>
      </w:r>
      <w:r>
        <w:rPr>
          <w:rtl/>
          <w:lang w:bidi="ar-DZ"/>
        </w:rPr>
        <w:t>(ب)</w:t>
      </w:r>
      <w:r>
        <w:rPr>
          <w:rtl/>
          <w:lang w:bidi="ar-DZ"/>
        </w:rPr>
        <w:tab/>
      </w:r>
      <w:r w:rsidRPr="003751EF">
        <w:rPr>
          <w:b/>
          <w:bCs/>
          <w:rtl/>
          <w:lang w:bidi="ar-DZ"/>
        </w:rPr>
        <w:t>تزويد المراهقين ب</w:t>
      </w:r>
      <w:r w:rsidRPr="003751EF">
        <w:rPr>
          <w:rFonts w:hint="cs"/>
          <w:b/>
          <w:bCs/>
          <w:rtl/>
          <w:lang w:bidi="ar-DZ"/>
        </w:rPr>
        <w:t>معلومات</w:t>
      </w:r>
      <w:r w:rsidRPr="003751EF">
        <w:rPr>
          <w:b/>
          <w:bCs/>
          <w:rtl/>
          <w:lang w:bidi="ar-DZ"/>
        </w:rPr>
        <w:t xml:space="preserve"> دقيقة وموضوعية وتعليمهم مهارات الحياة اليومية فيما يتعلق بالوقاية</w:t>
      </w:r>
      <w:r w:rsidRPr="003751EF">
        <w:rPr>
          <w:rFonts w:hint="cs"/>
          <w:b/>
          <w:bCs/>
          <w:rtl/>
          <w:lang w:bidi="ar-DZ"/>
        </w:rPr>
        <w:t xml:space="preserve"> </w:t>
      </w:r>
      <w:r w:rsidRPr="003751EF">
        <w:rPr>
          <w:b/>
          <w:bCs/>
          <w:rtl/>
          <w:lang w:bidi="ar-DZ"/>
        </w:rPr>
        <w:t xml:space="preserve">من </w:t>
      </w:r>
      <w:r w:rsidRPr="003751EF">
        <w:rPr>
          <w:rFonts w:hint="cs"/>
          <w:b/>
          <w:bCs/>
          <w:rtl/>
          <w:lang w:bidi="ar-DZ"/>
        </w:rPr>
        <w:t xml:space="preserve">الإدمان على </w:t>
      </w:r>
      <w:r w:rsidRPr="003751EF">
        <w:rPr>
          <w:b/>
          <w:bCs/>
          <w:rtl/>
          <w:lang w:bidi="ar-DZ"/>
        </w:rPr>
        <w:t xml:space="preserve">المواد المخدرة، </w:t>
      </w:r>
      <w:r w:rsidRPr="003751EF">
        <w:rPr>
          <w:rFonts w:hint="cs"/>
          <w:b/>
          <w:bCs/>
          <w:rtl/>
          <w:lang w:bidi="ar-DZ"/>
        </w:rPr>
        <w:t>بما فيها</w:t>
      </w:r>
      <w:r w:rsidRPr="003751EF">
        <w:rPr>
          <w:b/>
          <w:bCs/>
          <w:rtl/>
          <w:lang w:bidi="ar-DZ"/>
        </w:rPr>
        <w:t xml:space="preserve"> التبغ والكحول، </w:t>
      </w:r>
      <w:r w:rsidRPr="003751EF">
        <w:rPr>
          <w:rFonts w:hint="cs"/>
          <w:b/>
          <w:bCs/>
          <w:rtl/>
          <w:lang w:bidi="ar-DZ"/>
        </w:rPr>
        <w:t>و</w:t>
      </w:r>
      <w:r w:rsidRPr="003751EF">
        <w:rPr>
          <w:b/>
          <w:bCs/>
          <w:rtl/>
          <w:lang w:bidi="ar-DZ"/>
        </w:rPr>
        <w:t xml:space="preserve">استحداث خدمات </w:t>
      </w:r>
      <w:r w:rsidRPr="003751EF">
        <w:rPr>
          <w:rFonts w:hint="cs"/>
          <w:b/>
          <w:bCs/>
          <w:rtl/>
          <w:lang w:bidi="ar-DZ"/>
        </w:rPr>
        <w:t>في متناول الشباب ومناسبة لهم من أجل ال</w:t>
      </w:r>
      <w:r w:rsidRPr="003751EF">
        <w:rPr>
          <w:b/>
          <w:bCs/>
          <w:rtl/>
          <w:lang w:bidi="ar-DZ"/>
        </w:rPr>
        <w:t xml:space="preserve">علاج </w:t>
      </w:r>
      <w:r w:rsidRPr="003751EF">
        <w:rPr>
          <w:rFonts w:hint="cs"/>
          <w:b/>
          <w:bCs/>
          <w:rtl/>
          <w:lang w:bidi="ar-DZ"/>
        </w:rPr>
        <w:t xml:space="preserve">من </w:t>
      </w:r>
      <w:r w:rsidRPr="003751EF">
        <w:rPr>
          <w:b/>
          <w:bCs/>
          <w:rtl/>
          <w:lang w:bidi="ar-DZ"/>
        </w:rPr>
        <w:t>الإدمان على المخدرات و</w:t>
      </w:r>
      <w:r w:rsidRPr="003751EF">
        <w:rPr>
          <w:rFonts w:hint="cs"/>
          <w:b/>
          <w:bCs/>
          <w:rtl/>
          <w:lang w:bidi="ar-DZ"/>
        </w:rPr>
        <w:t>ا</w:t>
      </w:r>
      <w:r w:rsidRPr="003751EF">
        <w:rPr>
          <w:b/>
          <w:bCs/>
          <w:rtl/>
          <w:lang w:bidi="ar-DZ"/>
        </w:rPr>
        <w:t>لحد من ضرر</w:t>
      </w:r>
      <w:r w:rsidRPr="003751EF">
        <w:rPr>
          <w:rFonts w:hint="cs"/>
          <w:b/>
          <w:bCs/>
          <w:rtl/>
          <w:lang w:bidi="ar-DZ"/>
        </w:rPr>
        <w:t>ها</w:t>
      </w:r>
      <w:r w:rsidRPr="003751EF">
        <w:rPr>
          <w:b/>
          <w:bCs/>
          <w:rtl/>
          <w:lang w:bidi="ar-DZ"/>
        </w:rPr>
        <w:t xml:space="preserve">، </w:t>
      </w:r>
      <w:r w:rsidRPr="003751EF">
        <w:rPr>
          <w:rFonts w:hint="cs"/>
          <w:b/>
          <w:bCs/>
          <w:rtl/>
          <w:lang w:bidi="ar-DZ"/>
        </w:rPr>
        <w:t xml:space="preserve">بسبل منها </w:t>
      </w:r>
      <w:r w:rsidRPr="003751EF">
        <w:rPr>
          <w:b/>
          <w:bCs/>
          <w:rtl/>
          <w:lang w:bidi="ar-DZ"/>
        </w:rPr>
        <w:t xml:space="preserve">النظر في إنشاء محكمة متخصصة </w:t>
      </w:r>
      <w:r w:rsidRPr="003751EF">
        <w:rPr>
          <w:rFonts w:hint="cs"/>
          <w:b/>
          <w:bCs/>
          <w:rtl/>
          <w:lang w:bidi="ar-DZ"/>
        </w:rPr>
        <w:t>في</w:t>
      </w:r>
      <w:r w:rsidRPr="003751EF">
        <w:rPr>
          <w:b/>
          <w:bCs/>
          <w:rtl/>
          <w:lang w:bidi="ar-DZ"/>
        </w:rPr>
        <w:t xml:space="preserve"> ال</w:t>
      </w:r>
      <w:r w:rsidRPr="003751EF">
        <w:rPr>
          <w:rFonts w:hint="cs"/>
          <w:b/>
          <w:bCs/>
          <w:rtl/>
          <w:lang w:bidi="ar-DZ"/>
        </w:rPr>
        <w:t>قضايا</w:t>
      </w:r>
      <w:r w:rsidRPr="003751EF">
        <w:rPr>
          <w:b/>
          <w:bCs/>
          <w:rtl/>
          <w:lang w:bidi="ar-DZ"/>
        </w:rPr>
        <w:t xml:space="preserve"> المتصلة بالمخدرات والكحول </w:t>
      </w:r>
      <w:r w:rsidRPr="003751EF">
        <w:rPr>
          <w:rFonts w:hint="cs"/>
          <w:b/>
          <w:bCs/>
          <w:rtl/>
          <w:lang w:bidi="ar-DZ"/>
        </w:rPr>
        <w:t>كي تعالج</w:t>
      </w:r>
      <w:r w:rsidRPr="003751EF">
        <w:rPr>
          <w:b/>
          <w:bCs/>
          <w:rtl/>
          <w:lang w:bidi="ar-DZ"/>
        </w:rPr>
        <w:t xml:space="preserve"> قضايا </w:t>
      </w:r>
      <w:r w:rsidRPr="003751EF">
        <w:rPr>
          <w:rFonts w:hint="cs"/>
          <w:b/>
          <w:bCs/>
          <w:rtl/>
          <w:lang w:bidi="ar-DZ"/>
        </w:rPr>
        <w:t>الإدمان على</w:t>
      </w:r>
      <w:r w:rsidRPr="003751EF">
        <w:rPr>
          <w:b/>
          <w:bCs/>
          <w:rtl/>
          <w:lang w:bidi="ar-DZ"/>
        </w:rPr>
        <w:t xml:space="preserve"> المخدرات والعلاج</w:t>
      </w:r>
      <w:r w:rsidRPr="003751EF">
        <w:rPr>
          <w:rFonts w:hint="cs"/>
          <w:b/>
          <w:bCs/>
          <w:rtl/>
          <w:lang w:bidi="ar-DZ"/>
        </w:rPr>
        <w:t xml:space="preserve"> منه</w:t>
      </w:r>
      <w:r w:rsidRPr="003751EF">
        <w:rPr>
          <w:b/>
          <w:bCs/>
          <w:rtl/>
          <w:lang w:bidi="ar-DZ"/>
        </w:rPr>
        <w:t>.</w:t>
      </w:r>
    </w:p>
    <w:p w:rsidR="003751EF" w:rsidRPr="00420AE8" w:rsidRDefault="003751EF" w:rsidP="003751EF">
      <w:pPr>
        <w:pStyle w:val="H23GA"/>
        <w:rPr>
          <w:rtl/>
          <w:lang w:bidi="ar-DZ"/>
        </w:rPr>
      </w:pPr>
      <w:r>
        <w:rPr>
          <w:rtl/>
          <w:lang w:bidi="ar-DZ"/>
        </w:rPr>
        <w:tab/>
      </w:r>
      <w:r>
        <w:rPr>
          <w:rtl/>
          <w:lang w:bidi="ar-DZ"/>
        </w:rPr>
        <w:tab/>
      </w:r>
      <w:r w:rsidRPr="00420AE8">
        <w:rPr>
          <w:rtl/>
          <w:lang w:bidi="ar-DZ"/>
        </w:rPr>
        <w:t>أثر تغير المناخ على حقوق الطفل</w:t>
      </w:r>
    </w:p>
    <w:p w:rsidR="003751EF" w:rsidRDefault="003751EF" w:rsidP="003751EF">
      <w:pPr>
        <w:pStyle w:val="SingleTxtGA"/>
        <w:rPr>
          <w:rtl/>
          <w:lang w:bidi="ar-DZ"/>
        </w:rPr>
      </w:pPr>
      <w:r>
        <w:rPr>
          <w:rtl/>
          <w:lang w:bidi="ar-DZ"/>
        </w:rPr>
        <w:t>48-</w:t>
      </w:r>
      <w:r>
        <w:rPr>
          <w:rtl/>
          <w:lang w:bidi="ar-DZ"/>
        </w:rPr>
        <w:tab/>
      </w:r>
      <w:r w:rsidRPr="004015F2">
        <w:rPr>
          <w:rtl/>
          <w:lang w:bidi="ar-DZ"/>
        </w:rPr>
        <w:t>يساور اللجنة القلق لعدم وجود معلومات عما إذا كان التكيف مع تغير المناخ والحد من مخاطر الكوارث</w:t>
      </w:r>
      <w:r>
        <w:rPr>
          <w:rtl/>
          <w:lang w:bidi="ar-DZ"/>
        </w:rPr>
        <w:t xml:space="preserve"> جزءا</w:t>
      </w:r>
      <w:r w:rsidR="00276EA0">
        <w:rPr>
          <w:rFonts w:hint="cs"/>
          <w:rtl/>
          <w:lang w:bidi="ar-DZ"/>
        </w:rPr>
        <w:t>ً</w:t>
      </w:r>
      <w:r>
        <w:rPr>
          <w:rtl/>
          <w:lang w:bidi="ar-DZ"/>
        </w:rPr>
        <w:t xml:space="preserve"> من المناهج الدراسية، </w:t>
      </w:r>
      <w:r>
        <w:rPr>
          <w:rFonts w:hint="cs"/>
          <w:rtl/>
          <w:lang w:bidi="ar-DZ"/>
        </w:rPr>
        <w:t>وع</w:t>
      </w:r>
      <w:r w:rsidRPr="004015F2">
        <w:rPr>
          <w:rtl/>
          <w:lang w:bidi="ar-DZ"/>
        </w:rPr>
        <w:t xml:space="preserve">ما إذا كان هناك نظام شامل للحماية الاجتماعية </w:t>
      </w:r>
      <w:r>
        <w:rPr>
          <w:rFonts w:hint="cs"/>
          <w:rtl/>
          <w:lang w:bidi="ar-DZ"/>
        </w:rPr>
        <w:t>المراعية</w:t>
      </w:r>
      <w:r>
        <w:rPr>
          <w:rtl/>
          <w:lang w:bidi="ar-DZ"/>
        </w:rPr>
        <w:t xml:space="preserve"> </w:t>
      </w:r>
      <w:r>
        <w:rPr>
          <w:rFonts w:hint="cs"/>
          <w:rtl/>
          <w:lang w:bidi="ar-DZ"/>
        </w:rPr>
        <w:t>لل</w:t>
      </w:r>
      <w:r w:rsidRPr="004015F2">
        <w:rPr>
          <w:rtl/>
          <w:lang w:bidi="ar-DZ"/>
        </w:rPr>
        <w:t>كوارث، و</w:t>
      </w:r>
      <w:r>
        <w:rPr>
          <w:rtl/>
          <w:lang w:bidi="ar-DZ"/>
        </w:rPr>
        <w:t xml:space="preserve">عن التدابير القائمة </w:t>
      </w:r>
      <w:r>
        <w:rPr>
          <w:rFonts w:hint="cs"/>
          <w:rtl/>
          <w:lang w:bidi="ar-DZ"/>
        </w:rPr>
        <w:t>التي تتناول ا</w:t>
      </w:r>
      <w:r w:rsidRPr="004015F2">
        <w:rPr>
          <w:rtl/>
          <w:lang w:bidi="ar-DZ"/>
        </w:rPr>
        <w:t xml:space="preserve">لاحتياجات الخاصة للأطفال </w:t>
      </w:r>
      <w:r>
        <w:rPr>
          <w:rFonts w:hint="cs"/>
          <w:rtl/>
          <w:lang w:bidi="ar-DZ"/>
        </w:rPr>
        <w:t>الذين يعيشون في أوضاع هشة</w:t>
      </w:r>
      <w:r>
        <w:rPr>
          <w:rtl/>
          <w:lang w:bidi="ar-DZ"/>
        </w:rPr>
        <w:t>، بمن فيهم الأطفال ذوو الإعاقة،</w:t>
      </w:r>
      <w:r>
        <w:rPr>
          <w:rFonts w:hint="cs"/>
          <w:rtl/>
        </w:rPr>
        <w:t xml:space="preserve"> عند</w:t>
      </w:r>
      <w:r>
        <w:rPr>
          <w:rtl/>
        </w:rPr>
        <w:t xml:space="preserve"> التخطيط للحد من أخطار الكوارث والتأهب لها ومواجهتها والتعافي منها</w:t>
      </w:r>
      <w:r>
        <w:rPr>
          <w:rFonts w:hint="cs"/>
          <w:rtl/>
        </w:rPr>
        <w:t>.</w:t>
      </w:r>
    </w:p>
    <w:p w:rsidR="003751EF" w:rsidRPr="003751EF" w:rsidRDefault="003751EF" w:rsidP="003751EF">
      <w:pPr>
        <w:pStyle w:val="SingleTxtGA"/>
        <w:rPr>
          <w:b/>
          <w:bCs/>
          <w:rtl/>
          <w:lang w:bidi="ar-DZ"/>
        </w:rPr>
      </w:pPr>
      <w:r>
        <w:rPr>
          <w:rtl/>
          <w:lang w:bidi="ar-DZ"/>
        </w:rPr>
        <w:t>49-</w:t>
      </w:r>
      <w:r>
        <w:rPr>
          <w:rtl/>
          <w:lang w:bidi="ar-DZ"/>
        </w:rPr>
        <w:tab/>
      </w:r>
      <w:r w:rsidRPr="003751EF">
        <w:rPr>
          <w:b/>
          <w:bCs/>
          <w:rtl/>
          <w:lang w:bidi="ar-DZ"/>
        </w:rPr>
        <w:t xml:space="preserve">توجه اللجنة </w:t>
      </w:r>
      <w:r w:rsidRPr="003751EF">
        <w:rPr>
          <w:b/>
          <w:bCs/>
          <w:rtl/>
        </w:rPr>
        <w:t>نظر الدولة الطرف إلى الغاية 13-ب من أهداف التنمية المستدامة بشأن تعزيز آليات تحسين مستوى قدرات التخطيط والإدارة الفعالين المتعلقين بتغيّر المناخ</w:t>
      </w:r>
      <w:r w:rsidRPr="003751EF">
        <w:rPr>
          <w:b/>
          <w:bCs/>
          <w:rtl/>
          <w:lang w:bidi="ar-DZ"/>
        </w:rPr>
        <w:t>، وتوصي الدولة الطرف بما يلي:</w:t>
      </w:r>
    </w:p>
    <w:p w:rsidR="003751EF" w:rsidRPr="003751EF" w:rsidRDefault="003751EF" w:rsidP="003751EF">
      <w:pPr>
        <w:pStyle w:val="SingleTxtGA"/>
        <w:rPr>
          <w:b/>
          <w:bCs/>
          <w:rtl/>
          <w:lang w:bidi="ar-DZ"/>
        </w:rPr>
      </w:pPr>
      <w:r w:rsidRPr="00E60071">
        <w:rPr>
          <w:rFonts w:hint="cs"/>
          <w:rtl/>
          <w:lang w:bidi="ar-DZ"/>
        </w:rPr>
        <w:tab/>
      </w:r>
      <w:r>
        <w:rPr>
          <w:rtl/>
          <w:lang w:bidi="ar-DZ"/>
        </w:rPr>
        <w:t>(أ)</w:t>
      </w:r>
      <w:r>
        <w:rPr>
          <w:rtl/>
          <w:lang w:bidi="ar-DZ"/>
        </w:rPr>
        <w:tab/>
      </w:r>
      <w:r w:rsidRPr="003751EF">
        <w:rPr>
          <w:b/>
          <w:bCs/>
          <w:rtl/>
          <w:lang w:bidi="ar-DZ"/>
        </w:rPr>
        <w:t>إدراج التكيف مع تغير المناخ والحد من أخطار الكوارث في المناهج الدر</w:t>
      </w:r>
      <w:r w:rsidRPr="003751EF">
        <w:rPr>
          <w:rFonts w:hint="cs"/>
          <w:b/>
          <w:bCs/>
          <w:rtl/>
          <w:lang w:bidi="ar-DZ"/>
        </w:rPr>
        <w:t>ا</w:t>
      </w:r>
      <w:r w:rsidRPr="003751EF">
        <w:rPr>
          <w:b/>
          <w:bCs/>
          <w:rtl/>
          <w:lang w:bidi="ar-DZ"/>
        </w:rPr>
        <w:t xml:space="preserve">سية ووضع برامج </w:t>
      </w:r>
      <w:r w:rsidRPr="003751EF">
        <w:rPr>
          <w:rFonts w:hint="cs"/>
          <w:b/>
          <w:bCs/>
          <w:rtl/>
          <w:lang w:bidi="ar-DZ"/>
        </w:rPr>
        <w:t>في المدارس</w:t>
      </w:r>
      <w:r w:rsidRPr="003751EF">
        <w:rPr>
          <w:b/>
          <w:bCs/>
          <w:rtl/>
          <w:lang w:bidi="ar-DZ"/>
        </w:rPr>
        <w:t xml:space="preserve">، مثل نظم </w:t>
      </w:r>
      <w:r w:rsidRPr="003751EF">
        <w:rPr>
          <w:rFonts w:hint="cs"/>
          <w:b/>
          <w:bCs/>
          <w:rtl/>
          <w:lang w:bidi="ar-DZ"/>
        </w:rPr>
        <w:t>ا</w:t>
      </w:r>
      <w:r w:rsidRPr="003751EF">
        <w:rPr>
          <w:b/>
          <w:bCs/>
          <w:rtl/>
          <w:lang w:bidi="ar-DZ"/>
        </w:rPr>
        <w:t>لإنذار المبكر و</w:t>
      </w:r>
      <w:r w:rsidRPr="003751EF">
        <w:rPr>
          <w:rFonts w:hint="cs"/>
          <w:b/>
          <w:bCs/>
          <w:rtl/>
          <w:lang w:bidi="ar-DZ"/>
        </w:rPr>
        <w:t>دورات ا</w:t>
      </w:r>
      <w:r w:rsidRPr="003751EF">
        <w:rPr>
          <w:b/>
          <w:bCs/>
          <w:rtl/>
          <w:lang w:bidi="ar-DZ"/>
        </w:rPr>
        <w:t>لتدريب على ما ينبغي عمله في حالة وقوع كارثة طبيعية؛</w:t>
      </w:r>
    </w:p>
    <w:p w:rsidR="003751EF" w:rsidRPr="003751EF" w:rsidRDefault="003751EF" w:rsidP="003751EF">
      <w:pPr>
        <w:pStyle w:val="SingleTxtGA"/>
        <w:rPr>
          <w:b/>
          <w:bCs/>
          <w:rtl/>
          <w:lang w:bidi="ar-DZ"/>
        </w:rPr>
      </w:pPr>
      <w:r w:rsidRPr="00E60071">
        <w:rPr>
          <w:rFonts w:hint="cs"/>
          <w:rtl/>
          <w:lang w:bidi="ar-DZ"/>
        </w:rPr>
        <w:tab/>
      </w:r>
      <w:r>
        <w:rPr>
          <w:rtl/>
          <w:lang w:bidi="ar-DZ"/>
        </w:rPr>
        <w:t>(ب)</w:t>
      </w:r>
      <w:r>
        <w:rPr>
          <w:rtl/>
          <w:lang w:bidi="ar-DZ"/>
        </w:rPr>
        <w:tab/>
      </w:r>
      <w:r w:rsidRPr="003751EF">
        <w:rPr>
          <w:b/>
          <w:bCs/>
          <w:rtl/>
          <w:lang w:bidi="ar-DZ"/>
        </w:rPr>
        <w:t xml:space="preserve">وضع نظام شامل للحماية الاجتماعية </w:t>
      </w:r>
      <w:r w:rsidRPr="003751EF">
        <w:rPr>
          <w:rFonts w:hint="cs"/>
          <w:b/>
          <w:bCs/>
          <w:rtl/>
          <w:lang w:bidi="ar-DZ"/>
        </w:rPr>
        <w:t>المراعية ل</w:t>
      </w:r>
      <w:r w:rsidRPr="003751EF">
        <w:rPr>
          <w:b/>
          <w:bCs/>
          <w:rtl/>
          <w:lang w:bidi="ar-DZ"/>
        </w:rPr>
        <w:t xml:space="preserve">لكوارث، </w:t>
      </w:r>
      <w:r w:rsidRPr="003751EF">
        <w:rPr>
          <w:rFonts w:hint="cs"/>
          <w:b/>
          <w:bCs/>
          <w:rtl/>
          <w:lang w:bidi="ar-DZ"/>
        </w:rPr>
        <w:t>وضمان مراعاة</w:t>
      </w:r>
      <w:r w:rsidRPr="003751EF">
        <w:rPr>
          <w:b/>
          <w:bCs/>
          <w:rtl/>
          <w:lang w:bidi="ar-DZ"/>
        </w:rPr>
        <w:t xml:space="preserve"> أوجه الضعف والاحتياجات الخاصة للأطفال، </w:t>
      </w:r>
      <w:r w:rsidRPr="003751EF">
        <w:rPr>
          <w:rFonts w:hint="cs"/>
          <w:b/>
          <w:bCs/>
          <w:rtl/>
          <w:lang w:bidi="ar-DZ"/>
        </w:rPr>
        <w:t>و</w:t>
      </w:r>
      <w:r w:rsidRPr="003751EF">
        <w:rPr>
          <w:b/>
          <w:bCs/>
          <w:rtl/>
          <w:lang w:bidi="ar-DZ"/>
        </w:rPr>
        <w:t>آرائهم؛</w:t>
      </w:r>
    </w:p>
    <w:p w:rsidR="003751EF" w:rsidRPr="003751EF" w:rsidRDefault="003751EF" w:rsidP="003751EF">
      <w:pPr>
        <w:pStyle w:val="SingleTxtGA"/>
        <w:rPr>
          <w:b/>
          <w:bCs/>
          <w:rtl/>
          <w:lang w:bidi="ar-DZ"/>
        </w:rPr>
      </w:pPr>
      <w:r w:rsidRPr="00E60071">
        <w:rPr>
          <w:rFonts w:hint="cs"/>
          <w:rtl/>
          <w:lang w:bidi="ar-DZ"/>
        </w:rPr>
        <w:tab/>
      </w:r>
      <w:r>
        <w:rPr>
          <w:rtl/>
          <w:lang w:bidi="ar-DZ"/>
        </w:rPr>
        <w:t>(ج)</w:t>
      </w:r>
      <w:r>
        <w:rPr>
          <w:rtl/>
          <w:lang w:bidi="ar-DZ"/>
        </w:rPr>
        <w:tab/>
      </w:r>
      <w:r w:rsidRPr="003751EF">
        <w:rPr>
          <w:rFonts w:hint="cs"/>
          <w:b/>
          <w:bCs/>
          <w:rtl/>
          <w:lang w:bidi="ar-DZ"/>
        </w:rPr>
        <w:t>مراجعة</w:t>
      </w:r>
      <w:r w:rsidRPr="003751EF">
        <w:rPr>
          <w:b/>
          <w:bCs/>
          <w:rtl/>
          <w:lang w:bidi="ar-DZ"/>
        </w:rPr>
        <w:t xml:space="preserve"> بروتوكولات الطوارئ </w:t>
      </w:r>
      <w:r w:rsidRPr="003751EF">
        <w:rPr>
          <w:rFonts w:hint="cs"/>
          <w:b/>
          <w:bCs/>
          <w:rtl/>
          <w:lang w:bidi="ar-DZ"/>
        </w:rPr>
        <w:t xml:space="preserve">لكي تتضمن </w:t>
      </w:r>
      <w:r w:rsidRPr="003751EF">
        <w:rPr>
          <w:b/>
          <w:bCs/>
          <w:rtl/>
          <w:lang w:bidi="ar-DZ"/>
        </w:rPr>
        <w:t xml:space="preserve">المساعدة وغيرها من أشكال الدعم للأطفال </w:t>
      </w:r>
      <w:r w:rsidRPr="003751EF">
        <w:rPr>
          <w:rFonts w:hint="cs"/>
          <w:b/>
          <w:bCs/>
          <w:rtl/>
          <w:lang w:bidi="ar-DZ"/>
        </w:rPr>
        <w:t>ذوي الإعاقة</w:t>
      </w:r>
      <w:r w:rsidRPr="003751EF">
        <w:rPr>
          <w:b/>
          <w:bCs/>
          <w:rtl/>
          <w:lang w:bidi="ar-DZ"/>
        </w:rPr>
        <w:t xml:space="preserve"> أثناء حالات الطوارئ والكوارث الطبيعية؛</w:t>
      </w:r>
    </w:p>
    <w:p w:rsidR="003751EF" w:rsidRPr="003751EF" w:rsidRDefault="003751EF" w:rsidP="003751EF">
      <w:pPr>
        <w:pStyle w:val="SingleTxtGA"/>
        <w:rPr>
          <w:b/>
          <w:bCs/>
          <w:rtl/>
          <w:lang w:bidi="ar-DZ"/>
        </w:rPr>
      </w:pPr>
      <w:r w:rsidRPr="00E60071">
        <w:rPr>
          <w:rFonts w:hint="cs"/>
          <w:rtl/>
          <w:lang w:bidi="ar-DZ"/>
        </w:rPr>
        <w:tab/>
      </w:r>
      <w:r>
        <w:rPr>
          <w:rtl/>
          <w:lang w:bidi="ar-DZ"/>
        </w:rPr>
        <w:t>(د)</w:t>
      </w:r>
      <w:r>
        <w:rPr>
          <w:rtl/>
          <w:lang w:bidi="ar-DZ"/>
        </w:rPr>
        <w:tab/>
      </w:r>
      <w:r w:rsidRPr="003751EF">
        <w:rPr>
          <w:rFonts w:hint="cs"/>
          <w:b/>
          <w:bCs/>
          <w:rtl/>
          <w:lang w:bidi="ar-DZ"/>
        </w:rPr>
        <w:t xml:space="preserve">إذكاء </w:t>
      </w:r>
      <w:r w:rsidRPr="003751EF">
        <w:rPr>
          <w:b/>
          <w:bCs/>
          <w:rtl/>
          <w:lang w:bidi="ar-DZ"/>
        </w:rPr>
        <w:t>وعي الأطفال ب</w:t>
      </w:r>
      <w:r w:rsidRPr="003751EF">
        <w:rPr>
          <w:rFonts w:hint="cs"/>
          <w:b/>
          <w:bCs/>
          <w:rtl/>
          <w:lang w:bidi="ar-DZ"/>
        </w:rPr>
        <w:t xml:space="preserve">شأن </w:t>
      </w:r>
      <w:r w:rsidRPr="003751EF">
        <w:rPr>
          <w:b/>
          <w:bCs/>
          <w:rtl/>
          <w:lang w:bidi="ar-DZ"/>
        </w:rPr>
        <w:t>التغيرات المناخية والكوارث الطبيعية و</w:t>
      </w:r>
      <w:r w:rsidRPr="003751EF">
        <w:rPr>
          <w:rFonts w:hint="cs"/>
          <w:b/>
          <w:bCs/>
          <w:rtl/>
          <w:lang w:bidi="ar-DZ"/>
        </w:rPr>
        <w:t xml:space="preserve">زيادة مستوى </w:t>
      </w:r>
      <w:r w:rsidRPr="003751EF">
        <w:rPr>
          <w:b/>
          <w:bCs/>
          <w:rtl/>
          <w:lang w:bidi="ar-DZ"/>
        </w:rPr>
        <w:t>تأهب</w:t>
      </w:r>
      <w:r w:rsidRPr="003751EF">
        <w:rPr>
          <w:rFonts w:hint="cs"/>
          <w:b/>
          <w:bCs/>
          <w:rtl/>
          <w:lang w:bidi="ar-DZ"/>
        </w:rPr>
        <w:t>هم</w:t>
      </w:r>
      <w:r w:rsidRPr="003751EF">
        <w:rPr>
          <w:b/>
          <w:bCs/>
          <w:rtl/>
          <w:lang w:bidi="ar-DZ"/>
        </w:rPr>
        <w:t xml:space="preserve"> لها، و</w:t>
      </w:r>
      <w:r w:rsidRPr="003751EF">
        <w:rPr>
          <w:rFonts w:hint="cs"/>
          <w:b/>
          <w:bCs/>
          <w:rtl/>
          <w:lang w:bidi="ar-DZ"/>
        </w:rPr>
        <w:t xml:space="preserve">رفع مستوى </w:t>
      </w:r>
      <w:r w:rsidRPr="003751EF">
        <w:rPr>
          <w:b/>
          <w:bCs/>
          <w:rtl/>
          <w:lang w:bidi="ar-DZ"/>
        </w:rPr>
        <w:t xml:space="preserve">السلامة المادية للمباني المدرسية </w:t>
      </w:r>
      <w:r w:rsidRPr="003751EF">
        <w:rPr>
          <w:rFonts w:hint="cs"/>
          <w:b/>
          <w:bCs/>
          <w:rtl/>
          <w:lang w:bidi="ar-DZ"/>
        </w:rPr>
        <w:t>والهياكل الأساسية</w:t>
      </w:r>
      <w:r w:rsidRPr="003751EF">
        <w:rPr>
          <w:b/>
          <w:bCs/>
          <w:rtl/>
          <w:lang w:bidi="ar-DZ"/>
        </w:rPr>
        <w:t xml:space="preserve"> وقدرتها على الصمود؛</w:t>
      </w:r>
    </w:p>
    <w:p w:rsidR="003751EF" w:rsidRPr="003751EF" w:rsidRDefault="003751EF" w:rsidP="003751EF">
      <w:pPr>
        <w:pStyle w:val="SingleTxtGA"/>
        <w:rPr>
          <w:b/>
          <w:bCs/>
          <w:rtl/>
          <w:lang w:bidi="ar-DZ"/>
        </w:rPr>
      </w:pPr>
      <w:r w:rsidRPr="00E60071">
        <w:rPr>
          <w:rFonts w:hint="cs"/>
          <w:rtl/>
          <w:lang w:bidi="ar-DZ"/>
        </w:rPr>
        <w:lastRenderedPageBreak/>
        <w:tab/>
      </w:r>
      <w:r>
        <w:rPr>
          <w:rtl/>
          <w:lang w:bidi="ar-DZ"/>
        </w:rPr>
        <w:t>(ه)</w:t>
      </w:r>
      <w:r>
        <w:rPr>
          <w:rtl/>
          <w:lang w:bidi="ar-DZ"/>
        </w:rPr>
        <w:tab/>
      </w:r>
      <w:r w:rsidRPr="003751EF">
        <w:rPr>
          <w:b/>
          <w:bCs/>
          <w:rtl/>
          <w:lang w:bidi="ar-DZ"/>
        </w:rPr>
        <w:t>تحسين البيانات والتقييمات من أجل الحصول على قاعدة أدلة ل</w:t>
      </w:r>
      <w:r w:rsidRPr="003751EF">
        <w:rPr>
          <w:rFonts w:hint="cs"/>
          <w:b/>
          <w:bCs/>
          <w:rtl/>
          <w:lang w:bidi="ar-DZ"/>
        </w:rPr>
        <w:t>أغراض ا</w:t>
      </w:r>
      <w:r w:rsidRPr="003751EF">
        <w:rPr>
          <w:b/>
          <w:bCs/>
          <w:rtl/>
          <w:lang w:bidi="ar-DZ"/>
        </w:rPr>
        <w:t>لحد من ال</w:t>
      </w:r>
      <w:r w:rsidRPr="003751EF">
        <w:rPr>
          <w:rFonts w:hint="cs"/>
          <w:b/>
          <w:bCs/>
          <w:rtl/>
          <w:lang w:bidi="ar-DZ"/>
        </w:rPr>
        <w:t>أخطار</w:t>
      </w:r>
      <w:r w:rsidRPr="003751EF">
        <w:rPr>
          <w:b/>
          <w:bCs/>
          <w:rtl/>
          <w:lang w:bidi="ar-DZ"/>
        </w:rPr>
        <w:t xml:space="preserve"> والتأهب لها، مع مراعاة </w:t>
      </w:r>
      <w:r w:rsidRPr="003751EF">
        <w:rPr>
          <w:rFonts w:hint="cs"/>
          <w:b/>
          <w:bCs/>
          <w:rtl/>
          <w:lang w:bidi="ar-DZ"/>
        </w:rPr>
        <w:t>خاصة ل</w:t>
      </w:r>
      <w:r w:rsidRPr="003751EF">
        <w:rPr>
          <w:b/>
          <w:bCs/>
          <w:rtl/>
          <w:lang w:bidi="ar-DZ"/>
        </w:rPr>
        <w:t xml:space="preserve">لاحتياجات والأولويات المتميزة </w:t>
      </w:r>
      <w:r w:rsidRPr="003751EF">
        <w:rPr>
          <w:rFonts w:hint="cs"/>
          <w:b/>
          <w:bCs/>
          <w:rtl/>
          <w:lang w:bidi="ar-DZ"/>
        </w:rPr>
        <w:t>ل</w:t>
      </w:r>
      <w:r w:rsidRPr="003751EF">
        <w:rPr>
          <w:b/>
          <w:bCs/>
          <w:rtl/>
          <w:lang w:bidi="ar-DZ"/>
        </w:rPr>
        <w:t xml:space="preserve">لأطفال </w:t>
      </w:r>
      <w:r w:rsidRPr="003751EF">
        <w:rPr>
          <w:rStyle w:val="ar"/>
          <w:b/>
          <w:bCs/>
          <w:rtl/>
        </w:rPr>
        <w:t xml:space="preserve">دون سن المدرسة </w:t>
      </w:r>
      <w:r w:rsidRPr="003751EF">
        <w:rPr>
          <w:b/>
          <w:bCs/>
          <w:rtl/>
          <w:lang w:bidi="ar-DZ"/>
        </w:rPr>
        <w:t xml:space="preserve">والأطفال </w:t>
      </w:r>
      <w:r w:rsidRPr="003751EF">
        <w:rPr>
          <w:rFonts w:hint="cs"/>
          <w:b/>
          <w:bCs/>
          <w:rtl/>
          <w:lang w:bidi="ar-DZ"/>
        </w:rPr>
        <w:t>ذوي الإعاقة</w:t>
      </w:r>
      <w:r w:rsidRPr="003751EF">
        <w:rPr>
          <w:b/>
          <w:bCs/>
          <w:rtl/>
          <w:lang w:bidi="ar-DZ"/>
        </w:rPr>
        <w:t>؛</w:t>
      </w:r>
    </w:p>
    <w:p w:rsidR="003751EF" w:rsidRPr="003751EF" w:rsidRDefault="003751EF" w:rsidP="003751EF">
      <w:pPr>
        <w:pStyle w:val="SingleTxtGA"/>
        <w:rPr>
          <w:b/>
          <w:bCs/>
          <w:rtl/>
          <w:lang w:bidi="ar-DZ"/>
        </w:rPr>
      </w:pPr>
      <w:r w:rsidRPr="00E60071">
        <w:rPr>
          <w:rFonts w:hint="cs"/>
          <w:rtl/>
          <w:lang w:bidi="ar-DZ"/>
        </w:rPr>
        <w:tab/>
      </w:r>
      <w:r>
        <w:rPr>
          <w:rtl/>
          <w:lang w:bidi="ar-DZ"/>
        </w:rPr>
        <w:t>(و)</w:t>
      </w:r>
      <w:r>
        <w:rPr>
          <w:rtl/>
          <w:lang w:bidi="ar-DZ"/>
        </w:rPr>
        <w:tab/>
      </w:r>
      <w:r w:rsidRPr="003751EF">
        <w:rPr>
          <w:b/>
          <w:bCs/>
          <w:rtl/>
          <w:lang w:bidi="ar-DZ"/>
        </w:rPr>
        <w:t>التماس التعاون الإقليمي والدولي في تنفيذ هذه التوصيات.</w:t>
      </w:r>
    </w:p>
    <w:p w:rsidR="003751EF" w:rsidRPr="008F274A" w:rsidRDefault="003751EF" w:rsidP="003751EF">
      <w:pPr>
        <w:pStyle w:val="H1GA"/>
        <w:rPr>
          <w:rtl/>
          <w:lang w:bidi="ar-DZ"/>
        </w:rPr>
      </w:pPr>
      <w:r>
        <w:rPr>
          <w:rtl/>
          <w:lang w:bidi="ar-DZ"/>
        </w:rPr>
        <w:tab/>
        <w:t>حاء-</w:t>
      </w:r>
      <w:r>
        <w:rPr>
          <w:rtl/>
          <w:lang w:bidi="ar-DZ"/>
        </w:rPr>
        <w:tab/>
      </w:r>
      <w:r w:rsidRPr="008F274A">
        <w:rPr>
          <w:rtl/>
          <w:lang w:bidi="ar-DZ"/>
        </w:rPr>
        <w:t>التعليم والأنشطة الترفيهية والثقافية (المواد 28-31)</w:t>
      </w:r>
    </w:p>
    <w:p w:rsidR="003751EF" w:rsidRPr="000450C1" w:rsidRDefault="003751EF" w:rsidP="003751EF">
      <w:pPr>
        <w:pStyle w:val="H23GA"/>
        <w:rPr>
          <w:rtl/>
          <w:lang w:bidi="ar-DZ"/>
        </w:rPr>
      </w:pPr>
      <w:r>
        <w:rPr>
          <w:rtl/>
          <w:lang w:bidi="ar-DZ"/>
        </w:rPr>
        <w:tab/>
      </w:r>
      <w:r>
        <w:rPr>
          <w:rtl/>
          <w:lang w:bidi="ar-DZ"/>
        </w:rPr>
        <w:tab/>
        <w:t>التعليم</w:t>
      </w:r>
      <w:r w:rsidRPr="000450C1">
        <w:rPr>
          <w:rtl/>
          <w:lang w:bidi="ar-DZ"/>
        </w:rPr>
        <w:t xml:space="preserve"> بما في</w:t>
      </w:r>
      <w:r>
        <w:rPr>
          <w:rFonts w:hint="cs"/>
          <w:rtl/>
          <w:lang w:bidi="ar-DZ"/>
        </w:rPr>
        <w:t>ه</w:t>
      </w:r>
      <w:r w:rsidRPr="000450C1">
        <w:rPr>
          <w:rtl/>
          <w:lang w:bidi="ar-DZ"/>
        </w:rPr>
        <w:t xml:space="preserve"> </w:t>
      </w:r>
      <w:r w:rsidRPr="000450C1">
        <w:rPr>
          <w:rtl/>
        </w:rPr>
        <w:t>التدريب والتوجيه المهنيان</w:t>
      </w:r>
    </w:p>
    <w:p w:rsidR="003751EF" w:rsidRDefault="003751EF" w:rsidP="003751EF">
      <w:pPr>
        <w:pStyle w:val="SingleTxtGA"/>
        <w:rPr>
          <w:rtl/>
          <w:lang w:bidi="ar-DZ"/>
        </w:rPr>
      </w:pPr>
      <w:r>
        <w:rPr>
          <w:rtl/>
          <w:lang w:bidi="ar-DZ"/>
        </w:rPr>
        <w:t>50-</w:t>
      </w:r>
      <w:r>
        <w:rPr>
          <w:rtl/>
          <w:lang w:bidi="ar-DZ"/>
        </w:rPr>
        <w:tab/>
        <w:t xml:space="preserve">تلاحظ اللجنة </w:t>
      </w:r>
      <w:r>
        <w:rPr>
          <w:rFonts w:hint="cs"/>
          <w:rtl/>
          <w:lang w:bidi="ar-DZ"/>
        </w:rPr>
        <w:t>ب</w:t>
      </w:r>
      <w:r>
        <w:rPr>
          <w:rtl/>
          <w:lang w:bidi="ar-DZ"/>
        </w:rPr>
        <w:t xml:space="preserve">تقدير تنفيذ نظام تتبع الطلاب لمعالجة </w:t>
      </w:r>
      <w:r>
        <w:rPr>
          <w:rFonts w:hint="cs"/>
          <w:rtl/>
          <w:lang w:bidi="ar-DZ"/>
        </w:rPr>
        <w:t xml:space="preserve">مسألة </w:t>
      </w:r>
      <w:r>
        <w:rPr>
          <w:rtl/>
          <w:lang w:bidi="ar-DZ"/>
        </w:rPr>
        <w:t>التسرب</w:t>
      </w:r>
      <w:r>
        <w:rPr>
          <w:rFonts w:hint="cs"/>
          <w:rtl/>
          <w:lang w:bidi="ar-DZ"/>
        </w:rPr>
        <w:t xml:space="preserve">، </w:t>
      </w:r>
      <w:r>
        <w:rPr>
          <w:rtl/>
          <w:lang w:bidi="ar-DZ"/>
        </w:rPr>
        <w:t>والتمويل المقدم لت</w:t>
      </w:r>
      <w:r>
        <w:rPr>
          <w:rFonts w:hint="cs"/>
          <w:rtl/>
          <w:lang w:bidi="ar-DZ"/>
        </w:rPr>
        <w:t>ثقيف</w:t>
      </w:r>
      <w:r>
        <w:rPr>
          <w:rtl/>
          <w:lang w:bidi="ar-DZ"/>
        </w:rPr>
        <w:t xml:space="preserve"> المعلمين، وتعزيز الصحة البدنية من خلال</w:t>
      </w:r>
      <w:r>
        <w:rPr>
          <w:rFonts w:hint="cs"/>
          <w:rtl/>
          <w:lang w:bidi="ar-DZ"/>
        </w:rPr>
        <w:t xml:space="preserve"> أغذية صحية</w:t>
      </w:r>
      <w:r>
        <w:rPr>
          <w:rtl/>
          <w:lang w:bidi="ar-DZ"/>
        </w:rPr>
        <w:t xml:space="preserve"> </w:t>
      </w:r>
      <w:r>
        <w:rPr>
          <w:rFonts w:hint="cs"/>
          <w:rtl/>
          <w:lang w:bidi="ar-DZ"/>
        </w:rPr>
        <w:t>و</w:t>
      </w:r>
      <w:r>
        <w:rPr>
          <w:rtl/>
          <w:lang w:bidi="ar-DZ"/>
        </w:rPr>
        <w:t xml:space="preserve">أنشطة </w:t>
      </w:r>
      <w:r>
        <w:rPr>
          <w:rFonts w:hint="cs"/>
          <w:rtl/>
          <w:lang w:bidi="ar-DZ"/>
        </w:rPr>
        <w:t>رياضية،</w:t>
      </w:r>
      <w:r>
        <w:rPr>
          <w:rtl/>
          <w:lang w:bidi="ar-DZ"/>
        </w:rPr>
        <w:t xml:space="preserve"> ومشروع الخطة الرئيسية للتعليم للفترة 2017-2026. بيد أن اللجنة تشعر بالقلق إزاء ما يلي</w:t>
      </w:r>
      <w:r>
        <w:rPr>
          <w:rFonts w:hint="cs"/>
          <w:rtl/>
          <w:lang w:bidi="ar-DZ"/>
        </w:rPr>
        <w:t>:</w:t>
      </w:r>
    </w:p>
    <w:p w:rsidR="003751EF" w:rsidRDefault="003751EF" w:rsidP="003751EF">
      <w:pPr>
        <w:pStyle w:val="SingleTxtGA"/>
        <w:rPr>
          <w:rtl/>
        </w:rPr>
      </w:pPr>
      <w:r>
        <w:rPr>
          <w:rFonts w:hint="cs"/>
          <w:b/>
          <w:bCs/>
          <w:rtl/>
          <w:lang w:bidi="ar-DZ"/>
        </w:rPr>
        <w:tab/>
      </w:r>
      <w:r w:rsidRPr="003751EF">
        <w:rPr>
          <w:rtl/>
        </w:rPr>
        <w:t>(أ)</w:t>
      </w:r>
      <w:r>
        <w:rPr>
          <w:rtl/>
        </w:rPr>
        <w:tab/>
      </w:r>
      <w:r>
        <w:rPr>
          <w:rFonts w:hint="cs"/>
          <w:rtl/>
        </w:rPr>
        <w:t>الفجوات بين الجنسين على مستوى المدارس الابتدائية، وعدم تكافؤ الفرص أمام الفتيات للالتحاق بالمدارس الخاصة؛</w:t>
      </w:r>
    </w:p>
    <w:p w:rsidR="003751EF" w:rsidRPr="00B83EA9" w:rsidRDefault="003751EF" w:rsidP="003751EF">
      <w:pPr>
        <w:pStyle w:val="SingleTxtGA"/>
        <w:rPr>
          <w:spacing w:val="-4"/>
          <w:rtl/>
        </w:rPr>
      </w:pPr>
      <w:r w:rsidRPr="00B83EA9">
        <w:rPr>
          <w:rFonts w:hint="cs"/>
          <w:b/>
          <w:bCs/>
          <w:spacing w:val="-4"/>
          <w:rtl/>
        </w:rPr>
        <w:tab/>
      </w:r>
      <w:r w:rsidRPr="00B83EA9">
        <w:rPr>
          <w:b/>
          <w:bCs/>
          <w:spacing w:val="-4"/>
          <w:rtl/>
          <w:lang w:bidi="ar-DZ"/>
        </w:rPr>
        <w:t>(</w:t>
      </w:r>
      <w:r w:rsidRPr="00B83EA9">
        <w:rPr>
          <w:rFonts w:hint="cs"/>
          <w:spacing w:val="-4"/>
          <w:rtl/>
          <w:lang w:bidi="ar-DZ"/>
        </w:rPr>
        <w:t>ب</w:t>
      </w:r>
      <w:r w:rsidRPr="00B83EA9">
        <w:rPr>
          <w:b/>
          <w:bCs/>
          <w:spacing w:val="-4"/>
          <w:rtl/>
          <w:lang w:bidi="ar-DZ"/>
        </w:rPr>
        <w:t>)</w:t>
      </w:r>
      <w:r w:rsidRPr="00B83EA9">
        <w:rPr>
          <w:b/>
          <w:bCs/>
          <w:spacing w:val="-4"/>
          <w:rtl/>
          <w:lang w:bidi="ar-DZ"/>
        </w:rPr>
        <w:tab/>
      </w:r>
      <w:r w:rsidRPr="00B83EA9">
        <w:rPr>
          <w:rFonts w:hint="cs"/>
          <w:spacing w:val="-4"/>
          <w:rtl/>
        </w:rPr>
        <w:t>عدم وجود معلومات عن معدل إدماج الأطفال ذوي الإعاقة في المدارس العادية؛</w:t>
      </w:r>
      <w:r w:rsidRPr="00B83EA9">
        <w:rPr>
          <w:rFonts w:hint="cs"/>
          <w:spacing w:val="-4"/>
        </w:rPr>
        <w:t xml:space="preserve"> </w:t>
      </w:r>
    </w:p>
    <w:p w:rsidR="003751EF" w:rsidRDefault="003751EF" w:rsidP="003751EF">
      <w:pPr>
        <w:pStyle w:val="SingleTxtGA"/>
        <w:rPr>
          <w:rtl/>
        </w:rPr>
      </w:pPr>
      <w:r>
        <w:rPr>
          <w:rFonts w:hint="cs"/>
          <w:b/>
          <w:bCs/>
          <w:rtl/>
          <w:lang w:bidi="ar-DZ"/>
        </w:rPr>
        <w:tab/>
      </w:r>
      <w:r w:rsidRPr="00E60071">
        <w:rPr>
          <w:b/>
          <w:bCs/>
          <w:rtl/>
          <w:lang w:bidi="ar-DZ"/>
        </w:rPr>
        <w:t>(</w:t>
      </w:r>
      <w:r>
        <w:rPr>
          <w:rFonts w:hint="cs"/>
          <w:rtl/>
        </w:rPr>
        <w:t>ج)</w:t>
      </w:r>
      <w:r>
        <w:rPr>
          <w:rtl/>
        </w:rPr>
        <w:tab/>
      </w:r>
      <w:r>
        <w:rPr>
          <w:rFonts w:hint="cs"/>
          <w:rtl/>
        </w:rPr>
        <w:t>الافتقار إلى المعلمين المؤهلين في المدارس الابتدائية؛</w:t>
      </w:r>
    </w:p>
    <w:p w:rsidR="003751EF" w:rsidRDefault="003751EF" w:rsidP="003751EF">
      <w:pPr>
        <w:pStyle w:val="SingleTxtGA"/>
        <w:rPr>
          <w:rtl/>
        </w:rPr>
      </w:pPr>
      <w:r>
        <w:rPr>
          <w:rFonts w:hint="cs"/>
          <w:b/>
          <w:bCs/>
          <w:rtl/>
        </w:rPr>
        <w:tab/>
      </w:r>
      <w:r w:rsidRPr="00E60071">
        <w:rPr>
          <w:b/>
          <w:bCs/>
          <w:rtl/>
          <w:lang w:bidi="ar-DZ"/>
        </w:rPr>
        <w:t>(</w:t>
      </w:r>
      <w:r>
        <w:rPr>
          <w:rFonts w:hint="cs"/>
          <w:rtl/>
          <w:lang w:bidi="ar-DZ"/>
        </w:rPr>
        <w:t>د</w:t>
      </w:r>
      <w:r>
        <w:rPr>
          <w:b/>
          <w:bCs/>
          <w:rtl/>
          <w:lang w:bidi="ar-DZ"/>
        </w:rPr>
        <w:t>)</w:t>
      </w:r>
      <w:r>
        <w:rPr>
          <w:b/>
          <w:bCs/>
          <w:rtl/>
          <w:lang w:bidi="ar-DZ"/>
        </w:rPr>
        <w:tab/>
      </w:r>
      <w:r>
        <w:rPr>
          <w:rFonts w:hint="cs"/>
          <w:rtl/>
        </w:rPr>
        <w:t>عدم وجود حكم محدد بشأن البرامج المتعلقة بالحق في اللعب والترفيه، والافتقار إلى أنشطة رياضية وملاعب آمنة للأطفال.</w:t>
      </w:r>
    </w:p>
    <w:p w:rsidR="003751EF" w:rsidRPr="003751EF" w:rsidRDefault="003751EF" w:rsidP="003751EF">
      <w:pPr>
        <w:pStyle w:val="SingleTxtGA"/>
        <w:rPr>
          <w:b/>
          <w:bCs/>
          <w:rtl/>
        </w:rPr>
      </w:pPr>
      <w:r>
        <w:rPr>
          <w:rFonts w:hint="cs"/>
          <w:rtl/>
        </w:rPr>
        <w:t>51-</w:t>
      </w:r>
      <w:r>
        <w:rPr>
          <w:rFonts w:hint="cs"/>
          <w:rtl/>
        </w:rPr>
        <w:tab/>
      </w:r>
      <w:r w:rsidRPr="003751EF">
        <w:rPr>
          <w:rFonts w:hint="cs"/>
          <w:b/>
          <w:bCs/>
          <w:rtl/>
        </w:rPr>
        <w:t>إن اللجنة، إذ تشير</w:t>
      </w:r>
      <w:r w:rsidRPr="003751EF">
        <w:rPr>
          <w:b/>
          <w:bCs/>
          <w:rtl/>
        </w:rPr>
        <w:t xml:space="preserve"> إلى </w:t>
      </w:r>
      <w:r w:rsidR="00642973">
        <w:rPr>
          <w:rFonts w:hint="cs"/>
          <w:b/>
          <w:bCs/>
          <w:rtl/>
        </w:rPr>
        <w:t>تعليقها العام رقم 1</w:t>
      </w:r>
      <w:r w:rsidRPr="003751EF">
        <w:rPr>
          <w:rFonts w:hint="cs"/>
          <w:b/>
          <w:bCs/>
          <w:rtl/>
        </w:rPr>
        <w:t>(2001) بشأن أهداف التعليم، وإذ تحيط علما</w:t>
      </w:r>
      <w:r w:rsidR="00276EA0">
        <w:rPr>
          <w:rFonts w:hint="cs"/>
          <w:b/>
          <w:bCs/>
          <w:rtl/>
        </w:rPr>
        <w:t>ً</w:t>
      </w:r>
      <w:r w:rsidRPr="003751EF">
        <w:rPr>
          <w:rFonts w:hint="cs"/>
          <w:b/>
          <w:bCs/>
          <w:rtl/>
        </w:rPr>
        <w:t xml:space="preserve"> بالغاية 4-5 من أهداف التنمية المستدامة بشأن </w:t>
      </w:r>
      <w:r w:rsidRPr="003751EF">
        <w:rPr>
          <w:b/>
          <w:bCs/>
          <w:rtl/>
        </w:rPr>
        <w:t xml:space="preserve">القضاء على التفاوت بين الجنسين في التعليم وضمان تكافؤ فرص الوصول إلى جميع مستويات التعليم والتدريب المهني للفئات الضعيفة، بما في ذلك للأشخاص ذوي الإعاقة والشعوب الأصلية والأطفال الذين يعيشون في أوضاع هشة، </w:t>
      </w:r>
      <w:r w:rsidRPr="003751EF">
        <w:rPr>
          <w:rFonts w:hint="cs"/>
          <w:b/>
          <w:bCs/>
          <w:rtl/>
        </w:rPr>
        <w:t>توصي الدولة الطرف بما يلي:</w:t>
      </w:r>
    </w:p>
    <w:p w:rsidR="003751EF" w:rsidRPr="003751EF" w:rsidRDefault="003751EF" w:rsidP="003751EF">
      <w:pPr>
        <w:pStyle w:val="SingleTxtGA"/>
        <w:rPr>
          <w:b/>
          <w:bCs/>
          <w:rtl/>
        </w:rPr>
      </w:pPr>
      <w:r w:rsidRPr="00902628">
        <w:rPr>
          <w:rFonts w:hint="cs"/>
          <w:rtl/>
          <w:lang w:bidi="ar-DZ"/>
        </w:rPr>
        <w:tab/>
      </w:r>
      <w:r w:rsidRPr="00902628">
        <w:rPr>
          <w:rtl/>
          <w:lang w:bidi="ar-DZ"/>
        </w:rPr>
        <w:t>(</w:t>
      </w:r>
      <w:r w:rsidRPr="00902628">
        <w:rPr>
          <w:rFonts w:hint="cs"/>
          <w:rtl/>
          <w:lang w:bidi="ar-DZ"/>
        </w:rPr>
        <w:t>أ</w:t>
      </w:r>
      <w:r>
        <w:rPr>
          <w:rtl/>
          <w:lang w:bidi="ar-DZ"/>
        </w:rPr>
        <w:t>)</w:t>
      </w:r>
      <w:r>
        <w:rPr>
          <w:rtl/>
          <w:lang w:bidi="ar-DZ"/>
        </w:rPr>
        <w:tab/>
      </w:r>
      <w:r w:rsidRPr="003751EF">
        <w:rPr>
          <w:rFonts w:hint="cs"/>
          <w:b/>
          <w:bCs/>
          <w:rtl/>
        </w:rPr>
        <w:t xml:space="preserve">تحليل الأسباب الجذرية </w:t>
      </w:r>
      <w:r w:rsidRPr="003751EF">
        <w:rPr>
          <w:b/>
          <w:bCs/>
          <w:rtl/>
        </w:rPr>
        <w:t>للتفاوت في الفرص المتاحة للفتيات</w:t>
      </w:r>
      <w:r w:rsidRPr="003751EF">
        <w:rPr>
          <w:rFonts w:hint="cs"/>
          <w:b/>
          <w:bCs/>
          <w:rtl/>
        </w:rPr>
        <w:t xml:space="preserve"> فيما يتعلق بالالتحاق بالمدارس الابتدائية الخاصة واتخاذ الإجراءات المناسبة لتصحيح هذا الوضع؛</w:t>
      </w:r>
      <w:r w:rsidRPr="003751EF">
        <w:rPr>
          <w:rFonts w:hint="cs"/>
          <w:b/>
          <w:bCs/>
        </w:rPr>
        <w:t xml:space="preserve"> </w:t>
      </w:r>
    </w:p>
    <w:p w:rsidR="003751EF" w:rsidRPr="003751EF" w:rsidRDefault="003751EF" w:rsidP="003751EF">
      <w:pPr>
        <w:pStyle w:val="SingleTxtGA"/>
        <w:rPr>
          <w:b/>
          <w:bCs/>
          <w:rtl/>
        </w:rPr>
      </w:pPr>
      <w:r>
        <w:rPr>
          <w:rFonts w:hint="cs"/>
          <w:rtl/>
        </w:rPr>
        <w:tab/>
      </w:r>
      <w:r w:rsidRPr="00902628">
        <w:rPr>
          <w:rtl/>
          <w:lang w:bidi="ar-DZ"/>
        </w:rPr>
        <w:t>(</w:t>
      </w:r>
      <w:r w:rsidRPr="00902628">
        <w:rPr>
          <w:rFonts w:hint="cs"/>
          <w:rtl/>
          <w:lang w:bidi="ar-DZ"/>
        </w:rPr>
        <w:t>ب</w:t>
      </w:r>
      <w:r>
        <w:rPr>
          <w:rtl/>
          <w:lang w:bidi="ar-DZ"/>
        </w:rPr>
        <w:t>)</w:t>
      </w:r>
      <w:r>
        <w:rPr>
          <w:rtl/>
          <w:lang w:bidi="ar-DZ"/>
        </w:rPr>
        <w:tab/>
      </w:r>
      <w:r w:rsidRPr="003751EF">
        <w:rPr>
          <w:rFonts w:hint="cs"/>
          <w:b/>
          <w:bCs/>
          <w:rtl/>
        </w:rPr>
        <w:t>جمع بيانات عن معدل التحاق الأطفال ذوي الإعاقة بالمدارس العادية وزيادة تعزيز التعليم الجامع من خلال توفير الأجهزة المساعدة المناسبة في المدارس وتقديم التدريب المتخصص للمعلمين، بسبل منها التعاون الدولي؛</w:t>
      </w:r>
    </w:p>
    <w:p w:rsidR="003751EF" w:rsidRPr="003751EF" w:rsidRDefault="003751EF" w:rsidP="003751EF">
      <w:pPr>
        <w:pStyle w:val="SingleTxtGA"/>
        <w:rPr>
          <w:b/>
          <w:bCs/>
          <w:rtl/>
        </w:rPr>
      </w:pPr>
      <w:r>
        <w:rPr>
          <w:rFonts w:hint="cs"/>
          <w:rtl/>
          <w:lang w:bidi="ar-DZ"/>
        </w:rPr>
        <w:tab/>
      </w:r>
      <w:r w:rsidRPr="00902628">
        <w:rPr>
          <w:rtl/>
          <w:lang w:bidi="ar-DZ"/>
        </w:rPr>
        <w:t>(</w:t>
      </w:r>
      <w:r w:rsidRPr="00902628">
        <w:rPr>
          <w:rFonts w:hint="cs"/>
          <w:rtl/>
          <w:lang w:bidi="ar-DZ"/>
        </w:rPr>
        <w:t>ج</w:t>
      </w:r>
      <w:r>
        <w:rPr>
          <w:rtl/>
          <w:lang w:bidi="ar-DZ"/>
        </w:rPr>
        <w:t>)</w:t>
      </w:r>
      <w:r>
        <w:rPr>
          <w:rtl/>
          <w:lang w:bidi="ar-DZ"/>
        </w:rPr>
        <w:tab/>
      </w:r>
      <w:r w:rsidRPr="003751EF">
        <w:rPr>
          <w:rFonts w:hint="cs"/>
          <w:b/>
          <w:bCs/>
          <w:rtl/>
        </w:rPr>
        <w:t>تعزيز التدريب قبل الخدمة وأثناء الخدمة المقدم لمعلمي المدارس الابتدائية والنظر في حوافز ابتكارية لتعيين مزيد من المعلمين المحليين؛</w:t>
      </w:r>
    </w:p>
    <w:p w:rsidR="003751EF" w:rsidRPr="003751EF" w:rsidRDefault="003751EF" w:rsidP="003751EF">
      <w:pPr>
        <w:pStyle w:val="SingleTxtGA"/>
        <w:rPr>
          <w:b/>
          <w:bCs/>
          <w:rtl/>
        </w:rPr>
      </w:pPr>
      <w:r w:rsidRPr="00902628">
        <w:rPr>
          <w:rFonts w:hint="cs"/>
          <w:rtl/>
        </w:rPr>
        <w:tab/>
      </w:r>
      <w:r w:rsidRPr="00902628">
        <w:rPr>
          <w:rtl/>
          <w:lang w:bidi="ar-DZ"/>
        </w:rPr>
        <w:t>(</w:t>
      </w:r>
      <w:r w:rsidRPr="00902628">
        <w:rPr>
          <w:rFonts w:hint="cs"/>
          <w:rtl/>
          <w:lang w:bidi="ar-DZ"/>
        </w:rPr>
        <w:t>د</w:t>
      </w:r>
      <w:r>
        <w:rPr>
          <w:rtl/>
          <w:lang w:bidi="ar-DZ"/>
        </w:rPr>
        <w:t>)</w:t>
      </w:r>
      <w:r>
        <w:rPr>
          <w:rtl/>
          <w:lang w:bidi="ar-DZ"/>
        </w:rPr>
        <w:tab/>
      </w:r>
      <w:r w:rsidRPr="003751EF">
        <w:rPr>
          <w:rFonts w:hint="cs"/>
          <w:b/>
          <w:bCs/>
          <w:rtl/>
        </w:rPr>
        <w:t>زيادة تعزيز الحق في اللعب والترفيه، بسبل منها توفير الملاعب الآمنة وبرامج التربية البدنية والبرامج الرياضية في المدارس.</w:t>
      </w:r>
    </w:p>
    <w:p w:rsidR="003751EF" w:rsidRPr="000D70B2" w:rsidRDefault="003751EF" w:rsidP="003751EF">
      <w:pPr>
        <w:pStyle w:val="H1GA"/>
        <w:rPr>
          <w:rtl/>
        </w:rPr>
      </w:pPr>
      <w:r>
        <w:rPr>
          <w:rFonts w:hint="cs"/>
          <w:rtl/>
        </w:rPr>
        <w:lastRenderedPageBreak/>
        <w:tab/>
        <w:t>طاء</w:t>
      </w:r>
      <w:r w:rsidRPr="00902628">
        <w:rPr>
          <w:rFonts w:hint="cs"/>
          <w:rtl/>
        </w:rPr>
        <w:t>-</w:t>
      </w:r>
      <w:r>
        <w:rPr>
          <w:rtl/>
        </w:rPr>
        <w:tab/>
      </w:r>
      <w:r w:rsidRPr="000D70B2">
        <w:rPr>
          <w:rtl/>
        </w:rPr>
        <w:t>تدابير</w:t>
      </w:r>
      <w:r>
        <w:rPr>
          <w:rtl/>
        </w:rPr>
        <w:t xml:space="preserve"> </w:t>
      </w:r>
      <w:r w:rsidRPr="000D70B2">
        <w:rPr>
          <w:rtl/>
        </w:rPr>
        <w:t>الحماية</w:t>
      </w:r>
      <w:r>
        <w:rPr>
          <w:rtl/>
        </w:rPr>
        <w:t xml:space="preserve"> </w:t>
      </w:r>
      <w:r w:rsidRPr="000D70B2">
        <w:rPr>
          <w:rtl/>
        </w:rPr>
        <w:t>الخاصة</w:t>
      </w:r>
      <w:r>
        <w:rPr>
          <w:rtl/>
        </w:rPr>
        <w:t xml:space="preserve"> </w:t>
      </w:r>
      <w:r w:rsidRPr="000D70B2">
        <w:rPr>
          <w:rtl/>
        </w:rPr>
        <w:t>(المواد</w:t>
      </w:r>
      <w:r>
        <w:rPr>
          <w:rtl/>
        </w:rPr>
        <w:t xml:space="preserve"> </w:t>
      </w:r>
      <w:r w:rsidRPr="000D70B2">
        <w:rPr>
          <w:rtl/>
        </w:rPr>
        <w:t>22</w:t>
      </w:r>
      <w:r>
        <w:rPr>
          <w:rtl/>
        </w:rPr>
        <w:t xml:space="preserve"> </w:t>
      </w:r>
      <w:r w:rsidRPr="000D70B2">
        <w:rPr>
          <w:rFonts w:hint="cs"/>
          <w:rtl/>
        </w:rPr>
        <w:t>و30</w:t>
      </w:r>
      <w:r>
        <w:rPr>
          <w:rFonts w:hint="cs"/>
          <w:rtl/>
        </w:rPr>
        <w:t xml:space="preserve"> </w:t>
      </w:r>
      <w:r w:rsidRPr="000D70B2">
        <w:rPr>
          <w:rFonts w:hint="cs"/>
          <w:rtl/>
        </w:rPr>
        <w:t>و32</w:t>
      </w:r>
      <w:r>
        <w:rPr>
          <w:rFonts w:hint="cs"/>
          <w:rtl/>
        </w:rPr>
        <w:t xml:space="preserve"> </w:t>
      </w:r>
      <w:r w:rsidRPr="000D70B2">
        <w:rPr>
          <w:rFonts w:hint="cs"/>
          <w:rtl/>
        </w:rPr>
        <w:t>و33</w:t>
      </w:r>
      <w:r>
        <w:rPr>
          <w:rFonts w:hint="cs"/>
          <w:rtl/>
        </w:rPr>
        <w:t xml:space="preserve"> </w:t>
      </w:r>
      <w:r w:rsidRPr="000D70B2">
        <w:rPr>
          <w:rFonts w:hint="cs"/>
          <w:rtl/>
        </w:rPr>
        <w:t>و35</w:t>
      </w:r>
      <w:r>
        <w:rPr>
          <w:rFonts w:hint="cs"/>
          <w:rtl/>
        </w:rPr>
        <w:t xml:space="preserve"> </w:t>
      </w:r>
      <w:r w:rsidRPr="000D70B2">
        <w:rPr>
          <w:rFonts w:hint="cs"/>
          <w:rtl/>
        </w:rPr>
        <w:t>و36</w:t>
      </w:r>
      <w:r>
        <w:rPr>
          <w:rFonts w:hint="cs"/>
          <w:rtl/>
        </w:rPr>
        <w:t xml:space="preserve"> </w:t>
      </w:r>
      <w:r w:rsidRPr="000D70B2">
        <w:rPr>
          <w:rFonts w:hint="cs"/>
          <w:rtl/>
        </w:rPr>
        <w:t>و37(</w:t>
      </w:r>
      <w:r w:rsidRPr="000D70B2">
        <w:rPr>
          <w:rtl/>
        </w:rPr>
        <w:t>ب)-(د)</w:t>
      </w:r>
      <w:r>
        <w:rPr>
          <w:rtl/>
        </w:rPr>
        <w:t xml:space="preserve"> </w:t>
      </w:r>
      <w:r w:rsidRPr="000D70B2">
        <w:rPr>
          <w:rFonts w:hint="cs"/>
          <w:rtl/>
        </w:rPr>
        <w:t>و38</w:t>
      </w:r>
      <w:r w:rsidRPr="000D70B2">
        <w:rPr>
          <w:rtl/>
        </w:rPr>
        <w:t>-40)</w:t>
      </w:r>
    </w:p>
    <w:p w:rsidR="003751EF" w:rsidRPr="00A00499" w:rsidRDefault="003751EF" w:rsidP="003751EF">
      <w:pPr>
        <w:pStyle w:val="H23GA"/>
        <w:rPr>
          <w:rtl/>
        </w:rPr>
      </w:pPr>
      <w:r>
        <w:rPr>
          <w:rFonts w:hint="cs"/>
          <w:rtl/>
        </w:rPr>
        <w:tab/>
      </w:r>
      <w:r>
        <w:rPr>
          <w:rFonts w:hint="cs"/>
          <w:rtl/>
        </w:rPr>
        <w:tab/>
      </w:r>
      <w:r w:rsidRPr="00A00499">
        <w:rPr>
          <w:rtl/>
        </w:rPr>
        <w:t>الاستغلال الاقتصادي بما فيه عمل الأطفال</w:t>
      </w:r>
    </w:p>
    <w:p w:rsidR="003751EF" w:rsidRPr="00A00499" w:rsidRDefault="003751EF" w:rsidP="003751EF">
      <w:pPr>
        <w:pStyle w:val="SingleTxtGA"/>
        <w:rPr>
          <w:rtl/>
        </w:rPr>
      </w:pPr>
      <w:r w:rsidRPr="00A00499">
        <w:rPr>
          <w:rFonts w:hint="cs"/>
          <w:rtl/>
        </w:rPr>
        <w:t>52-</w:t>
      </w:r>
      <w:r w:rsidRPr="00A00499">
        <w:rPr>
          <w:rFonts w:hint="cs"/>
          <w:rtl/>
        </w:rPr>
        <w:tab/>
        <w:t>يساور اللجنة القلق إزاء ما يلي</w:t>
      </w:r>
      <w:r w:rsidRPr="00A00499">
        <w:rPr>
          <w:rFonts w:hint="cs"/>
        </w:rPr>
        <w:t>:</w:t>
      </w:r>
    </w:p>
    <w:p w:rsidR="003751EF" w:rsidRDefault="003751EF" w:rsidP="003751EF">
      <w:pPr>
        <w:pStyle w:val="SingleTxtGA"/>
        <w:rPr>
          <w:rtl/>
        </w:rPr>
      </w:pPr>
      <w:r>
        <w:rPr>
          <w:rtl/>
          <w:lang w:bidi="ar-EG"/>
        </w:rPr>
        <w:tab/>
      </w:r>
      <w:r w:rsidRPr="00A00499">
        <w:rPr>
          <w:rtl/>
          <w:lang w:bidi="ar-DZ"/>
        </w:rPr>
        <w:t>(</w:t>
      </w:r>
      <w:r w:rsidRPr="00A00499">
        <w:rPr>
          <w:rFonts w:hint="cs"/>
          <w:rtl/>
          <w:lang w:bidi="ar-DZ"/>
        </w:rPr>
        <w:t>أ</w:t>
      </w:r>
      <w:r w:rsidRPr="00A00499">
        <w:rPr>
          <w:rtl/>
          <w:lang w:bidi="ar-DZ"/>
        </w:rPr>
        <w:t>)</w:t>
      </w:r>
      <w:r>
        <w:rPr>
          <w:b/>
          <w:bCs/>
          <w:rtl/>
          <w:lang w:bidi="ar-DZ"/>
        </w:rPr>
        <w:tab/>
      </w:r>
      <w:r>
        <w:rPr>
          <w:rFonts w:hint="cs"/>
          <w:rtl/>
        </w:rPr>
        <w:t>عدم وجود</w:t>
      </w:r>
      <w:r w:rsidRPr="00A00499">
        <w:rPr>
          <w:rFonts w:hint="cs"/>
          <w:rtl/>
        </w:rPr>
        <w:t xml:space="preserve"> قانون </w:t>
      </w:r>
      <w:r>
        <w:rPr>
          <w:rFonts w:hint="cs"/>
          <w:rtl/>
        </w:rPr>
        <w:t xml:space="preserve">محدد </w:t>
      </w:r>
      <w:r w:rsidRPr="00A00499">
        <w:rPr>
          <w:rFonts w:hint="cs"/>
          <w:rtl/>
        </w:rPr>
        <w:t xml:space="preserve">أو سياسة محددة تتناول عمل الأطفال، </w:t>
      </w:r>
      <w:r>
        <w:rPr>
          <w:rFonts w:hint="cs"/>
          <w:rtl/>
        </w:rPr>
        <w:t>وعدم وجود أي</w:t>
      </w:r>
      <w:r w:rsidRPr="00A00499">
        <w:rPr>
          <w:rFonts w:hint="cs"/>
          <w:rtl/>
        </w:rPr>
        <w:t xml:space="preserve"> برامج اجتماعية تهدف إلى منع عمل ال</w:t>
      </w:r>
      <w:r>
        <w:rPr>
          <w:rFonts w:hint="cs"/>
          <w:rtl/>
        </w:rPr>
        <w:t>أطفال ودعم الأطفال المتضررين منه</w:t>
      </w:r>
      <w:r w:rsidRPr="00A00499">
        <w:rPr>
          <w:rFonts w:hint="cs"/>
          <w:rtl/>
        </w:rPr>
        <w:t>؛</w:t>
      </w:r>
    </w:p>
    <w:p w:rsidR="003751EF" w:rsidRPr="003255C5" w:rsidRDefault="003751EF" w:rsidP="003751EF">
      <w:pPr>
        <w:pStyle w:val="SingleTxtGA"/>
        <w:rPr>
          <w:rtl/>
        </w:rPr>
      </w:pPr>
      <w:r>
        <w:rPr>
          <w:rFonts w:hint="cs"/>
          <w:b/>
          <w:bCs/>
          <w:rtl/>
        </w:rPr>
        <w:tab/>
      </w:r>
      <w:r w:rsidRPr="003255C5">
        <w:rPr>
          <w:rtl/>
          <w:lang w:bidi="ar-DZ"/>
        </w:rPr>
        <w:t>(</w:t>
      </w:r>
      <w:r w:rsidRPr="003255C5">
        <w:rPr>
          <w:rFonts w:hint="cs"/>
          <w:rtl/>
          <w:lang w:bidi="ar-DZ"/>
        </w:rPr>
        <w:t>ب</w:t>
      </w:r>
      <w:r>
        <w:rPr>
          <w:rtl/>
          <w:lang w:bidi="ar-DZ"/>
        </w:rPr>
        <w:t>)</w:t>
      </w:r>
      <w:r>
        <w:rPr>
          <w:rtl/>
          <w:lang w:bidi="ar-DZ"/>
        </w:rPr>
        <w:tab/>
      </w:r>
      <w:r>
        <w:rPr>
          <w:rFonts w:hint="cs"/>
          <w:rtl/>
        </w:rPr>
        <w:t xml:space="preserve">عدم </w:t>
      </w:r>
      <w:r w:rsidRPr="003255C5">
        <w:rPr>
          <w:rtl/>
        </w:rPr>
        <w:t xml:space="preserve">وجود قائمة </w:t>
      </w:r>
      <w:r>
        <w:rPr>
          <w:rFonts w:hint="cs"/>
          <w:rtl/>
        </w:rPr>
        <w:t>بأشكال عمل الأطفال ال</w:t>
      </w:r>
      <w:r>
        <w:rPr>
          <w:rtl/>
        </w:rPr>
        <w:t>خطرة</w:t>
      </w:r>
      <w:r w:rsidRPr="003255C5">
        <w:rPr>
          <w:rtl/>
        </w:rPr>
        <w:t>؛</w:t>
      </w:r>
    </w:p>
    <w:p w:rsidR="003751EF" w:rsidRPr="003255C5" w:rsidRDefault="003751EF" w:rsidP="003751EF">
      <w:pPr>
        <w:pStyle w:val="SingleTxtGA"/>
        <w:rPr>
          <w:rtl/>
        </w:rPr>
      </w:pPr>
      <w:r w:rsidRPr="003255C5">
        <w:rPr>
          <w:rFonts w:hint="cs"/>
          <w:rtl/>
        </w:rPr>
        <w:tab/>
      </w:r>
      <w:r>
        <w:rPr>
          <w:rtl/>
        </w:rPr>
        <w:t>(ج)</w:t>
      </w:r>
      <w:r>
        <w:rPr>
          <w:rtl/>
        </w:rPr>
        <w:tab/>
        <w:t xml:space="preserve">استغلال </w:t>
      </w:r>
      <w:r>
        <w:rPr>
          <w:rFonts w:hint="cs"/>
          <w:rtl/>
        </w:rPr>
        <w:t>ا</w:t>
      </w:r>
      <w:r w:rsidRPr="003255C5">
        <w:rPr>
          <w:rtl/>
        </w:rPr>
        <w:t>لأطفال، ولا سيما في صناعة التبغ.</w:t>
      </w:r>
    </w:p>
    <w:p w:rsidR="003751EF" w:rsidRPr="003751EF" w:rsidRDefault="003751EF" w:rsidP="003751EF">
      <w:pPr>
        <w:pStyle w:val="SingleTxtGA"/>
        <w:rPr>
          <w:b/>
          <w:bCs/>
          <w:rtl/>
        </w:rPr>
      </w:pPr>
      <w:r w:rsidRPr="003255C5">
        <w:rPr>
          <w:rtl/>
        </w:rPr>
        <w:t>53-</w:t>
      </w:r>
      <w:r>
        <w:rPr>
          <w:rtl/>
        </w:rPr>
        <w:tab/>
      </w:r>
      <w:r w:rsidRPr="003751EF">
        <w:rPr>
          <w:b/>
          <w:bCs/>
          <w:rtl/>
        </w:rPr>
        <w:t>تحث اللجنة الدولة الطرف على ما يلي:</w:t>
      </w:r>
    </w:p>
    <w:p w:rsidR="003751EF" w:rsidRPr="00B83EA9" w:rsidRDefault="003751EF" w:rsidP="003751EF">
      <w:pPr>
        <w:pStyle w:val="SingleTxtGA"/>
        <w:rPr>
          <w:b/>
          <w:bCs/>
          <w:spacing w:val="-8"/>
          <w:rtl/>
        </w:rPr>
      </w:pPr>
      <w:r w:rsidRPr="00B83EA9">
        <w:rPr>
          <w:rFonts w:hint="cs"/>
          <w:spacing w:val="-8"/>
          <w:rtl/>
        </w:rPr>
        <w:tab/>
      </w:r>
      <w:r w:rsidRPr="00B83EA9">
        <w:rPr>
          <w:spacing w:val="-8"/>
          <w:rtl/>
        </w:rPr>
        <w:t>(أ)</w:t>
      </w:r>
      <w:r w:rsidRPr="00B83EA9">
        <w:rPr>
          <w:spacing w:val="-8"/>
          <w:rtl/>
        </w:rPr>
        <w:tab/>
      </w:r>
      <w:r w:rsidRPr="00B83EA9">
        <w:rPr>
          <w:b/>
          <w:bCs/>
          <w:spacing w:val="-8"/>
          <w:rtl/>
        </w:rPr>
        <w:t xml:space="preserve">وضع قانون وسياسة بشأن عمل الأطفال وقائمة </w:t>
      </w:r>
      <w:r w:rsidRPr="00B83EA9">
        <w:rPr>
          <w:rFonts w:hint="cs"/>
          <w:b/>
          <w:bCs/>
          <w:spacing w:val="-8"/>
          <w:rtl/>
        </w:rPr>
        <w:t>بأشكال عمل الأطفال ال</w:t>
      </w:r>
      <w:r w:rsidRPr="00B83EA9">
        <w:rPr>
          <w:b/>
          <w:bCs/>
          <w:spacing w:val="-8"/>
          <w:rtl/>
        </w:rPr>
        <w:t>خطرة</w:t>
      </w:r>
      <w:r w:rsidRPr="00B83EA9">
        <w:rPr>
          <w:rFonts w:hint="cs"/>
          <w:b/>
          <w:bCs/>
          <w:spacing w:val="-8"/>
          <w:rtl/>
        </w:rPr>
        <w:t>؛</w:t>
      </w:r>
    </w:p>
    <w:p w:rsidR="003751EF" w:rsidRPr="003751EF" w:rsidRDefault="003751EF" w:rsidP="003751EF">
      <w:pPr>
        <w:pStyle w:val="SingleTxtGA"/>
        <w:rPr>
          <w:b/>
          <w:bCs/>
          <w:rtl/>
        </w:rPr>
      </w:pPr>
      <w:r>
        <w:rPr>
          <w:rFonts w:hint="cs"/>
          <w:rtl/>
        </w:rPr>
        <w:tab/>
      </w:r>
      <w:r>
        <w:rPr>
          <w:rtl/>
        </w:rPr>
        <w:t>(ب)</w:t>
      </w:r>
      <w:r>
        <w:rPr>
          <w:rtl/>
        </w:rPr>
        <w:tab/>
      </w:r>
      <w:r w:rsidRPr="003751EF">
        <w:rPr>
          <w:b/>
          <w:bCs/>
          <w:rtl/>
        </w:rPr>
        <w:t xml:space="preserve">اتخاذ التدابير اللازمة لضمان عدم اشتراك أي طفل دون </w:t>
      </w:r>
      <w:r w:rsidRPr="003751EF">
        <w:rPr>
          <w:rFonts w:hint="cs"/>
          <w:b/>
          <w:bCs/>
          <w:rtl/>
        </w:rPr>
        <w:t xml:space="preserve">سن </w:t>
      </w:r>
      <w:r w:rsidRPr="003751EF">
        <w:rPr>
          <w:b/>
          <w:bCs/>
          <w:rtl/>
        </w:rPr>
        <w:t>الثامنة عشرة في أعمال خطرة</w:t>
      </w:r>
      <w:r w:rsidRPr="003751EF">
        <w:rPr>
          <w:rFonts w:hint="cs"/>
          <w:b/>
          <w:bCs/>
          <w:rtl/>
        </w:rPr>
        <w:t>،</w:t>
      </w:r>
      <w:r w:rsidRPr="003751EF">
        <w:rPr>
          <w:b/>
          <w:bCs/>
          <w:rtl/>
        </w:rPr>
        <w:t xml:space="preserve"> ووضع برامج اجتماعية للقضاء على عمل الأطفال</w:t>
      </w:r>
      <w:r w:rsidRPr="003751EF">
        <w:rPr>
          <w:rFonts w:hint="cs"/>
          <w:b/>
          <w:bCs/>
          <w:rtl/>
        </w:rPr>
        <w:t xml:space="preserve">، </w:t>
      </w:r>
      <w:r w:rsidRPr="003751EF">
        <w:rPr>
          <w:b/>
          <w:bCs/>
          <w:rtl/>
        </w:rPr>
        <w:t>ولا سيما أسوأ أشكاله</w:t>
      </w:r>
      <w:r w:rsidRPr="003751EF">
        <w:rPr>
          <w:rFonts w:hint="cs"/>
          <w:b/>
          <w:bCs/>
          <w:rtl/>
        </w:rPr>
        <w:t>،</w:t>
      </w:r>
      <w:r w:rsidRPr="003751EF">
        <w:rPr>
          <w:b/>
          <w:bCs/>
          <w:rtl/>
        </w:rPr>
        <w:t xml:space="preserve"> ومنعه؛</w:t>
      </w:r>
    </w:p>
    <w:p w:rsidR="003751EF" w:rsidRPr="003751EF" w:rsidRDefault="003751EF" w:rsidP="003751EF">
      <w:pPr>
        <w:pStyle w:val="SingleTxtGA"/>
        <w:rPr>
          <w:b/>
          <w:bCs/>
          <w:rtl/>
        </w:rPr>
      </w:pPr>
      <w:r>
        <w:rPr>
          <w:rFonts w:hint="cs"/>
          <w:rtl/>
        </w:rPr>
        <w:tab/>
      </w:r>
      <w:r>
        <w:rPr>
          <w:rtl/>
        </w:rPr>
        <w:t>(ج)</w:t>
      </w:r>
      <w:r>
        <w:rPr>
          <w:rtl/>
        </w:rPr>
        <w:tab/>
      </w:r>
      <w:r w:rsidRPr="003751EF">
        <w:rPr>
          <w:b/>
          <w:bCs/>
          <w:rtl/>
        </w:rPr>
        <w:t>اعتماد مشروع ال</w:t>
      </w:r>
      <w:r w:rsidRPr="003751EF">
        <w:rPr>
          <w:rFonts w:hint="cs"/>
          <w:b/>
          <w:bCs/>
          <w:rtl/>
        </w:rPr>
        <w:t>قانون</w:t>
      </w:r>
      <w:r w:rsidRPr="003751EF">
        <w:rPr>
          <w:b/>
          <w:bCs/>
          <w:rtl/>
        </w:rPr>
        <w:t xml:space="preserve"> الإطاري بشأن التبغ واتخاذ التدابير اللازمة لضمان عدم استغلال أي طفل دون</w:t>
      </w:r>
      <w:r w:rsidRPr="003751EF">
        <w:rPr>
          <w:rFonts w:hint="cs"/>
          <w:b/>
          <w:bCs/>
          <w:rtl/>
        </w:rPr>
        <w:t xml:space="preserve"> سن</w:t>
      </w:r>
      <w:r w:rsidRPr="003751EF">
        <w:rPr>
          <w:b/>
          <w:bCs/>
          <w:rtl/>
        </w:rPr>
        <w:t xml:space="preserve"> الثامنة عشرة في صناعة التبغ؛</w:t>
      </w:r>
    </w:p>
    <w:p w:rsidR="003751EF" w:rsidRPr="00B83EA9" w:rsidRDefault="003751EF" w:rsidP="00B83EA9">
      <w:pPr>
        <w:pStyle w:val="SingleTxtGA"/>
        <w:rPr>
          <w:b/>
          <w:bCs/>
          <w:rtl/>
        </w:rPr>
      </w:pPr>
      <w:r w:rsidRPr="00B83EA9">
        <w:rPr>
          <w:rFonts w:hint="cs"/>
          <w:rtl/>
        </w:rPr>
        <w:tab/>
      </w:r>
      <w:r w:rsidRPr="00B83EA9">
        <w:rPr>
          <w:rtl/>
        </w:rPr>
        <w:t>(د)</w:t>
      </w:r>
      <w:r w:rsidRPr="00B83EA9">
        <w:rPr>
          <w:rtl/>
        </w:rPr>
        <w:tab/>
      </w:r>
      <w:r w:rsidRPr="00B83EA9">
        <w:rPr>
          <w:b/>
          <w:bCs/>
          <w:rtl/>
        </w:rPr>
        <w:t>النظر في التصديق على اتفاقية الحد الأدنى لسن</w:t>
      </w:r>
      <w:r w:rsidRPr="00B83EA9">
        <w:rPr>
          <w:rFonts w:hint="cs"/>
          <w:b/>
          <w:bCs/>
          <w:rtl/>
        </w:rPr>
        <w:t xml:space="preserve"> الاستخدام</w:t>
      </w:r>
      <w:r w:rsidRPr="00B83EA9">
        <w:rPr>
          <w:b/>
          <w:bCs/>
          <w:rtl/>
        </w:rPr>
        <w:t>،</w:t>
      </w:r>
      <w:r w:rsidRPr="00B83EA9">
        <w:rPr>
          <w:rFonts w:hint="cs"/>
          <w:b/>
          <w:bCs/>
          <w:rtl/>
        </w:rPr>
        <w:t xml:space="preserve"> لعام</w:t>
      </w:r>
      <w:r w:rsidR="00B83EA9" w:rsidRPr="00B83EA9">
        <w:rPr>
          <w:rFonts w:hint="cs"/>
          <w:b/>
          <w:bCs/>
          <w:rtl/>
        </w:rPr>
        <w:t> </w:t>
      </w:r>
      <w:r w:rsidRPr="00B83EA9">
        <w:rPr>
          <w:b/>
          <w:bCs/>
          <w:rtl/>
        </w:rPr>
        <w:t>1973 (رقم 138)، واتفاقية أسوأ أشكال عمل الأطفال،</w:t>
      </w:r>
      <w:r w:rsidRPr="00B83EA9">
        <w:rPr>
          <w:rFonts w:hint="cs"/>
          <w:b/>
          <w:bCs/>
          <w:rtl/>
        </w:rPr>
        <w:t xml:space="preserve"> لعام</w:t>
      </w:r>
      <w:r w:rsidRPr="00B83EA9">
        <w:rPr>
          <w:b/>
          <w:bCs/>
          <w:rtl/>
        </w:rPr>
        <w:t xml:space="preserve"> 1999 (رقم</w:t>
      </w:r>
      <w:r w:rsidR="00B83EA9" w:rsidRPr="00B83EA9">
        <w:rPr>
          <w:rFonts w:hint="cs"/>
          <w:b/>
          <w:bCs/>
          <w:rtl/>
        </w:rPr>
        <w:t> </w:t>
      </w:r>
      <w:r w:rsidRPr="00B83EA9">
        <w:rPr>
          <w:b/>
          <w:bCs/>
          <w:rtl/>
        </w:rPr>
        <w:t xml:space="preserve">182) </w:t>
      </w:r>
      <w:r w:rsidRPr="00B83EA9">
        <w:rPr>
          <w:rFonts w:hint="cs"/>
          <w:b/>
          <w:bCs/>
          <w:rtl/>
        </w:rPr>
        <w:t>ل</w:t>
      </w:r>
      <w:r w:rsidRPr="00B83EA9">
        <w:rPr>
          <w:b/>
          <w:bCs/>
          <w:rtl/>
        </w:rPr>
        <w:t>منظمة العمل الدولية.</w:t>
      </w:r>
    </w:p>
    <w:p w:rsidR="003751EF" w:rsidRPr="00C3658E" w:rsidRDefault="003751EF" w:rsidP="003751EF">
      <w:pPr>
        <w:pStyle w:val="H23GA"/>
        <w:rPr>
          <w:rtl/>
        </w:rPr>
      </w:pPr>
      <w:r>
        <w:rPr>
          <w:rtl/>
        </w:rPr>
        <w:tab/>
      </w:r>
      <w:r>
        <w:rPr>
          <w:rtl/>
        </w:rPr>
        <w:tab/>
      </w:r>
      <w:r w:rsidRPr="00C3658E">
        <w:rPr>
          <w:rtl/>
        </w:rPr>
        <w:t>البيع والاتجار والاختطاف</w:t>
      </w:r>
    </w:p>
    <w:p w:rsidR="003751EF" w:rsidRPr="00B83EA9" w:rsidRDefault="003751EF" w:rsidP="00B83EA9">
      <w:pPr>
        <w:pStyle w:val="SingleTxtGA"/>
        <w:rPr>
          <w:spacing w:val="-2"/>
          <w:rtl/>
        </w:rPr>
      </w:pPr>
      <w:r w:rsidRPr="00B83EA9">
        <w:rPr>
          <w:spacing w:val="-2"/>
          <w:rtl/>
        </w:rPr>
        <w:t>54-</w:t>
      </w:r>
      <w:r w:rsidRPr="00B83EA9">
        <w:rPr>
          <w:spacing w:val="-2"/>
          <w:rtl/>
        </w:rPr>
        <w:tab/>
        <w:t xml:space="preserve">تلاحظ اللجنة </w:t>
      </w:r>
      <w:r w:rsidRPr="00B83EA9">
        <w:rPr>
          <w:rFonts w:hint="cs"/>
          <w:spacing w:val="-2"/>
          <w:rtl/>
        </w:rPr>
        <w:t>ب</w:t>
      </w:r>
      <w:r w:rsidRPr="00B83EA9">
        <w:rPr>
          <w:spacing w:val="-2"/>
          <w:rtl/>
        </w:rPr>
        <w:t>تقدير إنشاء لجنة فرعية تابعة لفرقة العمل الوطنية المعنية بحقوق الإنسان</w:t>
      </w:r>
      <w:r w:rsidRPr="00B83EA9">
        <w:rPr>
          <w:rFonts w:hint="cs"/>
          <w:spacing w:val="-2"/>
          <w:rtl/>
        </w:rPr>
        <w:t>،</w:t>
      </w:r>
      <w:r w:rsidRPr="00B83EA9">
        <w:rPr>
          <w:spacing w:val="-2"/>
          <w:rtl/>
        </w:rPr>
        <w:t xml:space="preserve"> تركز على قضايا الاتجار بالبشر و</w:t>
      </w:r>
      <w:r w:rsidRPr="00B83EA9">
        <w:rPr>
          <w:rFonts w:hint="cs"/>
          <w:spacing w:val="-2"/>
          <w:rtl/>
        </w:rPr>
        <w:t>تعالج</w:t>
      </w:r>
      <w:r w:rsidRPr="00B83EA9">
        <w:rPr>
          <w:spacing w:val="-2"/>
          <w:rtl/>
        </w:rPr>
        <w:t xml:space="preserve"> ا</w:t>
      </w:r>
      <w:r w:rsidRPr="00B83EA9">
        <w:rPr>
          <w:rFonts w:hint="cs"/>
          <w:spacing w:val="-2"/>
          <w:rtl/>
        </w:rPr>
        <w:t>لمسائل المتعلقة</w:t>
      </w:r>
      <w:r w:rsidRPr="00B83EA9">
        <w:rPr>
          <w:spacing w:val="-2"/>
          <w:rtl/>
        </w:rPr>
        <w:t xml:space="preserve"> </w:t>
      </w:r>
      <w:r w:rsidRPr="00B83EA9">
        <w:rPr>
          <w:rFonts w:hint="cs"/>
          <w:spacing w:val="-2"/>
          <w:rtl/>
        </w:rPr>
        <w:t>ب</w:t>
      </w:r>
      <w:r w:rsidRPr="00B83EA9">
        <w:rPr>
          <w:spacing w:val="-2"/>
          <w:rtl/>
        </w:rPr>
        <w:t xml:space="preserve">حماية الطفل. كما تلاحظ </w:t>
      </w:r>
      <w:r w:rsidRPr="00B83EA9">
        <w:rPr>
          <w:rFonts w:hint="cs"/>
          <w:spacing w:val="-2"/>
          <w:rtl/>
        </w:rPr>
        <w:t>اللجنة ب</w:t>
      </w:r>
      <w:r w:rsidRPr="00B83EA9">
        <w:rPr>
          <w:spacing w:val="-2"/>
          <w:rtl/>
        </w:rPr>
        <w:t>تقدير تنقيح قانون العقوبات</w:t>
      </w:r>
      <w:r w:rsidRPr="00B83EA9">
        <w:rPr>
          <w:rFonts w:hint="cs"/>
          <w:spacing w:val="-2"/>
          <w:rtl/>
        </w:rPr>
        <w:t>،</w:t>
      </w:r>
      <w:r w:rsidRPr="00B83EA9">
        <w:rPr>
          <w:spacing w:val="-2"/>
          <w:rtl/>
        </w:rPr>
        <w:t xml:space="preserve"> الذي يشمل الاتجار </w:t>
      </w:r>
      <w:r w:rsidRPr="00B83EA9">
        <w:rPr>
          <w:rFonts w:hint="cs"/>
          <w:spacing w:val="-2"/>
          <w:rtl/>
        </w:rPr>
        <w:t xml:space="preserve">باليد العاملة وتهريب </w:t>
      </w:r>
      <w:r w:rsidRPr="00B83EA9">
        <w:rPr>
          <w:spacing w:val="-2"/>
          <w:rtl/>
        </w:rPr>
        <w:t xml:space="preserve">الأشخاص والاتجار بهم واستغلال الأطفال. بيد أن اللجنة تشعر بالقلق لعدم وجود إشارة محددة إلى الاتجار بالأطفال كعامل مشدد </w:t>
      </w:r>
      <w:r w:rsidRPr="00B83EA9">
        <w:rPr>
          <w:rFonts w:hint="cs"/>
          <w:spacing w:val="-2"/>
          <w:rtl/>
        </w:rPr>
        <w:t>وعدم وجود</w:t>
      </w:r>
      <w:r w:rsidRPr="00B83EA9">
        <w:rPr>
          <w:spacing w:val="-2"/>
          <w:rtl/>
        </w:rPr>
        <w:t xml:space="preserve"> تشريعات أو مبادئ توجيهية داعمة تتناول منع الاتجار بالأطفال وم</w:t>
      </w:r>
      <w:r w:rsidRPr="00B83EA9">
        <w:rPr>
          <w:rFonts w:hint="cs"/>
          <w:spacing w:val="-2"/>
          <w:rtl/>
        </w:rPr>
        <w:t>حاكمة مرتكبي هذه الجريمة</w:t>
      </w:r>
      <w:r w:rsidRPr="00B83EA9">
        <w:rPr>
          <w:spacing w:val="-2"/>
          <w:rtl/>
        </w:rPr>
        <w:t>، وإعادة الأطفال الضحايا/الناجين إلى أوطانهم وإعادة تأهيلهم.</w:t>
      </w:r>
    </w:p>
    <w:p w:rsidR="003751EF" w:rsidRPr="00B83EA9" w:rsidRDefault="003751EF" w:rsidP="003751EF">
      <w:pPr>
        <w:pStyle w:val="SingleTxtGA"/>
        <w:rPr>
          <w:b/>
          <w:bCs/>
          <w:spacing w:val="-4"/>
          <w:rtl/>
        </w:rPr>
      </w:pPr>
      <w:r w:rsidRPr="00B83EA9">
        <w:rPr>
          <w:spacing w:val="-4"/>
          <w:rtl/>
        </w:rPr>
        <w:t>55-</w:t>
      </w:r>
      <w:r w:rsidRPr="00B83EA9">
        <w:rPr>
          <w:spacing w:val="-4"/>
          <w:rtl/>
        </w:rPr>
        <w:tab/>
      </w:r>
      <w:r w:rsidRPr="00B83EA9">
        <w:rPr>
          <w:b/>
          <w:bCs/>
          <w:spacing w:val="-4"/>
          <w:rtl/>
        </w:rPr>
        <w:t>توصي اللجنة بأن تعتمد الدولة الطرف تدابير تشريعية وإدارية تتناول على وجه التحديد الاتجار بالأطفال، وأن تنشئ آليات ملائمة ومنسقة لمنعه، ول</w:t>
      </w:r>
      <w:r w:rsidRPr="00B83EA9">
        <w:rPr>
          <w:rFonts w:hint="cs"/>
          <w:b/>
          <w:bCs/>
          <w:spacing w:val="-4"/>
          <w:rtl/>
        </w:rPr>
        <w:t>لتعرف على</w:t>
      </w:r>
      <w:r w:rsidRPr="00B83EA9">
        <w:rPr>
          <w:b/>
          <w:bCs/>
          <w:spacing w:val="-4"/>
          <w:rtl/>
        </w:rPr>
        <w:t xml:space="preserve"> الأطفال ضحايا الاتجار وحمايتهم وإعادة تأهيلهم، وأن تحاكم مرتكبي</w:t>
      </w:r>
      <w:r w:rsidRPr="00B83EA9">
        <w:rPr>
          <w:rFonts w:hint="cs"/>
          <w:b/>
          <w:bCs/>
          <w:spacing w:val="-4"/>
          <w:rtl/>
        </w:rPr>
        <w:t xml:space="preserve"> هذه الجريمة </w:t>
      </w:r>
      <w:r w:rsidRPr="00B83EA9">
        <w:rPr>
          <w:b/>
          <w:bCs/>
          <w:spacing w:val="-4"/>
          <w:rtl/>
        </w:rPr>
        <w:t xml:space="preserve">على </w:t>
      </w:r>
      <w:r w:rsidRPr="00B83EA9">
        <w:rPr>
          <w:rFonts w:hint="cs"/>
          <w:b/>
          <w:bCs/>
          <w:spacing w:val="-4"/>
          <w:rtl/>
        </w:rPr>
        <w:t>نحو سريع وفعال.</w:t>
      </w:r>
      <w:r w:rsidRPr="00B83EA9">
        <w:rPr>
          <w:b/>
          <w:bCs/>
          <w:spacing w:val="-4"/>
          <w:rtl/>
        </w:rPr>
        <w:t xml:space="preserve"> </w:t>
      </w:r>
    </w:p>
    <w:p w:rsidR="003751EF" w:rsidRPr="00C3658E" w:rsidRDefault="00B83EA9" w:rsidP="00B83EA9">
      <w:pPr>
        <w:pStyle w:val="H23GA"/>
        <w:rPr>
          <w:rtl/>
        </w:rPr>
      </w:pPr>
      <w:r>
        <w:rPr>
          <w:rtl/>
        </w:rPr>
        <w:lastRenderedPageBreak/>
        <w:tab/>
      </w:r>
      <w:r>
        <w:rPr>
          <w:rtl/>
        </w:rPr>
        <w:tab/>
      </w:r>
      <w:r w:rsidR="003751EF" w:rsidRPr="00C3658E">
        <w:rPr>
          <w:rtl/>
        </w:rPr>
        <w:t>إدارة قضاء الأحداث</w:t>
      </w:r>
    </w:p>
    <w:p w:rsidR="003751EF" w:rsidRPr="0037253D" w:rsidRDefault="003751EF" w:rsidP="007A74A2">
      <w:pPr>
        <w:pStyle w:val="SingleTxtGA"/>
        <w:keepNext/>
        <w:keepLines/>
        <w:rPr>
          <w:rtl/>
        </w:rPr>
      </w:pPr>
      <w:r>
        <w:rPr>
          <w:rtl/>
        </w:rPr>
        <w:t>56-</w:t>
      </w:r>
      <w:r>
        <w:rPr>
          <w:rtl/>
        </w:rPr>
        <w:tab/>
        <w:t xml:space="preserve">ترحب اللجنة بتنفيذ </w:t>
      </w:r>
      <w:r w:rsidRPr="0037253D">
        <w:rPr>
          <w:rtl/>
        </w:rPr>
        <w:t xml:space="preserve">برنامج </w:t>
      </w:r>
      <w:r>
        <w:rPr>
          <w:rFonts w:hint="cs"/>
          <w:rtl/>
        </w:rPr>
        <w:t xml:space="preserve">العقوبات </w:t>
      </w:r>
      <w:r w:rsidRPr="0037253D">
        <w:rPr>
          <w:rtl/>
        </w:rPr>
        <w:t>البديل</w:t>
      </w:r>
      <w:r>
        <w:rPr>
          <w:rFonts w:hint="cs"/>
          <w:rtl/>
        </w:rPr>
        <w:t>ة</w:t>
      </w:r>
      <w:r w:rsidRPr="0037253D">
        <w:rPr>
          <w:rtl/>
        </w:rPr>
        <w:t xml:space="preserve"> </w:t>
      </w:r>
      <w:r>
        <w:rPr>
          <w:rFonts w:hint="cs"/>
          <w:rtl/>
        </w:rPr>
        <w:t>فيما يخص</w:t>
      </w:r>
      <w:r>
        <w:rPr>
          <w:rtl/>
        </w:rPr>
        <w:t xml:space="preserve"> </w:t>
      </w:r>
      <w:r w:rsidRPr="0037253D">
        <w:rPr>
          <w:rtl/>
        </w:rPr>
        <w:t>الأطفال المتهمين ب</w:t>
      </w:r>
      <w:r>
        <w:rPr>
          <w:rFonts w:hint="cs"/>
          <w:rtl/>
        </w:rPr>
        <w:t xml:space="preserve">ارتكاب </w:t>
      </w:r>
      <w:r w:rsidRPr="0037253D">
        <w:rPr>
          <w:rtl/>
        </w:rPr>
        <w:t>جرائم غير عنيفة. بيد أن اللجنة تشعر بقلق بالغ إزاء ما يلي:</w:t>
      </w:r>
    </w:p>
    <w:p w:rsidR="003751EF" w:rsidRPr="0037253D" w:rsidRDefault="003751EF" w:rsidP="003751EF">
      <w:pPr>
        <w:pStyle w:val="SingleTxtGA"/>
        <w:rPr>
          <w:rtl/>
        </w:rPr>
      </w:pPr>
      <w:r>
        <w:rPr>
          <w:rFonts w:hint="cs"/>
          <w:rtl/>
        </w:rPr>
        <w:tab/>
      </w:r>
      <w:r>
        <w:rPr>
          <w:rtl/>
        </w:rPr>
        <w:t>(أ)</w:t>
      </w:r>
      <w:r>
        <w:rPr>
          <w:rtl/>
        </w:rPr>
        <w:tab/>
      </w:r>
      <w:r>
        <w:rPr>
          <w:rFonts w:hint="cs"/>
          <w:rtl/>
        </w:rPr>
        <w:t xml:space="preserve">قلة </w:t>
      </w:r>
      <w:r w:rsidRPr="0037253D">
        <w:rPr>
          <w:rtl/>
        </w:rPr>
        <w:t xml:space="preserve">الأحكام التشريعية </w:t>
      </w:r>
      <w:r>
        <w:rPr>
          <w:rFonts w:hint="cs"/>
          <w:rtl/>
        </w:rPr>
        <w:t xml:space="preserve">المتعلقة </w:t>
      </w:r>
      <w:r w:rsidRPr="0037253D">
        <w:rPr>
          <w:rtl/>
        </w:rPr>
        <w:t>بالتحقيقات وإجراءات المحاكم ال</w:t>
      </w:r>
      <w:r>
        <w:rPr>
          <w:rFonts w:hint="cs"/>
          <w:rtl/>
        </w:rPr>
        <w:t>ملائمة</w:t>
      </w:r>
      <w:r>
        <w:rPr>
          <w:rtl/>
        </w:rPr>
        <w:t xml:space="preserve"> للطفل</w:t>
      </w:r>
      <w:r w:rsidRPr="0037253D">
        <w:rPr>
          <w:rtl/>
        </w:rPr>
        <w:t>؛</w:t>
      </w:r>
    </w:p>
    <w:p w:rsidR="003751EF" w:rsidRPr="0037253D" w:rsidRDefault="003751EF" w:rsidP="003751EF">
      <w:pPr>
        <w:pStyle w:val="SingleTxtGA"/>
        <w:rPr>
          <w:rtl/>
        </w:rPr>
      </w:pPr>
      <w:r>
        <w:rPr>
          <w:rFonts w:hint="cs"/>
          <w:rtl/>
        </w:rPr>
        <w:tab/>
      </w:r>
      <w:r>
        <w:rPr>
          <w:rtl/>
        </w:rPr>
        <w:t>(ب)</w:t>
      </w:r>
      <w:r>
        <w:rPr>
          <w:rtl/>
        </w:rPr>
        <w:tab/>
      </w:r>
      <w:r>
        <w:rPr>
          <w:rFonts w:hint="cs"/>
          <w:rtl/>
        </w:rPr>
        <w:t>تعليق</w:t>
      </w:r>
      <w:r w:rsidRPr="0037253D">
        <w:rPr>
          <w:rtl/>
        </w:rPr>
        <w:t xml:space="preserve"> تنقيح قانون الأحداث، </w:t>
      </w:r>
      <w:r>
        <w:rPr>
          <w:rFonts w:hint="cs"/>
          <w:rtl/>
        </w:rPr>
        <w:t>وتعليق اعتماد</w:t>
      </w:r>
      <w:r w:rsidRPr="0037253D">
        <w:rPr>
          <w:rtl/>
        </w:rPr>
        <w:t xml:space="preserve"> قانون </w:t>
      </w:r>
      <w:r>
        <w:rPr>
          <w:rFonts w:hint="cs"/>
          <w:rtl/>
        </w:rPr>
        <w:t>لإبعاد</w:t>
      </w:r>
      <w:r w:rsidRPr="0037253D">
        <w:rPr>
          <w:rtl/>
        </w:rPr>
        <w:t xml:space="preserve"> الأحداث </w:t>
      </w:r>
      <w:r>
        <w:rPr>
          <w:rFonts w:hint="cs"/>
          <w:rtl/>
        </w:rPr>
        <w:t xml:space="preserve">عن المحاكم </w:t>
      </w:r>
      <w:r>
        <w:rPr>
          <w:rtl/>
        </w:rPr>
        <w:t>وإلغا</w:t>
      </w:r>
      <w:r>
        <w:rPr>
          <w:rFonts w:hint="cs"/>
          <w:rtl/>
        </w:rPr>
        <w:t>ء سجلاتهم</w:t>
      </w:r>
      <w:r w:rsidRPr="0037253D">
        <w:rPr>
          <w:rtl/>
        </w:rPr>
        <w:t>، و</w:t>
      </w:r>
      <w:r>
        <w:rPr>
          <w:rFonts w:hint="cs"/>
          <w:rtl/>
        </w:rPr>
        <w:t xml:space="preserve">تعليق </w:t>
      </w:r>
      <w:r w:rsidRPr="0037253D">
        <w:rPr>
          <w:rtl/>
        </w:rPr>
        <w:t xml:space="preserve">إنشاء لجنة </w:t>
      </w:r>
      <w:r>
        <w:rPr>
          <w:rFonts w:hint="cs"/>
          <w:rtl/>
        </w:rPr>
        <w:t>ل</w:t>
      </w:r>
      <w:r>
        <w:rPr>
          <w:rtl/>
        </w:rPr>
        <w:t xml:space="preserve">مؤتمر </w:t>
      </w:r>
      <w:r>
        <w:rPr>
          <w:rFonts w:hint="cs"/>
          <w:rtl/>
        </w:rPr>
        <w:t>ا</w:t>
      </w:r>
      <w:r>
        <w:rPr>
          <w:rtl/>
        </w:rPr>
        <w:t>لأحداث</w:t>
      </w:r>
      <w:r w:rsidRPr="0037253D">
        <w:rPr>
          <w:rtl/>
        </w:rPr>
        <w:t>؛</w:t>
      </w:r>
    </w:p>
    <w:p w:rsidR="003751EF" w:rsidRPr="0037253D" w:rsidRDefault="003751EF" w:rsidP="003751EF">
      <w:pPr>
        <w:pStyle w:val="SingleTxtGA"/>
        <w:rPr>
          <w:rtl/>
        </w:rPr>
      </w:pPr>
      <w:r>
        <w:rPr>
          <w:rFonts w:hint="cs"/>
          <w:rtl/>
        </w:rPr>
        <w:tab/>
      </w:r>
      <w:r>
        <w:rPr>
          <w:rtl/>
        </w:rPr>
        <w:t>(ج)</w:t>
      </w:r>
      <w:r>
        <w:rPr>
          <w:rtl/>
        </w:rPr>
        <w:tab/>
      </w:r>
      <w:r>
        <w:rPr>
          <w:rFonts w:hint="cs"/>
          <w:rtl/>
        </w:rPr>
        <w:t>تحديد السن الدنيا ل</w:t>
      </w:r>
      <w:r w:rsidRPr="0037253D">
        <w:rPr>
          <w:rtl/>
        </w:rPr>
        <w:t>لمسؤولية الجنائية</w:t>
      </w:r>
      <w:r>
        <w:rPr>
          <w:rFonts w:hint="cs"/>
          <w:rtl/>
        </w:rPr>
        <w:t xml:space="preserve"> في</w:t>
      </w:r>
      <w:r w:rsidRPr="0037253D">
        <w:rPr>
          <w:rtl/>
        </w:rPr>
        <w:t xml:space="preserve"> </w:t>
      </w:r>
      <w:r>
        <w:rPr>
          <w:rFonts w:hint="cs"/>
          <w:rtl/>
        </w:rPr>
        <w:t>عشر</w:t>
      </w:r>
      <w:r w:rsidRPr="0037253D">
        <w:rPr>
          <w:rtl/>
        </w:rPr>
        <w:t xml:space="preserve"> سنوات؛</w:t>
      </w:r>
    </w:p>
    <w:p w:rsidR="003751EF" w:rsidRPr="0037253D" w:rsidRDefault="003751EF" w:rsidP="003751EF">
      <w:pPr>
        <w:pStyle w:val="SingleTxtGA"/>
        <w:rPr>
          <w:rtl/>
        </w:rPr>
      </w:pPr>
      <w:r>
        <w:rPr>
          <w:rFonts w:hint="cs"/>
          <w:rtl/>
        </w:rPr>
        <w:tab/>
      </w:r>
      <w:r>
        <w:rPr>
          <w:rtl/>
        </w:rPr>
        <w:t>(د)</w:t>
      </w:r>
      <w:r>
        <w:rPr>
          <w:rtl/>
        </w:rPr>
        <w:tab/>
        <w:t xml:space="preserve">عدم وجود </w:t>
      </w:r>
      <w:r>
        <w:rPr>
          <w:rFonts w:hint="cs"/>
          <w:rtl/>
        </w:rPr>
        <w:t xml:space="preserve">أي </w:t>
      </w:r>
      <w:r>
        <w:rPr>
          <w:rtl/>
        </w:rPr>
        <w:t>إجراءات</w:t>
      </w:r>
      <w:r w:rsidR="00276EA0">
        <w:rPr>
          <w:rtl/>
        </w:rPr>
        <w:t>/</w:t>
      </w:r>
      <w:r w:rsidRPr="0037253D">
        <w:rPr>
          <w:rtl/>
        </w:rPr>
        <w:t>مبادئ توجيهية مكتوبة لمحاكمة الأطفال المخالفين للقانون و</w:t>
      </w:r>
      <w:r>
        <w:rPr>
          <w:rFonts w:hint="cs"/>
          <w:rtl/>
        </w:rPr>
        <w:t xml:space="preserve">لا أي </w:t>
      </w:r>
      <w:r>
        <w:rPr>
          <w:rtl/>
        </w:rPr>
        <w:t xml:space="preserve">مبادئ </w:t>
      </w:r>
      <w:r w:rsidRPr="0037253D">
        <w:rPr>
          <w:rtl/>
        </w:rPr>
        <w:t>توجيهية لل</w:t>
      </w:r>
      <w:r>
        <w:rPr>
          <w:rtl/>
        </w:rPr>
        <w:t>تعامل مع الأطفال الضحايا و</w:t>
      </w:r>
      <w:r>
        <w:rPr>
          <w:rFonts w:hint="cs"/>
          <w:rtl/>
        </w:rPr>
        <w:t xml:space="preserve">الأطفال </w:t>
      </w:r>
      <w:r>
        <w:rPr>
          <w:rtl/>
        </w:rPr>
        <w:t>الشهو</w:t>
      </w:r>
      <w:r>
        <w:rPr>
          <w:rFonts w:hint="cs"/>
          <w:rtl/>
        </w:rPr>
        <w:t>د</w:t>
      </w:r>
      <w:r w:rsidRPr="0037253D">
        <w:rPr>
          <w:rtl/>
        </w:rPr>
        <w:t>؛</w:t>
      </w:r>
    </w:p>
    <w:p w:rsidR="003751EF" w:rsidRPr="0037253D" w:rsidRDefault="003751EF" w:rsidP="003751EF">
      <w:pPr>
        <w:pStyle w:val="SingleTxtGA"/>
        <w:rPr>
          <w:rtl/>
        </w:rPr>
      </w:pPr>
      <w:r>
        <w:rPr>
          <w:rFonts w:hint="cs"/>
          <w:rtl/>
        </w:rPr>
        <w:tab/>
      </w:r>
      <w:r>
        <w:rPr>
          <w:rtl/>
        </w:rPr>
        <w:t>(ه)</w:t>
      </w:r>
      <w:r>
        <w:rPr>
          <w:rtl/>
        </w:rPr>
        <w:tab/>
      </w:r>
      <w:r w:rsidRPr="0037253D">
        <w:rPr>
          <w:rtl/>
        </w:rPr>
        <w:t xml:space="preserve">عدم وجود برامج </w:t>
      </w:r>
      <w:r w:rsidRPr="0037253D">
        <w:rPr>
          <w:rFonts w:hint="cs"/>
          <w:rtl/>
        </w:rPr>
        <w:t>ل</w:t>
      </w:r>
      <w:r>
        <w:rPr>
          <w:rFonts w:hint="cs"/>
          <w:rtl/>
        </w:rPr>
        <w:t xml:space="preserve">تعافي </w:t>
      </w:r>
      <w:r w:rsidRPr="0037253D">
        <w:rPr>
          <w:rtl/>
        </w:rPr>
        <w:t xml:space="preserve">الأطفال الضحايا </w:t>
      </w:r>
      <w:r>
        <w:rPr>
          <w:rtl/>
        </w:rPr>
        <w:t>و</w:t>
      </w:r>
      <w:r>
        <w:rPr>
          <w:rFonts w:hint="cs"/>
          <w:rtl/>
        </w:rPr>
        <w:t>الأطفال</w:t>
      </w:r>
      <w:r w:rsidRPr="0037253D">
        <w:rPr>
          <w:rtl/>
        </w:rPr>
        <w:t xml:space="preserve"> </w:t>
      </w:r>
      <w:r>
        <w:rPr>
          <w:rtl/>
        </w:rPr>
        <w:t>الجانحين؛</w:t>
      </w:r>
    </w:p>
    <w:p w:rsidR="003751EF" w:rsidRPr="0037253D" w:rsidRDefault="003751EF" w:rsidP="003751EF">
      <w:pPr>
        <w:pStyle w:val="SingleTxtGA"/>
        <w:rPr>
          <w:rtl/>
        </w:rPr>
      </w:pPr>
      <w:r>
        <w:rPr>
          <w:rFonts w:hint="cs"/>
          <w:rtl/>
        </w:rPr>
        <w:tab/>
      </w:r>
      <w:r>
        <w:rPr>
          <w:rtl/>
        </w:rPr>
        <w:t>(و)</w:t>
      </w:r>
      <w:r>
        <w:rPr>
          <w:rtl/>
        </w:rPr>
        <w:tab/>
      </w:r>
      <w:r>
        <w:rPr>
          <w:rFonts w:hint="cs"/>
          <w:rtl/>
        </w:rPr>
        <w:t>عدم وجود ال</w:t>
      </w:r>
      <w:r w:rsidRPr="0037253D">
        <w:rPr>
          <w:rtl/>
        </w:rPr>
        <w:t xml:space="preserve">مساعدة القانونية خلال مرحلة </w:t>
      </w:r>
      <w:r w:rsidRPr="0037253D">
        <w:rPr>
          <w:rFonts w:hint="cs"/>
          <w:rtl/>
        </w:rPr>
        <w:t>ال</w:t>
      </w:r>
      <w:r>
        <w:rPr>
          <w:rFonts w:hint="cs"/>
          <w:rtl/>
        </w:rPr>
        <w:t>استجواب</w:t>
      </w:r>
      <w:r w:rsidRPr="0037253D">
        <w:rPr>
          <w:rtl/>
        </w:rPr>
        <w:t xml:space="preserve"> والمراحل الأخرى من ال</w:t>
      </w:r>
      <w:r>
        <w:rPr>
          <w:rFonts w:hint="cs"/>
          <w:rtl/>
        </w:rPr>
        <w:t>إجراءات</w:t>
      </w:r>
      <w:r w:rsidRPr="0037253D">
        <w:rPr>
          <w:rtl/>
        </w:rPr>
        <w:t xml:space="preserve"> القضائية.</w:t>
      </w:r>
    </w:p>
    <w:p w:rsidR="003751EF" w:rsidRPr="003751EF" w:rsidRDefault="003751EF" w:rsidP="003751EF">
      <w:pPr>
        <w:pStyle w:val="SingleTxtGA"/>
        <w:rPr>
          <w:b/>
          <w:bCs/>
          <w:rtl/>
        </w:rPr>
      </w:pPr>
      <w:r w:rsidRPr="00C92323">
        <w:rPr>
          <w:rFonts w:hint="cs"/>
          <w:rtl/>
        </w:rPr>
        <w:t>57-</w:t>
      </w:r>
      <w:r w:rsidRPr="00C92323">
        <w:rPr>
          <w:rFonts w:hint="cs"/>
          <w:rtl/>
        </w:rPr>
        <w:tab/>
      </w:r>
      <w:r w:rsidRPr="003751EF">
        <w:rPr>
          <w:rFonts w:hint="cs"/>
          <w:b/>
          <w:bCs/>
          <w:rtl/>
        </w:rPr>
        <w:t xml:space="preserve">إن </w:t>
      </w:r>
      <w:r w:rsidRPr="003751EF">
        <w:rPr>
          <w:b/>
          <w:bCs/>
          <w:rtl/>
        </w:rPr>
        <w:t xml:space="preserve">اللجنة، </w:t>
      </w:r>
      <w:r w:rsidRPr="003751EF">
        <w:rPr>
          <w:rFonts w:hint="cs"/>
          <w:b/>
          <w:bCs/>
          <w:rtl/>
        </w:rPr>
        <w:t>إذ تشير</w:t>
      </w:r>
      <w:r w:rsidR="00642973">
        <w:rPr>
          <w:b/>
          <w:bCs/>
          <w:rtl/>
        </w:rPr>
        <w:t xml:space="preserve"> إلى تعليقها العام رقم 10</w:t>
      </w:r>
      <w:r w:rsidRPr="003751EF">
        <w:rPr>
          <w:b/>
          <w:bCs/>
          <w:rtl/>
        </w:rPr>
        <w:t xml:space="preserve">(2007) بشأن حقوق الطفل في مجال قضاء الأحداث، </w:t>
      </w:r>
      <w:r w:rsidRPr="003751EF">
        <w:rPr>
          <w:rFonts w:hint="cs"/>
          <w:b/>
          <w:bCs/>
          <w:rtl/>
        </w:rPr>
        <w:t xml:space="preserve">تحث </w:t>
      </w:r>
      <w:r w:rsidRPr="003751EF">
        <w:rPr>
          <w:b/>
          <w:bCs/>
          <w:rtl/>
        </w:rPr>
        <w:t>الدولة الطرف على جعل نظام قضاء الأحداث متماشيا</w:t>
      </w:r>
      <w:r w:rsidR="00276EA0">
        <w:rPr>
          <w:rFonts w:hint="cs"/>
          <w:b/>
          <w:bCs/>
          <w:rtl/>
        </w:rPr>
        <w:t>ً</w:t>
      </w:r>
      <w:r w:rsidRPr="003751EF">
        <w:rPr>
          <w:b/>
          <w:bCs/>
          <w:rtl/>
        </w:rPr>
        <w:t xml:space="preserve"> تماما</w:t>
      </w:r>
      <w:r w:rsidR="00276EA0">
        <w:rPr>
          <w:rFonts w:hint="cs"/>
          <w:b/>
          <w:bCs/>
          <w:rtl/>
        </w:rPr>
        <w:t>ً</w:t>
      </w:r>
      <w:r w:rsidRPr="003751EF">
        <w:rPr>
          <w:b/>
          <w:bCs/>
          <w:rtl/>
        </w:rPr>
        <w:t xml:space="preserve"> مع الاتفاقية والمعايير الأخرى ذات الصلة. وتوصي اللجنة الدولة الطرف على وجه الخصوص بما يلي:</w:t>
      </w:r>
    </w:p>
    <w:p w:rsidR="003751EF" w:rsidRPr="003751EF" w:rsidRDefault="003751EF" w:rsidP="003751EF">
      <w:pPr>
        <w:pStyle w:val="SingleTxtGA"/>
        <w:rPr>
          <w:b/>
          <w:bCs/>
          <w:rtl/>
        </w:rPr>
      </w:pPr>
      <w:r>
        <w:rPr>
          <w:rFonts w:hint="cs"/>
          <w:rtl/>
        </w:rPr>
        <w:tab/>
      </w:r>
      <w:r>
        <w:rPr>
          <w:rtl/>
        </w:rPr>
        <w:t>(أ)</w:t>
      </w:r>
      <w:r>
        <w:rPr>
          <w:rtl/>
        </w:rPr>
        <w:tab/>
      </w:r>
      <w:r w:rsidRPr="003751EF">
        <w:rPr>
          <w:b/>
          <w:bCs/>
          <w:rtl/>
        </w:rPr>
        <w:t>اعتماد تشريع</w:t>
      </w:r>
      <w:r w:rsidRPr="003751EF">
        <w:rPr>
          <w:rFonts w:hint="cs"/>
          <w:b/>
          <w:bCs/>
          <w:rtl/>
        </w:rPr>
        <w:t>ات</w:t>
      </w:r>
      <w:r w:rsidRPr="003751EF">
        <w:rPr>
          <w:b/>
          <w:bCs/>
          <w:rtl/>
        </w:rPr>
        <w:t xml:space="preserve"> لإدارة قضاء الأحداث وفقا</w:t>
      </w:r>
      <w:r w:rsidR="00276EA0">
        <w:rPr>
          <w:rFonts w:hint="cs"/>
          <w:b/>
          <w:bCs/>
          <w:rtl/>
        </w:rPr>
        <w:t>ً</w:t>
      </w:r>
      <w:r w:rsidRPr="003751EF">
        <w:rPr>
          <w:b/>
          <w:bCs/>
          <w:rtl/>
        </w:rPr>
        <w:t xml:space="preserve"> للاتفاقية وتعزيز الأحكام التشريعية المتعلقة بالتحقيقات وإجراءات المحاكم ال</w:t>
      </w:r>
      <w:r w:rsidRPr="003751EF">
        <w:rPr>
          <w:rFonts w:hint="cs"/>
          <w:b/>
          <w:bCs/>
          <w:rtl/>
        </w:rPr>
        <w:t>ملائم</w:t>
      </w:r>
      <w:r w:rsidRPr="003751EF">
        <w:rPr>
          <w:b/>
          <w:bCs/>
          <w:rtl/>
        </w:rPr>
        <w:t>ة ل</w:t>
      </w:r>
      <w:r w:rsidRPr="003751EF">
        <w:rPr>
          <w:rFonts w:hint="cs"/>
          <w:b/>
          <w:bCs/>
          <w:rtl/>
        </w:rPr>
        <w:t>ل</w:t>
      </w:r>
      <w:r w:rsidRPr="003751EF">
        <w:rPr>
          <w:b/>
          <w:bCs/>
          <w:rtl/>
        </w:rPr>
        <w:t xml:space="preserve">طفل </w:t>
      </w:r>
      <w:r w:rsidRPr="003751EF">
        <w:rPr>
          <w:rFonts w:hint="cs"/>
          <w:b/>
          <w:bCs/>
          <w:rtl/>
        </w:rPr>
        <w:t xml:space="preserve">فيما يخص </w:t>
      </w:r>
      <w:r w:rsidRPr="003751EF">
        <w:rPr>
          <w:b/>
          <w:bCs/>
          <w:rtl/>
        </w:rPr>
        <w:t>الأطفال الضحايا و</w:t>
      </w:r>
      <w:r w:rsidRPr="003751EF">
        <w:rPr>
          <w:rFonts w:hint="cs"/>
          <w:b/>
          <w:bCs/>
          <w:rtl/>
        </w:rPr>
        <w:t>الأطفال</w:t>
      </w:r>
      <w:r w:rsidRPr="003751EF">
        <w:rPr>
          <w:b/>
          <w:bCs/>
          <w:rtl/>
        </w:rPr>
        <w:t xml:space="preserve"> الجانحين؛</w:t>
      </w:r>
    </w:p>
    <w:p w:rsidR="003751EF" w:rsidRPr="003751EF" w:rsidRDefault="003751EF" w:rsidP="003751EF">
      <w:pPr>
        <w:pStyle w:val="SingleTxtGA"/>
        <w:rPr>
          <w:b/>
          <w:bCs/>
          <w:rtl/>
        </w:rPr>
      </w:pPr>
      <w:r>
        <w:rPr>
          <w:rFonts w:hint="cs"/>
          <w:rtl/>
        </w:rPr>
        <w:tab/>
      </w:r>
      <w:r>
        <w:rPr>
          <w:rtl/>
        </w:rPr>
        <w:t>(ب)</w:t>
      </w:r>
      <w:r>
        <w:rPr>
          <w:rtl/>
        </w:rPr>
        <w:tab/>
      </w:r>
      <w:r w:rsidRPr="003751EF">
        <w:rPr>
          <w:rFonts w:hint="cs"/>
          <w:b/>
          <w:bCs/>
          <w:rtl/>
        </w:rPr>
        <w:t>الإسراع</w:t>
      </w:r>
      <w:r w:rsidRPr="003751EF">
        <w:rPr>
          <w:b/>
          <w:bCs/>
          <w:rtl/>
        </w:rPr>
        <w:t xml:space="preserve"> بمراجعة قانون الأحداث، واعتماد قانون</w:t>
      </w:r>
      <w:r w:rsidRPr="003751EF">
        <w:rPr>
          <w:rFonts w:hint="cs"/>
          <w:b/>
          <w:bCs/>
          <w:rtl/>
        </w:rPr>
        <w:t xml:space="preserve"> إبعاد</w:t>
      </w:r>
      <w:r w:rsidRPr="003751EF">
        <w:rPr>
          <w:b/>
          <w:bCs/>
          <w:rtl/>
        </w:rPr>
        <w:t xml:space="preserve"> الأحداث </w:t>
      </w:r>
      <w:r w:rsidRPr="003751EF">
        <w:rPr>
          <w:rFonts w:hint="cs"/>
          <w:b/>
          <w:bCs/>
          <w:rtl/>
        </w:rPr>
        <w:t xml:space="preserve">عن المحاكم </w:t>
      </w:r>
      <w:r w:rsidRPr="003751EF">
        <w:rPr>
          <w:b/>
          <w:bCs/>
          <w:rtl/>
        </w:rPr>
        <w:t>وإلغا</w:t>
      </w:r>
      <w:r w:rsidRPr="003751EF">
        <w:rPr>
          <w:rFonts w:hint="cs"/>
          <w:b/>
          <w:bCs/>
          <w:rtl/>
        </w:rPr>
        <w:t>ء سجلاتهم</w:t>
      </w:r>
      <w:r w:rsidRPr="003751EF">
        <w:rPr>
          <w:b/>
          <w:bCs/>
          <w:rtl/>
        </w:rPr>
        <w:t xml:space="preserve">، وإنشاء لجنة </w:t>
      </w:r>
      <w:r w:rsidRPr="003751EF">
        <w:rPr>
          <w:rFonts w:hint="cs"/>
          <w:b/>
          <w:bCs/>
          <w:rtl/>
        </w:rPr>
        <w:t>ل</w:t>
      </w:r>
      <w:r w:rsidRPr="003751EF">
        <w:rPr>
          <w:b/>
          <w:bCs/>
          <w:rtl/>
        </w:rPr>
        <w:t xml:space="preserve">مؤتمر </w:t>
      </w:r>
      <w:r w:rsidRPr="003751EF">
        <w:rPr>
          <w:rFonts w:hint="cs"/>
          <w:b/>
          <w:bCs/>
          <w:rtl/>
        </w:rPr>
        <w:t>ا</w:t>
      </w:r>
      <w:r w:rsidRPr="003751EF">
        <w:rPr>
          <w:b/>
          <w:bCs/>
          <w:rtl/>
        </w:rPr>
        <w:t>لأحداث؛</w:t>
      </w:r>
    </w:p>
    <w:p w:rsidR="003751EF" w:rsidRPr="003751EF" w:rsidRDefault="003751EF" w:rsidP="003751EF">
      <w:pPr>
        <w:pStyle w:val="SingleTxtGA"/>
        <w:rPr>
          <w:b/>
          <w:bCs/>
          <w:rtl/>
        </w:rPr>
      </w:pPr>
      <w:r>
        <w:rPr>
          <w:rFonts w:hint="cs"/>
          <w:rtl/>
        </w:rPr>
        <w:tab/>
      </w:r>
      <w:r>
        <w:rPr>
          <w:rtl/>
        </w:rPr>
        <w:t>(ج)</w:t>
      </w:r>
      <w:r>
        <w:rPr>
          <w:rtl/>
        </w:rPr>
        <w:tab/>
      </w:r>
      <w:r w:rsidRPr="003751EF">
        <w:rPr>
          <w:b/>
          <w:bCs/>
          <w:rtl/>
        </w:rPr>
        <w:t>رفع السن الدنيا للمسؤولية الجنائية إلى</w:t>
      </w:r>
      <w:r w:rsidRPr="003751EF">
        <w:rPr>
          <w:rFonts w:hint="cs"/>
          <w:b/>
          <w:bCs/>
          <w:rtl/>
        </w:rPr>
        <w:t xml:space="preserve"> مستوى</w:t>
      </w:r>
      <w:r w:rsidRPr="003751EF">
        <w:rPr>
          <w:b/>
          <w:bCs/>
          <w:rtl/>
        </w:rPr>
        <w:t xml:space="preserve"> المعايير الدولية المقبول في جميع الحالات؛</w:t>
      </w:r>
    </w:p>
    <w:p w:rsidR="003751EF" w:rsidRPr="003751EF" w:rsidRDefault="003751EF" w:rsidP="003751EF">
      <w:pPr>
        <w:pStyle w:val="SingleTxtGA"/>
        <w:rPr>
          <w:b/>
          <w:bCs/>
          <w:rtl/>
        </w:rPr>
      </w:pPr>
      <w:r>
        <w:rPr>
          <w:rFonts w:hint="cs"/>
          <w:rtl/>
        </w:rPr>
        <w:tab/>
      </w:r>
      <w:r>
        <w:rPr>
          <w:rtl/>
        </w:rPr>
        <w:t>(د)</w:t>
      </w:r>
      <w:r>
        <w:rPr>
          <w:rtl/>
        </w:rPr>
        <w:tab/>
      </w:r>
      <w:r w:rsidRPr="003751EF">
        <w:rPr>
          <w:b/>
          <w:bCs/>
          <w:rtl/>
        </w:rPr>
        <w:t>اعتماد إجراءات تشغيل موحدة لمحاكمة الأطفال المخالفين للقانون ومبادئ توجيهية للتعامل مع الأطفال الضحايا والأطفال الشهود؛</w:t>
      </w:r>
    </w:p>
    <w:p w:rsidR="003751EF" w:rsidRPr="003751EF" w:rsidRDefault="003751EF" w:rsidP="003751EF">
      <w:pPr>
        <w:pStyle w:val="SingleTxtGA"/>
        <w:rPr>
          <w:b/>
          <w:bCs/>
          <w:rtl/>
        </w:rPr>
      </w:pPr>
      <w:r>
        <w:rPr>
          <w:rFonts w:hint="cs"/>
          <w:rtl/>
        </w:rPr>
        <w:tab/>
      </w:r>
      <w:r>
        <w:rPr>
          <w:rtl/>
        </w:rPr>
        <w:t>(ه)</w:t>
      </w:r>
      <w:r>
        <w:rPr>
          <w:rtl/>
        </w:rPr>
        <w:tab/>
      </w:r>
      <w:r w:rsidRPr="003751EF">
        <w:rPr>
          <w:b/>
          <w:bCs/>
          <w:rtl/>
        </w:rPr>
        <w:t xml:space="preserve">كفالة توفير خدمات الدعم النفسي والاجتماعي والمشورة </w:t>
      </w:r>
      <w:r w:rsidRPr="003751EF">
        <w:rPr>
          <w:rFonts w:hint="cs"/>
          <w:b/>
          <w:bCs/>
          <w:rtl/>
        </w:rPr>
        <w:t xml:space="preserve">والتعافي </w:t>
      </w:r>
      <w:r w:rsidRPr="003751EF">
        <w:rPr>
          <w:b/>
          <w:bCs/>
          <w:rtl/>
        </w:rPr>
        <w:t>وإعادة الإدماج للأطفال الضحايا وال</w:t>
      </w:r>
      <w:r w:rsidRPr="003751EF">
        <w:rPr>
          <w:rFonts w:hint="cs"/>
          <w:b/>
          <w:bCs/>
          <w:rtl/>
        </w:rPr>
        <w:t>أطفال الجانحين</w:t>
      </w:r>
      <w:r w:rsidRPr="003751EF">
        <w:rPr>
          <w:b/>
          <w:bCs/>
          <w:rtl/>
        </w:rPr>
        <w:t>؛</w:t>
      </w:r>
    </w:p>
    <w:p w:rsidR="003751EF" w:rsidRPr="003751EF" w:rsidRDefault="003751EF" w:rsidP="003751EF">
      <w:pPr>
        <w:pStyle w:val="SingleTxtGA"/>
        <w:rPr>
          <w:b/>
          <w:bCs/>
          <w:rtl/>
        </w:rPr>
      </w:pPr>
      <w:r>
        <w:rPr>
          <w:rFonts w:hint="cs"/>
          <w:rtl/>
        </w:rPr>
        <w:tab/>
      </w:r>
      <w:r>
        <w:rPr>
          <w:rtl/>
        </w:rPr>
        <w:t>(و)</w:t>
      </w:r>
      <w:r>
        <w:rPr>
          <w:rtl/>
        </w:rPr>
        <w:tab/>
      </w:r>
      <w:r w:rsidRPr="003751EF">
        <w:rPr>
          <w:b/>
          <w:bCs/>
          <w:rtl/>
        </w:rPr>
        <w:t>كفالة توفير المساعدة القانونية من جهات مؤهلة ومستقلة للأطفال المخالفين للقانون في مرحلة مبكرة أثناء ال</w:t>
      </w:r>
      <w:r w:rsidRPr="003751EF">
        <w:rPr>
          <w:rFonts w:hint="cs"/>
          <w:b/>
          <w:bCs/>
          <w:rtl/>
        </w:rPr>
        <w:t>إجراءات</w:t>
      </w:r>
      <w:r w:rsidRPr="003751EF">
        <w:rPr>
          <w:b/>
          <w:bCs/>
          <w:rtl/>
        </w:rPr>
        <w:t xml:space="preserve"> القضائية </w:t>
      </w:r>
      <w:proofErr w:type="spellStart"/>
      <w:r w:rsidRPr="003751EF">
        <w:rPr>
          <w:b/>
          <w:bCs/>
          <w:rtl/>
        </w:rPr>
        <w:t>وطوالها</w:t>
      </w:r>
      <w:proofErr w:type="spellEnd"/>
      <w:r w:rsidRPr="003751EF">
        <w:rPr>
          <w:b/>
          <w:bCs/>
          <w:rtl/>
        </w:rPr>
        <w:t>.</w:t>
      </w:r>
    </w:p>
    <w:p w:rsidR="003751EF" w:rsidRPr="00C92323" w:rsidRDefault="003751EF" w:rsidP="003751EF">
      <w:pPr>
        <w:pStyle w:val="H1GA"/>
        <w:rPr>
          <w:rtl/>
        </w:rPr>
      </w:pPr>
      <w:r>
        <w:rPr>
          <w:rtl/>
        </w:rPr>
        <w:lastRenderedPageBreak/>
        <w:tab/>
        <w:t>ياء-</w:t>
      </w:r>
      <w:r>
        <w:rPr>
          <w:rtl/>
        </w:rPr>
        <w:tab/>
      </w:r>
      <w:r w:rsidRPr="00C92323">
        <w:rPr>
          <w:rtl/>
        </w:rPr>
        <w:t>التصديق على البروتوكو</w:t>
      </w:r>
      <w:r>
        <w:rPr>
          <w:rFonts w:hint="cs"/>
          <w:rtl/>
        </w:rPr>
        <w:t>لات</w:t>
      </w:r>
      <w:r w:rsidRPr="00C92323">
        <w:rPr>
          <w:rtl/>
        </w:rPr>
        <w:t xml:space="preserve"> الاختياري</w:t>
      </w:r>
      <w:r>
        <w:rPr>
          <w:rFonts w:hint="cs"/>
          <w:rtl/>
        </w:rPr>
        <w:t>ة</w:t>
      </w:r>
      <w:r w:rsidRPr="00C92323">
        <w:rPr>
          <w:rtl/>
        </w:rPr>
        <w:t xml:space="preserve"> للاتفاقية</w:t>
      </w:r>
    </w:p>
    <w:p w:rsidR="003751EF" w:rsidRPr="002F25F6" w:rsidRDefault="003751EF" w:rsidP="003751EF">
      <w:pPr>
        <w:pStyle w:val="SingleTxtGA"/>
        <w:rPr>
          <w:b/>
          <w:bCs/>
          <w:spacing w:val="-5"/>
          <w:rtl/>
        </w:rPr>
      </w:pPr>
      <w:r w:rsidRPr="002F25F6">
        <w:rPr>
          <w:spacing w:val="-5"/>
          <w:rtl/>
        </w:rPr>
        <w:t>58-</w:t>
      </w:r>
      <w:r w:rsidRPr="002F25F6">
        <w:rPr>
          <w:spacing w:val="-5"/>
          <w:rtl/>
        </w:rPr>
        <w:tab/>
      </w:r>
      <w:r w:rsidRPr="002F25F6">
        <w:rPr>
          <w:b/>
          <w:bCs/>
          <w:spacing w:val="-5"/>
          <w:rtl/>
        </w:rPr>
        <w:t>من أجل زيادة تعزيز إعمال حقوق الطفل، توصي اللجنة ب</w:t>
      </w:r>
      <w:r w:rsidRPr="002F25F6">
        <w:rPr>
          <w:rFonts w:hint="cs"/>
          <w:b/>
          <w:bCs/>
          <w:spacing w:val="-5"/>
          <w:rtl/>
        </w:rPr>
        <w:t xml:space="preserve">أن </w:t>
      </w:r>
      <w:r w:rsidRPr="002F25F6">
        <w:rPr>
          <w:b/>
          <w:bCs/>
          <w:spacing w:val="-5"/>
          <w:rtl/>
        </w:rPr>
        <w:t>تصدق الدولة الطرف على البروتوكو</w:t>
      </w:r>
      <w:r w:rsidRPr="002F25F6">
        <w:rPr>
          <w:rFonts w:hint="cs"/>
          <w:b/>
          <w:bCs/>
          <w:spacing w:val="-5"/>
          <w:rtl/>
        </w:rPr>
        <w:t>لات</w:t>
      </w:r>
      <w:r w:rsidRPr="002F25F6">
        <w:rPr>
          <w:b/>
          <w:bCs/>
          <w:spacing w:val="-5"/>
          <w:rtl/>
        </w:rPr>
        <w:t xml:space="preserve"> الاختياري</w:t>
      </w:r>
      <w:r w:rsidRPr="002F25F6">
        <w:rPr>
          <w:rFonts w:hint="cs"/>
          <w:b/>
          <w:bCs/>
          <w:spacing w:val="-5"/>
          <w:rtl/>
        </w:rPr>
        <w:t>ة</w:t>
      </w:r>
      <w:r w:rsidRPr="002F25F6">
        <w:rPr>
          <w:b/>
          <w:bCs/>
          <w:spacing w:val="-5"/>
          <w:rtl/>
        </w:rPr>
        <w:t xml:space="preserve"> للاتفاقية ب</w:t>
      </w:r>
      <w:r w:rsidRPr="002F25F6">
        <w:rPr>
          <w:rFonts w:hint="cs"/>
          <w:b/>
          <w:bCs/>
          <w:spacing w:val="-5"/>
          <w:rtl/>
        </w:rPr>
        <w:t>شأن اشت</w:t>
      </w:r>
      <w:r w:rsidRPr="002F25F6">
        <w:rPr>
          <w:b/>
          <w:bCs/>
          <w:spacing w:val="-5"/>
          <w:rtl/>
        </w:rPr>
        <w:t>راك الأطفال في ال</w:t>
      </w:r>
      <w:r w:rsidRPr="002F25F6">
        <w:rPr>
          <w:rFonts w:hint="cs"/>
          <w:b/>
          <w:bCs/>
          <w:spacing w:val="-5"/>
          <w:rtl/>
        </w:rPr>
        <w:t>مناز</w:t>
      </w:r>
      <w:r w:rsidRPr="002F25F6">
        <w:rPr>
          <w:b/>
          <w:bCs/>
          <w:spacing w:val="-5"/>
          <w:rtl/>
        </w:rPr>
        <w:t xml:space="preserve">عات المسلحة، وبشأن بيع الأطفال واستغلال الأطفال في البغاء وفي المواد الإباحية، وبشأن إجراء </w:t>
      </w:r>
      <w:r w:rsidRPr="002F25F6">
        <w:rPr>
          <w:rFonts w:hint="cs"/>
          <w:b/>
          <w:bCs/>
          <w:spacing w:val="-5"/>
          <w:rtl/>
        </w:rPr>
        <w:t>تقديم البلاغات</w:t>
      </w:r>
      <w:r w:rsidRPr="002F25F6">
        <w:rPr>
          <w:b/>
          <w:bCs/>
          <w:spacing w:val="-5"/>
          <w:rtl/>
        </w:rPr>
        <w:t>.</w:t>
      </w:r>
    </w:p>
    <w:p w:rsidR="003751EF" w:rsidRPr="00300243" w:rsidRDefault="003751EF" w:rsidP="003751EF">
      <w:pPr>
        <w:pStyle w:val="H1GA"/>
        <w:rPr>
          <w:rtl/>
        </w:rPr>
      </w:pPr>
      <w:r>
        <w:rPr>
          <w:rtl/>
        </w:rPr>
        <w:tab/>
        <w:t>كاف-</w:t>
      </w:r>
      <w:r>
        <w:rPr>
          <w:rtl/>
        </w:rPr>
        <w:tab/>
      </w:r>
      <w:r w:rsidRPr="00300243">
        <w:rPr>
          <w:rtl/>
        </w:rPr>
        <w:t>التصديق على الصكوك الدولية لحقوق الإنسان</w:t>
      </w:r>
    </w:p>
    <w:p w:rsidR="003751EF" w:rsidRPr="003751EF" w:rsidRDefault="003751EF" w:rsidP="003751EF">
      <w:pPr>
        <w:pStyle w:val="SingleTxtGA"/>
        <w:rPr>
          <w:b/>
          <w:bCs/>
          <w:rtl/>
        </w:rPr>
      </w:pPr>
      <w:r w:rsidRPr="00122F20">
        <w:rPr>
          <w:rtl/>
        </w:rPr>
        <w:t>59-</w:t>
      </w:r>
      <w:r>
        <w:rPr>
          <w:rtl/>
        </w:rPr>
        <w:tab/>
      </w:r>
      <w:r w:rsidRPr="003751EF">
        <w:rPr>
          <w:b/>
          <w:bCs/>
          <w:rtl/>
        </w:rPr>
        <w:t>من أجل زيادة تعزيز إعمال حقوق الطفل، توصي اللجنة الدولة الطرف بأن تنظر</w:t>
      </w:r>
      <w:r w:rsidRPr="003751EF">
        <w:rPr>
          <w:rFonts w:hint="cs"/>
          <w:b/>
          <w:bCs/>
          <w:rtl/>
        </w:rPr>
        <w:t xml:space="preserve"> </w:t>
      </w:r>
      <w:r w:rsidRPr="003751EF">
        <w:rPr>
          <w:b/>
          <w:bCs/>
          <w:rtl/>
        </w:rPr>
        <w:t>في التصديق على الصكوك الأساسية لحقوق الإنسان التي لم تصبح طرفا</w:t>
      </w:r>
      <w:r w:rsidR="00276EA0">
        <w:rPr>
          <w:rFonts w:hint="cs"/>
          <w:b/>
          <w:bCs/>
          <w:rtl/>
        </w:rPr>
        <w:t>ً</w:t>
      </w:r>
      <w:r w:rsidRPr="003751EF">
        <w:rPr>
          <w:b/>
          <w:bCs/>
          <w:rtl/>
        </w:rPr>
        <w:t xml:space="preserve"> فيها بعد.</w:t>
      </w:r>
    </w:p>
    <w:p w:rsidR="003751EF" w:rsidRPr="00300243" w:rsidRDefault="003751EF" w:rsidP="003751EF">
      <w:pPr>
        <w:pStyle w:val="H1GA"/>
        <w:rPr>
          <w:rtl/>
        </w:rPr>
      </w:pPr>
      <w:r>
        <w:rPr>
          <w:rtl/>
        </w:rPr>
        <w:tab/>
        <w:t>لام-</w:t>
      </w:r>
      <w:r>
        <w:rPr>
          <w:rtl/>
        </w:rPr>
        <w:tab/>
      </w:r>
      <w:r w:rsidRPr="00300243">
        <w:rPr>
          <w:rtl/>
        </w:rPr>
        <w:t>التعاون مع الهيئات الإقليمية</w:t>
      </w:r>
    </w:p>
    <w:p w:rsidR="003751EF" w:rsidRPr="003751EF" w:rsidRDefault="003751EF" w:rsidP="003751EF">
      <w:pPr>
        <w:pStyle w:val="SingleTxtGA"/>
        <w:rPr>
          <w:b/>
          <w:bCs/>
          <w:rtl/>
        </w:rPr>
      </w:pPr>
      <w:r w:rsidRPr="00122F20">
        <w:rPr>
          <w:rtl/>
        </w:rPr>
        <w:t>60-</w:t>
      </w:r>
      <w:r>
        <w:rPr>
          <w:rtl/>
        </w:rPr>
        <w:tab/>
      </w:r>
      <w:r w:rsidRPr="003751EF">
        <w:rPr>
          <w:b/>
          <w:bCs/>
          <w:rtl/>
        </w:rPr>
        <w:t>توصي اللجنة الدولة الطرف</w:t>
      </w:r>
      <w:r w:rsidRPr="003751EF">
        <w:rPr>
          <w:rFonts w:hint="cs"/>
          <w:b/>
          <w:bCs/>
          <w:rtl/>
        </w:rPr>
        <w:t xml:space="preserve"> </w:t>
      </w:r>
      <w:r w:rsidRPr="003751EF">
        <w:rPr>
          <w:b/>
          <w:bCs/>
          <w:rtl/>
        </w:rPr>
        <w:t xml:space="preserve">بأن تتعاون </w:t>
      </w:r>
      <w:r w:rsidRPr="003751EF">
        <w:rPr>
          <w:rFonts w:hint="cs"/>
          <w:b/>
          <w:bCs/>
          <w:rtl/>
        </w:rPr>
        <w:t>مع جهات منها</w:t>
      </w:r>
      <w:r w:rsidRPr="003751EF">
        <w:rPr>
          <w:b/>
          <w:bCs/>
          <w:rtl/>
        </w:rPr>
        <w:t xml:space="preserve"> منظمات إقليمية مثل جماعة </w:t>
      </w:r>
      <w:r w:rsidRPr="003751EF">
        <w:rPr>
          <w:rFonts w:hint="cs"/>
          <w:b/>
          <w:bCs/>
          <w:rtl/>
        </w:rPr>
        <w:t xml:space="preserve">بلدان </w:t>
      </w:r>
      <w:r w:rsidRPr="003751EF">
        <w:rPr>
          <w:b/>
          <w:bCs/>
          <w:rtl/>
        </w:rPr>
        <w:t>المحيط الهادئ ومنتدى جزر المحيط الهادئ.</w:t>
      </w:r>
    </w:p>
    <w:p w:rsidR="003751EF" w:rsidRPr="00300243" w:rsidRDefault="003751EF" w:rsidP="003751EF">
      <w:pPr>
        <w:pStyle w:val="HChGA"/>
        <w:rPr>
          <w:rtl/>
        </w:rPr>
      </w:pPr>
      <w:r>
        <w:rPr>
          <w:rtl/>
        </w:rPr>
        <w:tab/>
      </w:r>
      <w:r w:rsidRPr="00685C1C">
        <w:rPr>
          <w:rFonts w:hint="cs"/>
          <w:rtl/>
        </w:rPr>
        <w:t>رابعا</w:t>
      </w:r>
      <w:r>
        <w:rPr>
          <w:rFonts w:hint="cs"/>
          <w:rtl/>
        </w:rPr>
        <w:t>ً-</w:t>
      </w:r>
      <w:r>
        <w:rPr>
          <w:rtl/>
        </w:rPr>
        <w:tab/>
      </w:r>
      <w:r w:rsidRPr="00300243">
        <w:rPr>
          <w:rtl/>
        </w:rPr>
        <w:t>التنفيذ و</w:t>
      </w:r>
      <w:r>
        <w:rPr>
          <w:rFonts w:hint="cs"/>
          <w:rtl/>
        </w:rPr>
        <w:t>تقديم التقارير</w:t>
      </w:r>
    </w:p>
    <w:p w:rsidR="003751EF" w:rsidRPr="00300243" w:rsidRDefault="003751EF" w:rsidP="003751EF">
      <w:pPr>
        <w:pStyle w:val="H1GA"/>
        <w:rPr>
          <w:rtl/>
        </w:rPr>
      </w:pPr>
      <w:r>
        <w:rPr>
          <w:rtl/>
        </w:rPr>
        <w:tab/>
        <w:t>ألف-</w:t>
      </w:r>
      <w:r>
        <w:rPr>
          <w:rtl/>
        </w:rPr>
        <w:tab/>
      </w:r>
      <w:r w:rsidRPr="00300243">
        <w:rPr>
          <w:rtl/>
        </w:rPr>
        <w:t>المتابعة والنشر</w:t>
      </w:r>
    </w:p>
    <w:p w:rsidR="003751EF" w:rsidRPr="007A74A2" w:rsidRDefault="003751EF" w:rsidP="003751EF">
      <w:pPr>
        <w:pStyle w:val="SingleTxtGA"/>
        <w:rPr>
          <w:b/>
          <w:bCs/>
          <w:spacing w:val="-5"/>
          <w:rtl/>
        </w:rPr>
      </w:pPr>
      <w:r w:rsidRPr="007A74A2">
        <w:rPr>
          <w:spacing w:val="-5"/>
          <w:rtl/>
        </w:rPr>
        <w:t>61-</w:t>
      </w:r>
      <w:r w:rsidRPr="007A74A2">
        <w:rPr>
          <w:spacing w:val="-5"/>
          <w:rtl/>
        </w:rPr>
        <w:tab/>
      </w:r>
      <w:r w:rsidRPr="007A74A2">
        <w:rPr>
          <w:b/>
          <w:bCs/>
          <w:spacing w:val="-5"/>
          <w:rtl/>
        </w:rPr>
        <w:t>توصي اللجنة الدولة الطرف ب</w:t>
      </w:r>
      <w:r w:rsidRPr="007A74A2">
        <w:rPr>
          <w:rFonts w:hint="cs"/>
          <w:b/>
          <w:bCs/>
          <w:spacing w:val="-5"/>
          <w:rtl/>
        </w:rPr>
        <w:t xml:space="preserve">اتخاذ </w:t>
      </w:r>
      <w:r w:rsidRPr="007A74A2">
        <w:rPr>
          <w:b/>
          <w:bCs/>
          <w:spacing w:val="-5"/>
          <w:rtl/>
        </w:rPr>
        <w:t>جميع التدابير الم</w:t>
      </w:r>
      <w:r w:rsidRPr="007A74A2">
        <w:rPr>
          <w:rFonts w:hint="cs"/>
          <w:b/>
          <w:bCs/>
          <w:spacing w:val="-5"/>
          <w:rtl/>
        </w:rPr>
        <w:t xml:space="preserve">لائمة </w:t>
      </w:r>
      <w:r w:rsidRPr="007A74A2">
        <w:rPr>
          <w:b/>
          <w:bCs/>
          <w:spacing w:val="-5"/>
          <w:rtl/>
        </w:rPr>
        <w:t xml:space="preserve">لضمان </w:t>
      </w:r>
      <w:r w:rsidRPr="007A74A2">
        <w:rPr>
          <w:rFonts w:hint="cs"/>
          <w:b/>
          <w:bCs/>
          <w:spacing w:val="-5"/>
          <w:rtl/>
        </w:rPr>
        <w:t>ال</w:t>
      </w:r>
      <w:r w:rsidRPr="007A74A2">
        <w:rPr>
          <w:b/>
          <w:bCs/>
          <w:spacing w:val="-5"/>
          <w:rtl/>
        </w:rPr>
        <w:t>تنفيذ</w:t>
      </w:r>
      <w:r w:rsidRPr="007A74A2">
        <w:rPr>
          <w:rFonts w:hint="cs"/>
          <w:b/>
          <w:bCs/>
          <w:spacing w:val="-5"/>
          <w:rtl/>
        </w:rPr>
        <w:t xml:space="preserve"> الكامل</w:t>
      </w:r>
      <w:r w:rsidRPr="007A74A2">
        <w:rPr>
          <w:b/>
          <w:bCs/>
          <w:spacing w:val="-5"/>
          <w:rtl/>
        </w:rPr>
        <w:t xml:space="preserve"> </w:t>
      </w:r>
      <w:r w:rsidRPr="007A74A2">
        <w:rPr>
          <w:rFonts w:hint="cs"/>
          <w:b/>
          <w:bCs/>
          <w:spacing w:val="-5"/>
          <w:rtl/>
        </w:rPr>
        <w:t>ل</w:t>
      </w:r>
      <w:r w:rsidRPr="007A74A2">
        <w:rPr>
          <w:b/>
          <w:bCs/>
          <w:spacing w:val="-5"/>
          <w:rtl/>
        </w:rPr>
        <w:t>لتوصيات الواردة في هذه الملاحظات الختامية. وتوصي اللجنة أيضا</w:t>
      </w:r>
      <w:r w:rsidR="00276EA0">
        <w:rPr>
          <w:rFonts w:hint="cs"/>
          <w:b/>
          <w:bCs/>
          <w:spacing w:val="-5"/>
          <w:rtl/>
        </w:rPr>
        <w:t>ً</w:t>
      </w:r>
      <w:r w:rsidRPr="007A74A2">
        <w:rPr>
          <w:b/>
          <w:bCs/>
          <w:spacing w:val="-5"/>
          <w:rtl/>
        </w:rPr>
        <w:t xml:space="preserve"> بإتاحة التقرير الدوري الثاني والردود ا</w:t>
      </w:r>
      <w:r w:rsidRPr="007A74A2">
        <w:rPr>
          <w:rFonts w:hint="cs"/>
          <w:b/>
          <w:bCs/>
          <w:spacing w:val="-5"/>
          <w:rtl/>
        </w:rPr>
        <w:t xml:space="preserve">لكتابية </w:t>
      </w:r>
      <w:r w:rsidRPr="007A74A2">
        <w:rPr>
          <w:b/>
          <w:bCs/>
          <w:spacing w:val="-5"/>
          <w:rtl/>
        </w:rPr>
        <w:t>على قائمة المسائل وهذه الملاحظات الختامية على نطاق واسع بلغات البلد.</w:t>
      </w:r>
    </w:p>
    <w:p w:rsidR="003751EF" w:rsidRPr="00300243" w:rsidRDefault="003751EF" w:rsidP="003751EF">
      <w:pPr>
        <w:pStyle w:val="H1GA"/>
        <w:rPr>
          <w:rtl/>
        </w:rPr>
      </w:pPr>
      <w:r>
        <w:rPr>
          <w:rtl/>
        </w:rPr>
        <w:tab/>
        <w:t>باء-</w:t>
      </w:r>
      <w:r>
        <w:rPr>
          <w:rtl/>
        </w:rPr>
        <w:tab/>
      </w:r>
      <w:r w:rsidRPr="00300243">
        <w:rPr>
          <w:rtl/>
        </w:rPr>
        <w:t>التقرير المقبل</w:t>
      </w:r>
    </w:p>
    <w:p w:rsidR="003751EF" w:rsidRPr="007A74A2" w:rsidRDefault="003751EF" w:rsidP="003751EF">
      <w:pPr>
        <w:pStyle w:val="SingleTxtGA"/>
        <w:rPr>
          <w:b/>
          <w:bCs/>
          <w:spacing w:val="-4"/>
          <w:rtl/>
          <w:lang w:eastAsia="zh-TW"/>
        </w:rPr>
      </w:pPr>
      <w:r w:rsidRPr="007A74A2">
        <w:rPr>
          <w:spacing w:val="-4"/>
          <w:rtl/>
        </w:rPr>
        <w:t>62-</w:t>
      </w:r>
      <w:r w:rsidRPr="007A74A2">
        <w:rPr>
          <w:spacing w:val="-4"/>
          <w:rtl/>
        </w:rPr>
        <w:tab/>
      </w:r>
      <w:r w:rsidRPr="007A74A2">
        <w:rPr>
          <w:b/>
          <w:bCs/>
          <w:spacing w:val="-4"/>
          <w:rtl/>
        </w:rPr>
        <w:t xml:space="preserve">تدعو اللجنة الدولة الطرف إلى </w:t>
      </w:r>
      <w:r w:rsidRPr="007A74A2">
        <w:rPr>
          <w:rFonts w:hint="cs"/>
          <w:b/>
          <w:bCs/>
          <w:spacing w:val="-4"/>
          <w:rtl/>
        </w:rPr>
        <w:t xml:space="preserve">أن </w:t>
      </w:r>
      <w:r w:rsidRPr="007A74A2">
        <w:rPr>
          <w:b/>
          <w:bCs/>
          <w:spacing w:val="-4"/>
          <w:rtl/>
        </w:rPr>
        <w:t>تقدم</w:t>
      </w:r>
      <w:r w:rsidRPr="007A74A2">
        <w:rPr>
          <w:rFonts w:hint="cs"/>
          <w:b/>
          <w:bCs/>
          <w:spacing w:val="-4"/>
          <w:rtl/>
        </w:rPr>
        <w:t xml:space="preserve"> تقريرها الجامع ل</w:t>
      </w:r>
      <w:r w:rsidRPr="007A74A2">
        <w:rPr>
          <w:b/>
          <w:bCs/>
          <w:spacing w:val="-4"/>
          <w:rtl/>
        </w:rPr>
        <w:t xml:space="preserve">تقاريرها الدورية </w:t>
      </w:r>
      <w:r w:rsidRPr="007A74A2">
        <w:rPr>
          <w:rFonts w:hint="cs"/>
          <w:b/>
          <w:bCs/>
          <w:spacing w:val="-4"/>
          <w:rtl/>
        </w:rPr>
        <w:t xml:space="preserve">من </w:t>
      </w:r>
      <w:r w:rsidRPr="007A74A2">
        <w:rPr>
          <w:b/>
          <w:bCs/>
          <w:spacing w:val="-4"/>
          <w:rtl/>
        </w:rPr>
        <w:t>الثالث إلى السابع بحلول 3 أيلول</w:t>
      </w:r>
      <w:r w:rsidR="00276EA0">
        <w:rPr>
          <w:b/>
          <w:bCs/>
          <w:spacing w:val="-4"/>
          <w:rtl/>
        </w:rPr>
        <w:t>/</w:t>
      </w:r>
      <w:r w:rsidRPr="007A74A2">
        <w:rPr>
          <w:b/>
          <w:bCs/>
          <w:spacing w:val="-4"/>
          <w:rtl/>
        </w:rPr>
        <w:t xml:space="preserve">سبتمبر 2022، </w:t>
      </w:r>
      <w:r w:rsidRPr="007A74A2">
        <w:rPr>
          <w:b/>
          <w:bCs/>
          <w:spacing w:val="-4"/>
          <w:rtl/>
          <w:lang w:eastAsia="zh-TW"/>
        </w:rPr>
        <w:t xml:space="preserve">وأن تدرج فيه معلومات عن متابعة هذه الملاحظات الختامية. </w:t>
      </w:r>
      <w:r w:rsidRPr="007A74A2">
        <w:rPr>
          <w:rFonts w:ascii="Traditional Arabic" w:hAnsi="Traditional Arabic" w:hint="cs"/>
          <w:b/>
          <w:bCs/>
          <w:spacing w:val="-4"/>
          <w:rtl/>
          <w:lang w:eastAsia="zh-TW"/>
        </w:rPr>
        <w:t>وينبغي</w:t>
      </w:r>
      <w:r w:rsidRPr="007A74A2">
        <w:rPr>
          <w:b/>
          <w:bCs/>
          <w:spacing w:val="-4"/>
          <w:rtl/>
          <w:lang w:eastAsia="zh-TW"/>
        </w:rPr>
        <w:t xml:space="preserve"> </w:t>
      </w:r>
      <w:r w:rsidRPr="007A74A2">
        <w:rPr>
          <w:rFonts w:ascii="Traditional Arabic" w:hAnsi="Traditional Arabic" w:hint="cs"/>
          <w:b/>
          <w:bCs/>
          <w:spacing w:val="-4"/>
          <w:rtl/>
          <w:lang w:eastAsia="zh-TW"/>
        </w:rPr>
        <w:t>أن</w:t>
      </w:r>
      <w:r w:rsidRPr="007A74A2">
        <w:rPr>
          <w:b/>
          <w:bCs/>
          <w:spacing w:val="-4"/>
          <w:rtl/>
          <w:lang w:eastAsia="zh-TW"/>
        </w:rPr>
        <w:t xml:space="preserve"> </w:t>
      </w:r>
      <w:r w:rsidRPr="007A74A2">
        <w:rPr>
          <w:rFonts w:ascii="Traditional Arabic" w:hAnsi="Traditional Arabic" w:hint="cs"/>
          <w:b/>
          <w:bCs/>
          <w:spacing w:val="-4"/>
          <w:rtl/>
          <w:lang w:eastAsia="zh-TW"/>
        </w:rPr>
        <w:t>يمتثل</w:t>
      </w:r>
      <w:r w:rsidRPr="007A74A2">
        <w:rPr>
          <w:b/>
          <w:bCs/>
          <w:spacing w:val="-4"/>
          <w:rtl/>
          <w:lang w:eastAsia="zh-TW"/>
        </w:rPr>
        <w:t xml:space="preserve"> </w:t>
      </w:r>
      <w:r w:rsidRPr="007A74A2">
        <w:rPr>
          <w:rFonts w:ascii="Traditional Arabic" w:hAnsi="Traditional Arabic" w:hint="cs"/>
          <w:b/>
          <w:bCs/>
          <w:spacing w:val="-4"/>
          <w:rtl/>
          <w:lang w:eastAsia="zh-TW"/>
        </w:rPr>
        <w:t>التقرير</w:t>
      </w:r>
      <w:r w:rsidRPr="007A74A2">
        <w:rPr>
          <w:b/>
          <w:bCs/>
          <w:spacing w:val="-4"/>
          <w:rtl/>
          <w:lang w:eastAsia="zh-TW"/>
        </w:rPr>
        <w:t xml:space="preserve"> </w:t>
      </w:r>
      <w:r w:rsidRPr="007A74A2">
        <w:rPr>
          <w:rFonts w:ascii="Traditional Arabic" w:hAnsi="Traditional Arabic" w:hint="cs"/>
          <w:b/>
          <w:bCs/>
          <w:spacing w:val="-4"/>
          <w:rtl/>
          <w:lang w:eastAsia="zh-TW"/>
        </w:rPr>
        <w:t>للمبادئ</w:t>
      </w:r>
      <w:r w:rsidRPr="007A74A2">
        <w:rPr>
          <w:b/>
          <w:bCs/>
          <w:spacing w:val="-4"/>
          <w:rtl/>
          <w:lang w:eastAsia="zh-TW"/>
        </w:rPr>
        <w:t xml:space="preserve"> </w:t>
      </w:r>
      <w:r w:rsidRPr="007A74A2">
        <w:rPr>
          <w:rFonts w:ascii="Traditional Arabic" w:hAnsi="Traditional Arabic" w:hint="cs"/>
          <w:b/>
          <w:bCs/>
          <w:spacing w:val="-4"/>
          <w:rtl/>
          <w:lang w:eastAsia="zh-TW"/>
        </w:rPr>
        <w:t>التوجيهية</w:t>
      </w:r>
      <w:r w:rsidRPr="007A74A2">
        <w:rPr>
          <w:b/>
          <w:bCs/>
          <w:spacing w:val="-4"/>
          <w:rtl/>
          <w:lang w:eastAsia="zh-TW"/>
        </w:rPr>
        <w:t xml:space="preserve"> </w:t>
      </w:r>
      <w:r w:rsidRPr="007A74A2">
        <w:rPr>
          <w:rFonts w:ascii="Traditional Arabic" w:hAnsi="Traditional Arabic" w:hint="cs"/>
          <w:b/>
          <w:bCs/>
          <w:spacing w:val="-4"/>
          <w:rtl/>
          <w:lang w:eastAsia="zh-TW"/>
        </w:rPr>
        <w:t>المنسقة</w:t>
      </w:r>
      <w:r w:rsidRPr="007A74A2">
        <w:rPr>
          <w:b/>
          <w:bCs/>
          <w:spacing w:val="-4"/>
          <w:rtl/>
          <w:lang w:eastAsia="zh-TW"/>
        </w:rPr>
        <w:t xml:space="preserve"> </w:t>
      </w:r>
      <w:r w:rsidRPr="007A74A2">
        <w:rPr>
          <w:rFonts w:ascii="Traditional Arabic" w:hAnsi="Traditional Arabic" w:hint="cs"/>
          <w:b/>
          <w:bCs/>
          <w:spacing w:val="-4"/>
          <w:rtl/>
          <w:lang w:eastAsia="zh-TW"/>
        </w:rPr>
        <w:t>لتقديم</w:t>
      </w:r>
      <w:r w:rsidRPr="007A74A2">
        <w:rPr>
          <w:b/>
          <w:bCs/>
          <w:spacing w:val="-4"/>
          <w:rtl/>
          <w:lang w:eastAsia="zh-TW"/>
        </w:rPr>
        <w:t xml:space="preserve"> </w:t>
      </w:r>
      <w:r w:rsidRPr="007A74A2">
        <w:rPr>
          <w:rFonts w:ascii="Traditional Arabic" w:hAnsi="Traditional Arabic" w:hint="cs"/>
          <w:b/>
          <w:bCs/>
          <w:spacing w:val="-4"/>
          <w:rtl/>
          <w:lang w:eastAsia="zh-TW"/>
        </w:rPr>
        <w:t>التقارير</w:t>
      </w:r>
      <w:r w:rsidRPr="007A74A2">
        <w:rPr>
          <w:b/>
          <w:bCs/>
          <w:spacing w:val="-4"/>
          <w:rtl/>
          <w:lang w:eastAsia="zh-TW"/>
        </w:rPr>
        <w:t xml:space="preserve"> </w:t>
      </w:r>
      <w:r w:rsidRPr="007A74A2">
        <w:rPr>
          <w:rFonts w:ascii="Traditional Arabic" w:hAnsi="Traditional Arabic" w:hint="cs"/>
          <w:b/>
          <w:bCs/>
          <w:spacing w:val="-4"/>
          <w:rtl/>
          <w:lang w:eastAsia="zh-TW"/>
        </w:rPr>
        <w:t>الخاصة</w:t>
      </w:r>
      <w:r w:rsidRPr="007A74A2">
        <w:rPr>
          <w:b/>
          <w:bCs/>
          <w:spacing w:val="-4"/>
          <w:rtl/>
          <w:lang w:eastAsia="zh-TW"/>
        </w:rPr>
        <w:t xml:space="preserve"> </w:t>
      </w:r>
      <w:r w:rsidRPr="007A74A2">
        <w:rPr>
          <w:rFonts w:ascii="Traditional Arabic" w:hAnsi="Traditional Arabic" w:hint="cs"/>
          <w:b/>
          <w:bCs/>
          <w:spacing w:val="-4"/>
          <w:rtl/>
          <w:lang w:eastAsia="zh-TW"/>
        </w:rPr>
        <w:t>بمعاهدة</w:t>
      </w:r>
      <w:r w:rsidRPr="007A74A2">
        <w:rPr>
          <w:b/>
          <w:bCs/>
          <w:spacing w:val="-4"/>
          <w:rtl/>
          <w:lang w:eastAsia="zh-TW"/>
        </w:rPr>
        <w:t xml:space="preserve"> </w:t>
      </w:r>
      <w:r w:rsidRPr="007A74A2">
        <w:rPr>
          <w:rFonts w:ascii="Traditional Arabic" w:hAnsi="Traditional Arabic" w:hint="cs"/>
          <w:b/>
          <w:bCs/>
          <w:spacing w:val="-4"/>
          <w:rtl/>
          <w:lang w:eastAsia="zh-TW"/>
        </w:rPr>
        <w:t>بعينها،</w:t>
      </w:r>
      <w:r w:rsidRPr="007A74A2">
        <w:rPr>
          <w:b/>
          <w:bCs/>
          <w:spacing w:val="-4"/>
          <w:rtl/>
          <w:lang w:eastAsia="zh-TW"/>
        </w:rPr>
        <w:t xml:space="preserve"> التي اعتمدتها اللجنة في 31 كانون الثاني/يناير 2014 </w:t>
      </w:r>
      <w:r w:rsidRPr="007A74A2">
        <w:rPr>
          <w:b/>
          <w:bCs/>
          <w:spacing w:val="-4"/>
          <w:lang w:eastAsia="ja-JP"/>
        </w:rPr>
        <w:t>(CRC/C/58/Rev.3)</w:t>
      </w:r>
      <w:r w:rsidRPr="007A74A2">
        <w:rPr>
          <w:b/>
          <w:bCs/>
          <w:spacing w:val="-4"/>
          <w:rtl/>
          <w:lang w:eastAsia="zh-TW"/>
        </w:rPr>
        <w:t xml:space="preserve">،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 </w:t>
      </w:r>
    </w:p>
    <w:p w:rsidR="003751EF" w:rsidRDefault="003751EF" w:rsidP="003751EF">
      <w:pPr>
        <w:pStyle w:val="SingleTxtGA"/>
        <w:rPr>
          <w:b/>
          <w:bCs/>
          <w:rtl/>
          <w:lang w:bidi="ar-EG"/>
        </w:rPr>
      </w:pPr>
      <w:r>
        <w:rPr>
          <w:rtl/>
        </w:rPr>
        <w:t>63-</w:t>
      </w:r>
      <w:r>
        <w:rPr>
          <w:rtl/>
        </w:rPr>
        <w:tab/>
      </w:r>
      <w:r w:rsidRPr="003751EF">
        <w:rPr>
          <w:b/>
          <w:bCs/>
          <w:rtl/>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3751EF">
        <w:rPr>
          <w:b/>
          <w:bCs/>
        </w:rPr>
        <w:t>HRI/GEN/2/Rev.6</w:t>
      </w:r>
      <w:r w:rsidRPr="003751EF">
        <w:rPr>
          <w:b/>
          <w:bCs/>
          <w:rtl/>
        </w:rPr>
        <w:t>، الفصل الأول) والفقرة 16 من قرار الجمعية العامة 68/268.</w:t>
      </w:r>
    </w:p>
    <w:p w:rsidR="00A06869" w:rsidRPr="00A06869" w:rsidRDefault="00A06869" w:rsidP="00A06869">
      <w:pPr>
        <w:spacing w:before="120" w:line="240" w:lineRule="exact"/>
        <w:jc w:val="center"/>
        <w:rPr>
          <w:u w:val="single"/>
          <w:rtl/>
          <w:lang w:bidi="ar-EG"/>
        </w:rPr>
      </w:pPr>
      <w:r>
        <w:rPr>
          <w:u w:val="single"/>
          <w:rtl/>
          <w:lang w:bidi="ar-EG"/>
        </w:rPr>
        <w:tab/>
      </w:r>
      <w:r>
        <w:rPr>
          <w:u w:val="single"/>
          <w:rtl/>
          <w:lang w:bidi="ar-EG"/>
        </w:rPr>
        <w:tab/>
      </w:r>
      <w:r>
        <w:rPr>
          <w:u w:val="single"/>
          <w:rtl/>
          <w:lang w:bidi="ar-EG"/>
        </w:rPr>
        <w:tab/>
      </w:r>
    </w:p>
    <w:sectPr w:rsidR="00A06869" w:rsidRPr="00A06869" w:rsidSect="0057067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842" w:rsidRPr="002901D9" w:rsidRDefault="00E07842" w:rsidP="002901D9">
      <w:pPr>
        <w:spacing w:after="60" w:line="240" w:lineRule="auto"/>
        <w:rPr>
          <w:i/>
          <w:iCs/>
        </w:rPr>
      </w:pPr>
      <w:r>
        <w:rPr>
          <w:rFonts w:hint="cs"/>
          <w:i/>
          <w:iCs/>
          <w:rtl/>
        </w:rPr>
        <w:t>الحواشي</w:t>
      </w:r>
    </w:p>
  </w:endnote>
  <w:endnote w:type="continuationSeparator" w:id="0">
    <w:p w:rsidR="00E07842" w:rsidRDefault="00E078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42" w:rsidRPr="003751EF" w:rsidRDefault="00E07842" w:rsidP="003751EF">
    <w:pPr>
      <w:pStyle w:val="Footer"/>
      <w:tabs>
        <w:tab w:val="right" w:pos="9598"/>
      </w:tabs>
      <w:rPr>
        <w:sz w:val="17"/>
      </w:rPr>
    </w:pPr>
    <w:r>
      <w:rPr>
        <w:sz w:val="17"/>
      </w:rPr>
      <w:t>GE.18-03032</w:t>
    </w:r>
    <w:r>
      <w:rPr>
        <w:sz w:val="17"/>
      </w:rPr>
      <w:tab/>
    </w:r>
    <w:r w:rsidRPr="003751EF">
      <w:rPr>
        <w:b/>
        <w:sz w:val="18"/>
      </w:rPr>
      <w:fldChar w:fldCharType="begin"/>
    </w:r>
    <w:r w:rsidRPr="003751EF">
      <w:rPr>
        <w:b/>
        <w:sz w:val="18"/>
      </w:rPr>
      <w:instrText xml:space="preserve"> PAGE  \* MERGEFORMAT </w:instrText>
    </w:r>
    <w:r w:rsidRPr="003751EF">
      <w:rPr>
        <w:b/>
        <w:sz w:val="18"/>
      </w:rPr>
      <w:fldChar w:fldCharType="separate"/>
    </w:r>
    <w:r w:rsidR="00B83250">
      <w:rPr>
        <w:b/>
        <w:noProof/>
        <w:sz w:val="18"/>
      </w:rPr>
      <w:t>16</w:t>
    </w:r>
    <w:r w:rsidRPr="003751E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42" w:rsidRPr="003751EF" w:rsidRDefault="00E07842" w:rsidP="006959B0">
    <w:pPr>
      <w:pStyle w:val="Footer"/>
      <w:tabs>
        <w:tab w:val="right" w:pos="9599"/>
      </w:tabs>
      <w:jc w:val="left"/>
      <w:rPr>
        <w:b/>
        <w:sz w:val="18"/>
        <w:lang w:val="en-US"/>
      </w:rPr>
    </w:pPr>
    <w:r w:rsidRPr="003751EF">
      <w:rPr>
        <w:b/>
        <w:sz w:val="18"/>
        <w:lang w:val="en-US"/>
      </w:rPr>
      <w:fldChar w:fldCharType="begin"/>
    </w:r>
    <w:r w:rsidRPr="003751EF">
      <w:rPr>
        <w:b/>
        <w:sz w:val="18"/>
        <w:lang w:val="en-US"/>
      </w:rPr>
      <w:instrText xml:space="preserve"> PAGE  \* MERGEFORMAT </w:instrText>
    </w:r>
    <w:r w:rsidRPr="003751EF">
      <w:rPr>
        <w:b/>
        <w:sz w:val="18"/>
        <w:lang w:val="en-US"/>
      </w:rPr>
      <w:fldChar w:fldCharType="separate"/>
    </w:r>
    <w:r w:rsidR="00B83250">
      <w:rPr>
        <w:b/>
        <w:noProof/>
        <w:sz w:val="18"/>
        <w:lang w:val="en-US"/>
      </w:rPr>
      <w:t>17</w:t>
    </w:r>
    <w:r w:rsidRPr="003751EF">
      <w:rPr>
        <w:b/>
        <w:sz w:val="18"/>
        <w:lang w:val="en-US"/>
      </w:rPr>
      <w:fldChar w:fldCharType="end"/>
    </w:r>
    <w:r>
      <w:rPr>
        <w:b/>
        <w:sz w:val="18"/>
        <w:lang w:val="en-US"/>
      </w:rPr>
      <w:tab/>
    </w:r>
    <w:r>
      <w:rPr>
        <w:sz w:val="17"/>
        <w:lang w:val="en-US"/>
      </w:rPr>
      <w:t>GE.18-03032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42" w:rsidRDefault="00E07842" w:rsidP="006E444F">
    <w:pPr>
      <w:pStyle w:val="Footer"/>
      <w:spacing w:before="360"/>
      <w:jc w:val="right"/>
      <w:rPr>
        <w:sz w:val="20"/>
        <w:szCs w:val="20"/>
      </w:rPr>
    </w:pPr>
    <w:r>
      <w:rPr>
        <w:sz w:val="20"/>
        <w:szCs w:val="20"/>
      </w:rPr>
      <w:t>GE.18-03032</w:t>
    </w:r>
    <w:r>
      <w:rPr>
        <w:noProof/>
        <w:lang w:val="en-US" w:eastAsia="zh-CN"/>
      </w:rPr>
      <w:drawing>
        <wp:anchor distT="0" distB="0" distL="114300" distR="114300" simplePos="0" relativeHeight="251665408" behindDoc="1" locked="1" layoutInCell="0" allowOverlap="1" wp14:anchorId="16A2B6A2" wp14:editId="7B45312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07842" w:rsidRPr="00570671" w:rsidRDefault="00E07842" w:rsidP="005706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8480"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842" w:rsidRDefault="00E07842" w:rsidP="00CB28F9">
      <w:pPr>
        <w:pStyle w:val="Footer"/>
        <w:bidi/>
        <w:spacing w:after="80" w:line="200" w:lineRule="exact"/>
        <w:ind w:left="680"/>
      </w:pPr>
      <w:r>
        <w:rPr>
          <w:rtl/>
        </w:rPr>
        <w:t>__________</w:t>
      </w:r>
    </w:p>
  </w:footnote>
  <w:footnote w:type="continuationSeparator" w:id="0">
    <w:p w:rsidR="00E07842" w:rsidRDefault="00E07842" w:rsidP="00656392">
      <w:pPr>
        <w:spacing w:line="240" w:lineRule="auto"/>
      </w:pPr>
      <w:r>
        <w:continuationSeparator/>
      </w:r>
    </w:p>
  </w:footnote>
  <w:footnote w:id="1">
    <w:p w:rsidR="00E07842" w:rsidRPr="000D70B2" w:rsidRDefault="00E07842" w:rsidP="00E07842">
      <w:pPr>
        <w:pStyle w:val="FootnoteText1"/>
        <w:rPr>
          <w:rtl/>
        </w:rPr>
      </w:pPr>
      <w:r>
        <w:rPr>
          <w:rtl/>
        </w:rPr>
        <w:t>*</w:t>
      </w:r>
      <w:r>
        <w:rPr>
          <w:rtl/>
        </w:rPr>
        <w:tab/>
      </w:r>
      <w:r w:rsidRPr="00E07842">
        <w:rPr>
          <w:rtl/>
        </w:rPr>
        <w:t>اعتمدتها اللجنة في دورتها السابعة والسبعين (15 كانون الثاني/يناير - 2 شباط/فبراير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42" w:rsidRPr="003751EF" w:rsidRDefault="00E07842" w:rsidP="003751EF">
    <w:pPr>
      <w:pStyle w:val="Header"/>
      <w:jc w:val="right"/>
    </w:pPr>
    <w:r w:rsidRPr="003751EF">
      <w:t>CRC/C/PLW/CO/2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42" w:rsidRPr="003751EF" w:rsidRDefault="00E07842" w:rsidP="003751EF">
    <w:pPr>
      <w:pStyle w:val="Header"/>
      <w:jc w:val="left"/>
    </w:pPr>
    <w:r w:rsidRPr="003751EF">
      <w:t>CRC/C/PLW/CO/2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E3352"/>
    <w:rsid w:val="000076D5"/>
    <w:rsid w:val="00043663"/>
    <w:rsid w:val="000505CF"/>
    <w:rsid w:val="000D701C"/>
    <w:rsid w:val="000E2A71"/>
    <w:rsid w:val="000E3352"/>
    <w:rsid w:val="00103812"/>
    <w:rsid w:val="00160263"/>
    <w:rsid w:val="00181F96"/>
    <w:rsid w:val="001A1371"/>
    <w:rsid w:val="001B346A"/>
    <w:rsid w:val="001D5AC0"/>
    <w:rsid w:val="001E1CAD"/>
    <w:rsid w:val="001E290D"/>
    <w:rsid w:val="002144FA"/>
    <w:rsid w:val="0023469A"/>
    <w:rsid w:val="00243C8A"/>
    <w:rsid w:val="00267A0E"/>
    <w:rsid w:val="00276EA0"/>
    <w:rsid w:val="002901D9"/>
    <w:rsid w:val="002976C2"/>
    <w:rsid w:val="002D2D42"/>
    <w:rsid w:val="002F25F6"/>
    <w:rsid w:val="003260FF"/>
    <w:rsid w:val="00343D95"/>
    <w:rsid w:val="00374341"/>
    <w:rsid w:val="003751EF"/>
    <w:rsid w:val="003C50EA"/>
    <w:rsid w:val="003D1062"/>
    <w:rsid w:val="00405949"/>
    <w:rsid w:val="00420D7B"/>
    <w:rsid w:val="00450B21"/>
    <w:rsid w:val="00453B63"/>
    <w:rsid w:val="00455780"/>
    <w:rsid w:val="0045649E"/>
    <w:rsid w:val="004877A3"/>
    <w:rsid w:val="004A14A6"/>
    <w:rsid w:val="004B0A1C"/>
    <w:rsid w:val="004D298E"/>
    <w:rsid w:val="00523BAE"/>
    <w:rsid w:val="0054472E"/>
    <w:rsid w:val="00557ABF"/>
    <w:rsid w:val="005662A9"/>
    <w:rsid w:val="00570671"/>
    <w:rsid w:val="005827D4"/>
    <w:rsid w:val="0059622A"/>
    <w:rsid w:val="005C5878"/>
    <w:rsid w:val="005C7CEA"/>
    <w:rsid w:val="005D3C0B"/>
    <w:rsid w:val="005E5217"/>
    <w:rsid w:val="005F0FA4"/>
    <w:rsid w:val="005F30EE"/>
    <w:rsid w:val="0060473A"/>
    <w:rsid w:val="00642973"/>
    <w:rsid w:val="00656392"/>
    <w:rsid w:val="0068781D"/>
    <w:rsid w:val="006959B0"/>
    <w:rsid w:val="006B3E27"/>
    <w:rsid w:val="006B6507"/>
    <w:rsid w:val="006C104C"/>
    <w:rsid w:val="006E444F"/>
    <w:rsid w:val="00733704"/>
    <w:rsid w:val="00743B84"/>
    <w:rsid w:val="0078071A"/>
    <w:rsid w:val="007A74A2"/>
    <w:rsid w:val="00852A9A"/>
    <w:rsid w:val="008F49E1"/>
    <w:rsid w:val="0090370F"/>
    <w:rsid w:val="009269D2"/>
    <w:rsid w:val="00942135"/>
    <w:rsid w:val="00946D55"/>
    <w:rsid w:val="009521B0"/>
    <w:rsid w:val="00994130"/>
    <w:rsid w:val="009A7E9F"/>
    <w:rsid w:val="009E5018"/>
    <w:rsid w:val="00A06869"/>
    <w:rsid w:val="00A12B37"/>
    <w:rsid w:val="00A65558"/>
    <w:rsid w:val="00AB6758"/>
    <w:rsid w:val="00AD79D4"/>
    <w:rsid w:val="00B13763"/>
    <w:rsid w:val="00B37EF7"/>
    <w:rsid w:val="00B477A4"/>
    <w:rsid w:val="00B54045"/>
    <w:rsid w:val="00B83250"/>
    <w:rsid w:val="00B83EA9"/>
    <w:rsid w:val="00C438D7"/>
    <w:rsid w:val="00C81B50"/>
    <w:rsid w:val="00CB28F9"/>
    <w:rsid w:val="00CD1801"/>
    <w:rsid w:val="00D10EF1"/>
    <w:rsid w:val="00D42810"/>
    <w:rsid w:val="00D914A7"/>
    <w:rsid w:val="00D916AA"/>
    <w:rsid w:val="00DD13C3"/>
    <w:rsid w:val="00DD596E"/>
    <w:rsid w:val="00DD621E"/>
    <w:rsid w:val="00DF0575"/>
    <w:rsid w:val="00DF14EB"/>
    <w:rsid w:val="00E07842"/>
    <w:rsid w:val="00E70E04"/>
    <w:rsid w:val="00E76499"/>
    <w:rsid w:val="00EC05A7"/>
    <w:rsid w:val="00EC4B6B"/>
    <w:rsid w:val="00EF1EE5"/>
    <w:rsid w:val="00F763B4"/>
    <w:rsid w:val="00F900C3"/>
    <w:rsid w:val="00FB60B2"/>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A9FC0EF"/>
  <w15:docId w15:val="{03109127-A630-482C-AB64-C3593650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751E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ar">
    <w:name w:val="ar"/>
    <w:basedOn w:val="DefaultParagraphFont"/>
    <w:rsid w:val="00375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1AA51-EFDC-4016-A576-9E42EF6A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4740</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CRC/C/PLW/CO/2</vt:lpstr>
    </vt:vector>
  </TitlesOfParts>
  <Company>DCM</Company>
  <LinksUpToDate>false</LinksUpToDate>
  <CharactersWithSpaces>31701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CRC/C/PLW/CO/2</dc:title>
  <dc:subject>GE.1803032A</dc:subject>
  <dc:creator>bah/FM</dc:creator>
  <cp:keywords>ODS no.1805206</cp:keywords>
  <dc:description>Distr.: General
28 February 2018
Original: English</dc:description>
  <cp:lastModifiedBy>Generic Tpsara</cp:lastModifiedBy>
  <cp:revision>2</cp:revision>
  <dcterms:created xsi:type="dcterms:W3CDTF">2018-03-05T13:21:00Z</dcterms:created>
  <dcterms:modified xsi:type="dcterms:W3CDTF">2018-03-05T13:21:00Z</dcterms:modified>
</cp:coreProperties>
</file>