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811C58"/>
        </w:tc>
        <w:tc>
          <w:tcPr>
            <w:tcW w:w="2268" w:type="dxa"/>
            <w:tcBorders>
              <w:bottom w:val="single" w:sz="4" w:space="0" w:color="auto"/>
            </w:tcBorders>
            <w:vAlign w:val="bottom"/>
          </w:tcPr>
          <w:p w:rsidR="00392B1D" w:rsidRPr="00DB58B5" w:rsidRDefault="00392B1D" w:rsidP="00C012C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811C58" w:rsidP="00811C58">
            <w:pPr>
              <w:jc w:val="right"/>
            </w:pPr>
            <w:r w:rsidRPr="00811C58">
              <w:rPr>
                <w:sz w:val="40"/>
              </w:rPr>
              <w:t>CED</w:t>
            </w:r>
            <w:r>
              <w:t>/C/12/1</w:t>
            </w:r>
          </w:p>
        </w:tc>
      </w:tr>
      <w:tr w:rsidR="00392B1D" w:rsidRPr="00DB58B5" w:rsidTr="00C012CB">
        <w:trPr>
          <w:trHeight w:hRule="exact" w:val="2835"/>
        </w:trPr>
        <w:tc>
          <w:tcPr>
            <w:tcW w:w="1276" w:type="dxa"/>
            <w:tcBorders>
              <w:top w:val="single" w:sz="4" w:space="0" w:color="auto"/>
              <w:bottom w:val="single" w:sz="12" w:space="0" w:color="auto"/>
            </w:tcBorders>
          </w:tcPr>
          <w:p w:rsidR="00392B1D" w:rsidRPr="00DB58B5" w:rsidRDefault="00392B1D" w:rsidP="00C012CB">
            <w:pPr>
              <w:spacing w:before="120"/>
              <w:jc w:val="center"/>
            </w:pPr>
            <w:r>
              <w:rPr>
                <w:noProof/>
                <w:lang w:val="fr-FR" w:eastAsia="fr-FR"/>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C012CB">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811C58" w:rsidP="00C012CB">
            <w:pPr>
              <w:spacing w:before="240"/>
            </w:pPr>
            <w:r>
              <w:t>Distr. générale</w:t>
            </w:r>
          </w:p>
          <w:p w:rsidR="00811C58" w:rsidRDefault="00811C58" w:rsidP="00811C58">
            <w:pPr>
              <w:spacing w:line="240" w:lineRule="exact"/>
            </w:pPr>
            <w:r>
              <w:t>15 novembre 2016</w:t>
            </w:r>
          </w:p>
          <w:p w:rsidR="00811C58" w:rsidRDefault="00811C58" w:rsidP="00811C58">
            <w:pPr>
              <w:spacing w:line="240" w:lineRule="exact"/>
            </w:pPr>
            <w:r>
              <w:t>Français</w:t>
            </w:r>
          </w:p>
          <w:p w:rsidR="00811C58" w:rsidRDefault="00811C58" w:rsidP="00811C58">
            <w:pPr>
              <w:spacing w:line="240" w:lineRule="exact"/>
            </w:pPr>
            <w:r>
              <w:t>Original : anglais</w:t>
            </w:r>
          </w:p>
          <w:p w:rsidR="00811C58" w:rsidRPr="00DB58B5" w:rsidRDefault="00811C58" w:rsidP="00811C58">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811C58" w:rsidRPr="0026016E" w:rsidRDefault="00811C58" w:rsidP="00811C58">
      <w:pPr>
        <w:rPr>
          <w:b/>
          <w:lang w:val="fr-FR"/>
        </w:rPr>
      </w:pPr>
      <w:r>
        <w:rPr>
          <w:b/>
          <w:lang w:val="fr-FR"/>
        </w:rPr>
        <w:t>Dou</w:t>
      </w:r>
      <w:r w:rsidRPr="0026016E">
        <w:rPr>
          <w:b/>
          <w:lang w:val="fr-FR"/>
        </w:rPr>
        <w:t>zième session</w:t>
      </w:r>
    </w:p>
    <w:p w:rsidR="00811C58" w:rsidRPr="0026016E" w:rsidRDefault="00811C58" w:rsidP="00811C58">
      <w:pPr>
        <w:rPr>
          <w:lang w:val="fr-FR"/>
        </w:rPr>
      </w:pPr>
      <w:r>
        <w:rPr>
          <w:lang w:val="fr-FR"/>
        </w:rPr>
        <w:t>6-17 mars</w:t>
      </w:r>
      <w:r w:rsidRPr="0026016E">
        <w:rPr>
          <w:lang w:val="fr-FR"/>
        </w:rPr>
        <w:t xml:space="preserve"> 201</w:t>
      </w:r>
      <w:r>
        <w:rPr>
          <w:lang w:val="fr-FR"/>
        </w:rPr>
        <w:t>7</w:t>
      </w:r>
    </w:p>
    <w:p w:rsidR="00811C58" w:rsidRPr="0026016E" w:rsidRDefault="00811C58" w:rsidP="00811C58">
      <w:pPr>
        <w:rPr>
          <w:lang w:val="fr-FR"/>
        </w:rPr>
      </w:pPr>
      <w:r w:rsidRPr="0026016E">
        <w:rPr>
          <w:lang w:val="fr-FR"/>
        </w:rPr>
        <w:t xml:space="preserve">Point </w:t>
      </w:r>
      <w:r>
        <w:rPr>
          <w:lang w:val="fr-FR"/>
        </w:rPr>
        <w:t>2</w:t>
      </w:r>
      <w:r w:rsidRPr="0026016E">
        <w:rPr>
          <w:lang w:val="fr-FR"/>
        </w:rPr>
        <w:t xml:space="preserve"> de l</w:t>
      </w:r>
      <w:r w:rsidR="00EA0015">
        <w:rPr>
          <w:lang w:val="fr-FR"/>
        </w:rPr>
        <w:t>’</w:t>
      </w:r>
      <w:r w:rsidRPr="0026016E">
        <w:rPr>
          <w:lang w:val="fr-FR"/>
        </w:rPr>
        <w:t>ordre du jour provisoire</w:t>
      </w:r>
    </w:p>
    <w:p w:rsidR="00811C58" w:rsidRPr="0026016E" w:rsidRDefault="00811C58" w:rsidP="00811C58">
      <w:pPr>
        <w:rPr>
          <w:b/>
          <w:lang w:val="fr-FR"/>
        </w:rPr>
      </w:pPr>
      <w:r w:rsidRPr="0026016E">
        <w:rPr>
          <w:b/>
          <w:lang w:val="fr-FR"/>
        </w:rPr>
        <w:t>Adoption de l</w:t>
      </w:r>
      <w:r w:rsidR="00EA0015">
        <w:rPr>
          <w:b/>
          <w:lang w:val="fr-FR"/>
        </w:rPr>
        <w:t>’</w:t>
      </w:r>
      <w:r w:rsidRPr="0026016E">
        <w:rPr>
          <w:b/>
          <w:lang w:val="fr-FR"/>
        </w:rPr>
        <w:t>ordre du jour</w:t>
      </w:r>
    </w:p>
    <w:p w:rsidR="00811C58" w:rsidRPr="0026016E" w:rsidRDefault="00811C58" w:rsidP="00811C58">
      <w:pPr>
        <w:pStyle w:val="HChG"/>
        <w:rPr>
          <w:lang w:val="fr-FR"/>
        </w:rPr>
      </w:pPr>
      <w:r>
        <w:rPr>
          <w:lang w:val="fr-FR"/>
        </w:rPr>
        <w:tab/>
      </w:r>
      <w:r>
        <w:rPr>
          <w:lang w:val="fr-FR"/>
        </w:rPr>
        <w:tab/>
      </w:r>
      <w:r w:rsidRPr="0026016E">
        <w:rPr>
          <w:lang w:val="fr-FR"/>
        </w:rPr>
        <w:t>Ordre du jour provisoire annoté</w:t>
      </w:r>
    </w:p>
    <w:p w:rsidR="00811C58" w:rsidRPr="0026016E" w:rsidRDefault="00811C58" w:rsidP="00811C58">
      <w:pPr>
        <w:pStyle w:val="H1G"/>
        <w:rPr>
          <w:lang w:val="fr-FR"/>
        </w:rPr>
      </w:pPr>
      <w:r w:rsidRPr="0026016E">
        <w:rPr>
          <w:lang w:val="fr-FR"/>
        </w:rPr>
        <w:tab/>
      </w:r>
      <w:r w:rsidRPr="0026016E">
        <w:rPr>
          <w:lang w:val="fr-FR"/>
        </w:rPr>
        <w:tab/>
        <w:t>Ordre du jour provisoire</w:t>
      </w:r>
    </w:p>
    <w:p w:rsidR="00811C58" w:rsidRPr="0026016E" w:rsidRDefault="00811C58" w:rsidP="00811C58">
      <w:pPr>
        <w:pStyle w:val="SingleTxtG"/>
        <w:ind w:left="1701" w:hanging="567"/>
        <w:rPr>
          <w:lang w:val="fr-FR"/>
        </w:rPr>
      </w:pPr>
      <w:r w:rsidRPr="0026016E">
        <w:rPr>
          <w:lang w:val="fr-FR"/>
        </w:rPr>
        <w:t>1.</w:t>
      </w:r>
      <w:r w:rsidRPr="0026016E">
        <w:rPr>
          <w:lang w:val="fr-FR"/>
        </w:rPr>
        <w:tab/>
        <w:t>Ouverture de la session.</w:t>
      </w:r>
    </w:p>
    <w:p w:rsidR="00811C58" w:rsidRPr="0026016E" w:rsidRDefault="00811C58" w:rsidP="00811C58">
      <w:pPr>
        <w:pStyle w:val="SingleTxtG"/>
        <w:ind w:left="1701" w:hanging="567"/>
        <w:rPr>
          <w:lang w:val="fr-FR"/>
        </w:rPr>
      </w:pPr>
      <w:r>
        <w:rPr>
          <w:lang w:val="fr-FR"/>
        </w:rPr>
        <w:t>2</w:t>
      </w:r>
      <w:r w:rsidRPr="0026016E">
        <w:rPr>
          <w:lang w:val="fr-FR"/>
        </w:rPr>
        <w:t>.</w:t>
      </w:r>
      <w:r w:rsidRPr="0026016E">
        <w:rPr>
          <w:lang w:val="fr-FR"/>
        </w:rPr>
        <w:tab/>
        <w:t>Adoption de l</w:t>
      </w:r>
      <w:r w:rsidR="00EA0015">
        <w:rPr>
          <w:lang w:val="fr-FR"/>
        </w:rPr>
        <w:t>’</w:t>
      </w:r>
      <w:r w:rsidRPr="0026016E">
        <w:rPr>
          <w:lang w:val="fr-FR"/>
        </w:rPr>
        <w:t>ordre du jour.</w:t>
      </w:r>
    </w:p>
    <w:p w:rsidR="00811C58" w:rsidRPr="0026016E" w:rsidRDefault="00811C58" w:rsidP="00811C58">
      <w:pPr>
        <w:pStyle w:val="SingleTxtG"/>
        <w:ind w:left="1701" w:hanging="567"/>
        <w:rPr>
          <w:lang w:val="fr-FR"/>
        </w:rPr>
      </w:pPr>
      <w:r>
        <w:rPr>
          <w:lang w:val="fr-FR"/>
        </w:rPr>
        <w:t>3</w:t>
      </w:r>
      <w:r w:rsidRPr="0026016E">
        <w:rPr>
          <w:lang w:val="fr-FR"/>
        </w:rPr>
        <w:t>.</w:t>
      </w:r>
      <w:r w:rsidRPr="0026016E">
        <w:rPr>
          <w:lang w:val="fr-FR"/>
        </w:rPr>
        <w:tab/>
        <w:t>Minute de silence à la mémoire des victimes de disparition forcée.</w:t>
      </w:r>
    </w:p>
    <w:p w:rsidR="00811C58" w:rsidRPr="0026016E" w:rsidRDefault="00811C58" w:rsidP="00811C58">
      <w:pPr>
        <w:pStyle w:val="SingleTxtG"/>
        <w:ind w:left="1701" w:hanging="567"/>
        <w:rPr>
          <w:lang w:val="fr-FR"/>
        </w:rPr>
      </w:pPr>
      <w:r>
        <w:rPr>
          <w:lang w:val="fr-FR"/>
        </w:rPr>
        <w:t>4</w:t>
      </w:r>
      <w:r w:rsidRPr="0026016E">
        <w:rPr>
          <w:lang w:val="fr-FR"/>
        </w:rPr>
        <w:t>.</w:t>
      </w:r>
      <w:r w:rsidRPr="0026016E">
        <w:rPr>
          <w:lang w:val="fr-FR"/>
        </w:rPr>
        <w:tab/>
        <w:t>Informations reçues par le Comité.</w:t>
      </w:r>
    </w:p>
    <w:p w:rsidR="00811C58" w:rsidRPr="0026016E" w:rsidRDefault="00811C58" w:rsidP="00811C58">
      <w:pPr>
        <w:pStyle w:val="SingleTxtG"/>
        <w:ind w:left="1701" w:hanging="567"/>
        <w:rPr>
          <w:lang w:val="fr-FR"/>
        </w:rPr>
      </w:pPr>
      <w:r>
        <w:rPr>
          <w:lang w:val="fr-FR"/>
        </w:rPr>
        <w:t>5</w:t>
      </w:r>
      <w:r w:rsidRPr="0026016E">
        <w:rPr>
          <w:lang w:val="fr-FR"/>
        </w:rPr>
        <w:t>.</w:t>
      </w:r>
      <w:r w:rsidRPr="0026016E">
        <w:rPr>
          <w:lang w:val="fr-FR"/>
        </w:rPr>
        <w:tab/>
        <w:t>Questions relatives aux méthodes de travail du Comité :</w:t>
      </w:r>
    </w:p>
    <w:p w:rsidR="00811C58" w:rsidRPr="0026016E" w:rsidRDefault="00811C58" w:rsidP="00811C58">
      <w:pPr>
        <w:pStyle w:val="SingleTxtG"/>
        <w:ind w:firstLine="567"/>
        <w:rPr>
          <w:lang w:val="fr-FR"/>
        </w:rPr>
      </w:pPr>
      <w:r w:rsidRPr="0026016E">
        <w:rPr>
          <w:lang w:val="fr-FR"/>
        </w:rPr>
        <w:t>a)</w:t>
      </w:r>
      <w:r w:rsidRPr="0026016E">
        <w:rPr>
          <w:lang w:val="fr-FR"/>
        </w:rPr>
        <w:tab/>
        <w:t>Méthodes de</w:t>
      </w:r>
      <w:r>
        <w:rPr>
          <w:lang w:val="fr-FR"/>
        </w:rPr>
        <w:t xml:space="preserve"> travail relatives aux articles </w:t>
      </w:r>
      <w:r w:rsidRPr="0026016E">
        <w:rPr>
          <w:lang w:val="fr-FR"/>
        </w:rPr>
        <w:t>31 à 34 de la Convention</w:t>
      </w:r>
      <w:r>
        <w:rPr>
          <w:lang w:val="fr-FR"/>
        </w:rPr>
        <w:t> </w:t>
      </w:r>
      <w:r w:rsidRPr="0026016E">
        <w:rPr>
          <w:lang w:val="fr-FR"/>
        </w:rPr>
        <w:t>;</w:t>
      </w:r>
    </w:p>
    <w:p w:rsidR="00811C58" w:rsidRPr="0026016E" w:rsidRDefault="00811C58" w:rsidP="00811C58">
      <w:pPr>
        <w:pStyle w:val="SingleTxtG"/>
        <w:ind w:firstLine="567"/>
        <w:rPr>
          <w:lang w:val="fr-FR"/>
        </w:rPr>
      </w:pPr>
      <w:r w:rsidRPr="0026016E">
        <w:rPr>
          <w:lang w:val="fr-FR"/>
        </w:rPr>
        <w:t>b)</w:t>
      </w:r>
      <w:r w:rsidRPr="0026016E">
        <w:rPr>
          <w:lang w:val="fr-FR"/>
        </w:rPr>
        <w:tab/>
        <w:t>Stratégie en vue de la ratification de la Convention</w:t>
      </w:r>
      <w:r>
        <w:rPr>
          <w:lang w:val="fr-FR"/>
        </w:rPr>
        <w:t> </w:t>
      </w:r>
      <w:r w:rsidRPr="0026016E">
        <w:rPr>
          <w:lang w:val="fr-FR"/>
        </w:rPr>
        <w:t>;</w:t>
      </w:r>
    </w:p>
    <w:p w:rsidR="00811C58" w:rsidRPr="0026016E" w:rsidRDefault="00811C58" w:rsidP="00811C58">
      <w:pPr>
        <w:pStyle w:val="SingleTxtG"/>
        <w:ind w:firstLine="567"/>
        <w:rPr>
          <w:lang w:val="fr-FR"/>
        </w:rPr>
      </w:pPr>
      <w:r w:rsidRPr="0026016E">
        <w:rPr>
          <w:lang w:val="fr-FR"/>
        </w:rPr>
        <w:t>c)</w:t>
      </w:r>
      <w:r w:rsidRPr="0026016E">
        <w:rPr>
          <w:lang w:val="fr-FR"/>
        </w:rPr>
        <w:tab/>
        <w:t>Questions diverses.</w:t>
      </w:r>
    </w:p>
    <w:p w:rsidR="00811C58" w:rsidRPr="0026016E" w:rsidRDefault="00811C58" w:rsidP="00811C58">
      <w:pPr>
        <w:pStyle w:val="SingleTxtG"/>
        <w:ind w:left="1701" w:hanging="567"/>
        <w:rPr>
          <w:lang w:val="fr-FR"/>
        </w:rPr>
      </w:pPr>
      <w:r>
        <w:rPr>
          <w:lang w:val="fr-FR"/>
        </w:rPr>
        <w:t>6</w:t>
      </w:r>
      <w:r w:rsidRPr="0026016E">
        <w:rPr>
          <w:lang w:val="fr-FR"/>
        </w:rPr>
        <w:t>.</w:t>
      </w:r>
      <w:r w:rsidRPr="0026016E">
        <w:rPr>
          <w:lang w:val="fr-FR"/>
        </w:rPr>
        <w:tab/>
        <w:t>Examen des rapports des États parties à la Convention.</w:t>
      </w:r>
    </w:p>
    <w:p w:rsidR="00811C58" w:rsidRPr="0026016E" w:rsidRDefault="00811C58" w:rsidP="00811C58">
      <w:pPr>
        <w:pStyle w:val="SingleTxtG"/>
        <w:ind w:left="1701" w:hanging="567"/>
        <w:rPr>
          <w:lang w:val="fr-FR"/>
        </w:rPr>
      </w:pPr>
      <w:r>
        <w:rPr>
          <w:lang w:val="fr-FR"/>
        </w:rPr>
        <w:t>7</w:t>
      </w:r>
      <w:r w:rsidRPr="0026016E">
        <w:rPr>
          <w:lang w:val="fr-FR"/>
        </w:rPr>
        <w:t>.</w:t>
      </w:r>
      <w:r w:rsidRPr="0026016E">
        <w:rPr>
          <w:lang w:val="fr-FR"/>
        </w:rPr>
        <w:tab/>
        <w:t>Examen des listes de points.</w:t>
      </w:r>
    </w:p>
    <w:p w:rsidR="00811C58" w:rsidRPr="0026016E" w:rsidRDefault="00811C58" w:rsidP="00811C58">
      <w:pPr>
        <w:pStyle w:val="SingleTxtG"/>
        <w:ind w:left="1701" w:hanging="567"/>
        <w:rPr>
          <w:lang w:val="fr-FR"/>
        </w:rPr>
      </w:pPr>
      <w:r>
        <w:rPr>
          <w:lang w:val="fr-FR"/>
        </w:rPr>
        <w:t>8</w:t>
      </w:r>
      <w:r w:rsidRPr="0026016E">
        <w:rPr>
          <w:lang w:val="fr-FR"/>
        </w:rPr>
        <w:t>.</w:t>
      </w:r>
      <w:r w:rsidRPr="0026016E">
        <w:rPr>
          <w:lang w:val="fr-FR"/>
        </w:rPr>
        <w:tab/>
        <w:t>Examen des demandes d</w:t>
      </w:r>
      <w:r w:rsidR="00EA0015">
        <w:rPr>
          <w:lang w:val="fr-FR"/>
        </w:rPr>
        <w:t>’</w:t>
      </w:r>
      <w:r w:rsidRPr="0026016E">
        <w:rPr>
          <w:lang w:val="fr-FR"/>
        </w:rPr>
        <w:t>action en urgence (art. 30 de la Convention).</w:t>
      </w:r>
    </w:p>
    <w:p w:rsidR="00811C58" w:rsidRPr="0026016E" w:rsidRDefault="00811C58" w:rsidP="00811C58">
      <w:pPr>
        <w:pStyle w:val="SingleTxtG"/>
        <w:ind w:left="1701" w:hanging="567"/>
        <w:rPr>
          <w:lang w:val="fr-FR"/>
        </w:rPr>
      </w:pPr>
      <w:r>
        <w:rPr>
          <w:lang w:val="fr-FR"/>
        </w:rPr>
        <w:t>9</w:t>
      </w:r>
      <w:r w:rsidRPr="0026016E">
        <w:rPr>
          <w:lang w:val="fr-FR"/>
        </w:rPr>
        <w:t>.</w:t>
      </w:r>
      <w:r w:rsidRPr="0026016E">
        <w:rPr>
          <w:lang w:val="fr-FR"/>
        </w:rPr>
        <w:tab/>
        <w:t>Examen des communications individuelles (art. 31 de la Convention).</w:t>
      </w:r>
    </w:p>
    <w:p w:rsidR="00811C58" w:rsidRPr="0026016E" w:rsidRDefault="00811C58" w:rsidP="00811C58">
      <w:pPr>
        <w:pStyle w:val="SingleTxtG"/>
        <w:ind w:left="1701" w:hanging="567"/>
        <w:rPr>
          <w:lang w:val="fr-FR"/>
        </w:rPr>
      </w:pPr>
      <w:r w:rsidRPr="0026016E">
        <w:rPr>
          <w:lang w:val="fr-FR"/>
        </w:rPr>
        <w:t>1</w:t>
      </w:r>
      <w:r>
        <w:rPr>
          <w:lang w:val="fr-FR"/>
        </w:rPr>
        <w:t>0</w:t>
      </w:r>
      <w:r w:rsidRPr="0026016E">
        <w:rPr>
          <w:lang w:val="fr-FR"/>
        </w:rPr>
        <w:t>.</w:t>
      </w:r>
      <w:r w:rsidRPr="0026016E">
        <w:rPr>
          <w:lang w:val="fr-FR"/>
        </w:rPr>
        <w:tab/>
        <w:t>Réunion avec les États Membres de l</w:t>
      </w:r>
      <w:r w:rsidR="00EA0015">
        <w:rPr>
          <w:lang w:val="fr-FR"/>
        </w:rPr>
        <w:t>’</w:t>
      </w:r>
      <w:r w:rsidRPr="0026016E">
        <w:rPr>
          <w:lang w:val="fr-FR"/>
        </w:rPr>
        <w:t>Organisation des Nations Unies.</w:t>
      </w:r>
    </w:p>
    <w:p w:rsidR="00811C58" w:rsidRPr="0026016E" w:rsidRDefault="00811C58" w:rsidP="00811C58">
      <w:pPr>
        <w:pStyle w:val="SingleTxtG"/>
        <w:ind w:left="1701" w:hanging="567"/>
        <w:rPr>
          <w:lang w:val="fr-FR"/>
        </w:rPr>
      </w:pPr>
      <w:r w:rsidRPr="0026016E">
        <w:rPr>
          <w:lang w:val="fr-FR"/>
        </w:rPr>
        <w:t>1</w:t>
      </w:r>
      <w:r>
        <w:rPr>
          <w:lang w:val="fr-FR"/>
        </w:rPr>
        <w:t>1</w:t>
      </w:r>
      <w:r w:rsidRPr="0026016E">
        <w:rPr>
          <w:lang w:val="fr-FR"/>
        </w:rPr>
        <w:t>.</w:t>
      </w:r>
      <w:r w:rsidRPr="0026016E">
        <w:rPr>
          <w:lang w:val="fr-FR"/>
        </w:rPr>
        <w:tab/>
        <w:t>Réunion avec les organismes et mécanismes des Nations Unies et les organisations intergouvernementales.</w:t>
      </w:r>
    </w:p>
    <w:p w:rsidR="00811C58" w:rsidRPr="0026016E" w:rsidRDefault="00811C58" w:rsidP="00811C58">
      <w:pPr>
        <w:pStyle w:val="SingleTxtG"/>
        <w:ind w:left="1701" w:hanging="567"/>
        <w:rPr>
          <w:lang w:val="fr-FR"/>
        </w:rPr>
      </w:pPr>
      <w:r w:rsidRPr="0026016E">
        <w:rPr>
          <w:lang w:val="fr-FR"/>
        </w:rPr>
        <w:t>1</w:t>
      </w:r>
      <w:r>
        <w:rPr>
          <w:lang w:val="fr-FR"/>
        </w:rPr>
        <w:t>2</w:t>
      </w:r>
      <w:r w:rsidRPr="0026016E">
        <w:rPr>
          <w:lang w:val="fr-FR"/>
        </w:rPr>
        <w:t>.</w:t>
      </w:r>
      <w:r w:rsidRPr="0026016E">
        <w:rPr>
          <w:lang w:val="fr-FR"/>
        </w:rPr>
        <w:tab/>
        <w:t>Réunion avec les institutions nationales des droits de l</w:t>
      </w:r>
      <w:r w:rsidR="00EA0015">
        <w:rPr>
          <w:lang w:val="fr-FR"/>
        </w:rPr>
        <w:t>’</w:t>
      </w:r>
      <w:r w:rsidRPr="0026016E">
        <w:rPr>
          <w:lang w:val="fr-FR"/>
        </w:rPr>
        <w:t>homme.</w:t>
      </w:r>
    </w:p>
    <w:p w:rsidR="00811C58" w:rsidRPr="0026016E" w:rsidRDefault="00811C58" w:rsidP="00811C58">
      <w:pPr>
        <w:pStyle w:val="SingleTxtG"/>
        <w:ind w:left="1701" w:hanging="567"/>
        <w:rPr>
          <w:lang w:val="fr-FR"/>
        </w:rPr>
      </w:pPr>
      <w:r w:rsidRPr="0026016E">
        <w:rPr>
          <w:lang w:val="fr-FR"/>
        </w:rPr>
        <w:t>1</w:t>
      </w:r>
      <w:r>
        <w:rPr>
          <w:lang w:val="fr-FR"/>
        </w:rPr>
        <w:t>3</w:t>
      </w:r>
      <w:r w:rsidRPr="0026016E">
        <w:rPr>
          <w:lang w:val="fr-FR"/>
        </w:rPr>
        <w:t>.</w:t>
      </w:r>
      <w:r w:rsidRPr="0026016E">
        <w:rPr>
          <w:lang w:val="fr-FR"/>
        </w:rPr>
        <w:tab/>
        <w:t>Réunion avec les organisations non gouvernementales et autres parties prenantes.</w:t>
      </w:r>
    </w:p>
    <w:p w:rsidR="00811C58" w:rsidRPr="0026016E" w:rsidRDefault="00811C58" w:rsidP="00811C58">
      <w:pPr>
        <w:pStyle w:val="SingleTxtG"/>
        <w:ind w:left="1701" w:hanging="567"/>
        <w:rPr>
          <w:lang w:val="fr-FR"/>
        </w:rPr>
      </w:pPr>
      <w:r w:rsidRPr="0026016E">
        <w:rPr>
          <w:lang w:val="fr-FR"/>
        </w:rPr>
        <w:t>1</w:t>
      </w:r>
      <w:r>
        <w:rPr>
          <w:lang w:val="fr-FR"/>
        </w:rPr>
        <w:t>4</w:t>
      </w:r>
      <w:r w:rsidRPr="0026016E">
        <w:rPr>
          <w:lang w:val="fr-FR"/>
        </w:rPr>
        <w:t>.</w:t>
      </w:r>
      <w:r w:rsidRPr="0026016E">
        <w:rPr>
          <w:lang w:val="fr-FR"/>
        </w:rPr>
        <w:tab/>
        <w:t xml:space="preserve">Ordre du jour provisoire de la </w:t>
      </w:r>
      <w:r>
        <w:rPr>
          <w:lang w:val="fr-FR"/>
        </w:rPr>
        <w:t>trei</w:t>
      </w:r>
      <w:r w:rsidRPr="0026016E">
        <w:rPr>
          <w:lang w:val="fr-FR"/>
        </w:rPr>
        <w:t>zième session.</w:t>
      </w:r>
    </w:p>
    <w:p w:rsidR="00811C58" w:rsidRPr="0026016E" w:rsidRDefault="00811C58" w:rsidP="00811C58">
      <w:pPr>
        <w:pStyle w:val="H1G"/>
        <w:rPr>
          <w:lang w:val="fr-FR"/>
        </w:rPr>
      </w:pPr>
      <w:r w:rsidRPr="0026016E">
        <w:rPr>
          <w:lang w:val="fr-FR"/>
        </w:rPr>
        <w:lastRenderedPageBreak/>
        <w:tab/>
      </w:r>
      <w:r w:rsidRPr="0026016E">
        <w:rPr>
          <w:lang w:val="fr-FR"/>
        </w:rPr>
        <w:tab/>
        <w:t>Annotations</w:t>
      </w:r>
    </w:p>
    <w:p w:rsidR="00811C58" w:rsidRPr="0026016E" w:rsidRDefault="00811C58" w:rsidP="00811C58">
      <w:pPr>
        <w:pStyle w:val="H23G"/>
        <w:rPr>
          <w:lang w:val="fr-FR"/>
        </w:rPr>
      </w:pPr>
      <w:r w:rsidRPr="0026016E">
        <w:rPr>
          <w:lang w:val="fr-FR"/>
        </w:rPr>
        <w:tab/>
        <w:t>1.</w:t>
      </w:r>
      <w:r w:rsidRPr="0026016E">
        <w:rPr>
          <w:lang w:val="fr-FR"/>
        </w:rPr>
        <w:tab/>
        <w:t>Ouverture de la session</w:t>
      </w:r>
    </w:p>
    <w:p w:rsidR="00811C58" w:rsidRPr="0026016E" w:rsidRDefault="00811C58" w:rsidP="00811C58">
      <w:pPr>
        <w:pStyle w:val="SingleTxtG"/>
        <w:rPr>
          <w:lang w:val="fr-FR"/>
        </w:rPr>
      </w:pPr>
      <w:r w:rsidRPr="00E3077E">
        <w:rPr>
          <w:lang w:val="fr-FR"/>
        </w:rPr>
        <w:t xml:space="preserve">La </w:t>
      </w:r>
      <w:r>
        <w:rPr>
          <w:lang w:val="fr-FR"/>
        </w:rPr>
        <w:t>dou</w:t>
      </w:r>
      <w:r w:rsidRPr="00E3077E">
        <w:rPr>
          <w:lang w:val="fr-FR"/>
        </w:rPr>
        <w:t>zième session du Comité sera ouverte par le Haut-Commissaire des Nations Unies</w:t>
      </w:r>
      <w:r w:rsidRPr="0026016E">
        <w:rPr>
          <w:lang w:val="fr-FR"/>
        </w:rPr>
        <w:t xml:space="preserve"> aux droits de l</w:t>
      </w:r>
      <w:r w:rsidR="00EA0015">
        <w:rPr>
          <w:lang w:val="fr-FR"/>
        </w:rPr>
        <w:t>’</w:t>
      </w:r>
      <w:r w:rsidRPr="0026016E">
        <w:rPr>
          <w:lang w:val="fr-FR"/>
        </w:rPr>
        <w:t>homme ou son représentant.</w:t>
      </w:r>
    </w:p>
    <w:p w:rsidR="00811C58" w:rsidRPr="0026016E" w:rsidRDefault="00811C58" w:rsidP="00811C58">
      <w:pPr>
        <w:pStyle w:val="H23G"/>
        <w:rPr>
          <w:lang w:val="fr-FR"/>
        </w:rPr>
      </w:pPr>
      <w:r w:rsidRPr="0026016E">
        <w:rPr>
          <w:lang w:val="fr-FR"/>
        </w:rPr>
        <w:tab/>
      </w:r>
      <w:r>
        <w:rPr>
          <w:lang w:val="fr-FR"/>
        </w:rPr>
        <w:t>2</w:t>
      </w:r>
      <w:r w:rsidRPr="0026016E">
        <w:rPr>
          <w:lang w:val="fr-FR"/>
        </w:rPr>
        <w:t>.</w:t>
      </w:r>
      <w:r w:rsidRPr="0026016E">
        <w:rPr>
          <w:lang w:val="fr-FR"/>
        </w:rPr>
        <w:tab/>
        <w:t>Adoption de l</w:t>
      </w:r>
      <w:r w:rsidR="00EA0015">
        <w:rPr>
          <w:lang w:val="fr-FR"/>
        </w:rPr>
        <w:t>’</w:t>
      </w:r>
      <w:r w:rsidRPr="0026016E">
        <w:rPr>
          <w:lang w:val="fr-FR"/>
        </w:rPr>
        <w:t>ordre du jour</w:t>
      </w:r>
    </w:p>
    <w:p w:rsidR="00811C58" w:rsidRPr="0026016E" w:rsidRDefault="00811C58" w:rsidP="00811C58">
      <w:pPr>
        <w:pStyle w:val="SingleTxtG"/>
        <w:rPr>
          <w:lang w:val="fr-FR"/>
        </w:rPr>
      </w:pPr>
      <w:r w:rsidRPr="0026016E">
        <w:rPr>
          <w:lang w:val="fr-FR"/>
        </w:rPr>
        <w:t>Conformément à l</w:t>
      </w:r>
      <w:r w:rsidR="00EA0015">
        <w:rPr>
          <w:lang w:val="fr-FR"/>
        </w:rPr>
        <w:t>’</w:t>
      </w:r>
      <w:r w:rsidRPr="0026016E">
        <w:rPr>
          <w:lang w:val="fr-FR"/>
        </w:rPr>
        <w:t>article</w:t>
      </w:r>
      <w:r>
        <w:rPr>
          <w:lang w:val="fr-FR"/>
        </w:rPr>
        <w:t> </w:t>
      </w:r>
      <w:r w:rsidRPr="0026016E">
        <w:rPr>
          <w:lang w:val="fr-FR"/>
        </w:rPr>
        <w:t>8 du Règlement intérieur, l</w:t>
      </w:r>
      <w:r w:rsidR="00EA0015">
        <w:rPr>
          <w:lang w:val="fr-FR"/>
        </w:rPr>
        <w:t>’</w:t>
      </w:r>
      <w:r w:rsidRPr="0026016E">
        <w:rPr>
          <w:lang w:val="fr-FR"/>
        </w:rPr>
        <w:t>adoption de l</w:t>
      </w:r>
      <w:r w:rsidR="00EA0015">
        <w:rPr>
          <w:lang w:val="fr-FR"/>
        </w:rPr>
        <w:t>’</w:t>
      </w:r>
      <w:r w:rsidRPr="0026016E">
        <w:rPr>
          <w:lang w:val="fr-FR"/>
        </w:rPr>
        <w:t>ordre du jour constitue le premier point de l</w:t>
      </w:r>
      <w:r w:rsidR="00EA0015">
        <w:rPr>
          <w:lang w:val="fr-FR"/>
        </w:rPr>
        <w:t>’</w:t>
      </w:r>
      <w:r w:rsidRPr="0026016E">
        <w:rPr>
          <w:lang w:val="fr-FR"/>
        </w:rPr>
        <w:t>ordre du jour provisoire d</w:t>
      </w:r>
      <w:r w:rsidR="00EA0015">
        <w:rPr>
          <w:lang w:val="fr-FR"/>
        </w:rPr>
        <w:t>’</w:t>
      </w:r>
      <w:r w:rsidRPr="0026016E">
        <w:rPr>
          <w:lang w:val="fr-FR"/>
        </w:rPr>
        <w:t>une session, sauf s</w:t>
      </w:r>
      <w:r w:rsidR="00EA0015">
        <w:rPr>
          <w:lang w:val="fr-FR"/>
        </w:rPr>
        <w:t>’</w:t>
      </w:r>
      <w:r w:rsidRPr="0026016E">
        <w:rPr>
          <w:lang w:val="fr-FR"/>
        </w:rPr>
        <w:t>il y a lieu d</w:t>
      </w:r>
      <w:r w:rsidR="00EA0015">
        <w:rPr>
          <w:lang w:val="fr-FR"/>
        </w:rPr>
        <w:t>’</w:t>
      </w:r>
      <w:r w:rsidRPr="0026016E">
        <w:rPr>
          <w:lang w:val="fr-FR"/>
        </w:rPr>
        <w:t>élire les membres du Bureau. Au titre de ce point, le Comité examinera et adoptera l</w:t>
      </w:r>
      <w:r w:rsidR="00EA0015">
        <w:rPr>
          <w:lang w:val="fr-FR"/>
        </w:rPr>
        <w:t>’</w:t>
      </w:r>
      <w:r w:rsidRPr="0026016E">
        <w:rPr>
          <w:lang w:val="fr-FR"/>
        </w:rPr>
        <w:t xml:space="preserve">ordre du jour de sa </w:t>
      </w:r>
      <w:r>
        <w:rPr>
          <w:lang w:val="fr-FR"/>
        </w:rPr>
        <w:t>dou</w:t>
      </w:r>
      <w:r w:rsidRPr="0026016E">
        <w:rPr>
          <w:lang w:val="fr-FR"/>
        </w:rPr>
        <w:t>zième session.</w:t>
      </w:r>
    </w:p>
    <w:p w:rsidR="00811C58" w:rsidRPr="0026016E" w:rsidRDefault="00811C58" w:rsidP="00811C58">
      <w:pPr>
        <w:pStyle w:val="H23G"/>
        <w:rPr>
          <w:lang w:val="fr-FR"/>
        </w:rPr>
      </w:pPr>
      <w:r>
        <w:rPr>
          <w:lang w:val="fr-FR"/>
        </w:rPr>
        <w:tab/>
        <w:t>3</w:t>
      </w:r>
      <w:r w:rsidRPr="0026016E">
        <w:rPr>
          <w:lang w:val="fr-FR"/>
        </w:rPr>
        <w:t>.</w:t>
      </w:r>
      <w:r w:rsidRPr="0026016E">
        <w:rPr>
          <w:lang w:val="fr-FR"/>
        </w:rPr>
        <w:tab/>
        <w:t>Minute de silence à la mémoire des victimes de disparition forcée</w:t>
      </w:r>
    </w:p>
    <w:p w:rsidR="00811C58" w:rsidRPr="0026016E" w:rsidRDefault="00811C58" w:rsidP="00811C58">
      <w:pPr>
        <w:pStyle w:val="SingleTxtG"/>
        <w:rPr>
          <w:lang w:val="fr-FR"/>
        </w:rPr>
      </w:pPr>
      <w:r w:rsidRPr="0026016E">
        <w:rPr>
          <w:lang w:val="fr-FR"/>
        </w:rPr>
        <w:t>Le Comité observera une minute de silence à la mémoire des victimes de disparition forcée.</w:t>
      </w:r>
    </w:p>
    <w:p w:rsidR="00811C58" w:rsidRPr="0026016E" w:rsidRDefault="00811C58" w:rsidP="00811C58">
      <w:pPr>
        <w:pStyle w:val="H23G"/>
        <w:rPr>
          <w:lang w:val="fr-FR"/>
        </w:rPr>
      </w:pPr>
      <w:r w:rsidRPr="0026016E">
        <w:rPr>
          <w:lang w:val="fr-FR"/>
        </w:rPr>
        <w:tab/>
      </w:r>
      <w:r>
        <w:rPr>
          <w:lang w:val="fr-FR"/>
        </w:rPr>
        <w:t>4</w:t>
      </w:r>
      <w:r w:rsidRPr="0026016E">
        <w:rPr>
          <w:lang w:val="fr-FR"/>
        </w:rPr>
        <w:t>.</w:t>
      </w:r>
      <w:r w:rsidRPr="0026016E">
        <w:rPr>
          <w:lang w:val="fr-FR"/>
        </w:rPr>
        <w:tab/>
        <w:t>Informations reçues par le Comité</w:t>
      </w:r>
    </w:p>
    <w:p w:rsidR="00811C58" w:rsidRPr="0026016E" w:rsidRDefault="00811C58" w:rsidP="00811C58">
      <w:pPr>
        <w:pStyle w:val="SingleTxtG"/>
        <w:rPr>
          <w:lang w:val="fr-FR"/>
        </w:rPr>
      </w:pPr>
      <w:r w:rsidRPr="0026016E">
        <w:rPr>
          <w:lang w:val="fr-FR"/>
        </w:rPr>
        <w:t>Le Comité examinera, le cas échéant, les informations reçues au titre des articles 33 et 34 de la Convention.</w:t>
      </w:r>
    </w:p>
    <w:p w:rsidR="00811C58" w:rsidRPr="0026016E" w:rsidRDefault="00811C58" w:rsidP="00DB7FB6">
      <w:pPr>
        <w:pStyle w:val="H23G"/>
        <w:rPr>
          <w:lang w:val="fr-FR"/>
        </w:rPr>
      </w:pPr>
      <w:r w:rsidRPr="0026016E">
        <w:rPr>
          <w:lang w:val="fr-FR"/>
        </w:rPr>
        <w:tab/>
      </w:r>
      <w:r>
        <w:rPr>
          <w:lang w:val="fr-FR"/>
        </w:rPr>
        <w:t>5</w:t>
      </w:r>
      <w:r w:rsidRPr="0026016E">
        <w:rPr>
          <w:lang w:val="fr-FR"/>
        </w:rPr>
        <w:t>.</w:t>
      </w:r>
      <w:r w:rsidRPr="0026016E">
        <w:rPr>
          <w:lang w:val="fr-FR"/>
        </w:rPr>
        <w:tab/>
        <w:t>Questions relatives aux méthodes de travail du Comité</w:t>
      </w:r>
    </w:p>
    <w:p w:rsidR="00811C58" w:rsidRPr="0026016E" w:rsidRDefault="00811C58" w:rsidP="00DB7FB6">
      <w:pPr>
        <w:pStyle w:val="H23G"/>
        <w:rPr>
          <w:lang w:val="fr-FR"/>
        </w:rPr>
      </w:pPr>
      <w:r w:rsidRPr="0026016E">
        <w:rPr>
          <w:lang w:val="fr-FR"/>
        </w:rPr>
        <w:tab/>
      </w:r>
      <w:r w:rsidR="00DB7FB6">
        <w:rPr>
          <w:lang w:val="fr-FR"/>
        </w:rPr>
        <w:tab/>
      </w:r>
      <w:r w:rsidRPr="0026016E">
        <w:rPr>
          <w:lang w:val="fr-FR"/>
        </w:rPr>
        <w:t>a)</w:t>
      </w:r>
      <w:r w:rsidRPr="0026016E">
        <w:rPr>
          <w:lang w:val="fr-FR"/>
        </w:rPr>
        <w:tab/>
        <w:t>Méthodes de travail relatives aux articles 31 à 34 de la Convention</w:t>
      </w:r>
    </w:p>
    <w:p w:rsidR="00811C58" w:rsidRPr="0026016E" w:rsidRDefault="00811C58" w:rsidP="00DB7FB6">
      <w:pPr>
        <w:pStyle w:val="SingleTxtG"/>
        <w:rPr>
          <w:lang w:val="fr-FR"/>
        </w:rPr>
      </w:pPr>
      <w:r w:rsidRPr="0026016E">
        <w:rPr>
          <w:lang w:val="fr-FR"/>
        </w:rPr>
        <w:t xml:space="preserve">Le Comité poursuivra ses travaux </w:t>
      </w:r>
      <w:r>
        <w:rPr>
          <w:lang w:val="fr-FR"/>
        </w:rPr>
        <w:t>d</w:t>
      </w:r>
      <w:r w:rsidR="00EA0015">
        <w:rPr>
          <w:lang w:val="fr-FR"/>
        </w:rPr>
        <w:t>’</w:t>
      </w:r>
      <w:r w:rsidRPr="0026016E">
        <w:rPr>
          <w:lang w:val="fr-FR"/>
        </w:rPr>
        <w:t>élaboration d</w:t>
      </w:r>
      <w:r w:rsidR="00EA0015">
        <w:rPr>
          <w:lang w:val="fr-FR"/>
        </w:rPr>
        <w:t>’</w:t>
      </w:r>
      <w:r w:rsidRPr="0026016E">
        <w:rPr>
          <w:lang w:val="fr-FR"/>
        </w:rPr>
        <w:t>une méthodologie et de méthodes de travail pour assurer l</w:t>
      </w:r>
      <w:r w:rsidR="00EA0015">
        <w:rPr>
          <w:lang w:val="fr-FR"/>
        </w:rPr>
        <w:t>’</w:t>
      </w:r>
      <w:r w:rsidRPr="0026016E">
        <w:rPr>
          <w:lang w:val="fr-FR"/>
        </w:rPr>
        <w:t>application des articles 31 à 34 de la Convention.</w:t>
      </w:r>
    </w:p>
    <w:p w:rsidR="00811C58" w:rsidRPr="0026016E" w:rsidRDefault="00811C58" w:rsidP="00DB7FB6">
      <w:pPr>
        <w:pStyle w:val="H23G"/>
        <w:rPr>
          <w:lang w:val="fr-FR"/>
        </w:rPr>
      </w:pPr>
      <w:r w:rsidRPr="0026016E">
        <w:rPr>
          <w:lang w:val="fr-FR"/>
        </w:rPr>
        <w:tab/>
      </w:r>
      <w:r w:rsidR="00DB7FB6">
        <w:rPr>
          <w:lang w:val="fr-FR"/>
        </w:rPr>
        <w:tab/>
      </w:r>
      <w:r w:rsidRPr="0026016E">
        <w:rPr>
          <w:lang w:val="fr-FR"/>
        </w:rPr>
        <w:t>b)</w:t>
      </w:r>
      <w:r w:rsidRPr="0026016E">
        <w:rPr>
          <w:lang w:val="fr-FR"/>
        </w:rPr>
        <w:tab/>
        <w:t>Stratégie en vue de la ratification de la Convention</w:t>
      </w:r>
    </w:p>
    <w:p w:rsidR="00811C58" w:rsidRPr="0026016E" w:rsidRDefault="00811C58" w:rsidP="00DB7FB6">
      <w:pPr>
        <w:pStyle w:val="SingleTxtG"/>
        <w:rPr>
          <w:lang w:val="fr-FR"/>
        </w:rPr>
      </w:pPr>
      <w:r w:rsidRPr="0026016E">
        <w:rPr>
          <w:lang w:val="fr-FR"/>
        </w:rPr>
        <w:t xml:space="preserve">Le Comité </w:t>
      </w:r>
      <w:r>
        <w:rPr>
          <w:lang w:val="fr-FR"/>
        </w:rPr>
        <w:t xml:space="preserve">examinera la question du rythme de ratification de la Convention </w:t>
      </w:r>
      <w:r w:rsidRPr="0026016E">
        <w:rPr>
          <w:lang w:val="fr-FR"/>
        </w:rPr>
        <w:t xml:space="preserve">et débattra des stratégies à mener </w:t>
      </w:r>
      <w:r>
        <w:rPr>
          <w:lang w:val="fr-FR"/>
        </w:rPr>
        <w:t xml:space="preserve">pour </w:t>
      </w:r>
      <w:r w:rsidRPr="0026016E">
        <w:rPr>
          <w:lang w:val="fr-FR"/>
        </w:rPr>
        <w:t>encourager la ratification de la Convention et la reconnaissance de la compétence du Comité en vertu des articles 31 et 32 de cet instrument.</w:t>
      </w:r>
    </w:p>
    <w:p w:rsidR="00811C58" w:rsidRPr="0026016E" w:rsidRDefault="00811C58" w:rsidP="00DB7FB6">
      <w:pPr>
        <w:pStyle w:val="H23G"/>
        <w:rPr>
          <w:lang w:val="fr-FR"/>
        </w:rPr>
      </w:pPr>
      <w:r w:rsidRPr="0026016E">
        <w:rPr>
          <w:lang w:val="fr-FR"/>
        </w:rPr>
        <w:tab/>
      </w:r>
      <w:r w:rsidR="00DB7FB6">
        <w:rPr>
          <w:lang w:val="fr-FR"/>
        </w:rPr>
        <w:tab/>
      </w:r>
      <w:r w:rsidRPr="0026016E">
        <w:rPr>
          <w:lang w:val="fr-FR"/>
        </w:rPr>
        <w:t>c)</w:t>
      </w:r>
      <w:r w:rsidRPr="0026016E">
        <w:rPr>
          <w:lang w:val="fr-FR"/>
        </w:rPr>
        <w:tab/>
        <w:t>Questions diverses</w:t>
      </w:r>
    </w:p>
    <w:p w:rsidR="00811C58" w:rsidRPr="0026016E" w:rsidRDefault="00811C58" w:rsidP="00DB7FB6">
      <w:pPr>
        <w:pStyle w:val="SingleTxtG"/>
        <w:rPr>
          <w:lang w:val="fr-FR"/>
        </w:rPr>
      </w:pPr>
      <w:r w:rsidRPr="0026016E">
        <w:rPr>
          <w:lang w:val="fr-FR"/>
        </w:rPr>
        <w:t>Le Comité examinera toute autre question ayant trait à ses méthodes de travail.</w:t>
      </w:r>
    </w:p>
    <w:p w:rsidR="00811C58" w:rsidRPr="0026016E" w:rsidRDefault="00811C58" w:rsidP="00DB7FB6">
      <w:pPr>
        <w:pStyle w:val="H23G"/>
        <w:rPr>
          <w:lang w:val="fr-FR"/>
        </w:rPr>
      </w:pPr>
      <w:r w:rsidRPr="0026016E">
        <w:rPr>
          <w:lang w:val="fr-FR"/>
        </w:rPr>
        <w:tab/>
      </w:r>
      <w:r>
        <w:rPr>
          <w:lang w:val="fr-FR"/>
        </w:rPr>
        <w:t>6</w:t>
      </w:r>
      <w:r w:rsidRPr="0026016E">
        <w:rPr>
          <w:lang w:val="fr-FR"/>
        </w:rPr>
        <w:t>.</w:t>
      </w:r>
      <w:r w:rsidRPr="0026016E">
        <w:rPr>
          <w:lang w:val="fr-FR"/>
        </w:rPr>
        <w:tab/>
        <w:t>Examen des rapports des États parties à la Convention</w:t>
      </w:r>
    </w:p>
    <w:p w:rsidR="00811C58" w:rsidRPr="0026016E" w:rsidRDefault="00811C58" w:rsidP="00DB7FB6">
      <w:pPr>
        <w:pStyle w:val="SingleTxtG"/>
        <w:rPr>
          <w:lang w:val="fr-FR"/>
        </w:rPr>
      </w:pPr>
      <w:r w:rsidRPr="0026016E">
        <w:rPr>
          <w:lang w:val="fr-FR"/>
        </w:rPr>
        <w:t xml:space="preserve">Le Comité examinera les rapports soumis par </w:t>
      </w:r>
      <w:r>
        <w:rPr>
          <w:lang w:val="fr-FR"/>
        </w:rPr>
        <w:t>Cuba, le Sénégal et l</w:t>
      </w:r>
      <w:r w:rsidR="00EA0015">
        <w:rPr>
          <w:lang w:val="fr-FR"/>
        </w:rPr>
        <w:t>’</w:t>
      </w:r>
      <w:r>
        <w:rPr>
          <w:lang w:val="fr-FR"/>
        </w:rPr>
        <w:t>Équateur</w:t>
      </w:r>
      <w:r w:rsidR="00DB7FB6">
        <w:rPr>
          <w:lang w:val="fr-FR"/>
        </w:rPr>
        <w:t xml:space="preserve"> en application du paragraphe 1 de l</w:t>
      </w:r>
      <w:r w:rsidR="00EA0015">
        <w:rPr>
          <w:lang w:val="fr-FR"/>
        </w:rPr>
        <w:t>’</w:t>
      </w:r>
      <w:r w:rsidR="00DB7FB6">
        <w:rPr>
          <w:lang w:val="fr-FR"/>
        </w:rPr>
        <w:t>article </w:t>
      </w:r>
      <w:r w:rsidRPr="0026016E">
        <w:rPr>
          <w:lang w:val="fr-FR"/>
        </w:rPr>
        <w:t>29 de la Convention.</w:t>
      </w:r>
    </w:p>
    <w:p w:rsidR="00811C58" w:rsidRPr="0026016E" w:rsidRDefault="00811C58" w:rsidP="00DB7FB6">
      <w:pPr>
        <w:pStyle w:val="SingleTxtG"/>
        <w:rPr>
          <w:lang w:val="fr-FR"/>
        </w:rPr>
      </w:pPr>
      <w:r w:rsidRPr="0026016E">
        <w:rPr>
          <w:lang w:val="fr-FR"/>
        </w:rPr>
        <w:t>Calendrier provisoire pour l</w:t>
      </w:r>
      <w:r w:rsidR="00EA0015">
        <w:rPr>
          <w:lang w:val="fr-FR"/>
        </w:rPr>
        <w:t>’</w:t>
      </w:r>
      <w:r w:rsidRPr="0026016E">
        <w:rPr>
          <w:lang w:val="fr-FR"/>
        </w:rPr>
        <w:t>examen de ces rapports :</w:t>
      </w:r>
    </w:p>
    <w:p w:rsidR="00811C58" w:rsidRPr="0026016E" w:rsidRDefault="00811C58" w:rsidP="00DB7FB6">
      <w:pPr>
        <w:pStyle w:val="SingleTxtG"/>
        <w:ind w:left="1701"/>
        <w:rPr>
          <w:lang w:val="fr-FR"/>
        </w:rPr>
      </w:pPr>
      <w:r w:rsidRPr="0026016E">
        <w:rPr>
          <w:lang w:val="fr-FR"/>
        </w:rPr>
        <w:t>C</w:t>
      </w:r>
      <w:r>
        <w:rPr>
          <w:lang w:val="fr-FR"/>
        </w:rPr>
        <w:t>uba</w:t>
      </w:r>
      <w:r w:rsidRPr="0026016E">
        <w:rPr>
          <w:lang w:val="fr-FR"/>
        </w:rPr>
        <w:t xml:space="preserve"> (CED/C/</w:t>
      </w:r>
      <w:r>
        <w:rPr>
          <w:lang w:val="fr-FR"/>
        </w:rPr>
        <w:t>CUB</w:t>
      </w:r>
      <w:r w:rsidRPr="0026016E">
        <w:rPr>
          <w:lang w:val="fr-FR"/>
        </w:rPr>
        <w:t>/1)</w:t>
      </w:r>
      <w:r>
        <w:rPr>
          <w:lang w:val="fr-FR"/>
        </w:rPr>
        <w:t> </w:t>
      </w:r>
      <w:r w:rsidRPr="0026016E">
        <w:rPr>
          <w:lang w:val="fr-FR"/>
        </w:rPr>
        <w:t xml:space="preserve">: lundi </w:t>
      </w:r>
      <w:r>
        <w:rPr>
          <w:lang w:val="fr-FR"/>
        </w:rPr>
        <w:t>6 mars</w:t>
      </w:r>
      <w:r w:rsidRPr="0026016E">
        <w:rPr>
          <w:lang w:val="fr-FR"/>
        </w:rPr>
        <w:t xml:space="preserve"> 201</w:t>
      </w:r>
      <w:r>
        <w:rPr>
          <w:lang w:val="fr-FR"/>
        </w:rPr>
        <w:t>7</w:t>
      </w:r>
      <w:r w:rsidRPr="0026016E">
        <w:rPr>
          <w:lang w:val="fr-FR"/>
        </w:rPr>
        <w:t xml:space="preserve"> (après-midi) et mardi </w:t>
      </w:r>
      <w:r w:rsidR="0018182D">
        <w:rPr>
          <w:lang w:val="fr-FR"/>
        </w:rPr>
        <w:t>7 </w:t>
      </w:r>
      <w:r>
        <w:rPr>
          <w:lang w:val="fr-FR"/>
        </w:rPr>
        <w:t>mars</w:t>
      </w:r>
      <w:r w:rsidRPr="0026016E">
        <w:rPr>
          <w:lang w:val="fr-FR"/>
        </w:rPr>
        <w:t xml:space="preserve"> 201</w:t>
      </w:r>
      <w:r>
        <w:rPr>
          <w:lang w:val="fr-FR"/>
        </w:rPr>
        <w:t>7</w:t>
      </w:r>
      <w:r w:rsidRPr="0026016E">
        <w:rPr>
          <w:lang w:val="fr-FR"/>
        </w:rPr>
        <w:t xml:space="preserve"> (matin)</w:t>
      </w:r>
      <w:r>
        <w:rPr>
          <w:lang w:val="fr-FR"/>
        </w:rPr>
        <w:t> </w:t>
      </w:r>
      <w:r w:rsidRPr="0026016E">
        <w:rPr>
          <w:lang w:val="fr-FR"/>
        </w:rPr>
        <w:t>;</w:t>
      </w:r>
    </w:p>
    <w:p w:rsidR="00811C58" w:rsidRDefault="00811C58" w:rsidP="00DB7FB6">
      <w:pPr>
        <w:pStyle w:val="SingleTxtG"/>
        <w:ind w:left="1701"/>
        <w:rPr>
          <w:lang w:val="fr-FR"/>
        </w:rPr>
      </w:pPr>
      <w:r>
        <w:rPr>
          <w:lang w:val="fr-FR"/>
        </w:rPr>
        <w:t>Sénégal</w:t>
      </w:r>
      <w:r w:rsidRPr="0026016E">
        <w:rPr>
          <w:lang w:val="fr-FR"/>
        </w:rPr>
        <w:t xml:space="preserve"> (CED/C/</w:t>
      </w:r>
      <w:r>
        <w:rPr>
          <w:lang w:val="fr-FR"/>
        </w:rPr>
        <w:t>SEN</w:t>
      </w:r>
      <w:r w:rsidRPr="0026016E">
        <w:rPr>
          <w:lang w:val="fr-FR"/>
        </w:rPr>
        <w:t>/1)</w:t>
      </w:r>
      <w:r>
        <w:rPr>
          <w:lang w:val="fr-FR"/>
        </w:rPr>
        <w:t> </w:t>
      </w:r>
      <w:r w:rsidRPr="0026016E">
        <w:rPr>
          <w:lang w:val="fr-FR"/>
        </w:rPr>
        <w:t xml:space="preserve">: mardi </w:t>
      </w:r>
      <w:r>
        <w:rPr>
          <w:lang w:val="fr-FR"/>
        </w:rPr>
        <w:t>7 mars</w:t>
      </w:r>
      <w:r w:rsidRPr="0026016E">
        <w:rPr>
          <w:lang w:val="fr-FR"/>
        </w:rPr>
        <w:t xml:space="preserve"> 201</w:t>
      </w:r>
      <w:r>
        <w:rPr>
          <w:lang w:val="fr-FR"/>
        </w:rPr>
        <w:t>7</w:t>
      </w:r>
      <w:r w:rsidRPr="0026016E">
        <w:rPr>
          <w:lang w:val="fr-FR"/>
        </w:rPr>
        <w:t xml:space="preserve"> (après-midi) et mercredi </w:t>
      </w:r>
      <w:r>
        <w:rPr>
          <w:lang w:val="fr-FR"/>
        </w:rPr>
        <w:t>8 mars</w:t>
      </w:r>
      <w:r w:rsidRPr="0026016E">
        <w:rPr>
          <w:lang w:val="fr-FR"/>
        </w:rPr>
        <w:t xml:space="preserve"> 201</w:t>
      </w:r>
      <w:r>
        <w:rPr>
          <w:lang w:val="fr-FR"/>
        </w:rPr>
        <w:t>7</w:t>
      </w:r>
      <w:r w:rsidR="0018182D">
        <w:rPr>
          <w:lang w:val="fr-FR"/>
        </w:rPr>
        <w:t xml:space="preserve"> (matin) ;</w:t>
      </w:r>
    </w:p>
    <w:p w:rsidR="00811C58" w:rsidRPr="0026016E" w:rsidRDefault="0018182D" w:rsidP="00DB7FB6">
      <w:pPr>
        <w:pStyle w:val="SingleTxtG"/>
        <w:ind w:left="1701"/>
        <w:rPr>
          <w:lang w:val="fr-FR"/>
        </w:rPr>
      </w:pPr>
      <w:r>
        <w:rPr>
          <w:lang w:val="fr-FR"/>
        </w:rPr>
        <w:t>Équateur (CED/C/ECU/1) </w:t>
      </w:r>
      <w:r w:rsidR="00811C58">
        <w:rPr>
          <w:lang w:val="fr-FR"/>
        </w:rPr>
        <w:t>: mercredi 8 mars 2017 (après-midi) et jeudi 9</w:t>
      </w:r>
      <w:r>
        <w:rPr>
          <w:lang w:val="fr-FR"/>
        </w:rPr>
        <w:t> </w:t>
      </w:r>
      <w:r w:rsidR="00811C58" w:rsidRPr="003E45E3">
        <w:rPr>
          <w:lang w:val="fr-FR"/>
        </w:rPr>
        <w:t>mars 2017 (</w:t>
      </w:r>
      <w:r w:rsidR="00811C58">
        <w:rPr>
          <w:lang w:val="fr-FR"/>
        </w:rPr>
        <w:t>matin)</w:t>
      </w:r>
      <w:r>
        <w:rPr>
          <w:lang w:val="fr-FR"/>
        </w:rPr>
        <w:t>.</w:t>
      </w:r>
    </w:p>
    <w:p w:rsidR="00811C58" w:rsidRPr="0026016E" w:rsidRDefault="00811C58" w:rsidP="00DB7FB6">
      <w:pPr>
        <w:pStyle w:val="SingleTxtG"/>
        <w:rPr>
          <w:lang w:val="fr-FR"/>
        </w:rPr>
      </w:pPr>
      <w:r w:rsidRPr="0026016E">
        <w:rPr>
          <w:lang w:val="fr-FR"/>
        </w:rPr>
        <w:t>Conformément à l</w:t>
      </w:r>
      <w:r w:rsidR="00EA0015">
        <w:rPr>
          <w:lang w:val="fr-FR"/>
        </w:rPr>
        <w:t>’</w:t>
      </w:r>
      <w:r w:rsidR="0018182D">
        <w:rPr>
          <w:lang w:val="fr-FR"/>
        </w:rPr>
        <w:t>article </w:t>
      </w:r>
      <w:r w:rsidRPr="0026016E">
        <w:rPr>
          <w:lang w:val="fr-FR"/>
        </w:rPr>
        <w:t>51 du Règlement intérieur, le Comité</w:t>
      </w:r>
      <w:r>
        <w:rPr>
          <w:lang w:val="fr-FR"/>
        </w:rPr>
        <w:t xml:space="preserve">, </w:t>
      </w:r>
      <w:r w:rsidRPr="0026016E">
        <w:rPr>
          <w:lang w:val="fr-FR"/>
        </w:rPr>
        <w:t>par l</w:t>
      </w:r>
      <w:r w:rsidR="00EA0015">
        <w:rPr>
          <w:lang w:val="fr-FR"/>
        </w:rPr>
        <w:t>’</w:t>
      </w:r>
      <w:r w:rsidRPr="0026016E">
        <w:rPr>
          <w:lang w:val="fr-FR"/>
        </w:rPr>
        <w:t>intermédiaire du Secrétaire général, a fait connaître aux États parties la date à laquelle leur rapport devrait être examiné.</w:t>
      </w:r>
    </w:p>
    <w:p w:rsidR="00811C58" w:rsidRPr="0026016E" w:rsidRDefault="00811C58" w:rsidP="00DB7FB6">
      <w:pPr>
        <w:pStyle w:val="H23G"/>
        <w:rPr>
          <w:lang w:val="fr-FR"/>
        </w:rPr>
      </w:pPr>
      <w:r w:rsidRPr="0026016E">
        <w:rPr>
          <w:lang w:val="fr-FR"/>
        </w:rPr>
        <w:lastRenderedPageBreak/>
        <w:tab/>
      </w:r>
      <w:r>
        <w:rPr>
          <w:lang w:val="fr-FR"/>
        </w:rPr>
        <w:t>7</w:t>
      </w:r>
      <w:r w:rsidRPr="0026016E">
        <w:rPr>
          <w:lang w:val="fr-FR"/>
        </w:rPr>
        <w:t>.</w:t>
      </w:r>
      <w:r w:rsidRPr="0026016E">
        <w:rPr>
          <w:lang w:val="fr-FR"/>
        </w:rPr>
        <w:tab/>
        <w:t>Examen des listes de points</w:t>
      </w:r>
    </w:p>
    <w:p w:rsidR="00811C58" w:rsidRPr="0026016E" w:rsidRDefault="00811C58" w:rsidP="00DB7FB6">
      <w:pPr>
        <w:pStyle w:val="SingleTxtG"/>
        <w:rPr>
          <w:lang w:val="fr-FR"/>
        </w:rPr>
      </w:pPr>
      <w:r w:rsidRPr="0026016E">
        <w:rPr>
          <w:lang w:val="fr-FR"/>
        </w:rPr>
        <w:t xml:space="preserve">Le Comité examinera et adoptera les listes de points concernant les rapports soumis par </w:t>
      </w:r>
      <w:r>
        <w:rPr>
          <w:lang w:val="fr-CA"/>
        </w:rPr>
        <w:t>le Gabon</w:t>
      </w:r>
      <w:r w:rsidRPr="0026016E">
        <w:rPr>
          <w:lang w:val="fr-CA"/>
        </w:rPr>
        <w:t xml:space="preserve"> (CED/C/</w:t>
      </w:r>
      <w:r>
        <w:rPr>
          <w:lang w:val="fr-CA"/>
        </w:rPr>
        <w:t>GAB</w:t>
      </w:r>
      <w:r w:rsidRPr="0026016E">
        <w:rPr>
          <w:lang w:val="fr-CA"/>
        </w:rPr>
        <w:t>/1)</w:t>
      </w:r>
      <w:r>
        <w:rPr>
          <w:lang w:val="fr-CA"/>
        </w:rPr>
        <w:t xml:space="preserve"> et la Lituanie</w:t>
      </w:r>
      <w:r w:rsidRPr="0026016E">
        <w:rPr>
          <w:lang w:val="fr-CA"/>
        </w:rPr>
        <w:t xml:space="preserve"> (CED/C/</w:t>
      </w:r>
      <w:r>
        <w:rPr>
          <w:lang w:val="fr-CA"/>
        </w:rPr>
        <w:t>LTU</w:t>
      </w:r>
      <w:r w:rsidRPr="0026016E">
        <w:rPr>
          <w:lang w:val="fr-CA"/>
        </w:rPr>
        <w:t xml:space="preserve">/1) </w:t>
      </w:r>
      <w:r w:rsidRPr="0026016E">
        <w:rPr>
          <w:lang w:val="fr-FR"/>
        </w:rPr>
        <w:t>en application du paragraphe</w:t>
      </w:r>
      <w:r w:rsidR="0018182D">
        <w:rPr>
          <w:lang w:val="fr-FR"/>
        </w:rPr>
        <w:t> </w:t>
      </w:r>
      <w:r w:rsidRPr="0026016E">
        <w:rPr>
          <w:lang w:val="fr-FR"/>
        </w:rPr>
        <w:t>1 de l</w:t>
      </w:r>
      <w:r w:rsidR="00EA0015">
        <w:rPr>
          <w:lang w:val="fr-FR"/>
        </w:rPr>
        <w:t>’</w:t>
      </w:r>
      <w:r w:rsidRPr="0026016E">
        <w:rPr>
          <w:lang w:val="fr-FR"/>
        </w:rPr>
        <w:t>article</w:t>
      </w:r>
      <w:r w:rsidR="0018182D">
        <w:rPr>
          <w:lang w:val="fr-FR"/>
        </w:rPr>
        <w:t> </w:t>
      </w:r>
      <w:r w:rsidRPr="0026016E">
        <w:rPr>
          <w:lang w:val="fr-FR"/>
        </w:rPr>
        <w:t>29 de la Convention.</w:t>
      </w:r>
    </w:p>
    <w:p w:rsidR="00811C58" w:rsidRPr="0026016E" w:rsidRDefault="00811C58" w:rsidP="00DB7FB6">
      <w:pPr>
        <w:pStyle w:val="H23G"/>
        <w:rPr>
          <w:lang w:val="fr-FR"/>
        </w:rPr>
      </w:pPr>
      <w:r w:rsidRPr="0026016E">
        <w:rPr>
          <w:lang w:val="fr-FR"/>
        </w:rPr>
        <w:tab/>
      </w:r>
      <w:r>
        <w:rPr>
          <w:lang w:val="fr-FR"/>
        </w:rPr>
        <w:t>8</w:t>
      </w:r>
      <w:r w:rsidRPr="0026016E">
        <w:rPr>
          <w:lang w:val="fr-FR"/>
        </w:rPr>
        <w:t>.</w:t>
      </w:r>
      <w:r w:rsidRPr="0026016E">
        <w:rPr>
          <w:lang w:val="fr-FR"/>
        </w:rPr>
        <w:tab/>
        <w:t>Examen des demandes d</w:t>
      </w:r>
      <w:r w:rsidR="00EA0015">
        <w:rPr>
          <w:lang w:val="fr-FR"/>
        </w:rPr>
        <w:t>’</w:t>
      </w:r>
      <w:r w:rsidRPr="0026016E">
        <w:rPr>
          <w:lang w:val="fr-FR"/>
        </w:rPr>
        <w:t>action en urgence (art. 30 de la Convention)</w:t>
      </w:r>
    </w:p>
    <w:p w:rsidR="00811C58" w:rsidRPr="0026016E" w:rsidRDefault="00811C58" w:rsidP="00DB7FB6">
      <w:pPr>
        <w:pStyle w:val="SingleTxtG"/>
        <w:rPr>
          <w:lang w:val="fr-FR"/>
        </w:rPr>
      </w:pPr>
      <w:r w:rsidRPr="0026016E">
        <w:rPr>
          <w:lang w:val="fr-FR"/>
        </w:rPr>
        <w:t xml:space="preserve">Le </w:t>
      </w:r>
      <w:r>
        <w:rPr>
          <w:lang w:val="fr-FR"/>
        </w:rPr>
        <w:t>r</w:t>
      </w:r>
      <w:r w:rsidRPr="0026016E">
        <w:rPr>
          <w:lang w:val="fr-FR"/>
        </w:rPr>
        <w:t>apporteur spécial chargé d</w:t>
      </w:r>
      <w:r w:rsidR="00EA0015">
        <w:rPr>
          <w:lang w:val="fr-FR"/>
        </w:rPr>
        <w:t>’</w:t>
      </w:r>
      <w:r w:rsidRPr="0026016E">
        <w:rPr>
          <w:lang w:val="fr-FR"/>
        </w:rPr>
        <w:t>examiner les demandes d</w:t>
      </w:r>
      <w:r w:rsidR="00EA0015">
        <w:rPr>
          <w:lang w:val="fr-FR"/>
        </w:rPr>
        <w:t>’</w:t>
      </w:r>
      <w:r w:rsidRPr="0026016E">
        <w:rPr>
          <w:lang w:val="fr-FR"/>
        </w:rPr>
        <w:t>action en urgence au titre de l</w:t>
      </w:r>
      <w:r w:rsidR="00EA0015">
        <w:rPr>
          <w:lang w:val="fr-FR"/>
        </w:rPr>
        <w:t>’</w:t>
      </w:r>
      <w:r w:rsidR="0018182D">
        <w:rPr>
          <w:lang w:val="fr-FR"/>
        </w:rPr>
        <w:t>article </w:t>
      </w:r>
      <w:r w:rsidRPr="0026016E">
        <w:rPr>
          <w:lang w:val="fr-FR"/>
        </w:rPr>
        <w:t xml:space="preserve">30 de la Convention </w:t>
      </w:r>
      <w:r>
        <w:rPr>
          <w:lang w:val="fr-FR"/>
        </w:rPr>
        <w:t>informera le</w:t>
      </w:r>
      <w:r w:rsidRPr="0026016E">
        <w:rPr>
          <w:lang w:val="fr-FR"/>
        </w:rPr>
        <w:t xml:space="preserve"> Comité des </w:t>
      </w:r>
      <w:r w:rsidRPr="00DB7FB6">
        <w:rPr>
          <w:lang w:val="fr-CA"/>
        </w:rPr>
        <w:t>demandes</w:t>
      </w:r>
      <w:r w:rsidRPr="0026016E">
        <w:rPr>
          <w:lang w:val="fr-FR"/>
        </w:rPr>
        <w:t xml:space="preserve"> reçues et des mesures prises pour y donner suite depuis la session précédente.</w:t>
      </w:r>
    </w:p>
    <w:p w:rsidR="00811C58" w:rsidRPr="0026016E" w:rsidRDefault="00811C58" w:rsidP="00DB7FB6">
      <w:pPr>
        <w:pStyle w:val="H23G"/>
        <w:rPr>
          <w:lang w:val="fr-FR"/>
        </w:rPr>
      </w:pPr>
      <w:r w:rsidRPr="0026016E">
        <w:rPr>
          <w:lang w:val="fr-FR"/>
        </w:rPr>
        <w:tab/>
      </w:r>
      <w:r>
        <w:rPr>
          <w:lang w:val="fr-FR"/>
        </w:rPr>
        <w:t>9</w:t>
      </w:r>
      <w:r w:rsidRPr="0026016E">
        <w:rPr>
          <w:lang w:val="fr-FR"/>
        </w:rPr>
        <w:t>.</w:t>
      </w:r>
      <w:r w:rsidRPr="0026016E">
        <w:rPr>
          <w:lang w:val="fr-FR"/>
        </w:rPr>
        <w:tab/>
        <w:t>Examen des communications individuelles (art. 31 de la Convention)</w:t>
      </w:r>
    </w:p>
    <w:p w:rsidR="00811C58" w:rsidRPr="0026016E" w:rsidRDefault="00811C58" w:rsidP="00DB7FB6">
      <w:pPr>
        <w:pStyle w:val="SingleTxtG"/>
        <w:rPr>
          <w:lang w:val="fr-FR"/>
        </w:rPr>
      </w:pPr>
      <w:r w:rsidRPr="0026016E">
        <w:rPr>
          <w:lang w:val="fr-FR"/>
        </w:rPr>
        <w:t xml:space="preserve">Le Comité examinera les </w:t>
      </w:r>
      <w:r w:rsidRPr="00DB7FB6">
        <w:rPr>
          <w:lang w:val="fr-CA"/>
        </w:rPr>
        <w:t>communications</w:t>
      </w:r>
      <w:r w:rsidRPr="0026016E">
        <w:rPr>
          <w:lang w:val="fr-FR"/>
        </w:rPr>
        <w:t xml:space="preserve"> individuelles reçues, conformément à</w:t>
      </w:r>
      <w:r>
        <w:rPr>
          <w:lang w:val="fr-FR"/>
        </w:rPr>
        <w:t> </w:t>
      </w:r>
      <w:r w:rsidRPr="0026016E">
        <w:rPr>
          <w:lang w:val="fr-FR"/>
        </w:rPr>
        <w:t>l</w:t>
      </w:r>
      <w:r w:rsidR="00EA0015">
        <w:rPr>
          <w:lang w:val="fr-FR"/>
        </w:rPr>
        <w:t>’</w:t>
      </w:r>
      <w:r w:rsidRPr="0026016E">
        <w:rPr>
          <w:lang w:val="fr-FR"/>
        </w:rPr>
        <w:t>article 31 de la Convention.</w:t>
      </w:r>
    </w:p>
    <w:p w:rsidR="00811C58" w:rsidRPr="0026016E" w:rsidRDefault="00811C58" w:rsidP="00DB7FB6">
      <w:pPr>
        <w:pStyle w:val="H23G"/>
        <w:rPr>
          <w:lang w:val="fr-FR"/>
        </w:rPr>
      </w:pPr>
      <w:r w:rsidRPr="0026016E">
        <w:rPr>
          <w:lang w:val="fr-FR"/>
        </w:rPr>
        <w:tab/>
        <w:t>1</w:t>
      </w:r>
      <w:r>
        <w:rPr>
          <w:lang w:val="fr-FR"/>
        </w:rPr>
        <w:t>0</w:t>
      </w:r>
      <w:r w:rsidRPr="0026016E">
        <w:rPr>
          <w:lang w:val="fr-FR"/>
        </w:rPr>
        <w:t>.</w:t>
      </w:r>
      <w:r w:rsidRPr="0026016E">
        <w:rPr>
          <w:lang w:val="fr-FR"/>
        </w:rPr>
        <w:tab/>
        <w:t>Réunion avec les États Membres de l</w:t>
      </w:r>
      <w:r w:rsidR="00EA0015">
        <w:rPr>
          <w:lang w:val="fr-FR"/>
        </w:rPr>
        <w:t>’</w:t>
      </w:r>
      <w:r w:rsidRPr="0026016E">
        <w:rPr>
          <w:lang w:val="fr-FR"/>
        </w:rPr>
        <w:t>Organisation des Nations Unies</w:t>
      </w:r>
    </w:p>
    <w:p w:rsidR="00811C58" w:rsidRPr="0026016E" w:rsidRDefault="00811C58" w:rsidP="00DB7FB6">
      <w:pPr>
        <w:pStyle w:val="SingleTxtG"/>
        <w:rPr>
          <w:lang w:val="fr-FR"/>
        </w:rPr>
      </w:pPr>
      <w:r w:rsidRPr="0026016E">
        <w:rPr>
          <w:lang w:val="fr-FR"/>
        </w:rPr>
        <w:t>Le Comité tiendra une réunion avec les É</w:t>
      </w:r>
      <w:bookmarkStart w:id="0" w:name="_GoBack"/>
      <w:bookmarkEnd w:id="0"/>
      <w:r w:rsidRPr="0026016E">
        <w:rPr>
          <w:lang w:val="fr-FR"/>
        </w:rPr>
        <w:t>tats parties à la Convention, les États signataires et d</w:t>
      </w:r>
      <w:r w:rsidR="00EA0015">
        <w:rPr>
          <w:lang w:val="fr-FR"/>
        </w:rPr>
        <w:t>’</w:t>
      </w:r>
      <w:r w:rsidRPr="0026016E">
        <w:rPr>
          <w:lang w:val="fr-FR"/>
        </w:rPr>
        <w:t>autres États Membres de l</w:t>
      </w:r>
      <w:r w:rsidR="00EA0015">
        <w:rPr>
          <w:lang w:val="fr-FR"/>
        </w:rPr>
        <w:t>’</w:t>
      </w:r>
      <w:r w:rsidRPr="0026016E">
        <w:rPr>
          <w:lang w:val="fr-FR"/>
        </w:rPr>
        <w:t>ONU afin d</w:t>
      </w:r>
      <w:r w:rsidR="00EA0015">
        <w:rPr>
          <w:lang w:val="fr-FR"/>
        </w:rPr>
        <w:t>’</w:t>
      </w:r>
      <w:r w:rsidRPr="0026016E">
        <w:rPr>
          <w:lang w:val="fr-FR"/>
        </w:rPr>
        <w:t>étudier avec eux des questions intéressant la Convention.</w:t>
      </w:r>
    </w:p>
    <w:p w:rsidR="00811C58" w:rsidRPr="0026016E" w:rsidRDefault="00811C58" w:rsidP="00DB7FB6">
      <w:pPr>
        <w:pStyle w:val="H23G"/>
        <w:rPr>
          <w:lang w:val="fr-FR"/>
        </w:rPr>
      </w:pPr>
      <w:r w:rsidRPr="0026016E">
        <w:rPr>
          <w:lang w:val="fr-FR"/>
        </w:rPr>
        <w:tab/>
        <w:t>1</w:t>
      </w:r>
      <w:r>
        <w:rPr>
          <w:lang w:val="fr-FR"/>
        </w:rPr>
        <w:t>1</w:t>
      </w:r>
      <w:r w:rsidRPr="0026016E">
        <w:rPr>
          <w:lang w:val="fr-FR"/>
        </w:rPr>
        <w:t>.</w:t>
      </w:r>
      <w:r w:rsidRPr="0026016E">
        <w:rPr>
          <w:lang w:val="fr-FR"/>
        </w:rPr>
        <w:tab/>
        <w:t xml:space="preserve">Réunion avec les organismes et mécanismes des Nations Unies </w:t>
      </w:r>
      <w:r w:rsidRPr="0026016E">
        <w:rPr>
          <w:lang w:val="fr-FR"/>
        </w:rPr>
        <w:br/>
        <w:t>et les organisations intergouvernementales</w:t>
      </w:r>
    </w:p>
    <w:p w:rsidR="00811C58" w:rsidRPr="0026016E" w:rsidRDefault="00811C58" w:rsidP="00DB7FB6">
      <w:pPr>
        <w:pStyle w:val="SingleTxtG"/>
        <w:rPr>
          <w:lang w:val="fr-FR"/>
        </w:rPr>
      </w:pPr>
      <w:r w:rsidRPr="0026016E">
        <w:rPr>
          <w:lang w:val="fr-FR"/>
        </w:rPr>
        <w:t xml:space="preserve">Le Comité se réunira avec les organismes et mécanismes des Nations Unies et les organisations </w:t>
      </w:r>
      <w:proofErr w:type="spellStart"/>
      <w:r w:rsidRPr="0026016E">
        <w:rPr>
          <w:lang w:val="fr-FR"/>
        </w:rPr>
        <w:t>intergouvernementales</w:t>
      </w:r>
      <w:proofErr w:type="spellEnd"/>
      <w:r w:rsidRPr="0026016E">
        <w:rPr>
          <w:lang w:val="fr-FR"/>
        </w:rPr>
        <w:t xml:space="preserve"> qui s</w:t>
      </w:r>
      <w:r w:rsidR="00EA0015">
        <w:rPr>
          <w:lang w:val="fr-FR"/>
        </w:rPr>
        <w:t>’</w:t>
      </w:r>
      <w:r w:rsidRPr="0026016E">
        <w:rPr>
          <w:lang w:val="fr-FR"/>
        </w:rPr>
        <w:t xml:space="preserve">occupent de la question des </w:t>
      </w:r>
      <w:r w:rsidRPr="00DB7FB6">
        <w:rPr>
          <w:lang w:val="fr-CA"/>
        </w:rPr>
        <w:t>disparitions</w:t>
      </w:r>
      <w:r w:rsidRPr="0026016E">
        <w:rPr>
          <w:lang w:val="fr-FR"/>
        </w:rPr>
        <w:t xml:space="preserve"> forcées.</w:t>
      </w:r>
    </w:p>
    <w:p w:rsidR="00811C58" w:rsidRPr="0026016E" w:rsidRDefault="00811C58" w:rsidP="00DB7FB6">
      <w:pPr>
        <w:pStyle w:val="H23G"/>
        <w:rPr>
          <w:lang w:val="fr-FR"/>
        </w:rPr>
      </w:pPr>
      <w:r w:rsidRPr="0026016E">
        <w:rPr>
          <w:lang w:val="fr-FR"/>
        </w:rPr>
        <w:tab/>
        <w:t>1</w:t>
      </w:r>
      <w:r>
        <w:rPr>
          <w:lang w:val="fr-FR"/>
        </w:rPr>
        <w:t>2</w:t>
      </w:r>
      <w:r w:rsidRPr="0026016E">
        <w:rPr>
          <w:lang w:val="fr-FR"/>
        </w:rPr>
        <w:t>.</w:t>
      </w:r>
      <w:r w:rsidRPr="0026016E">
        <w:rPr>
          <w:lang w:val="fr-FR"/>
        </w:rPr>
        <w:tab/>
        <w:t>Réunion avec les institutions nationales des droits de l</w:t>
      </w:r>
      <w:r w:rsidR="00EA0015">
        <w:rPr>
          <w:lang w:val="fr-FR"/>
        </w:rPr>
        <w:t>’</w:t>
      </w:r>
      <w:r w:rsidRPr="0026016E">
        <w:rPr>
          <w:lang w:val="fr-FR"/>
        </w:rPr>
        <w:t>homme</w:t>
      </w:r>
    </w:p>
    <w:p w:rsidR="00811C58" w:rsidRPr="0026016E" w:rsidRDefault="00811C58" w:rsidP="00DB7FB6">
      <w:pPr>
        <w:pStyle w:val="SingleTxtG"/>
        <w:rPr>
          <w:lang w:val="fr-FR"/>
        </w:rPr>
      </w:pPr>
      <w:r w:rsidRPr="0026016E">
        <w:rPr>
          <w:lang w:val="fr-FR"/>
        </w:rPr>
        <w:t xml:space="preserve">Le Comité tiendra avec les </w:t>
      </w:r>
      <w:r w:rsidRPr="00DB7FB6">
        <w:rPr>
          <w:lang w:val="fr-CA"/>
        </w:rPr>
        <w:t>institutions</w:t>
      </w:r>
      <w:r w:rsidRPr="0026016E">
        <w:rPr>
          <w:lang w:val="fr-FR"/>
        </w:rPr>
        <w:t xml:space="preserve"> nationales des droits de l</w:t>
      </w:r>
      <w:r w:rsidR="00EA0015">
        <w:rPr>
          <w:lang w:val="fr-FR"/>
        </w:rPr>
        <w:t>’</w:t>
      </w:r>
      <w:r w:rsidRPr="0026016E">
        <w:rPr>
          <w:lang w:val="fr-FR"/>
        </w:rPr>
        <w:t xml:space="preserve">homme une réunion </w:t>
      </w:r>
      <w:r>
        <w:rPr>
          <w:lang w:val="fr-FR"/>
        </w:rPr>
        <w:t>sur</w:t>
      </w:r>
      <w:r w:rsidRPr="0026016E">
        <w:rPr>
          <w:lang w:val="fr-FR"/>
        </w:rPr>
        <w:t xml:space="preserve"> des questions liées à l</w:t>
      </w:r>
      <w:r w:rsidR="00EA0015">
        <w:rPr>
          <w:lang w:val="fr-FR"/>
        </w:rPr>
        <w:t>’</w:t>
      </w:r>
      <w:r w:rsidRPr="0026016E">
        <w:rPr>
          <w:lang w:val="fr-FR"/>
        </w:rPr>
        <w:t>application de la Convention.</w:t>
      </w:r>
    </w:p>
    <w:p w:rsidR="00811C58" w:rsidRPr="0026016E" w:rsidRDefault="00811C58" w:rsidP="00DB7FB6">
      <w:pPr>
        <w:pStyle w:val="H23G"/>
        <w:rPr>
          <w:lang w:val="fr-FR"/>
        </w:rPr>
      </w:pPr>
      <w:r w:rsidRPr="0026016E">
        <w:rPr>
          <w:lang w:val="fr-FR"/>
        </w:rPr>
        <w:tab/>
        <w:t>1</w:t>
      </w:r>
      <w:r>
        <w:rPr>
          <w:lang w:val="fr-FR"/>
        </w:rPr>
        <w:t>3</w:t>
      </w:r>
      <w:r w:rsidRPr="0026016E">
        <w:rPr>
          <w:lang w:val="fr-FR"/>
        </w:rPr>
        <w:t>.</w:t>
      </w:r>
      <w:r w:rsidRPr="0026016E">
        <w:rPr>
          <w:lang w:val="fr-FR"/>
        </w:rPr>
        <w:tab/>
        <w:t xml:space="preserve">Réunion avec les organisations non gouvernementales </w:t>
      </w:r>
      <w:r w:rsidRPr="0026016E">
        <w:rPr>
          <w:lang w:val="fr-FR"/>
        </w:rPr>
        <w:br/>
        <w:t>et autres parties prenantes</w:t>
      </w:r>
    </w:p>
    <w:p w:rsidR="00811C58" w:rsidRPr="0026016E" w:rsidRDefault="00811C58" w:rsidP="00DB7FB6">
      <w:pPr>
        <w:pStyle w:val="SingleTxtG"/>
        <w:rPr>
          <w:lang w:val="fr-FR"/>
        </w:rPr>
      </w:pPr>
      <w:r w:rsidRPr="0026016E">
        <w:rPr>
          <w:lang w:val="fr-FR"/>
        </w:rPr>
        <w:t xml:space="preserve">Le Comité tiendra avec les </w:t>
      </w:r>
      <w:r w:rsidRPr="00DB7FB6">
        <w:rPr>
          <w:lang w:val="fr-CA"/>
        </w:rPr>
        <w:t>organisations</w:t>
      </w:r>
      <w:r w:rsidRPr="0026016E">
        <w:rPr>
          <w:lang w:val="fr-FR"/>
        </w:rPr>
        <w:t xml:space="preserve"> non gouvernementales et autres parties prenantes une réunion </w:t>
      </w:r>
      <w:r>
        <w:rPr>
          <w:lang w:val="fr-FR"/>
        </w:rPr>
        <w:t>sur</w:t>
      </w:r>
      <w:r w:rsidRPr="0026016E">
        <w:rPr>
          <w:lang w:val="fr-FR"/>
        </w:rPr>
        <w:t xml:space="preserve"> des questions liées à l</w:t>
      </w:r>
      <w:r w:rsidR="00EA0015">
        <w:rPr>
          <w:lang w:val="fr-FR"/>
        </w:rPr>
        <w:t>’</w:t>
      </w:r>
      <w:r w:rsidRPr="0026016E">
        <w:rPr>
          <w:lang w:val="fr-FR"/>
        </w:rPr>
        <w:t>application de la Convention.</w:t>
      </w:r>
    </w:p>
    <w:p w:rsidR="00811C58" w:rsidRPr="0026016E" w:rsidRDefault="00DB7FB6" w:rsidP="00DB7FB6">
      <w:pPr>
        <w:pStyle w:val="H23G"/>
        <w:rPr>
          <w:lang w:val="fr-FR"/>
        </w:rPr>
      </w:pPr>
      <w:r>
        <w:rPr>
          <w:lang w:val="fr-FR"/>
        </w:rPr>
        <w:tab/>
        <w:t>14</w:t>
      </w:r>
      <w:r w:rsidR="00811C58" w:rsidRPr="0026016E">
        <w:rPr>
          <w:lang w:val="fr-FR"/>
        </w:rPr>
        <w:t>.</w:t>
      </w:r>
      <w:r w:rsidR="00811C58" w:rsidRPr="0026016E">
        <w:rPr>
          <w:lang w:val="fr-FR"/>
        </w:rPr>
        <w:tab/>
        <w:t xml:space="preserve">Ordre du jour provisoire de la </w:t>
      </w:r>
      <w:r w:rsidR="00811C58">
        <w:rPr>
          <w:lang w:val="fr-FR"/>
        </w:rPr>
        <w:t>trei</w:t>
      </w:r>
      <w:r w:rsidR="00811C58" w:rsidRPr="0026016E">
        <w:rPr>
          <w:lang w:val="fr-FR"/>
        </w:rPr>
        <w:t>zième session</w:t>
      </w:r>
    </w:p>
    <w:p w:rsidR="00446FE5" w:rsidRDefault="00811C58" w:rsidP="00DB7FB6">
      <w:pPr>
        <w:pStyle w:val="SingleTxtG"/>
        <w:rPr>
          <w:lang w:val="fr-FR"/>
        </w:rPr>
      </w:pPr>
      <w:r w:rsidRPr="0026016E">
        <w:rPr>
          <w:lang w:val="fr-FR"/>
        </w:rPr>
        <w:t>Le Comité examinera l</w:t>
      </w:r>
      <w:r w:rsidR="00EA0015">
        <w:rPr>
          <w:lang w:val="fr-FR"/>
        </w:rPr>
        <w:t>’</w:t>
      </w:r>
      <w:r w:rsidRPr="0026016E">
        <w:rPr>
          <w:lang w:val="fr-FR"/>
        </w:rPr>
        <w:t xml:space="preserve">ordre du jour provisoire de sa </w:t>
      </w:r>
      <w:r>
        <w:rPr>
          <w:lang w:val="fr-FR"/>
        </w:rPr>
        <w:t>trei</w:t>
      </w:r>
      <w:r w:rsidRPr="0026016E">
        <w:rPr>
          <w:lang w:val="fr-FR"/>
        </w:rPr>
        <w:t xml:space="preserve">zième session, qui se tiendra </w:t>
      </w:r>
      <w:r w:rsidR="00EA236D">
        <w:rPr>
          <w:lang w:val="fr-FR"/>
        </w:rPr>
        <w:t>du 4 </w:t>
      </w:r>
      <w:r w:rsidR="00124160">
        <w:rPr>
          <w:lang w:val="fr-FR"/>
        </w:rPr>
        <w:t>au 15 </w:t>
      </w:r>
      <w:r>
        <w:rPr>
          <w:lang w:val="fr-FR"/>
        </w:rPr>
        <w:t>septembre</w:t>
      </w:r>
      <w:r w:rsidRPr="0026016E">
        <w:rPr>
          <w:lang w:val="fr-FR"/>
        </w:rPr>
        <w:t xml:space="preserve"> 2017.</w:t>
      </w:r>
    </w:p>
    <w:p w:rsidR="00DB7FB6" w:rsidRPr="00DB7FB6" w:rsidRDefault="00DB7FB6" w:rsidP="00DB7FB6">
      <w:pPr>
        <w:pStyle w:val="SingleTxtG"/>
        <w:spacing w:before="240" w:after="0"/>
        <w:jc w:val="center"/>
        <w:rPr>
          <w:u w:val="single"/>
        </w:rPr>
      </w:pPr>
      <w:r>
        <w:rPr>
          <w:u w:val="single"/>
        </w:rPr>
        <w:tab/>
      </w:r>
      <w:r>
        <w:rPr>
          <w:u w:val="single"/>
        </w:rPr>
        <w:tab/>
      </w:r>
      <w:r>
        <w:rPr>
          <w:u w:val="single"/>
        </w:rPr>
        <w:tab/>
      </w:r>
    </w:p>
    <w:sectPr w:rsidR="00DB7FB6" w:rsidRPr="00DB7FB6" w:rsidSect="00811C5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469" w:rsidRDefault="00E74469" w:rsidP="00F95C08">
      <w:pPr>
        <w:spacing w:line="240" w:lineRule="auto"/>
      </w:pPr>
    </w:p>
  </w:endnote>
  <w:endnote w:type="continuationSeparator" w:id="0">
    <w:p w:rsidR="00E74469" w:rsidRPr="00AC3823" w:rsidRDefault="00E74469" w:rsidP="00AC3823">
      <w:pPr>
        <w:pStyle w:val="Pieddepage"/>
      </w:pPr>
    </w:p>
  </w:endnote>
  <w:endnote w:type="continuationNotice" w:id="1">
    <w:p w:rsidR="00E74469" w:rsidRDefault="00E744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C58" w:rsidRPr="00811C58" w:rsidRDefault="00811C58" w:rsidP="00811C58">
    <w:pPr>
      <w:pStyle w:val="Pieddepage"/>
      <w:tabs>
        <w:tab w:val="right" w:pos="9638"/>
      </w:tabs>
    </w:pPr>
    <w:r w:rsidRPr="00811C58">
      <w:rPr>
        <w:b/>
        <w:sz w:val="18"/>
      </w:rPr>
      <w:fldChar w:fldCharType="begin"/>
    </w:r>
    <w:r w:rsidRPr="00811C58">
      <w:rPr>
        <w:b/>
        <w:sz w:val="18"/>
      </w:rPr>
      <w:instrText xml:space="preserve"> PAGE  \* MERGEFORMAT </w:instrText>
    </w:r>
    <w:r w:rsidRPr="00811C58">
      <w:rPr>
        <w:b/>
        <w:sz w:val="18"/>
      </w:rPr>
      <w:fldChar w:fldCharType="separate"/>
    </w:r>
    <w:r w:rsidR="00EA0015">
      <w:rPr>
        <w:b/>
        <w:noProof/>
        <w:sz w:val="18"/>
      </w:rPr>
      <w:t>2</w:t>
    </w:r>
    <w:r w:rsidRPr="00811C58">
      <w:rPr>
        <w:b/>
        <w:sz w:val="18"/>
      </w:rPr>
      <w:fldChar w:fldCharType="end"/>
    </w:r>
    <w:r>
      <w:rPr>
        <w:b/>
        <w:sz w:val="18"/>
      </w:rPr>
      <w:tab/>
    </w:r>
    <w:r>
      <w:t>GE.16-20162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C58" w:rsidRPr="00811C58" w:rsidRDefault="00811C58" w:rsidP="00811C58">
    <w:pPr>
      <w:pStyle w:val="Pieddepage"/>
      <w:tabs>
        <w:tab w:val="right" w:pos="9638"/>
      </w:tabs>
      <w:rPr>
        <w:b/>
        <w:sz w:val="18"/>
      </w:rPr>
    </w:pPr>
    <w:r>
      <w:t>GE.16-20162</w:t>
    </w:r>
    <w:r>
      <w:tab/>
    </w:r>
    <w:r w:rsidRPr="00811C58">
      <w:rPr>
        <w:b/>
        <w:sz w:val="18"/>
      </w:rPr>
      <w:fldChar w:fldCharType="begin"/>
    </w:r>
    <w:r w:rsidRPr="00811C58">
      <w:rPr>
        <w:b/>
        <w:sz w:val="18"/>
      </w:rPr>
      <w:instrText xml:space="preserve"> PAGE  \* MERGEFORMAT </w:instrText>
    </w:r>
    <w:r w:rsidRPr="00811C58">
      <w:rPr>
        <w:b/>
        <w:sz w:val="18"/>
      </w:rPr>
      <w:fldChar w:fldCharType="separate"/>
    </w:r>
    <w:r w:rsidR="00EA0015">
      <w:rPr>
        <w:b/>
        <w:noProof/>
        <w:sz w:val="18"/>
      </w:rPr>
      <w:t>3</w:t>
    </w:r>
    <w:r w:rsidRPr="00811C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811C58" w:rsidRDefault="00811C58" w:rsidP="00811C58">
    <w:pPr>
      <w:pStyle w:val="Pieddepage"/>
      <w:spacing w:before="120"/>
      <w:rPr>
        <w:sz w:val="20"/>
      </w:rPr>
    </w:pPr>
    <w:r>
      <w:rPr>
        <w:sz w:val="20"/>
      </w:rPr>
      <w:t>GE.</w:t>
    </w:r>
    <w:r w:rsidR="00133EDE">
      <w:rPr>
        <w:noProof/>
        <w:lang w:val="fr-FR" w:eastAsia="fr-FR"/>
      </w:rPr>
      <w:drawing>
        <wp:anchor distT="0" distB="0" distL="114300" distR="114300" simplePos="0" relativeHeight="251659264" behindDoc="0" locked="0" layoutInCell="1" allowOverlap="0" wp14:anchorId="07C5DA4C" wp14:editId="4C544D95">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16-20162  (F)</w:t>
    </w:r>
    <w:r w:rsidR="0018182D">
      <w:rPr>
        <w:sz w:val="20"/>
      </w:rPr>
      <w:t xml:space="preserve">    211116    021216</w:t>
    </w:r>
    <w:r>
      <w:rPr>
        <w:sz w:val="20"/>
      </w:rPr>
      <w:br/>
    </w:r>
    <w:r w:rsidRPr="00811C58">
      <w:rPr>
        <w:rFonts w:ascii="C39T30Lfz" w:hAnsi="C39T30Lfz"/>
        <w:sz w:val="56"/>
      </w:rPr>
      <w:t></w:t>
    </w:r>
    <w:r w:rsidRPr="00811C58">
      <w:rPr>
        <w:rFonts w:ascii="C39T30Lfz" w:hAnsi="C39T30Lfz"/>
        <w:sz w:val="56"/>
      </w:rPr>
      <w:t></w:t>
    </w:r>
    <w:r w:rsidRPr="00811C58">
      <w:rPr>
        <w:rFonts w:ascii="C39T30Lfz" w:hAnsi="C39T30Lfz"/>
        <w:sz w:val="56"/>
      </w:rPr>
      <w:t></w:t>
    </w:r>
    <w:r w:rsidRPr="00811C58">
      <w:rPr>
        <w:rFonts w:ascii="C39T30Lfz" w:hAnsi="C39T30Lfz"/>
        <w:sz w:val="56"/>
      </w:rPr>
      <w:t></w:t>
    </w:r>
    <w:r w:rsidRPr="00811C58">
      <w:rPr>
        <w:rFonts w:ascii="C39T30Lfz" w:hAnsi="C39T30Lfz"/>
        <w:sz w:val="56"/>
      </w:rPr>
      <w:t></w:t>
    </w:r>
    <w:r w:rsidRPr="00811C58">
      <w:rPr>
        <w:rFonts w:ascii="C39T30Lfz" w:hAnsi="C39T30Lfz"/>
        <w:sz w:val="56"/>
      </w:rPr>
      <w:t></w:t>
    </w:r>
    <w:r w:rsidRPr="00811C58">
      <w:rPr>
        <w:rFonts w:ascii="C39T30Lfz" w:hAnsi="C39T30Lfz"/>
        <w:sz w:val="56"/>
      </w:rPr>
      <w:t></w:t>
    </w:r>
    <w:r w:rsidRPr="00811C58">
      <w:rPr>
        <w:rFonts w:ascii="C39T30Lfz" w:hAnsi="C39T30Lfz"/>
        <w:sz w:val="56"/>
      </w:rPr>
      <w:t></w:t>
    </w:r>
    <w:r w:rsidRPr="00811C58">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1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469" w:rsidRPr="00AC3823" w:rsidRDefault="00E74469" w:rsidP="00AC3823">
      <w:pPr>
        <w:pStyle w:val="Pieddepage"/>
        <w:tabs>
          <w:tab w:val="right" w:pos="2155"/>
        </w:tabs>
        <w:spacing w:after="80" w:line="240" w:lineRule="atLeast"/>
        <w:ind w:left="680"/>
        <w:rPr>
          <w:u w:val="single"/>
        </w:rPr>
      </w:pPr>
      <w:r>
        <w:rPr>
          <w:u w:val="single"/>
        </w:rPr>
        <w:tab/>
      </w:r>
    </w:p>
  </w:footnote>
  <w:footnote w:type="continuationSeparator" w:id="0">
    <w:p w:rsidR="00E74469" w:rsidRPr="00AC3823" w:rsidRDefault="00E74469" w:rsidP="00AC3823">
      <w:pPr>
        <w:pStyle w:val="Pieddepage"/>
        <w:tabs>
          <w:tab w:val="right" w:pos="2155"/>
        </w:tabs>
        <w:spacing w:after="80" w:line="240" w:lineRule="atLeast"/>
        <w:ind w:left="680"/>
        <w:rPr>
          <w:u w:val="single"/>
        </w:rPr>
      </w:pPr>
      <w:r>
        <w:rPr>
          <w:u w:val="single"/>
        </w:rPr>
        <w:tab/>
      </w:r>
    </w:p>
  </w:footnote>
  <w:footnote w:type="continuationNotice" w:id="1">
    <w:p w:rsidR="00E74469" w:rsidRPr="00AC3823" w:rsidRDefault="00E7446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C58" w:rsidRPr="00811C58" w:rsidRDefault="00811C58">
    <w:pPr>
      <w:pStyle w:val="En-tte"/>
    </w:pPr>
    <w:r>
      <w:t>CED/C/12/1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C58" w:rsidRPr="00811C58" w:rsidRDefault="00811C58" w:rsidP="00811C58">
    <w:pPr>
      <w:pStyle w:val="En-tte"/>
      <w:jc w:val="right"/>
    </w:pPr>
    <w:r>
      <w:t>CED/C/12/1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469"/>
    <w:rsid w:val="00017F94"/>
    <w:rsid w:val="00023842"/>
    <w:rsid w:val="000334F9"/>
    <w:rsid w:val="0007796D"/>
    <w:rsid w:val="000B7790"/>
    <w:rsid w:val="000D24ED"/>
    <w:rsid w:val="000E11BD"/>
    <w:rsid w:val="00111F2F"/>
    <w:rsid w:val="00124160"/>
    <w:rsid w:val="00133EDE"/>
    <w:rsid w:val="0014365E"/>
    <w:rsid w:val="00176178"/>
    <w:rsid w:val="0018182D"/>
    <w:rsid w:val="001F525A"/>
    <w:rsid w:val="00223272"/>
    <w:rsid w:val="0024779E"/>
    <w:rsid w:val="0034028F"/>
    <w:rsid w:val="00392B1D"/>
    <w:rsid w:val="00446FE5"/>
    <w:rsid w:val="00452396"/>
    <w:rsid w:val="005505B7"/>
    <w:rsid w:val="00573BE5"/>
    <w:rsid w:val="00586ED3"/>
    <w:rsid w:val="00596AA9"/>
    <w:rsid w:val="0071601D"/>
    <w:rsid w:val="00721E96"/>
    <w:rsid w:val="0077586E"/>
    <w:rsid w:val="0079565D"/>
    <w:rsid w:val="007A62E6"/>
    <w:rsid w:val="0080684C"/>
    <w:rsid w:val="00811C58"/>
    <w:rsid w:val="00871C75"/>
    <w:rsid w:val="008776DC"/>
    <w:rsid w:val="009705C8"/>
    <w:rsid w:val="00A30353"/>
    <w:rsid w:val="00AC3823"/>
    <w:rsid w:val="00AE323C"/>
    <w:rsid w:val="00B00181"/>
    <w:rsid w:val="00B765F7"/>
    <w:rsid w:val="00BA0CA9"/>
    <w:rsid w:val="00C02897"/>
    <w:rsid w:val="00CE2527"/>
    <w:rsid w:val="00CF2BDE"/>
    <w:rsid w:val="00D3439C"/>
    <w:rsid w:val="00DB1831"/>
    <w:rsid w:val="00DB7FB6"/>
    <w:rsid w:val="00DD3BFD"/>
    <w:rsid w:val="00DF6678"/>
    <w:rsid w:val="00E74469"/>
    <w:rsid w:val="00EA0015"/>
    <w:rsid w:val="00EA236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Pages>
  <Words>851</Words>
  <Characters>4683</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CED/C/12/1</vt:lpstr>
    </vt:vector>
  </TitlesOfParts>
  <Company>DCM</Company>
  <LinksUpToDate>false</LinksUpToDate>
  <CharactersWithSpaces>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CED/C/12/1</dc:title>
  <dc:subject>Final</dc:subject>
  <dc:creator>Julien OKRZESIK</dc:creator>
  <cp:keywords/>
  <dc:description/>
  <cp:lastModifiedBy>Julien OKRZESIK</cp:lastModifiedBy>
  <cp:revision>2</cp:revision>
  <cp:lastPrinted>2016-12-01T15:35:00Z</cp:lastPrinted>
  <dcterms:created xsi:type="dcterms:W3CDTF">2016-12-02T08:07:00Z</dcterms:created>
  <dcterms:modified xsi:type="dcterms:W3CDTF">2016-12-02T08:07:00Z</dcterms:modified>
</cp:coreProperties>
</file>