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B7B570A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AF18A33" w14:textId="77777777" w:rsidR="002D5AAC" w:rsidRDefault="002D5AAC" w:rsidP="0032137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F4F8205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83BDC32" w14:textId="7A1C2356" w:rsidR="002D5AAC" w:rsidRDefault="00321376" w:rsidP="00321376">
            <w:pPr>
              <w:jc w:val="right"/>
            </w:pPr>
            <w:r w:rsidRPr="00321376">
              <w:rPr>
                <w:sz w:val="40"/>
              </w:rPr>
              <w:t>A</w:t>
            </w:r>
            <w:r>
              <w:t>/HRC/RES/53/19</w:t>
            </w:r>
          </w:p>
        </w:tc>
      </w:tr>
      <w:tr w:rsidR="002D5AAC" w14:paraId="4488EA3D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5C6CB30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816A2F4" wp14:editId="177661B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66DBEE4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E241DF3" w14:textId="77777777" w:rsidR="002D5AAC" w:rsidRDefault="00321376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56B8B12" w14:textId="77777777" w:rsidR="00321376" w:rsidRDefault="00321376" w:rsidP="0032137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19 July 2023</w:t>
            </w:r>
          </w:p>
          <w:p w14:paraId="4B07C9F6" w14:textId="77777777" w:rsidR="00321376" w:rsidRDefault="00321376" w:rsidP="0032137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B40EB1F" w14:textId="7F84CFC1" w:rsidR="00321376" w:rsidRPr="00E71476" w:rsidRDefault="00321376" w:rsidP="0032137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38F082A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2D7D45D5" w14:textId="77777777" w:rsidR="00321376" w:rsidRPr="00004902" w:rsidRDefault="00321376" w:rsidP="00321376">
      <w:pPr>
        <w:rPr>
          <w:b/>
        </w:rPr>
      </w:pPr>
      <w:r w:rsidRPr="00004902">
        <w:rPr>
          <w:b/>
          <w:bCs/>
        </w:rPr>
        <w:t>Пятьдесят третья сессия</w:t>
      </w:r>
    </w:p>
    <w:p w14:paraId="39ECC177" w14:textId="77777777" w:rsidR="00321376" w:rsidRPr="00004902" w:rsidRDefault="00321376" w:rsidP="00321376">
      <w:r w:rsidRPr="00004902">
        <w:t>19 июня — 14 июля 2023 года</w:t>
      </w:r>
    </w:p>
    <w:p w14:paraId="4AC6B7D7" w14:textId="77777777" w:rsidR="00321376" w:rsidRPr="00004902" w:rsidRDefault="00321376" w:rsidP="00321376">
      <w:r w:rsidRPr="00004902">
        <w:t>Пункт 4 повестки дня</w:t>
      </w:r>
    </w:p>
    <w:p w14:paraId="44878321" w14:textId="668D26AD" w:rsidR="00321376" w:rsidRPr="00004902" w:rsidRDefault="00321376" w:rsidP="00321376">
      <w:pPr>
        <w:rPr>
          <w:b/>
        </w:rPr>
      </w:pPr>
      <w:r w:rsidRPr="00004902">
        <w:rPr>
          <w:b/>
          <w:bCs/>
        </w:rPr>
        <w:t xml:space="preserve">Ситуации в области прав человека, </w:t>
      </w:r>
      <w:r>
        <w:rPr>
          <w:b/>
          <w:bCs/>
        </w:rPr>
        <w:br/>
      </w:r>
      <w:r w:rsidRPr="00004902">
        <w:rPr>
          <w:b/>
          <w:bCs/>
        </w:rPr>
        <w:t>требующие внимания со стороны Совета</w:t>
      </w:r>
    </w:p>
    <w:p w14:paraId="1DBE6288" w14:textId="77777777" w:rsidR="00321376" w:rsidRPr="00004902" w:rsidRDefault="00321376" w:rsidP="00321376">
      <w:pPr>
        <w:pStyle w:val="HChG"/>
      </w:pPr>
      <w:r w:rsidRPr="00004902">
        <w:tab/>
      </w:r>
      <w:r w:rsidRPr="00004902">
        <w:tab/>
      </w:r>
      <w:r w:rsidRPr="00004902">
        <w:rPr>
          <w:bCs/>
        </w:rPr>
        <w:t>Резолюция, принятая Советом по правам человека 13</w:t>
      </w:r>
      <w:r>
        <w:rPr>
          <w:bCs/>
        </w:rPr>
        <w:t> </w:t>
      </w:r>
      <w:r w:rsidRPr="00004902">
        <w:rPr>
          <w:bCs/>
        </w:rPr>
        <w:t>июля 2023 года</w:t>
      </w:r>
    </w:p>
    <w:p w14:paraId="2BD6B135" w14:textId="070F0706" w:rsidR="00321376" w:rsidRPr="00004902" w:rsidRDefault="00321376" w:rsidP="00321376">
      <w:pPr>
        <w:pStyle w:val="H1G"/>
      </w:pPr>
      <w:r>
        <w:tab/>
      </w:r>
      <w:r w:rsidRPr="00004902">
        <w:t>53/19.</w:t>
      </w:r>
      <w:r>
        <w:tab/>
      </w:r>
      <w:r w:rsidRPr="00004902">
        <w:t>Положение в области прав человека в Беларуси</w:t>
      </w:r>
    </w:p>
    <w:p w14:paraId="665901C3" w14:textId="77777777" w:rsidR="00321376" w:rsidRPr="00004902" w:rsidRDefault="00321376" w:rsidP="00321376">
      <w:pPr>
        <w:spacing w:after="120"/>
        <w:ind w:left="1134" w:right="1134"/>
        <w:jc w:val="both"/>
        <w:rPr>
          <w:rFonts w:eastAsia="SimSun"/>
        </w:rPr>
      </w:pPr>
      <w:r w:rsidRPr="00004902">
        <w:tab/>
      </w:r>
      <w:r w:rsidRPr="00004902">
        <w:tab/>
      </w:r>
      <w:r w:rsidRPr="00004902">
        <w:rPr>
          <w:i/>
          <w:iCs/>
        </w:rPr>
        <w:t>Совет по правам человека,</w:t>
      </w:r>
    </w:p>
    <w:p w14:paraId="7FA588ED" w14:textId="5A48251E" w:rsidR="00321376" w:rsidRPr="00004902" w:rsidRDefault="00321376" w:rsidP="00321376">
      <w:pPr>
        <w:pStyle w:val="SingleTxtG"/>
      </w:pPr>
      <w:r w:rsidRPr="00004902">
        <w:tab/>
      </w:r>
      <w:r w:rsidRPr="00004902">
        <w:rPr>
          <w:i/>
          <w:iCs/>
        </w:rPr>
        <w:t>руководствуясь</w:t>
      </w:r>
      <w:r w:rsidRPr="00004902">
        <w:t xml:space="preserve"> целями и принципами Устава Организации Объединенных Наций, положениями Всеобщей декларации прав человека, Международных пактов о правах человека и других применимых договоров по правам человека,</w:t>
      </w:r>
    </w:p>
    <w:p w14:paraId="0C82EC4E" w14:textId="517B87D4" w:rsidR="00321376" w:rsidRPr="00004902" w:rsidRDefault="00321376" w:rsidP="00321376">
      <w:pPr>
        <w:pStyle w:val="SingleTxtG"/>
      </w:pPr>
      <w:r w:rsidRPr="00004902">
        <w:tab/>
      </w:r>
      <w:r w:rsidRPr="00004902">
        <w:rPr>
          <w:i/>
          <w:iCs/>
        </w:rPr>
        <w:t>ссылаясь</w:t>
      </w:r>
      <w:r w:rsidRPr="00004902">
        <w:t xml:space="preserve"> на все резолюции, принятые Комиссией по правам человека, Генеральной Ассамблеей и Советом по правам человека о положении в области прав человека в Беларуси, в том числе резолюции Совета 47/19 от 13 июля 2021 года, 49/26 от 1 апреля 2022 года, 50/20 от 8 июля 2022 года и 52/29 от 4 апреля 2023 года, и</w:t>
      </w:r>
      <w:r>
        <w:rPr>
          <w:lang w:val="en-US"/>
        </w:rPr>
        <w:t> </w:t>
      </w:r>
      <w:r w:rsidRPr="00004902">
        <w:t>ссылаясь также на заявления Верховного комиссара Организации Объединенных Наций по правам человека, Канцелярии Генерального Секретаря и специальных процедур Совета по правам человека об ухудшении положения в области прав человека в Беларуси,</w:t>
      </w:r>
    </w:p>
    <w:p w14:paraId="15B017B9" w14:textId="43DC60E6" w:rsidR="00321376" w:rsidRPr="00004902" w:rsidRDefault="00321376" w:rsidP="00321376">
      <w:pPr>
        <w:pStyle w:val="SingleTxtG"/>
      </w:pPr>
      <w:r w:rsidRPr="00004902">
        <w:tab/>
      </w:r>
      <w:r w:rsidRPr="00004902">
        <w:rPr>
          <w:i/>
          <w:iCs/>
        </w:rPr>
        <w:t xml:space="preserve">ссылаясь также </w:t>
      </w:r>
      <w:r w:rsidRPr="00004902">
        <w:t>на доклад докладчика Организации по безопасности и сотрудничеству в Европе, назначенного в рамках Московского механизма, который был задействован в связи с заслуживающими доверия сообщениями о нарушениях и ущемлении прав человека до, во время и после президентских выборов 9 августа 2020</w:t>
      </w:r>
      <w:r>
        <w:rPr>
          <w:lang w:val="en-US"/>
        </w:rPr>
        <w:t> </w:t>
      </w:r>
      <w:r w:rsidRPr="00004902">
        <w:t>года в Беларуси, и содержащиеся в нем рекомендации, на последующее задействование 4 ноября 2021 года Венского механизма в связи с серьезными нарушениями и ущемлением прав человека в Беларуси и задействование 23 марта 2023</w:t>
      </w:r>
      <w:r>
        <w:rPr>
          <w:lang w:val="en-US"/>
        </w:rPr>
        <w:t> </w:t>
      </w:r>
      <w:r w:rsidRPr="00004902">
        <w:t>года Московского механизма с мандатом на изучение «угроз для выполнения положений человеческого измерения, создаваемых нарушениями и ущемлением прав человека в Республике Беларусь», а также на последующий доклад докладчика, опубликованный 11 мая 2023 года, и содержащиеся в нем рекомендации,</w:t>
      </w:r>
    </w:p>
    <w:p w14:paraId="1F8ACE34" w14:textId="33FA7722" w:rsidR="00321376" w:rsidRPr="00004902" w:rsidRDefault="00321376" w:rsidP="00321376">
      <w:pPr>
        <w:pStyle w:val="SingleTxtG"/>
      </w:pPr>
      <w:r w:rsidRPr="00004902">
        <w:tab/>
      </w:r>
      <w:r w:rsidRPr="00004902">
        <w:rPr>
          <w:i/>
          <w:iCs/>
        </w:rPr>
        <w:t>сожалея</w:t>
      </w:r>
      <w:r w:rsidRPr="00004902">
        <w:t xml:space="preserve"> об отсутствии сотрудничества и неадекватной реакции белорусских властей на просьбы Совета по правам человека в указанных выше резолюциях, в том числе в отношении доступа, а также на рекомендации Специального докладчика по вопросу о положении в области прав человека в Беларуси и других мандатариев специальных процедур в адрес государства,</w:t>
      </w:r>
    </w:p>
    <w:p w14:paraId="2B156AFF" w14:textId="7E30DF7B" w:rsidR="00321376" w:rsidRPr="00004902" w:rsidRDefault="00321376" w:rsidP="00321376">
      <w:pPr>
        <w:pStyle w:val="SingleTxtG"/>
      </w:pPr>
      <w:r w:rsidRPr="00004902">
        <w:tab/>
      </w:r>
      <w:r w:rsidRPr="00004902">
        <w:rPr>
          <w:i/>
          <w:iCs/>
        </w:rPr>
        <w:t>ссылаясь</w:t>
      </w:r>
      <w:r w:rsidRPr="00004902">
        <w:t xml:space="preserve"> на резолюции 5/1 и 5/2 Совета по правам человека от 18 июня 2007 года,</w:t>
      </w:r>
    </w:p>
    <w:p w14:paraId="6FB684C3" w14:textId="05B14F03" w:rsidR="00321376" w:rsidRPr="00004902" w:rsidRDefault="00321376" w:rsidP="00321376">
      <w:pPr>
        <w:pStyle w:val="SingleTxtG"/>
      </w:pPr>
      <w:r>
        <w:lastRenderedPageBreak/>
        <w:tab/>
      </w:r>
      <w:r w:rsidRPr="00004902">
        <w:t>1.</w:t>
      </w:r>
      <w:r w:rsidRPr="00004902">
        <w:tab/>
      </w:r>
      <w:r w:rsidRPr="00004902">
        <w:rPr>
          <w:i/>
          <w:iCs/>
        </w:rPr>
        <w:t xml:space="preserve">приветствует </w:t>
      </w:r>
      <w:r w:rsidRPr="00004902">
        <w:t>доклад Специального докладчика по вопросу о положении в области прав человека в Беларуси</w:t>
      </w:r>
      <w:r w:rsidRPr="00004902">
        <w:rPr>
          <w:rStyle w:val="aa"/>
        </w:rPr>
        <w:footnoteReference w:id="1"/>
      </w:r>
      <w:r w:rsidRPr="00004902">
        <w:t>;</w:t>
      </w:r>
    </w:p>
    <w:p w14:paraId="48101BA9" w14:textId="472230A7" w:rsidR="00321376" w:rsidRPr="00004902" w:rsidRDefault="00321376" w:rsidP="00321376">
      <w:pPr>
        <w:pStyle w:val="SingleTxtG"/>
      </w:pPr>
      <w:r>
        <w:tab/>
      </w:r>
      <w:r w:rsidRPr="00004902">
        <w:t>2.</w:t>
      </w:r>
      <w:r w:rsidRPr="00004902">
        <w:tab/>
      </w:r>
      <w:r w:rsidRPr="00004902">
        <w:rPr>
          <w:i/>
          <w:iCs/>
        </w:rPr>
        <w:t>выражает глубокую обеспокоенность</w:t>
      </w:r>
      <w:r w:rsidRPr="00004902">
        <w:t xml:space="preserve"> по поводу продолжающихся систематических нарушений прав человека и основных свобод в Беларуси, в частности продолжающихся жестоких ограничений прав на свободу мирных собраний, ассоциации и выражения мнений, как в Интернете, так и вне его, что приводит к преследованию, запугиванию, репрессиям и принуждению к эмиграции в отношении гражданского общества и независимых средств массовой информации, а также по поводу постоянно растущего числа произвольных задержаний и арестов, в том числе связанных с содержанием без связи с внешним миром, лиц по политически мотивированным причинам или за осуществление своих прав человека, включая основные свободы журналистов и других работников средств массовой информации, защитников окружающей среды и правозащитников, в их числе женщин-правозащитников, медицинских работников, адвокатов, деятелей культуры, преподавателей, студентов, лиц, принадлежащих к национальным меньшинствам, инакомыслящих, членов профсоюзов и забастовочных комитетов и других членов гражданского общества;</w:t>
      </w:r>
    </w:p>
    <w:p w14:paraId="2D01EEBF" w14:textId="1A373884" w:rsidR="00321376" w:rsidRPr="00004902" w:rsidRDefault="00321376" w:rsidP="00321376">
      <w:pPr>
        <w:pStyle w:val="SingleTxtG"/>
      </w:pPr>
      <w:r>
        <w:tab/>
      </w:r>
      <w:r w:rsidRPr="00004902">
        <w:t>3.</w:t>
      </w:r>
      <w:r w:rsidRPr="00004902">
        <w:tab/>
      </w:r>
      <w:r w:rsidRPr="00004902">
        <w:rPr>
          <w:i/>
          <w:iCs/>
        </w:rPr>
        <w:t>решительно осуждает</w:t>
      </w:r>
      <w:r w:rsidRPr="00004902">
        <w:t xml:space="preserve"> широко распространенные и систематические нарушения международного права в области прав человека, о которых сообщили Верховный комиссар Организации Объединенных Наций по правам человека</w:t>
      </w:r>
      <w:r w:rsidRPr="00004902">
        <w:rPr>
          <w:rStyle w:val="aa"/>
        </w:rPr>
        <w:footnoteReference w:id="2"/>
      </w:r>
      <w:r w:rsidRPr="00004902">
        <w:t xml:space="preserve"> и Специальный докладчик</w:t>
      </w:r>
      <w:r w:rsidRPr="00004902">
        <w:rPr>
          <w:rStyle w:val="aa"/>
        </w:rPr>
        <w:footnoteReference w:id="3"/>
      </w:r>
      <w:r w:rsidRPr="00004902">
        <w:t>, включая произвольное лишение права на жизнь и свободу, продолжающиеся систематические и широко распространенные пытки и другие жестокие, бесчеловечные или унижающие достоинство виды обращения и наказания, а также сексуальное и гендерное насилие в отношении лиц, в том числе детей и молодых людей, задержанных и арестованных в Беларуси государственными властями, бесчеловечные условия содержания и отказ в доступе к своевременным и надлежащим медицинским услугам и юридической помощи в местах содержания под стражей и тюрьмах, а также отказ в праве на справедливый суд и неспособность белорусских властей провести безотлагательное, действенное, тщательное, прозрачное и беспристрастное расследование всех названных выше нарушений прав человека, и с серьезной озабоченностью отмечает, что, по мнению Верховного комиссара, некоторые из этих нарушений могут быть приравнены к преступлениям против человечности, когда такие действия совершаются в рамках широкомасштабного или систематического нападения на любых гражданских лиц, и</w:t>
      </w:r>
      <w:r>
        <w:rPr>
          <w:lang w:val="en-US"/>
        </w:rPr>
        <w:t> </w:t>
      </w:r>
      <w:r w:rsidRPr="00004902">
        <w:t>если такое нападение совершается сознательно</w:t>
      </w:r>
      <w:r w:rsidRPr="00004902">
        <w:rPr>
          <w:rStyle w:val="aa"/>
        </w:rPr>
        <w:footnoteReference w:id="4"/>
      </w:r>
      <w:r w:rsidRPr="00004902">
        <w:t>;</w:t>
      </w:r>
      <w:bookmarkStart w:id="4" w:name="OLE_LINK1"/>
      <w:bookmarkStart w:id="5" w:name="OLE_LINK2"/>
      <w:bookmarkEnd w:id="4"/>
      <w:bookmarkEnd w:id="5"/>
    </w:p>
    <w:p w14:paraId="3E30F2BF" w14:textId="50637669" w:rsidR="00321376" w:rsidRPr="00004902" w:rsidRDefault="00321376" w:rsidP="00321376">
      <w:pPr>
        <w:pStyle w:val="SingleTxtG"/>
      </w:pPr>
      <w:r>
        <w:tab/>
      </w:r>
      <w:r w:rsidRPr="00004902">
        <w:t>4.</w:t>
      </w:r>
      <w:r w:rsidRPr="00004902">
        <w:tab/>
      </w:r>
      <w:r w:rsidRPr="00004902">
        <w:rPr>
          <w:i/>
          <w:iCs/>
        </w:rPr>
        <w:t>выражает глубокую обеспокоенность</w:t>
      </w:r>
      <w:r w:rsidRPr="00004902">
        <w:t xml:space="preserve"> сообщениями о репрессиях в отношении лиц, осуществляющих свое право на свободу выражения мнений и убеждений путем выступления против агрессии, совершенной Российской Федерацией против Украины, и поддержки этой агрессии со стороны Беларуси, и в связи с подавлением свободы людей искать, получать и распространять информацию, в том числе относительно использования территории и инфраструктуры государства для обеспечения условий для агрессии Российской Федерации, и настоятельно призывает белорусские власти обеспечивать благоприятные условия для функционирования действительно независимых средств массовой информации как в сети, так и вне ее, включая беспрепятственный доступ к открытому, </w:t>
      </w:r>
      <w:proofErr w:type="spellStart"/>
      <w:r w:rsidRPr="00004902">
        <w:t>интероперабельному</w:t>
      </w:r>
      <w:proofErr w:type="spellEnd"/>
      <w:r w:rsidRPr="00004902">
        <w:t>, надежному и защищенному Интернету;</w:t>
      </w:r>
    </w:p>
    <w:p w14:paraId="76DD6FA9" w14:textId="0858C3FD" w:rsidR="00321376" w:rsidRPr="00004902" w:rsidRDefault="00321376" w:rsidP="00321376">
      <w:pPr>
        <w:pStyle w:val="SingleTxtG"/>
      </w:pPr>
      <w:r>
        <w:tab/>
      </w:r>
      <w:r w:rsidRPr="00004902">
        <w:t>5.</w:t>
      </w:r>
      <w:r w:rsidRPr="00004902">
        <w:tab/>
      </w:r>
      <w:r w:rsidRPr="00004902">
        <w:rPr>
          <w:i/>
          <w:iCs/>
        </w:rPr>
        <w:t>выражает сожаление</w:t>
      </w:r>
      <w:r w:rsidRPr="00004902">
        <w:t xml:space="preserve"> по поводу отсутствия независимости судебной системы и других нарушений прав на справедливый суд, которые привели к несправедливому уголовному преследованию, осуждению и вынесению приговоров правозащитникам в Беларуси за их законную правозащитную деятельность, а также запугивания и лишения лицензии независимых адвокатов за предоставление услуг </w:t>
      </w:r>
      <w:r w:rsidRPr="00004902">
        <w:lastRenderedPageBreak/>
        <w:t>политической оппозиции, правозащитникам и/или другим лицам, арестованным по политически мотивированным причинам;</w:t>
      </w:r>
    </w:p>
    <w:p w14:paraId="2811A447" w14:textId="1A96055F" w:rsidR="00321376" w:rsidRPr="00004902" w:rsidRDefault="00321376" w:rsidP="00321376">
      <w:pPr>
        <w:pStyle w:val="SingleTxtG"/>
      </w:pPr>
      <w:r>
        <w:tab/>
      </w:r>
      <w:r w:rsidRPr="00004902">
        <w:t>6.</w:t>
      </w:r>
      <w:r w:rsidRPr="00004902">
        <w:tab/>
      </w:r>
      <w:r w:rsidRPr="00004902">
        <w:rPr>
          <w:i/>
          <w:iCs/>
        </w:rPr>
        <w:t>с глубокой обеспокоенностью отмечает</w:t>
      </w:r>
      <w:r w:rsidRPr="00004902">
        <w:t xml:space="preserve"> ужесточение законодательства, которое еще больше ограничивает свободу мнений и их выражения и мирных собраний, в Интернете и вне его, в нарушение международного права прав человека или приводит к нарушениям других прав человека, включая право на гражданство и право владеть имуществом, и особенно направлено против </w:t>
      </w:r>
      <w:proofErr w:type="spellStart"/>
      <w:r w:rsidRPr="00004902">
        <w:t>продемократических</w:t>
      </w:r>
      <w:proofErr w:type="spellEnd"/>
      <w:r w:rsidRPr="00004902">
        <w:t xml:space="preserve"> активистов, мирных демонстрантов, выступающих против агрессии Российской Федерации против Украины, субъектов гражданского общества, защитников окружающей среды и правозащитников, включая женщин-правозащитников, адвокатов, независимых средств массовой информации, журналистов и других работников средств массовой информации, а также других лиц, включая детей, в частности недавние поправки к Закону о массовых мероприятиях, Закону о средствах массовой информации, Закону о противодействии экстремизму и Закону об адвокатуре и адвокатской деятельности, поправки к Уголовному кодексу, принятые в мае и декабре 2021 года, криминализирующие участие в деятельности ликвидированных субъектов гражданского общества или участие в деятельности незарегистрированных организаций, новый Кодекс об административных правонарушениях, принятый в январе 2022 года, поправки к Уголовному кодексу, принятые в мае 2022 года и марте 2023 года, расширяющие применение смертной казни с целью дальнейшего подавления реализации прав человека в нарушение международного права, поправки к Закону о гражданстве, принятые в январе 2023 года, позволяющие лишать гражданства изгнанных белорусов по политически мотивированным основаниям, и конкретные поправки к Конституции, принятые на референдуме 27 февраля 2022 года;</w:t>
      </w:r>
    </w:p>
    <w:p w14:paraId="47D7F143" w14:textId="76EA6E4A" w:rsidR="00321376" w:rsidRPr="00004902" w:rsidRDefault="00321376" w:rsidP="00321376">
      <w:pPr>
        <w:pStyle w:val="SingleTxtG"/>
      </w:pPr>
      <w:r>
        <w:tab/>
      </w:r>
      <w:r w:rsidRPr="00004902">
        <w:t>7.</w:t>
      </w:r>
      <w:r w:rsidRPr="00004902">
        <w:tab/>
      </w:r>
      <w:r w:rsidRPr="00004902">
        <w:rPr>
          <w:i/>
          <w:iCs/>
        </w:rPr>
        <w:t>самым настоятельным образом призывает</w:t>
      </w:r>
      <w:r w:rsidRPr="00004902">
        <w:t xml:space="preserve"> белорусские власти в полной мере уважать, защищать и соблюдать все права человека в соответствии со своими обязательствами согласно международному праву прав человека, в том числе обязательствами по </w:t>
      </w:r>
      <w:r>
        <w:t>М</w:t>
      </w:r>
      <w:r w:rsidRPr="00004902">
        <w:t>еждународным пактам о правах человека, Конвенции против пыток и других жестоких, бесчеловечных или унижающих достоинство видов обращения и наказания, Конвенции о ликвидации всех форм дискриминации в отношении женщин, Конвенции о правах инвалидов и Конвенции о правах ребенка;</w:t>
      </w:r>
      <w:bookmarkStart w:id="6" w:name="OLE_LINK5"/>
      <w:bookmarkStart w:id="7" w:name="OLE_LINK6"/>
      <w:bookmarkEnd w:id="6"/>
      <w:bookmarkEnd w:id="7"/>
    </w:p>
    <w:p w14:paraId="424F7D64" w14:textId="1D26DC9F" w:rsidR="00321376" w:rsidRPr="00004902" w:rsidRDefault="00321376" w:rsidP="00321376">
      <w:pPr>
        <w:pStyle w:val="SingleTxtG"/>
      </w:pPr>
      <w:r>
        <w:tab/>
      </w:r>
      <w:r w:rsidRPr="00004902">
        <w:t>8.</w:t>
      </w:r>
      <w:r w:rsidRPr="00004902">
        <w:tab/>
      </w:r>
      <w:r w:rsidRPr="00004902">
        <w:rPr>
          <w:i/>
          <w:iCs/>
        </w:rPr>
        <w:t xml:space="preserve">настоятельно призывает </w:t>
      </w:r>
      <w:r w:rsidRPr="00004902">
        <w:t>Беларусь рассмотреть возможность повторного присоединения к процедуре рассмотрения индивидуальных жалоб согласно Факультативному протоколу к Международному пакту о гражданских и политических правах;</w:t>
      </w:r>
    </w:p>
    <w:p w14:paraId="7E8A4E4D" w14:textId="553CEB97" w:rsidR="00321376" w:rsidRPr="00004902" w:rsidRDefault="00321376" w:rsidP="00321376">
      <w:pPr>
        <w:pStyle w:val="SingleTxtG"/>
      </w:pPr>
      <w:r>
        <w:tab/>
      </w:r>
      <w:r w:rsidRPr="00004902">
        <w:t>9.</w:t>
      </w:r>
      <w:r w:rsidRPr="00004902">
        <w:tab/>
      </w:r>
      <w:r w:rsidRPr="00004902">
        <w:rPr>
          <w:i/>
          <w:iCs/>
        </w:rPr>
        <w:t xml:space="preserve">требует </w:t>
      </w:r>
      <w:r w:rsidRPr="00004902">
        <w:t>в этой связи немедленного освобождения без всяких условий всех лиц, произвольно или незаконно задержанных в Беларуси, а также требует немедленного прекращения белорусскими властями уголовного или административного преследования, притеснения, запугивания и репрессий в отношении всех лиц, которые применяются к ним лишь за осуществление ими своих прав человека и основных свобод, и обеспечение равной защиты закона и с его стороны;</w:t>
      </w:r>
    </w:p>
    <w:p w14:paraId="1AEACC2C" w14:textId="5D5306E8" w:rsidR="00321376" w:rsidRPr="00004902" w:rsidRDefault="00321376" w:rsidP="00321376">
      <w:pPr>
        <w:pStyle w:val="SingleTxtG"/>
      </w:pPr>
      <w:r>
        <w:tab/>
      </w:r>
      <w:r w:rsidRPr="00004902">
        <w:t>10.</w:t>
      </w:r>
      <w:r w:rsidRPr="00004902">
        <w:tab/>
      </w:r>
      <w:r w:rsidRPr="00004902">
        <w:rPr>
          <w:i/>
          <w:iCs/>
        </w:rPr>
        <w:t>также требует</w:t>
      </w:r>
      <w:r w:rsidRPr="00004902">
        <w:t xml:space="preserve"> проведения быстрых, результативных, тщательных, прозрачных, независимых и беспристрастных расследований с целью обеспечения ответственности во всех случаях предполагаемых нарушений и ущемления прав человека, особенно тех, которые связаны с гибелью людей, насильственными исчезновениями, произвольными задержаниями, пытками и неправомерным обращением, включая акты сексуального и гендерного насилия, обеспечивая при этом, чтобы расследования таких преступлений учитывали гендерные и возрастные особенности и чтобы в них рассматривалась вся система подчиненности, имеющая отношение к индивидуальной уголовной ответственности, и чтобы такие меры ответственности были комплексными, охватывая также в соответствующих случаях реституцию, компенсацию, реабилитацию, удовлетворение и гарантии неповторения для жертв и потерпевших;</w:t>
      </w:r>
    </w:p>
    <w:p w14:paraId="3CA7728D" w14:textId="4AACAC19" w:rsidR="00321376" w:rsidRPr="00004902" w:rsidRDefault="00321376" w:rsidP="00321376">
      <w:pPr>
        <w:pStyle w:val="SingleTxtG"/>
        <w:keepLines/>
      </w:pPr>
      <w:r>
        <w:lastRenderedPageBreak/>
        <w:tab/>
      </w:r>
      <w:r w:rsidRPr="00004902">
        <w:t>11.</w:t>
      </w:r>
      <w:r w:rsidRPr="00004902">
        <w:tab/>
      </w:r>
      <w:r w:rsidRPr="00004902">
        <w:rPr>
          <w:i/>
          <w:iCs/>
        </w:rPr>
        <w:t>вновь самым настоятельным образом призывает</w:t>
      </w:r>
      <w:r w:rsidRPr="00004902">
        <w:t xml:space="preserve"> белорусские власти принимать все необходимые меры для обеспечения полной независимости и беспристрастности судебной власти и независимости и защиты адвокатуры, гарантировать право всех лиц на надлежащую правовую процедуру и справедливый суд, включая право на действительный пересмотр вышестоящим судом приговоров и наказаний, защитника по своему выбору, необходимое время и возможности для подготовки своей защиты и на другую правовую защиту на протяжении всего судебного разбирательства, в том числе для обвиняемых в административных или уголовных правонарушениях, и сожалеет об отсутствии прогресса в этой связи;</w:t>
      </w:r>
    </w:p>
    <w:p w14:paraId="7EE25865" w14:textId="07B1CA5B" w:rsidR="00321376" w:rsidRPr="00004902" w:rsidRDefault="00321376" w:rsidP="00321376">
      <w:pPr>
        <w:pStyle w:val="SingleTxtG"/>
      </w:pPr>
      <w:r>
        <w:tab/>
      </w:r>
      <w:r w:rsidRPr="00004902">
        <w:t>12.</w:t>
      </w:r>
      <w:r w:rsidRPr="00004902">
        <w:tab/>
      </w:r>
      <w:r w:rsidRPr="00004902">
        <w:rPr>
          <w:i/>
          <w:iCs/>
        </w:rPr>
        <w:t>призывает</w:t>
      </w:r>
      <w:r w:rsidRPr="00004902">
        <w:t xml:space="preserve"> Беларусь остановить и предотвращать нарушения и ущемление экономических, социальных и культурных прав, прекратить дискриминацию и произвольное увольнение с работы и отчисление из учебных заведений, и ограждать академические свободы и свободное функционирование профсоюзов, культурных и представительных организаций лиц, находящихся в уязвимом положении в этом контексте, а также настоятельно призывает белорусские власти выполнить рекомендации Комитета по экономическим, социальным и культурным правам;</w:t>
      </w:r>
    </w:p>
    <w:p w14:paraId="4C661E57" w14:textId="65479F29" w:rsidR="00321376" w:rsidRPr="00004902" w:rsidRDefault="00321376" w:rsidP="00321376">
      <w:pPr>
        <w:pStyle w:val="SingleTxtG"/>
      </w:pPr>
      <w:r>
        <w:tab/>
      </w:r>
      <w:r w:rsidRPr="00004902">
        <w:t>13.</w:t>
      </w:r>
      <w:r w:rsidRPr="00004902">
        <w:tab/>
      </w:r>
      <w:r w:rsidRPr="00004902">
        <w:rPr>
          <w:i/>
          <w:iCs/>
        </w:rPr>
        <w:t xml:space="preserve">приветствует </w:t>
      </w:r>
      <w:r w:rsidRPr="00004902">
        <w:t>помощь Специального докладчика по вопросу о положении в области прав человека в Беларуси Верховному комиссару Организации Объединенных Наций по правам человека в рамках ее мандата в соответствии с резолюцией 49/26 Совета по правам человека и приветствует также доклад Верховного комиссара о положении в области прав человека в Беларуси в преддверии президентских выборов 2020 года и после них</w:t>
      </w:r>
      <w:r w:rsidRPr="00004902">
        <w:rPr>
          <w:rStyle w:val="aa"/>
        </w:rPr>
        <w:footnoteReference w:id="5"/>
      </w:r>
      <w:r w:rsidRPr="00004902">
        <w:t>;</w:t>
      </w:r>
    </w:p>
    <w:p w14:paraId="04A6CEFE" w14:textId="0E5B7296" w:rsidR="00321376" w:rsidRPr="00004902" w:rsidRDefault="00321376" w:rsidP="00321376">
      <w:pPr>
        <w:pStyle w:val="SingleTxtG"/>
      </w:pPr>
      <w:r>
        <w:tab/>
      </w:r>
      <w:r w:rsidRPr="00004902">
        <w:t>14.</w:t>
      </w:r>
      <w:r w:rsidRPr="00004902">
        <w:tab/>
      </w:r>
      <w:r w:rsidRPr="00004902">
        <w:rPr>
          <w:i/>
          <w:iCs/>
        </w:rPr>
        <w:t>вновь повторяет</w:t>
      </w:r>
      <w:r w:rsidRPr="00004902">
        <w:t xml:space="preserve"> свой призыв к белорусским властям провести всеобъемлющий пересмотр соответствующего законодательства, политики, стратегий и практики для обеспечения того, чтобы положения были четко определены, согласовывались с международными обязательствами в области прав человека и не использовались для того, чтобы препятствовать осуществлению или необоснованно ограничивать осуществление любых прав человека, и направить свои усилия на укрепление потенциала и надлежащую подготовку сотрудников судебных и правоохранительных органов;</w:t>
      </w:r>
    </w:p>
    <w:p w14:paraId="0E5FA285" w14:textId="2D5E2B5C" w:rsidR="00321376" w:rsidRPr="00004902" w:rsidRDefault="00321376" w:rsidP="00321376">
      <w:pPr>
        <w:pStyle w:val="SingleTxtG"/>
      </w:pPr>
      <w:r>
        <w:tab/>
      </w:r>
      <w:r w:rsidRPr="00004902">
        <w:t>15.</w:t>
      </w:r>
      <w:r w:rsidRPr="00004902">
        <w:tab/>
      </w:r>
      <w:r w:rsidRPr="00004902">
        <w:rPr>
          <w:i/>
          <w:iCs/>
        </w:rPr>
        <w:t>настоятельно рекомендует</w:t>
      </w:r>
      <w:r w:rsidRPr="00004902">
        <w:t xml:space="preserve"> Беларуси провести всеобъемлющую реформу избирательного законодательства и устранить давние системные недостатки, характерные для избирательного законодательства и практики проведения выборов, в</w:t>
      </w:r>
      <w:r>
        <w:rPr>
          <w:lang w:val="en-US"/>
        </w:rPr>
        <w:t> </w:t>
      </w:r>
      <w:r w:rsidRPr="00004902">
        <w:t>соответствии с рекомендациями Бюро по демократическим институтам и правам человека Организации по безопасности и сотрудничеству в Европе, Европейской комиссии за демократию через право (Венецианской комиссии) и Специального докладчика, с обеспокоенностью отмечая отсутствие прозрачности и включенности также и в процессе проведения референдума по Конституции, который состоялся 27</w:t>
      </w:r>
      <w:r>
        <w:rPr>
          <w:lang w:val="en-US"/>
        </w:rPr>
        <w:t> </w:t>
      </w:r>
      <w:r w:rsidRPr="00004902">
        <w:t>февраля 2022 года;</w:t>
      </w:r>
    </w:p>
    <w:p w14:paraId="05EA7D4B" w14:textId="53BC068D" w:rsidR="00321376" w:rsidRPr="00004902" w:rsidRDefault="00321376" w:rsidP="00321376">
      <w:pPr>
        <w:pStyle w:val="SingleTxtG"/>
      </w:pPr>
      <w:r>
        <w:tab/>
      </w:r>
      <w:r w:rsidRPr="00004902">
        <w:t>16.</w:t>
      </w:r>
      <w:r w:rsidRPr="00004902">
        <w:tab/>
      </w:r>
      <w:r w:rsidRPr="00004902">
        <w:rPr>
          <w:i/>
          <w:iCs/>
        </w:rPr>
        <w:t xml:space="preserve">сожалеет </w:t>
      </w:r>
      <w:r w:rsidRPr="00004902">
        <w:t>о продолжающейся дискриминации, затрагивающей женщин и девочек и лиц, находящихся в уязвимом положении, включая лесбиянок, геев, бисексуалов, транс-людей и интерсексов, людей с инвалидностью и лиц, принадлежащих к национальным или этническим, языковым и религиозным меньшинствам, отмечая при этом поправку к Конституции, касающуюся прав людей с инвалидностью;</w:t>
      </w:r>
    </w:p>
    <w:p w14:paraId="0FD569D6" w14:textId="7AD18A85" w:rsidR="00321376" w:rsidRPr="00004902" w:rsidRDefault="00321376" w:rsidP="00321376">
      <w:pPr>
        <w:pStyle w:val="SingleTxtG"/>
      </w:pPr>
      <w:r>
        <w:tab/>
      </w:r>
      <w:r w:rsidRPr="00004902">
        <w:t>17.</w:t>
      </w:r>
      <w:r w:rsidRPr="00004902">
        <w:tab/>
      </w:r>
      <w:r w:rsidRPr="00004902">
        <w:rPr>
          <w:i/>
          <w:iCs/>
        </w:rPr>
        <w:t xml:space="preserve">вновь настоятельно призывает </w:t>
      </w:r>
      <w:r w:rsidRPr="00004902">
        <w:t xml:space="preserve">белорусские власти принять всеобъемлющую недискриминационную политику и законы, гарантирующие равные права для всех по закону и на практике, включая равный доступ к инклюзивному, равноправному и недискриминационному качественному образованию, и, подчеркивая необходимость первоочередного учета наилучших интересов ребенка, также настоятельно призывает белорусские власти выполнить все рекомендации Комитета по правам ребенка и Комитета против пыток в отношении правосудия по </w:t>
      </w:r>
      <w:r w:rsidRPr="00004902">
        <w:lastRenderedPageBreak/>
        <w:t>делам несовершеннолетних, отмечая, что в Беларуси уже принято несколько мер по предотвращению дискриминации;</w:t>
      </w:r>
      <w:bookmarkStart w:id="8" w:name="OLE_LINK38"/>
      <w:bookmarkStart w:id="9" w:name="OLE_LINK3"/>
      <w:bookmarkStart w:id="10" w:name="OLE_LINK4"/>
      <w:bookmarkEnd w:id="8"/>
      <w:bookmarkEnd w:id="9"/>
      <w:bookmarkEnd w:id="10"/>
    </w:p>
    <w:p w14:paraId="0949E414" w14:textId="1D8BA538" w:rsidR="00321376" w:rsidRPr="00004902" w:rsidRDefault="00321376" w:rsidP="00321376">
      <w:pPr>
        <w:pStyle w:val="SingleTxtG"/>
      </w:pPr>
      <w:r>
        <w:tab/>
      </w:r>
      <w:r w:rsidRPr="00004902">
        <w:t>18.</w:t>
      </w:r>
      <w:r w:rsidRPr="00004902">
        <w:tab/>
      </w:r>
      <w:r w:rsidRPr="00004902">
        <w:rPr>
          <w:i/>
          <w:iCs/>
        </w:rPr>
        <w:t xml:space="preserve">призывает </w:t>
      </w:r>
      <w:r w:rsidRPr="00004902">
        <w:t>белорусские власти отменить решения о принудительном роспуске организаций гражданского общества, начать подлинный, конструктивный, всеохватный и прозрачный национальный диалог с гражданским обществом и безотлагательно разработать и реализовать в тесном сотрудничестве с гражданским обществом новый план в области прав человека с учетом рекомендаций, принятых государством в рамках третьего универсального периодического обзора, и</w:t>
      </w:r>
      <w:r>
        <w:rPr>
          <w:lang w:val="en-US"/>
        </w:rPr>
        <w:t> </w:t>
      </w:r>
      <w:r w:rsidRPr="00004902">
        <w:t>рекомендаций договорных органов, правозащитных механизмов и гражданского общества, а также создать и поддерживать безопасную благоприятную среду, как в Интернете, так и вне его, в которой гражданское общество может действовать без произвольной слежки, препятствий и небезопасности;</w:t>
      </w:r>
    </w:p>
    <w:p w14:paraId="72BF829E" w14:textId="77A922AF" w:rsidR="00321376" w:rsidRPr="00004902" w:rsidRDefault="00321376" w:rsidP="00321376">
      <w:pPr>
        <w:pStyle w:val="SingleTxtG"/>
      </w:pPr>
      <w:r>
        <w:tab/>
      </w:r>
      <w:r w:rsidRPr="00004902">
        <w:t>19.</w:t>
      </w:r>
      <w:r w:rsidRPr="00004902">
        <w:tab/>
      </w:r>
      <w:r w:rsidRPr="00004902">
        <w:rPr>
          <w:i/>
          <w:iCs/>
        </w:rPr>
        <w:t>вновь самым настоятельным образом рекомендует</w:t>
      </w:r>
      <w:r w:rsidRPr="00004902">
        <w:t xml:space="preserve"> белорусским властям создать национальное правозащитное учреждение в соответствии с принципами, касающимися статуса национальных учреждений, занимающихся поощрением и защитой прав человека (Парижские принципы);</w:t>
      </w:r>
    </w:p>
    <w:p w14:paraId="3802DFCF" w14:textId="73B16629" w:rsidR="00321376" w:rsidRPr="00004902" w:rsidRDefault="00321376" w:rsidP="00321376">
      <w:pPr>
        <w:pStyle w:val="SingleTxtG"/>
      </w:pPr>
      <w:r>
        <w:tab/>
      </w:r>
      <w:r w:rsidRPr="00004902">
        <w:t>20.</w:t>
      </w:r>
      <w:r w:rsidRPr="00004902">
        <w:tab/>
      </w:r>
      <w:r w:rsidRPr="00004902">
        <w:rPr>
          <w:i/>
          <w:iCs/>
        </w:rPr>
        <w:t xml:space="preserve">выражает глубокую обеспокоенность </w:t>
      </w:r>
      <w:r w:rsidRPr="00004902">
        <w:t xml:space="preserve">по поводу применения смертной казни в условиях, когда не соблюдаются гарантии справедливого судебного разбирательства, и ограниченного объема соответствующей информации в отношении ее применения, особенно в контексте принятых в мае 2022 года и марте 2023 года поправок к Уголовному кодексу, расширяющих применение смертной казни, и, принимая во внимание, что прозрачность является одним из требований справедливого и эффективного уголовного правосудия, приветствует постоянное внимание, уделяемое Специальным докладчиком вопросу </w:t>
      </w:r>
      <w:r>
        <w:t xml:space="preserve">о </w:t>
      </w:r>
      <w:r w:rsidRPr="00004902">
        <w:t>смертной казни в Беларуси, просит ее и далее следить за развитием событий и выносить рекомендации, и призывает Беларусь возобновить национальный диалог в отношении моратория на смертную казнь и изучить вопрос о ее отмене;</w:t>
      </w:r>
    </w:p>
    <w:p w14:paraId="6150DE24" w14:textId="048B6BC0" w:rsidR="00321376" w:rsidRPr="00004902" w:rsidRDefault="00321376" w:rsidP="00321376">
      <w:pPr>
        <w:pStyle w:val="SingleTxtG"/>
      </w:pPr>
      <w:r>
        <w:tab/>
      </w:r>
      <w:r w:rsidRPr="00004902">
        <w:t>21.</w:t>
      </w:r>
      <w:r w:rsidRPr="00004902">
        <w:tab/>
      </w:r>
      <w:r w:rsidRPr="00004902">
        <w:rPr>
          <w:i/>
          <w:iCs/>
        </w:rPr>
        <w:t>постановляет</w:t>
      </w:r>
      <w:r w:rsidRPr="00004902">
        <w:t xml:space="preserve"> продлить мандат Специального докладчика по вопросу о положении в области прав человека в Беларуси еще на один год и просит Специального докладчика и далее следить за развитием событий и выносить рекомендации, а также представить доклад о положении в области прав человека в Беларуси Совету по правам человека на его пятьдесят шестой сессии и Генеральной Ассамблее на ее семьдесят девятой сессии;</w:t>
      </w:r>
    </w:p>
    <w:p w14:paraId="7666F207" w14:textId="34538E6B" w:rsidR="00321376" w:rsidRPr="00004902" w:rsidRDefault="00321376" w:rsidP="00321376">
      <w:pPr>
        <w:pStyle w:val="SingleTxtG"/>
      </w:pPr>
      <w:r>
        <w:tab/>
      </w:r>
      <w:r w:rsidRPr="00004902">
        <w:t>22.</w:t>
      </w:r>
      <w:r w:rsidRPr="00004902">
        <w:tab/>
      </w:r>
      <w:r w:rsidRPr="00004902">
        <w:rPr>
          <w:i/>
          <w:iCs/>
        </w:rPr>
        <w:t>настоятельно призывает</w:t>
      </w:r>
      <w:r w:rsidRPr="00004902">
        <w:t xml:space="preserve"> белорусские власти в полной мере сотрудничать со Специальным докладчиком, в том числе путем предоставления ей возможности посетить страну и свободно встретиться с соответствующими заинтересованными сторонами, включая гражданское общество, в ее официальном качестве, с тем чтобы помочь белорусским властям в выполнении их международных обязательств в области прав человека</w:t>
      </w:r>
      <w:r>
        <w:t>,</w:t>
      </w:r>
      <w:r w:rsidRPr="00004902">
        <w:t xml:space="preserve"> и путем рассмотрения вопроса о выполнении ее рекомендаций, и настоятельно призывает также белорусские власти оказывать тематическим специальным процедурам и Управлению Верховного комиссара Организации Объединенных Наций по правам человека всяческое содействие;</w:t>
      </w:r>
    </w:p>
    <w:p w14:paraId="665FE669" w14:textId="222659E6" w:rsidR="00321376" w:rsidRPr="00004902" w:rsidRDefault="00321376" w:rsidP="00321376">
      <w:pPr>
        <w:pStyle w:val="SingleTxtG"/>
      </w:pPr>
      <w:r>
        <w:tab/>
      </w:r>
      <w:r w:rsidRPr="00004902">
        <w:t>23.</w:t>
      </w:r>
      <w:r w:rsidRPr="00004902">
        <w:tab/>
      </w:r>
      <w:r w:rsidRPr="00004902">
        <w:rPr>
          <w:i/>
          <w:iCs/>
        </w:rPr>
        <w:t>просит</w:t>
      </w:r>
      <w:r w:rsidRPr="00004902">
        <w:t xml:space="preserve"> Управление Верховного комиссара предоставить Специальному докладчику помощь и ресурсы, необходимые </w:t>
      </w:r>
      <w:r w:rsidRPr="00321376">
        <w:t>для</w:t>
      </w:r>
      <w:r w:rsidRPr="00004902">
        <w:t xml:space="preserve"> того, чтобы она могла в полном объеме выполнить свой мандат.</w:t>
      </w:r>
    </w:p>
    <w:p w14:paraId="08172B55" w14:textId="356EA1A0" w:rsidR="00321376" w:rsidRPr="00004902" w:rsidRDefault="00321376" w:rsidP="00321376">
      <w:pPr>
        <w:pStyle w:val="SingleTxtG"/>
        <w:jc w:val="right"/>
        <w:rPr>
          <w:i/>
          <w:iCs/>
        </w:rPr>
      </w:pPr>
      <w:r w:rsidRPr="00004902">
        <w:rPr>
          <w:i/>
          <w:iCs/>
        </w:rPr>
        <w:t xml:space="preserve">35-е заседание </w:t>
      </w:r>
      <w:r w:rsidR="00110DC9">
        <w:rPr>
          <w:i/>
          <w:iCs/>
        </w:rPr>
        <w:br/>
      </w:r>
      <w:r w:rsidRPr="00004902">
        <w:rPr>
          <w:i/>
          <w:iCs/>
        </w:rPr>
        <w:t>13 июля 2023 года</w:t>
      </w:r>
    </w:p>
    <w:p w14:paraId="7BE5FF8B" w14:textId="77777777" w:rsidR="00321376" w:rsidRPr="00004902" w:rsidRDefault="00321376" w:rsidP="00321376">
      <w:pPr>
        <w:pStyle w:val="SingleTxtG"/>
      </w:pPr>
      <w:r w:rsidRPr="00004902">
        <w:t xml:space="preserve">[Принята в результате заносимого в отчет о заседании голосования 20 голосами против 6 при 21 воздержавшемся. Голоса распределились следующим образом: </w:t>
      </w:r>
    </w:p>
    <w:p w14:paraId="41896305" w14:textId="77777777" w:rsidR="00321376" w:rsidRPr="00004902" w:rsidRDefault="00321376" w:rsidP="00321376">
      <w:pPr>
        <w:pStyle w:val="SingleTxtG"/>
        <w:spacing w:after="0"/>
        <w:ind w:left="1701"/>
      </w:pPr>
      <w:r w:rsidRPr="00004902">
        <w:rPr>
          <w:i/>
          <w:iCs/>
        </w:rPr>
        <w:t>Голосовали за:</w:t>
      </w:r>
      <w:r w:rsidRPr="00004902">
        <w:t xml:space="preserve"> </w:t>
      </w:r>
    </w:p>
    <w:p w14:paraId="4EA88378" w14:textId="77777777" w:rsidR="00321376" w:rsidRPr="00004902" w:rsidRDefault="00321376" w:rsidP="00321376">
      <w:pPr>
        <w:pStyle w:val="SingleTxtG"/>
        <w:ind w:left="2268"/>
      </w:pPr>
      <w:r w:rsidRPr="00004902">
        <w:t>Аргентина, Бельгия, Бенин, Гамбия, Германия, Коста-Рика, Литва, Люксембург, Малави, Мексика, Парагвай, Румыния, Соединенное Королевство Великобритании и Северной Ирландии, Соединенные Штаты Америки, Украина, Финляндия, Франция, Черногория, Чехия и Чили</w:t>
      </w:r>
    </w:p>
    <w:p w14:paraId="31C86577" w14:textId="77777777" w:rsidR="00321376" w:rsidRPr="00004902" w:rsidRDefault="00321376" w:rsidP="00321376">
      <w:pPr>
        <w:pStyle w:val="SingleTxtG"/>
        <w:spacing w:after="0"/>
        <w:ind w:left="1701"/>
      </w:pPr>
      <w:r w:rsidRPr="00004902">
        <w:rPr>
          <w:i/>
          <w:iCs/>
        </w:rPr>
        <w:lastRenderedPageBreak/>
        <w:t>Голосовали против:</w:t>
      </w:r>
    </w:p>
    <w:p w14:paraId="6FE95C05" w14:textId="77777777" w:rsidR="00321376" w:rsidRPr="00004902" w:rsidRDefault="00321376" w:rsidP="00321376">
      <w:pPr>
        <w:pStyle w:val="SingleTxtG"/>
        <w:ind w:left="2268"/>
      </w:pPr>
      <w:r w:rsidRPr="00004902">
        <w:t>Боливия (Многонациональное Государство), Вьетнам, Казахстан, Китай, Куба и Эритрея</w:t>
      </w:r>
    </w:p>
    <w:p w14:paraId="667C2B31" w14:textId="77777777" w:rsidR="00321376" w:rsidRPr="00004902" w:rsidRDefault="00321376" w:rsidP="00321376">
      <w:pPr>
        <w:pStyle w:val="SingleTxtG"/>
        <w:spacing w:after="0"/>
        <w:ind w:left="1701"/>
      </w:pPr>
      <w:r w:rsidRPr="00004902">
        <w:rPr>
          <w:i/>
          <w:iCs/>
        </w:rPr>
        <w:t>Воздержались:</w:t>
      </w:r>
      <w:r w:rsidRPr="00004902">
        <w:t xml:space="preserve"> </w:t>
      </w:r>
    </w:p>
    <w:p w14:paraId="4491EEE9" w14:textId="77777777" w:rsidR="00321376" w:rsidRPr="00004902" w:rsidRDefault="00321376" w:rsidP="00321376">
      <w:pPr>
        <w:pStyle w:val="SingleTxtG"/>
        <w:ind w:left="2268"/>
      </w:pPr>
      <w:r w:rsidRPr="00004902">
        <w:t>Алжир, Бангладеш, Габон, Гондурас, Грузия, Индия, Камерун, Катар, Кот-д’Ивуар, Кыргызстан, Малайзия, Мальдивские Острова, Марокко, Непал, Объединенные Арабские Эмираты, Пакистан, Сенегал, Сомали, Судан, Узбекистан и Южная Африка]</w:t>
      </w:r>
    </w:p>
    <w:p w14:paraId="3433E2E1" w14:textId="6F5BCBD3" w:rsidR="00CB0692" w:rsidRPr="00321376" w:rsidRDefault="00321376" w:rsidP="0032137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321376" w:rsidSect="0032137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873C3" w14:textId="77777777" w:rsidR="00712E79" w:rsidRPr="00A312BC" w:rsidRDefault="00712E79" w:rsidP="00A312BC"/>
  </w:endnote>
  <w:endnote w:type="continuationSeparator" w:id="0">
    <w:p w14:paraId="0B3BF0AA" w14:textId="77777777" w:rsidR="00712E79" w:rsidRPr="00A312BC" w:rsidRDefault="00712E7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3A587" w14:textId="680F64D0" w:rsidR="00321376" w:rsidRPr="00321376" w:rsidRDefault="00321376">
    <w:pPr>
      <w:pStyle w:val="a8"/>
    </w:pPr>
    <w:r w:rsidRPr="00321376">
      <w:rPr>
        <w:b/>
        <w:sz w:val="18"/>
      </w:rPr>
      <w:fldChar w:fldCharType="begin"/>
    </w:r>
    <w:r w:rsidRPr="00321376">
      <w:rPr>
        <w:b/>
        <w:sz w:val="18"/>
      </w:rPr>
      <w:instrText xml:space="preserve"> PAGE  \* MERGEFORMAT </w:instrText>
    </w:r>
    <w:r w:rsidRPr="00321376">
      <w:rPr>
        <w:b/>
        <w:sz w:val="18"/>
      </w:rPr>
      <w:fldChar w:fldCharType="separate"/>
    </w:r>
    <w:r w:rsidRPr="00321376">
      <w:rPr>
        <w:b/>
        <w:noProof/>
        <w:sz w:val="18"/>
      </w:rPr>
      <w:t>2</w:t>
    </w:r>
    <w:r w:rsidRPr="00321376">
      <w:rPr>
        <w:b/>
        <w:sz w:val="18"/>
      </w:rPr>
      <w:fldChar w:fldCharType="end"/>
    </w:r>
    <w:r>
      <w:rPr>
        <w:b/>
        <w:sz w:val="18"/>
      </w:rPr>
      <w:tab/>
    </w:r>
    <w:r>
      <w:t>GE.23-14114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262D" w14:textId="775BD6BC" w:rsidR="00321376" w:rsidRPr="00321376" w:rsidRDefault="00321376" w:rsidP="00321376">
    <w:pPr>
      <w:pStyle w:val="a8"/>
      <w:tabs>
        <w:tab w:val="clear" w:pos="9639"/>
        <w:tab w:val="right" w:pos="9638"/>
      </w:tabs>
      <w:rPr>
        <w:b/>
        <w:sz w:val="18"/>
      </w:rPr>
    </w:pPr>
    <w:r>
      <w:t>GE.23-14114</w:t>
    </w:r>
    <w:r>
      <w:tab/>
    </w:r>
    <w:r w:rsidRPr="00321376">
      <w:rPr>
        <w:b/>
        <w:sz w:val="18"/>
      </w:rPr>
      <w:fldChar w:fldCharType="begin"/>
    </w:r>
    <w:r w:rsidRPr="00321376">
      <w:rPr>
        <w:b/>
        <w:sz w:val="18"/>
      </w:rPr>
      <w:instrText xml:space="preserve"> PAGE  \* MERGEFORMAT </w:instrText>
    </w:r>
    <w:r w:rsidRPr="00321376">
      <w:rPr>
        <w:b/>
        <w:sz w:val="18"/>
      </w:rPr>
      <w:fldChar w:fldCharType="separate"/>
    </w:r>
    <w:r w:rsidRPr="00321376">
      <w:rPr>
        <w:b/>
        <w:noProof/>
        <w:sz w:val="18"/>
      </w:rPr>
      <w:t>3</w:t>
    </w:r>
    <w:r w:rsidRPr="0032137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913D0" w14:textId="54548EC0" w:rsidR="00042B72" w:rsidRPr="00DA1A9A" w:rsidRDefault="00321376" w:rsidP="00321376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58DD9F8" wp14:editId="68CECAE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23-14114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B86AA63" wp14:editId="2739D28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1A9A">
      <w:rPr>
        <w:lang w:val="en-US"/>
      </w:rPr>
      <w:t xml:space="preserve">   210723   030823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F01FF" w14:textId="77777777" w:rsidR="00712E79" w:rsidRPr="001075E9" w:rsidRDefault="00712E7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AE642F9" w14:textId="77777777" w:rsidR="00712E79" w:rsidRDefault="00712E7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D874101" w14:textId="77777777" w:rsidR="00321376" w:rsidRPr="00321376" w:rsidRDefault="00321376" w:rsidP="00321376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C3226E">
        <w:rPr>
          <w:lang w:val="en-US"/>
        </w:rPr>
        <w:tab/>
        <w:t>A/HRC/53/53.</w:t>
      </w:r>
    </w:p>
  </w:footnote>
  <w:footnote w:id="2">
    <w:p w14:paraId="38D58D78" w14:textId="77777777" w:rsidR="00321376" w:rsidRPr="00321376" w:rsidRDefault="00321376" w:rsidP="00321376">
      <w:pPr>
        <w:pStyle w:val="ad"/>
        <w:rPr>
          <w:lang w:val="en-US"/>
        </w:rPr>
      </w:pPr>
      <w:r w:rsidRPr="00C3226E">
        <w:rPr>
          <w:lang w:val="en-US"/>
        </w:rPr>
        <w:tab/>
      </w:r>
      <w:r>
        <w:rPr>
          <w:rStyle w:val="aa"/>
        </w:rPr>
        <w:footnoteRef/>
      </w:r>
      <w:r w:rsidRPr="00C3226E">
        <w:rPr>
          <w:lang w:val="en-US"/>
        </w:rPr>
        <w:t xml:space="preserve"> </w:t>
      </w:r>
      <w:r w:rsidRPr="00C3226E">
        <w:rPr>
          <w:lang w:val="en-US"/>
        </w:rPr>
        <w:tab/>
      </w:r>
      <w:r>
        <w:t>См</w:t>
      </w:r>
      <w:r w:rsidRPr="00C3226E">
        <w:rPr>
          <w:lang w:val="en-US"/>
        </w:rPr>
        <w:t>. A/HRC/52/68.</w:t>
      </w:r>
      <w:bookmarkStart w:id="0" w:name="OLE_LINK97"/>
      <w:bookmarkStart w:id="1" w:name="OLE_LINK98"/>
      <w:bookmarkEnd w:id="0"/>
      <w:bookmarkEnd w:id="1"/>
    </w:p>
  </w:footnote>
  <w:footnote w:id="3">
    <w:p w14:paraId="73A100B8" w14:textId="77777777" w:rsidR="00321376" w:rsidRPr="00321376" w:rsidRDefault="00321376" w:rsidP="00321376">
      <w:pPr>
        <w:pStyle w:val="ad"/>
        <w:rPr>
          <w:lang w:val="en-US"/>
        </w:rPr>
      </w:pPr>
      <w:r w:rsidRPr="00C3226E">
        <w:rPr>
          <w:lang w:val="en-US"/>
        </w:rPr>
        <w:tab/>
      </w:r>
      <w:r>
        <w:rPr>
          <w:rStyle w:val="aa"/>
        </w:rPr>
        <w:footnoteRef/>
      </w:r>
      <w:r w:rsidRPr="00C3226E">
        <w:rPr>
          <w:lang w:val="en-US"/>
        </w:rPr>
        <w:t xml:space="preserve"> </w:t>
      </w:r>
      <w:r w:rsidRPr="00C3226E">
        <w:rPr>
          <w:lang w:val="en-US"/>
        </w:rPr>
        <w:tab/>
      </w:r>
      <w:r>
        <w:t>См</w:t>
      </w:r>
      <w:r w:rsidRPr="00C3226E">
        <w:rPr>
          <w:lang w:val="en-US"/>
        </w:rPr>
        <w:t>. A/HRC/47/49.</w:t>
      </w:r>
      <w:bookmarkStart w:id="2" w:name="OLE_LINK99"/>
      <w:bookmarkStart w:id="3" w:name="OLE_LINK100"/>
      <w:bookmarkEnd w:id="2"/>
      <w:bookmarkEnd w:id="3"/>
    </w:p>
  </w:footnote>
  <w:footnote w:id="4">
    <w:p w14:paraId="02A581AB" w14:textId="77777777" w:rsidR="00321376" w:rsidRPr="00321376" w:rsidRDefault="00321376" w:rsidP="00321376">
      <w:pPr>
        <w:pStyle w:val="ad"/>
        <w:rPr>
          <w:lang w:val="en-US"/>
        </w:rPr>
      </w:pPr>
      <w:r w:rsidRPr="00C3226E">
        <w:rPr>
          <w:lang w:val="en-US"/>
        </w:rPr>
        <w:tab/>
      </w:r>
      <w:r>
        <w:rPr>
          <w:rStyle w:val="aa"/>
        </w:rPr>
        <w:footnoteRef/>
      </w:r>
      <w:r w:rsidRPr="00C3226E">
        <w:rPr>
          <w:lang w:val="en-US"/>
        </w:rPr>
        <w:t xml:space="preserve"> </w:t>
      </w:r>
      <w:r w:rsidRPr="00C3226E">
        <w:rPr>
          <w:lang w:val="en-US"/>
        </w:rPr>
        <w:tab/>
        <w:t xml:space="preserve">A/HRC/52/68, </w:t>
      </w:r>
      <w:r>
        <w:t>п</w:t>
      </w:r>
      <w:r w:rsidRPr="00C3226E">
        <w:rPr>
          <w:lang w:val="en-US"/>
        </w:rPr>
        <w:t>. 54.</w:t>
      </w:r>
    </w:p>
  </w:footnote>
  <w:footnote w:id="5">
    <w:p w14:paraId="226C231D" w14:textId="77777777" w:rsidR="00321376" w:rsidRPr="00C92A70" w:rsidRDefault="00321376" w:rsidP="00321376">
      <w:pPr>
        <w:pStyle w:val="ad"/>
        <w:widowControl w:val="0"/>
        <w:tabs>
          <w:tab w:val="clear" w:pos="1021"/>
          <w:tab w:val="right" w:pos="1020"/>
        </w:tabs>
      </w:pPr>
      <w:r w:rsidRPr="00C3226E">
        <w:rPr>
          <w:lang w:val="en-US"/>
        </w:rPr>
        <w:tab/>
      </w:r>
      <w:r>
        <w:rPr>
          <w:rStyle w:val="aa"/>
        </w:rPr>
        <w:footnoteRef/>
      </w:r>
      <w:r>
        <w:tab/>
        <w:t>A/HRC/52/68.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96801" w14:textId="17C01A6D" w:rsidR="00321376" w:rsidRPr="00321376" w:rsidRDefault="00321376">
    <w:pPr>
      <w:pStyle w:val="a5"/>
    </w:pPr>
    <w:fldSimple w:instr=" TITLE  \* MERGEFORMAT ">
      <w:r w:rsidR="00006089">
        <w:t>A/HRC/RES/53/19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F82E8" w14:textId="24290BDE" w:rsidR="00321376" w:rsidRPr="00321376" w:rsidRDefault="00321376" w:rsidP="00321376">
    <w:pPr>
      <w:pStyle w:val="a5"/>
      <w:jc w:val="right"/>
    </w:pPr>
    <w:fldSimple w:instr=" TITLE  \* MERGEFORMAT ">
      <w:r w:rsidR="00006089">
        <w:t>A/HRC/RES/53/19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7302066">
    <w:abstractNumId w:val="16"/>
  </w:num>
  <w:num w:numId="2" w16cid:durableId="871500445">
    <w:abstractNumId w:val="11"/>
  </w:num>
  <w:num w:numId="3" w16cid:durableId="1154033416">
    <w:abstractNumId w:val="10"/>
  </w:num>
  <w:num w:numId="4" w16cid:durableId="22826471">
    <w:abstractNumId w:val="17"/>
  </w:num>
  <w:num w:numId="5" w16cid:durableId="449208233">
    <w:abstractNumId w:val="13"/>
  </w:num>
  <w:num w:numId="6" w16cid:durableId="1207139820">
    <w:abstractNumId w:val="8"/>
  </w:num>
  <w:num w:numId="7" w16cid:durableId="1087768185">
    <w:abstractNumId w:val="3"/>
  </w:num>
  <w:num w:numId="8" w16cid:durableId="639580488">
    <w:abstractNumId w:val="2"/>
  </w:num>
  <w:num w:numId="9" w16cid:durableId="1919947539">
    <w:abstractNumId w:val="1"/>
  </w:num>
  <w:num w:numId="10" w16cid:durableId="1971402793">
    <w:abstractNumId w:val="0"/>
  </w:num>
  <w:num w:numId="11" w16cid:durableId="295835773">
    <w:abstractNumId w:val="9"/>
  </w:num>
  <w:num w:numId="12" w16cid:durableId="765730861">
    <w:abstractNumId w:val="7"/>
  </w:num>
  <w:num w:numId="13" w16cid:durableId="2099203946">
    <w:abstractNumId w:val="6"/>
  </w:num>
  <w:num w:numId="14" w16cid:durableId="636184340">
    <w:abstractNumId w:val="5"/>
  </w:num>
  <w:num w:numId="15" w16cid:durableId="1579167471">
    <w:abstractNumId w:val="4"/>
  </w:num>
  <w:num w:numId="16" w16cid:durableId="699741579">
    <w:abstractNumId w:val="15"/>
  </w:num>
  <w:num w:numId="17" w16cid:durableId="1034354909">
    <w:abstractNumId w:val="12"/>
  </w:num>
  <w:num w:numId="18" w16cid:durableId="1802382016">
    <w:abstractNumId w:val="14"/>
  </w:num>
  <w:num w:numId="19" w16cid:durableId="1760371712">
    <w:abstractNumId w:val="15"/>
  </w:num>
  <w:num w:numId="20" w16cid:durableId="1203250522">
    <w:abstractNumId w:val="12"/>
  </w:num>
  <w:num w:numId="21" w16cid:durableId="64797593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E79"/>
    <w:rsid w:val="00006089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10DC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1376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A4066"/>
    <w:rsid w:val="006C2031"/>
    <w:rsid w:val="006C6883"/>
    <w:rsid w:val="006D461A"/>
    <w:rsid w:val="006F0B59"/>
    <w:rsid w:val="006F35EE"/>
    <w:rsid w:val="007021FF"/>
    <w:rsid w:val="00707123"/>
    <w:rsid w:val="00712895"/>
    <w:rsid w:val="00712E79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42236"/>
    <w:rsid w:val="00951972"/>
    <w:rsid w:val="009604DF"/>
    <w:rsid w:val="009608F3"/>
    <w:rsid w:val="009675B6"/>
    <w:rsid w:val="009A24AC"/>
    <w:rsid w:val="009A4098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A1A9A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6DA88F"/>
  <w15:docId w15:val="{AC4B5B3B-8C52-4CA2-922E-0FEAE7069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locked/>
    <w:rsid w:val="00321376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6</Pages>
  <Words>2211</Words>
  <Characters>15224</Characters>
  <Application>Microsoft Office Word</Application>
  <DocSecurity>0</DocSecurity>
  <Lines>270</Lines>
  <Paragraphs>51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A/HRC/RES/53/19</vt:lpstr>
      <vt:lpstr>A/</vt:lpstr>
      <vt:lpstr>A/</vt:lpstr>
      <vt:lpstr>A/</vt:lpstr>
    </vt:vector>
  </TitlesOfParts>
  <Company>DCM</Company>
  <LinksUpToDate>false</LinksUpToDate>
  <CharactersWithSpaces>17422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A/HRC/RES/53/19</dc:title>
  <dc:subject/>
  <dc:creator>Larisa MAYKOVSKAYA</dc:creator>
  <cp:keywords/>
  <cp:lastModifiedBy>Larisa MAYKOVSKAYA</cp:lastModifiedBy>
  <cp:revision>3</cp:revision>
  <cp:lastPrinted>2023-08-03T07:38:00Z</cp:lastPrinted>
  <dcterms:created xsi:type="dcterms:W3CDTF">2023-08-03T07:38:00Z</dcterms:created>
  <dcterms:modified xsi:type="dcterms:W3CDTF">2023-08-03T07:38:00Z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