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3DC" w:rsidRPr="004903DC" w:rsidRDefault="004903DC" w:rsidP="004903DC">
      <w:pPr>
        <w:rPr>
          <w:rFonts w:hint="eastAsia"/>
        </w:rPr>
      </w:pPr>
      <w:r w:rsidRPr="004903DC">
        <w:rPr>
          <w:rFonts w:hint="eastAsia"/>
        </w:rPr>
        <w:t>经济、社会和文化权利委员会</w:t>
      </w:r>
    </w:p>
    <w:p w:rsidR="004903DC" w:rsidRPr="004903DC" w:rsidRDefault="004903DC" w:rsidP="004903DC">
      <w:pPr>
        <w:rPr>
          <w:rFonts w:hint="eastAsia"/>
        </w:rPr>
      </w:pPr>
      <w:r w:rsidRPr="004903DC">
        <w:rPr>
          <w:rFonts w:hint="eastAsia"/>
        </w:rPr>
        <w:t>第四十届会议</w:t>
      </w:r>
    </w:p>
    <w:p w:rsidR="004903DC" w:rsidRPr="004903DC" w:rsidRDefault="004903DC" w:rsidP="006244CE">
      <w:pPr>
        <w:spacing w:after="320"/>
        <w:rPr>
          <w:rFonts w:hint="eastAsia"/>
        </w:rPr>
      </w:pPr>
      <w:r w:rsidRPr="004903DC">
        <w:rPr>
          <w:rFonts w:hint="eastAsia"/>
        </w:rPr>
        <w:t>2008</w:t>
      </w:r>
      <w:r w:rsidRPr="004903DC">
        <w:rPr>
          <w:rFonts w:hint="eastAsia"/>
        </w:rPr>
        <w:t>年</w:t>
      </w:r>
      <w:r w:rsidRPr="004903DC">
        <w:rPr>
          <w:rFonts w:hint="eastAsia"/>
        </w:rPr>
        <w:t>4</w:t>
      </w:r>
      <w:r w:rsidRPr="004903DC">
        <w:rPr>
          <w:rFonts w:hint="eastAsia"/>
        </w:rPr>
        <w:t>月</w:t>
      </w:r>
      <w:r w:rsidRPr="004903DC">
        <w:rPr>
          <w:rFonts w:hint="eastAsia"/>
        </w:rPr>
        <w:t>28</w:t>
      </w:r>
      <w:r w:rsidRPr="004903DC">
        <w:rPr>
          <w:rFonts w:hint="eastAsia"/>
        </w:rPr>
        <w:t>日至</w:t>
      </w:r>
      <w:r w:rsidRPr="004903DC">
        <w:rPr>
          <w:rFonts w:hint="eastAsia"/>
        </w:rPr>
        <w:t>5</w:t>
      </w:r>
      <w:r w:rsidRPr="004903DC">
        <w:rPr>
          <w:rFonts w:hint="eastAsia"/>
        </w:rPr>
        <w:t>月</w:t>
      </w:r>
      <w:r w:rsidRPr="004903DC">
        <w:rPr>
          <w:rFonts w:hint="eastAsia"/>
        </w:rPr>
        <w:t>16</w:t>
      </w:r>
      <w:r w:rsidRPr="004903DC">
        <w:rPr>
          <w:rFonts w:hint="eastAsia"/>
        </w:rPr>
        <w:t>日</w:t>
      </w:r>
      <w:r w:rsidR="008E0FBB">
        <w:rPr>
          <w:rFonts w:hint="eastAsia"/>
        </w:rPr>
        <w:t>，</w:t>
      </w:r>
      <w:r w:rsidRPr="004903DC">
        <w:rPr>
          <w:rFonts w:hint="eastAsia"/>
        </w:rPr>
        <w:t>日内瓦</w:t>
      </w:r>
    </w:p>
    <w:p w:rsidR="004903DC" w:rsidRPr="004903DC" w:rsidRDefault="004903DC" w:rsidP="006244CE">
      <w:pPr>
        <w:pStyle w:val="Heading2"/>
      </w:pPr>
      <w:r w:rsidRPr="004903DC">
        <w:rPr>
          <w:rFonts w:hint="eastAsia"/>
          <w:lang w:val="en-GB"/>
        </w:rPr>
        <w:t>世界食物危机</w:t>
      </w:r>
      <w:r w:rsidR="006244CE">
        <w:rPr>
          <w:rFonts w:hint="eastAsia"/>
          <w:lang w:val="en-GB"/>
        </w:rPr>
        <w:t xml:space="preserve"> </w:t>
      </w:r>
      <w:r w:rsidRPr="004903DC">
        <w:rPr>
          <w:vertAlign w:val="superscript"/>
        </w:rPr>
        <w:footnoteReference w:id="1"/>
      </w:r>
    </w:p>
    <w:p w:rsidR="004903DC" w:rsidRPr="004903DC" w:rsidRDefault="004903DC" w:rsidP="006244CE">
      <w:pPr>
        <w:pStyle w:val="Heading3"/>
        <w:rPr>
          <w:lang w:val="en-GB"/>
        </w:rPr>
      </w:pPr>
      <w:r w:rsidRPr="004903DC">
        <w:rPr>
          <w:rFonts w:hint="eastAsia"/>
          <w:lang w:val="en-GB"/>
        </w:rPr>
        <w:t>声</w:t>
      </w:r>
      <w:r w:rsidR="006244CE">
        <w:rPr>
          <w:rFonts w:hint="eastAsia"/>
          <w:lang w:val="en-GB"/>
        </w:rPr>
        <w:t xml:space="preserve">  </w:t>
      </w:r>
      <w:r w:rsidRPr="004903DC">
        <w:rPr>
          <w:rFonts w:hint="eastAsia"/>
          <w:lang w:val="en-GB"/>
        </w:rPr>
        <w:t>明</w:t>
      </w:r>
    </w:p>
    <w:p w:rsidR="004903DC" w:rsidRPr="004903DC" w:rsidRDefault="00B91354" w:rsidP="004903DC">
      <w:pPr>
        <w:rPr>
          <w:rFonts w:hint="eastAsia"/>
        </w:rPr>
      </w:pPr>
      <w:r>
        <w:rPr>
          <w:rFonts w:hint="eastAsia"/>
        </w:rPr>
        <w:tab/>
      </w:r>
      <w:r w:rsidR="008E0FBB">
        <w:t>1.</w:t>
      </w:r>
      <w:r w:rsidR="004903DC" w:rsidRPr="004903DC">
        <w:t xml:space="preserve"> </w:t>
      </w:r>
      <w:r>
        <w:rPr>
          <w:rFonts w:hint="eastAsia"/>
        </w:rPr>
        <w:t xml:space="preserve"> </w:t>
      </w:r>
      <w:r w:rsidR="004903DC" w:rsidRPr="004903DC">
        <w:rPr>
          <w:rFonts w:hint="eastAsia"/>
        </w:rPr>
        <w:t>经济、社会和文化权利委员会感到十分震惊</w:t>
      </w:r>
      <w:r w:rsidR="008E0FBB">
        <w:rPr>
          <w:rFonts w:hint="eastAsia"/>
        </w:rPr>
        <w:t>，</w:t>
      </w:r>
      <w:r w:rsidR="004903DC" w:rsidRPr="004903DC">
        <w:rPr>
          <w:rFonts w:hint="eastAsia"/>
        </w:rPr>
        <w:t>世界范围内食物价格快速上升</w:t>
      </w:r>
      <w:r w:rsidR="008E0FBB">
        <w:rPr>
          <w:rFonts w:hint="eastAsia"/>
        </w:rPr>
        <w:t>，</w:t>
      </w:r>
      <w:r w:rsidR="004903DC" w:rsidRPr="004903DC">
        <w:rPr>
          <w:rFonts w:hint="eastAsia"/>
        </w:rPr>
        <w:t>能源价格暴涨</w:t>
      </w:r>
      <w:r w:rsidR="008E0FBB">
        <w:rPr>
          <w:rFonts w:hint="eastAsia"/>
        </w:rPr>
        <w:t>，</w:t>
      </w:r>
      <w:r w:rsidR="004903DC" w:rsidRPr="004903DC">
        <w:rPr>
          <w:rFonts w:hint="eastAsia"/>
        </w:rPr>
        <w:t>骤然造成全球性食物危机</w:t>
      </w:r>
      <w:r w:rsidR="008E0FBB">
        <w:rPr>
          <w:rFonts w:hint="eastAsia"/>
        </w:rPr>
        <w:t>，</w:t>
      </w:r>
      <w:r w:rsidR="004903DC" w:rsidRPr="004903DC">
        <w:rPr>
          <w:rFonts w:hint="eastAsia"/>
        </w:rPr>
        <w:t>影响到一亿多人的食物适足免于饥饿权及其它各种人权。</w:t>
      </w:r>
    </w:p>
    <w:p w:rsidR="004903DC" w:rsidRPr="004903DC" w:rsidRDefault="00112AA2" w:rsidP="004903DC">
      <w:pPr>
        <w:rPr>
          <w:rFonts w:hint="eastAsia"/>
        </w:rPr>
      </w:pPr>
      <w:r>
        <w:rPr>
          <w:rFonts w:hint="eastAsia"/>
        </w:rPr>
        <w:tab/>
      </w:r>
      <w:r w:rsidR="008E0FBB">
        <w:t>2.</w:t>
      </w:r>
      <w:r w:rsidR="004903DC" w:rsidRPr="004903DC">
        <w:t xml:space="preserve"> </w:t>
      </w:r>
      <w:r>
        <w:rPr>
          <w:rFonts w:hint="eastAsia"/>
        </w:rPr>
        <w:t xml:space="preserve"> </w:t>
      </w:r>
      <w:r w:rsidR="004903DC" w:rsidRPr="004903DC">
        <w:rPr>
          <w:rFonts w:hint="eastAsia"/>
        </w:rPr>
        <w:t>世界上有</w:t>
      </w:r>
      <w:r w:rsidR="008E0FBB">
        <w:rPr>
          <w:rFonts w:hint="eastAsia"/>
        </w:rPr>
        <w:t>8.</w:t>
      </w:r>
      <w:r w:rsidR="004903DC" w:rsidRPr="004903DC">
        <w:rPr>
          <w:rFonts w:hint="eastAsia"/>
        </w:rPr>
        <w:t>54</w:t>
      </w:r>
      <w:r w:rsidR="004903DC" w:rsidRPr="004903DC">
        <w:rPr>
          <w:rFonts w:hint="eastAsia"/>
        </w:rPr>
        <w:t>亿人食物无保障</w:t>
      </w:r>
      <w:r w:rsidR="008E0FBB">
        <w:rPr>
          <w:rFonts w:hint="eastAsia"/>
        </w:rPr>
        <w:t>，</w:t>
      </w:r>
      <w:r w:rsidR="004903DC" w:rsidRPr="004903DC">
        <w:rPr>
          <w:rFonts w:hint="eastAsia"/>
        </w:rPr>
        <w:t>20</w:t>
      </w:r>
      <w:r w:rsidR="004903DC" w:rsidRPr="004903DC">
        <w:rPr>
          <w:rFonts w:hint="eastAsia"/>
        </w:rPr>
        <w:t>亿人营养不良不足</w:t>
      </w:r>
      <w:r w:rsidR="008E0FBB">
        <w:rPr>
          <w:rFonts w:hint="eastAsia"/>
        </w:rPr>
        <w:t>，</w:t>
      </w:r>
      <w:r w:rsidR="004903DC" w:rsidRPr="004903DC">
        <w:rPr>
          <w:rFonts w:hint="eastAsia"/>
        </w:rPr>
        <w:t>这场慢性危机已历时太久。</w:t>
      </w:r>
    </w:p>
    <w:p w:rsidR="004903DC" w:rsidRPr="004903DC" w:rsidRDefault="005173E2" w:rsidP="004903DC">
      <w:pPr>
        <w:rPr>
          <w:rFonts w:hint="eastAsia"/>
        </w:rPr>
      </w:pPr>
      <w:r>
        <w:rPr>
          <w:rFonts w:hint="eastAsia"/>
        </w:rPr>
        <w:tab/>
      </w:r>
      <w:r w:rsidR="008E0FBB">
        <w:t>3.</w:t>
      </w:r>
      <w:r w:rsidR="004903DC" w:rsidRPr="004903DC">
        <w:t xml:space="preserve"> </w:t>
      </w:r>
      <w:r>
        <w:rPr>
          <w:rFonts w:hint="eastAsia"/>
        </w:rPr>
        <w:t xml:space="preserve"> </w:t>
      </w:r>
      <w:r w:rsidR="004903DC" w:rsidRPr="004903DC">
        <w:rPr>
          <w:rFonts w:hint="eastAsia"/>
        </w:rPr>
        <w:t>全世界基本主要食物的价格</w:t>
      </w:r>
      <w:r w:rsidR="008E0FBB">
        <w:rPr>
          <w:rFonts w:hint="eastAsia"/>
        </w:rPr>
        <w:t>(</w:t>
      </w:r>
      <w:r w:rsidR="004903DC" w:rsidRPr="004903DC">
        <w:rPr>
          <w:rFonts w:hint="eastAsia"/>
        </w:rPr>
        <w:t>包括大米、玉米、小麦等</w:t>
      </w:r>
      <w:r w:rsidR="008E0FBB">
        <w:rPr>
          <w:rFonts w:hint="eastAsia"/>
        </w:rPr>
        <w:t>)</w:t>
      </w:r>
      <w:r w:rsidR="004903DC" w:rsidRPr="004903DC">
        <w:rPr>
          <w:rFonts w:hint="eastAsia"/>
        </w:rPr>
        <w:t>上涨幅度已高达</w:t>
      </w:r>
      <w:r w:rsidR="004903DC" w:rsidRPr="004903DC">
        <w:rPr>
          <w:rFonts w:hint="eastAsia"/>
        </w:rPr>
        <w:t>60</w:t>
      </w:r>
      <w:r w:rsidR="008E0FBB">
        <w:rPr>
          <w:rFonts w:hint="eastAsia"/>
        </w:rPr>
        <w:t>%</w:t>
      </w:r>
      <w:r w:rsidR="004903DC" w:rsidRPr="004903DC">
        <w:rPr>
          <w:rFonts w:hint="eastAsia"/>
        </w:rPr>
        <w:t>。世界最贫困的人口受到的影响最严重</w:t>
      </w:r>
      <w:r w:rsidR="008E0FBB">
        <w:rPr>
          <w:rFonts w:hint="eastAsia"/>
        </w:rPr>
        <w:t>，</w:t>
      </w:r>
      <w:r w:rsidR="004903DC" w:rsidRPr="004903DC">
        <w:rPr>
          <w:rFonts w:hint="eastAsia"/>
        </w:rPr>
        <w:t>他们购买食物的支出已占收入的</w:t>
      </w:r>
      <w:r w:rsidR="004903DC" w:rsidRPr="004903DC">
        <w:rPr>
          <w:rFonts w:hint="eastAsia"/>
        </w:rPr>
        <w:t>60-80</w:t>
      </w:r>
      <w:r w:rsidR="008E0FBB">
        <w:rPr>
          <w:rFonts w:hint="eastAsia"/>
        </w:rPr>
        <w:t>%</w:t>
      </w:r>
      <w:r w:rsidR="008E0FBB">
        <w:rPr>
          <w:rFonts w:hint="eastAsia"/>
        </w:rPr>
        <w:t>，</w:t>
      </w:r>
      <w:r w:rsidR="004903DC" w:rsidRPr="004903DC">
        <w:rPr>
          <w:rFonts w:hint="eastAsia"/>
        </w:rPr>
        <w:t>而发达世界只占</w:t>
      </w:r>
      <w:r w:rsidR="004903DC" w:rsidRPr="004903DC">
        <w:rPr>
          <w:rFonts w:hint="eastAsia"/>
        </w:rPr>
        <w:t>20</w:t>
      </w:r>
      <w:r w:rsidR="008E0FBB">
        <w:rPr>
          <w:rFonts w:hint="eastAsia"/>
        </w:rPr>
        <w:t>%</w:t>
      </w:r>
      <w:r w:rsidR="004903DC" w:rsidRPr="004903DC">
        <w:rPr>
          <w:rFonts w:hint="eastAsia"/>
        </w:rPr>
        <w:t>。</w:t>
      </w:r>
    </w:p>
    <w:p w:rsidR="004903DC" w:rsidRPr="004903DC" w:rsidRDefault="00810C99" w:rsidP="004903DC">
      <w:pPr>
        <w:rPr>
          <w:rFonts w:hint="eastAsia"/>
        </w:rPr>
      </w:pPr>
      <w:r>
        <w:rPr>
          <w:rFonts w:hint="eastAsia"/>
        </w:rPr>
        <w:tab/>
      </w:r>
      <w:r w:rsidR="008E0FBB">
        <w:t>4.</w:t>
      </w:r>
      <w:r w:rsidR="004903DC" w:rsidRPr="004903DC">
        <w:t xml:space="preserve"> </w:t>
      </w:r>
      <w:r>
        <w:rPr>
          <w:rFonts w:hint="eastAsia"/>
        </w:rPr>
        <w:t xml:space="preserve"> </w:t>
      </w:r>
      <w:r w:rsidR="004903DC" w:rsidRPr="004903DC">
        <w:rPr>
          <w:rFonts w:hint="eastAsia"/>
        </w:rPr>
        <w:t>食物危机突出表明所有人权都是相互依存的</w:t>
      </w:r>
      <w:r w:rsidR="008E0FBB">
        <w:rPr>
          <w:rFonts w:hint="eastAsia"/>
        </w:rPr>
        <w:t>，</w:t>
      </w:r>
      <w:r w:rsidR="004903DC" w:rsidRPr="004903DC">
        <w:rPr>
          <w:rFonts w:hint="eastAsia"/>
        </w:rPr>
        <w:t>享有适足食物免于饥饿的人权高于生命权在内的其他一切人权的享有。</w:t>
      </w:r>
    </w:p>
    <w:p w:rsidR="004903DC" w:rsidRPr="004903DC" w:rsidRDefault="00F659F5" w:rsidP="004903DC">
      <w:pPr>
        <w:rPr>
          <w:rFonts w:hint="eastAsia"/>
        </w:rPr>
      </w:pPr>
      <w:r>
        <w:rPr>
          <w:rFonts w:hint="eastAsia"/>
        </w:rPr>
        <w:tab/>
      </w:r>
      <w:r w:rsidR="008E0FBB">
        <w:t>5.</w:t>
      </w:r>
      <w:r w:rsidR="004903DC" w:rsidRPr="004903DC">
        <w:t xml:space="preserve"> </w:t>
      </w:r>
      <w:r>
        <w:rPr>
          <w:rFonts w:hint="eastAsia"/>
        </w:rPr>
        <w:t xml:space="preserve"> </w:t>
      </w:r>
      <w:r w:rsidR="004903DC" w:rsidRPr="004903DC">
        <w:rPr>
          <w:rFonts w:hint="eastAsia"/>
        </w:rPr>
        <w:t>委员会呼吁各国重温根据《世界人权宣言》第二十五条和《经济、社会、文化权利国际公约》第十一条规定承担的义务。依照《公约》第十一条第一款</w:t>
      </w:r>
      <w:r w:rsidR="008E0FBB">
        <w:rPr>
          <w:rFonts w:hint="eastAsia"/>
        </w:rPr>
        <w:t>，</w:t>
      </w:r>
      <w:r w:rsidR="004903DC" w:rsidRPr="004903DC">
        <w:rPr>
          <w:rFonts w:hint="eastAsia"/>
        </w:rPr>
        <w:t>各缔约国确认“人人有权为他自己和家庭获得相当的生活水准</w:t>
      </w:r>
      <w:r w:rsidR="008E0FBB">
        <w:rPr>
          <w:rFonts w:hint="eastAsia"/>
        </w:rPr>
        <w:t>，</w:t>
      </w:r>
      <w:r w:rsidR="004903DC" w:rsidRPr="004903DC">
        <w:rPr>
          <w:rFonts w:hint="eastAsia"/>
        </w:rPr>
        <w:t>包括足够的食物、衣着和住房</w:t>
      </w:r>
      <w:r w:rsidR="008E0FBB">
        <w:rPr>
          <w:rFonts w:hint="eastAsia"/>
        </w:rPr>
        <w:t>，</w:t>
      </w:r>
      <w:r w:rsidR="004903DC" w:rsidRPr="004903DC">
        <w:rPr>
          <w:rFonts w:hint="eastAsia"/>
        </w:rPr>
        <w:t>并能不断改进生活条件。”。</w:t>
      </w:r>
    </w:p>
    <w:p w:rsidR="004903DC" w:rsidRPr="004903DC" w:rsidRDefault="00257751" w:rsidP="004903DC">
      <w:pPr>
        <w:rPr>
          <w:rFonts w:hint="eastAsia"/>
        </w:rPr>
      </w:pPr>
      <w:r>
        <w:rPr>
          <w:rFonts w:hint="eastAsia"/>
        </w:rPr>
        <w:tab/>
      </w:r>
      <w:r w:rsidR="008E0FBB">
        <w:t>6.</w:t>
      </w:r>
      <w:r w:rsidR="004903DC" w:rsidRPr="004903DC">
        <w:t xml:space="preserve"> </w:t>
      </w:r>
      <w:r>
        <w:rPr>
          <w:rFonts w:hint="eastAsia"/>
        </w:rPr>
        <w:t xml:space="preserve"> </w:t>
      </w:r>
      <w:r w:rsidR="004903DC" w:rsidRPr="004903DC">
        <w:rPr>
          <w:rFonts w:hint="eastAsia"/>
        </w:rPr>
        <w:t>在关于适足食物权的第</w:t>
      </w:r>
      <w:r w:rsidR="004903DC" w:rsidRPr="004903DC">
        <w:rPr>
          <w:rFonts w:hint="eastAsia"/>
        </w:rPr>
        <w:t>12</w:t>
      </w:r>
      <w:r w:rsidR="008E0FBB">
        <w:rPr>
          <w:rFonts w:hint="eastAsia"/>
        </w:rPr>
        <w:t>(</w:t>
      </w:r>
      <w:r w:rsidR="004903DC" w:rsidRPr="004903DC">
        <w:rPr>
          <w:rFonts w:hint="eastAsia"/>
        </w:rPr>
        <w:t>1999</w:t>
      </w:r>
      <w:r w:rsidR="008E0FBB">
        <w:rPr>
          <w:rFonts w:hint="eastAsia"/>
        </w:rPr>
        <w:t>)</w:t>
      </w:r>
      <w:r w:rsidR="004903DC" w:rsidRPr="004903DC">
        <w:rPr>
          <w:rFonts w:hint="eastAsia"/>
        </w:rPr>
        <w:t>号一般性意见中</w:t>
      </w:r>
      <w:r w:rsidR="008E0FBB">
        <w:rPr>
          <w:rFonts w:hint="eastAsia"/>
        </w:rPr>
        <w:t>，</w:t>
      </w:r>
      <w:r w:rsidR="004903DC" w:rsidRPr="004903DC">
        <w:rPr>
          <w:rFonts w:hint="eastAsia"/>
        </w:rPr>
        <w:t>委员会申明</w:t>
      </w:r>
      <w:r w:rsidR="008E0FBB">
        <w:rPr>
          <w:rFonts w:hint="eastAsia"/>
        </w:rPr>
        <w:t>：</w:t>
      </w:r>
      <w:r w:rsidR="004903DC" w:rsidRPr="004903DC">
        <w:rPr>
          <w:rFonts w:hint="eastAsia"/>
        </w:rPr>
        <w:t>“取得足够食物的权利与人的固有尊严有着不可分割的联系</w:t>
      </w:r>
      <w:r w:rsidR="008E0FBB">
        <w:rPr>
          <w:rFonts w:hint="eastAsia"/>
        </w:rPr>
        <w:t>，</w:t>
      </w:r>
      <w:r w:rsidR="004903DC" w:rsidRPr="004903DC">
        <w:rPr>
          <w:rFonts w:hint="eastAsia"/>
        </w:rPr>
        <w:t>对《国际人权宪章》所载的其他人权的实现来说必不可少”</w:t>
      </w:r>
      <w:r>
        <w:rPr>
          <w:rFonts w:hint="eastAsia"/>
        </w:rPr>
        <w:t xml:space="preserve"> </w:t>
      </w:r>
      <w:r w:rsidR="004903DC" w:rsidRPr="00257751">
        <w:rPr>
          <w:rStyle w:val="FootnoteReference"/>
        </w:rPr>
        <w:footnoteReference w:id="2"/>
      </w:r>
      <w:r>
        <w:rPr>
          <w:rFonts w:hint="eastAsia"/>
        </w:rPr>
        <w:t xml:space="preserve"> </w:t>
      </w:r>
      <w:r w:rsidR="004903DC" w:rsidRPr="004903DC">
        <w:rPr>
          <w:rFonts w:hint="eastAsia"/>
        </w:rPr>
        <w:t>。</w:t>
      </w:r>
    </w:p>
    <w:p w:rsidR="004903DC" w:rsidRPr="004903DC" w:rsidRDefault="00BE0EE4" w:rsidP="004903DC">
      <w:pPr>
        <w:rPr>
          <w:rFonts w:hint="eastAsia"/>
        </w:rPr>
      </w:pPr>
      <w:r>
        <w:rPr>
          <w:rFonts w:hint="eastAsia"/>
        </w:rPr>
        <w:tab/>
      </w:r>
      <w:r w:rsidR="008E0FBB">
        <w:t>7.</w:t>
      </w:r>
      <w:r w:rsidR="004903DC" w:rsidRPr="004903DC">
        <w:t xml:space="preserve"> </w:t>
      </w:r>
      <w:r>
        <w:rPr>
          <w:rFonts w:hint="eastAsia"/>
        </w:rPr>
        <w:t xml:space="preserve"> </w:t>
      </w:r>
      <w:r w:rsidR="004903DC" w:rsidRPr="004903DC">
        <w:rPr>
          <w:rFonts w:hint="eastAsia"/>
        </w:rPr>
        <w:t>全体缔约国均有义务保障其管辖范围内人人都有经济能力切实获得最起码最必要的食物</w:t>
      </w:r>
      <w:r w:rsidR="008E0FBB">
        <w:rPr>
          <w:rFonts w:hint="eastAsia"/>
        </w:rPr>
        <w:t>，</w:t>
      </w:r>
      <w:r w:rsidR="004903DC" w:rsidRPr="004903DC">
        <w:rPr>
          <w:rFonts w:hint="eastAsia"/>
        </w:rPr>
        <w:t>数量足够</w:t>
      </w:r>
      <w:r w:rsidR="008E0FBB">
        <w:rPr>
          <w:rFonts w:hint="eastAsia"/>
        </w:rPr>
        <w:t>，</w:t>
      </w:r>
      <w:r w:rsidR="004903DC" w:rsidRPr="004903DC">
        <w:rPr>
          <w:rFonts w:hint="eastAsia"/>
        </w:rPr>
        <w:t>营养适当</w:t>
      </w:r>
      <w:r w:rsidR="008E0FBB">
        <w:rPr>
          <w:rFonts w:hint="eastAsia"/>
        </w:rPr>
        <w:t>，</w:t>
      </w:r>
      <w:r w:rsidR="004903DC" w:rsidRPr="004903DC">
        <w:rPr>
          <w:rFonts w:hint="eastAsia"/>
        </w:rPr>
        <w:t>且食用安全</w:t>
      </w:r>
      <w:r w:rsidR="008E0FBB">
        <w:rPr>
          <w:rFonts w:hint="eastAsia"/>
        </w:rPr>
        <w:t>，</w:t>
      </w:r>
      <w:r w:rsidR="004903DC" w:rsidRPr="004903DC">
        <w:rPr>
          <w:rFonts w:hint="eastAsia"/>
        </w:rPr>
        <w:t>保障人人免于饥饿</w:t>
      </w:r>
      <w:r w:rsidR="00BD7574">
        <w:rPr>
          <w:rFonts w:hint="eastAsia"/>
        </w:rPr>
        <w:t xml:space="preserve"> </w:t>
      </w:r>
      <w:r w:rsidR="004903DC" w:rsidRPr="00BD7574">
        <w:rPr>
          <w:rStyle w:val="FootnoteReference"/>
        </w:rPr>
        <w:footnoteReference w:id="3"/>
      </w:r>
      <w:r w:rsidR="00BD7574">
        <w:rPr>
          <w:rFonts w:hint="eastAsia"/>
        </w:rPr>
        <w:t xml:space="preserve"> </w:t>
      </w:r>
      <w:r w:rsidR="004903DC" w:rsidRPr="004903DC">
        <w:rPr>
          <w:rFonts w:hint="eastAsia"/>
        </w:rPr>
        <w:t>。</w:t>
      </w:r>
    </w:p>
    <w:p w:rsidR="004903DC" w:rsidRPr="004903DC" w:rsidRDefault="00BD7574" w:rsidP="004903DC">
      <w:pPr>
        <w:rPr>
          <w:rFonts w:hint="eastAsia"/>
        </w:rPr>
      </w:pPr>
      <w:r>
        <w:rPr>
          <w:rFonts w:hint="eastAsia"/>
        </w:rPr>
        <w:tab/>
      </w:r>
      <w:r w:rsidR="008E0FBB">
        <w:t>8.</w:t>
      </w:r>
      <w:r w:rsidR="004903DC" w:rsidRPr="004903DC">
        <w:t xml:space="preserve"> </w:t>
      </w:r>
      <w:r>
        <w:rPr>
          <w:rFonts w:hint="eastAsia"/>
        </w:rPr>
        <w:t xml:space="preserve"> </w:t>
      </w:r>
      <w:r w:rsidR="004903DC" w:rsidRPr="004903DC">
        <w:rPr>
          <w:rFonts w:hint="eastAsia"/>
        </w:rPr>
        <w:t>依照《公约》第十一条第二款</w:t>
      </w:r>
      <w:r w:rsidR="008E0FBB">
        <w:rPr>
          <w:rFonts w:hint="eastAsia"/>
        </w:rPr>
        <w:t>，</w:t>
      </w:r>
      <w:r w:rsidR="004903DC" w:rsidRPr="004903DC">
        <w:rPr>
          <w:rFonts w:hint="eastAsia"/>
        </w:rPr>
        <w:t>缔约国确认“人人享有免于饥饿的基本权利”。委员会第</w:t>
      </w:r>
      <w:r w:rsidR="004903DC" w:rsidRPr="004903DC">
        <w:rPr>
          <w:rFonts w:hint="eastAsia"/>
        </w:rPr>
        <w:t>12</w:t>
      </w:r>
      <w:r w:rsidR="004903DC" w:rsidRPr="004903DC">
        <w:rPr>
          <w:rFonts w:hint="eastAsia"/>
        </w:rPr>
        <w:t>号一般性意见着重指出</w:t>
      </w:r>
      <w:r w:rsidR="008E0FBB">
        <w:rPr>
          <w:rFonts w:hint="eastAsia"/>
        </w:rPr>
        <w:t>，</w:t>
      </w:r>
      <w:r w:rsidR="004903DC" w:rsidRPr="004903DC">
        <w:rPr>
          <w:rFonts w:hint="eastAsia"/>
        </w:rPr>
        <w:t>“根据第</w:t>
      </w:r>
      <w:r w:rsidR="004903DC" w:rsidRPr="004903DC">
        <w:t>11</w:t>
      </w:r>
      <w:r w:rsidR="004903DC" w:rsidRPr="004903DC">
        <w:rPr>
          <w:rFonts w:hint="eastAsia"/>
        </w:rPr>
        <w:t>条第</w:t>
      </w:r>
      <w:r w:rsidR="004903DC" w:rsidRPr="004903DC">
        <w:t>2</w:t>
      </w:r>
      <w:r w:rsidR="004903DC" w:rsidRPr="004903DC">
        <w:rPr>
          <w:rFonts w:hint="eastAsia"/>
        </w:rPr>
        <w:t>款的规定</w:t>
      </w:r>
      <w:r w:rsidR="008E0FBB">
        <w:rPr>
          <w:rFonts w:hint="eastAsia"/>
        </w:rPr>
        <w:t>，</w:t>
      </w:r>
      <w:r w:rsidR="004903DC" w:rsidRPr="004903DC">
        <w:rPr>
          <w:rFonts w:hint="eastAsia"/>
        </w:rPr>
        <w:t>国家负有核心义务</w:t>
      </w:r>
      <w:r w:rsidR="008E0FBB">
        <w:rPr>
          <w:rFonts w:hint="eastAsia"/>
        </w:rPr>
        <w:t>，</w:t>
      </w:r>
      <w:r w:rsidR="004903DC" w:rsidRPr="004903DC">
        <w:rPr>
          <w:rFonts w:hint="eastAsia"/>
        </w:rPr>
        <w:t>须采取必要行动减缓饥饿状况</w:t>
      </w:r>
      <w:r w:rsidR="008E0FBB">
        <w:rPr>
          <w:rFonts w:hint="eastAsia"/>
        </w:rPr>
        <w:t>，</w:t>
      </w:r>
      <w:r w:rsidR="004903DC" w:rsidRPr="004903DC">
        <w:rPr>
          <w:rFonts w:hint="eastAsia"/>
        </w:rPr>
        <w:t>甚至在发生自然灾害或其他灾害时也应这样做”</w:t>
      </w:r>
      <w:r w:rsidR="000928CF">
        <w:rPr>
          <w:rFonts w:hint="eastAsia"/>
        </w:rPr>
        <w:t xml:space="preserve"> </w:t>
      </w:r>
      <w:r w:rsidR="004903DC" w:rsidRPr="000928CF">
        <w:rPr>
          <w:rStyle w:val="FootnoteReference"/>
        </w:rPr>
        <w:footnoteReference w:id="4"/>
      </w:r>
      <w:r w:rsidR="000928CF">
        <w:rPr>
          <w:rFonts w:hint="eastAsia"/>
        </w:rPr>
        <w:t xml:space="preserve"> </w:t>
      </w:r>
      <w:r w:rsidR="008E0FBB">
        <w:t>，</w:t>
      </w:r>
      <w:r w:rsidR="004903DC" w:rsidRPr="004903DC">
        <w:rPr>
          <w:rFonts w:hint="eastAsia"/>
        </w:rPr>
        <w:t>最起码基本的食物适足免于饥饿权的核心内容的含意是“食物在数量和质量上都足以满足个人的饮食需要</w:t>
      </w:r>
      <w:r w:rsidR="008E0FBB">
        <w:rPr>
          <w:rFonts w:hint="eastAsia"/>
        </w:rPr>
        <w:t>，</w:t>
      </w:r>
      <w:r w:rsidR="004903DC" w:rsidRPr="004903DC">
        <w:rPr>
          <w:rFonts w:hint="eastAsia"/>
        </w:rPr>
        <w:t>无有害物质</w:t>
      </w:r>
      <w:r w:rsidR="008E0FBB">
        <w:rPr>
          <w:rFonts w:hint="eastAsia"/>
        </w:rPr>
        <w:t>，</w:t>
      </w:r>
      <w:r w:rsidR="004903DC" w:rsidRPr="004903DC">
        <w:rPr>
          <w:rFonts w:hint="eastAsia"/>
        </w:rPr>
        <w:t>并在某一文化中可以接受</w:t>
      </w:r>
      <w:r w:rsidR="008E0FBB">
        <w:rPr>
          <w:rFonts w:hint="eastAsia"/>
        </w:rPr>
        <w:t>，</w:t>
      </w:r>
      <w:r w:rsidR="004903DC" w:rsidRPr="004903DC">
        <w:rPr>
          <w:rFonts w:hint="eastAsia"/>
        </w:rPr>
        <w:t>此类食物可以可持续、不妨碍其他人权的享受的方式获取”</w:t>
      </w:r>
      <w:r w:rsidR="000928CF">
        <w:rPr>
          <w:rFonts w:hint="eastAsia"/>
        </w:rPr>
        <w:t xml:space="preserve"> </w:t>
      </w:r>
      <w:r w:rsidR="004903DC" w:rsidRPr="000928CF">
        <w:rPr>
          <w:rStyle w:val="FootnoteReference"/>
        </w:rPr>
        <w:footnoteReference w:id="5"/>
      </w:r>
      <w:r w:rsidR="000928CF">
        <w:rPr>
          <w:rFonts w:hint="eastAsia"/>
        </w:rPr>
        <w:t xml:space="preserve"> </w:t>
      </w:r>
      <w:r w:rsidR="004903DC" w:rsidRPr="004903DC">
        <w:rPr>
          <w:rFonts w:hint="eastAsia"/>
        </w:rPr>
        <w:t>。</w:t>
      </w:r>
    </w:p>
    <w:p w:rsidR="004903DC" w:rsidRPr="004903DC" w:rsidRDefault="00CC2C76" w:rsidP="004903DC">
      <w:pPr>
        <w:rPr>
          <w:rFonts w:hint="eastAsia"/>
        </w:rPr>
      </w:pPr>
      <w:r>
        <w:rPr>
          <w:rFonts w:hint="eastAsia"/>
        </w:rPr>
        <w:tab/>
      </w:r>
      <w:r w:rsidR="008E0FBB">
        <w:t>9.</w:t>
      </w:r>
      <w:r w:rsidR="004903DC" w:rsidRPr="004903DC">
        <w:t xml:space="preserve"> </w:t>
      </w:r>
      <w:r>
        <w:rPr>
          <w:rFonts w:hint="eastAsia"/>
        </w:rPr>
        <w:t xml:space="preserve"> </w:t>
      </w:r>
      <w:r w:rsidR="004903DC" w:rsidRPr="004903DC">
        <w:rPr>
          <w:rFonts w:hint="eastAsia"/>
        </w:rPr>
        <w:t>目前的食物危机表明保障世界食物供应按需公平分配的义务没有落实。食物危机还表明国内和国际政策未能保障人人都有经济能力切实获得食物。</w:t>
      </w:r>
    </w:p>
    <w:p w:rsidR="004903DC" w:rsidRPr="004903DC" w:rsidRDefault="00943BFB" w:rsidP="004903DC">
      <w:pPr>
        <w:rPr>
          <w:rFonts w:hint="eastAsia"/>
        </w:rPr>
      </w:pPr>
      <w:r>
        <w:rPr>
          <w:rFonts w:hint="eastAsia"/>
        </w:rPr>
        <w:tab/>
      </w:r>
      <w:r w:rsidR="004903DC" w:rsidRPr="004903DC">
        <w:t>1</w:t>
      </w:r>
      <w:r w:rsidR="008E0FBB">
        <w:t>0.</w:t>
      </w:r>
      <w:r w:rsidR="004903DC" w:rsidRPr="004903DC">
        <w:t xml:space="preserve"> </w:t>
      </w:r>
      <w:r>
        <w:rPr>
          <w:rFonts w:hint="eastAsia"/>
        </w:rPr>
        <w:t xml:space="preserve"> </w:t>
      </w:r>
      <w:r w:rsidR="004903DC" w:rsidRPr="004903DC">
        <w:rPr>
          <w:rFonts w:hint="eastAsia"/>
        </w:rPr>
        <w:t>委员会呼吁各国各自通过国家措施并在国际上通过国际合作和援助解决直接造成食物危机的问题</w:t>
      </w:r>
      <w:r w:rsidR="008E0FBB">
        <w:rPr>
          <w:rFonts w:hint="eastAsia"/>
        </w:rPr>
        <w:t>，</w:t>
      </w:r>
      <w:r w:rsidR="004903DC" w:rsidRPr="004903DC">
        <w:rPr>
          <w:rFonts w:hint="eastAsia"/>
        </w:rPr>
        <w:t>保障食物适足免于饥饿权。委员会注意到</w:t>
      </w:r>
      <w:r w:rsidR="008E0FBB">
        <w:rPr>
          <w:rFonts w:hint="eastAsia"/>
        </w:rPr>
        <w:t>，</w:t>
      </w:r>
      <w:r w:rsidR="004903DC" w:rsidRPr="004903DC">
        <w:rPr>
          <w:rFonts w:hint="eastAsia"/>
        </w:rPr>
        <w:t>为帮助受危机影响的国家和个人而采取的措施有许多具有人道主义性质</w:t>
      </w:r>
      <w:r w:rsidR="008E0FBB">
        <w:rPr>
          <w:rFonts w:hint="eastAsia"/>
        </w:rPr>
        <w:t>，</w:t>
      </w:r>
      <w:r w:rsidR="004903DC" w:rsidRPr="004903DC">
        <w:rPr>
          <w:rFonts w:hint="eastAsia"/>
        </w:rPr>
        <w:t>委员会赞成立即落实这些措施。</w:t>
      </w:r>
    </w:p>
    <w:p w:rsidR="004903DC" w:rsidRPr="004903DC" w:rsidRDefault="00956C91" w:rsidP="004903DC">
      <w:pPr>
        <w:rPr>
          <w:rFonts w:hint="eastAsia"/>
        </w:rPr>
      </w:pPr>
      <w:r>
        <w:rPr>
          <w:rFonts w:hint="eastAsia"/>
        </w:rPr>
        <w:tab/>
      </w:r>
      <w:r w:rsidR="004903DC" w:rsidRPr="004903DC">
        <w:t>1</w:t>
      </w:r>
      <w:r w:rsidR="008E0FBB">
        <w:t>1.</w:t>
      </w:r>
      <w:r w:rsidR="004903DC" w:rsidRPr="004903DC">
        <w:t xml:space="preserve"> </w:t>
      </w:r>
      <w:r>
        <w:rPr>
          <w:rFonts w:hint="eastAsia"/>
        </w:rPr>
        <w:t xml:space="preserve"> </w:t>
      </w:r>
      <w:r w:rsidR="004903DC" w:rsidRPr="004903DC">
        <w:rPr>
          <w:rFonts w:hint="eastAsia"/>
        </w:rPr>
        <w:t>因此</w:t>
      </w:r>
      <w:r w:rsidR="008E0FBB">
        <w:rPr>
          <w:rFonts w:hint="eastAsia"/>
        </w:rPr>
        <w:t>，</w:t>
      </w:r>
      <w:r w:rsidR="004903DC" w:rsidRPr="004903DC">
        <w:rPr>
          <w:rFonts w:hint="eastAsia"/>
        </w:rPr>
        <w:t>委员会促请各国采取紧急行动</w:t>
      </w:r>
      <w:r w:rsidR="008E0FBB">
        <w:rPr>
          <w:rFonts w:hint="eastAsia"/>
        </w:rPr>
        <w:t>，</w:t>
      </w:r>
      <w:r w:rsidR="004903DC" w:rsidRPr="004903DC">
        <w:rPr>
          <w:rFonts w:hint="eastAsia"/>
        </w:rPr>
        <w:t>包括</w:t>
      </w:r>
      <w:r w:rsidR="008E0FBB">
        <w:rPr>
          <w:rFonts w:hint="eastAsia"/>
        </w:rPr>
        <w:t>：</w:t>
      </w:r>
    </w:p>
    <w:p w:rsidR="004903DC" w:rsidRPr="004903DC" w:rsidRDefault="004903DC" w:rsidP="00BF1970">
      <w:pPr>
        <w:pStyle w:val="a0"/>
        <w:ind w:left="1550"/>
      </w:pPr>
      <w:r w:rsidRPr="004903DC">
        <w:rPr>
          <w:rFonts w:hint="eastAsia"/>
        </w:rPr>
        <w:t>各自分别并通过国际协助</w:t>
      </w:r>
      <w:r w:rsidR="008E0FBB">
        <w:rPr>
          <w:rFonts w:hint="eastAsia"/>
        </w:rPr>
        <w:t>，</w:t>
      </w:r>
      <w:r w:rsidRPr="004903DC">
        <w:rPr>
          <w:rFonts w:hint="eastAsia"/>
        </w:rPr>
        <w:t>立即采取行动</w:t>
      </w:r>
      <w:r w:rsidR="008E0FBB">
        <w:rPr>
          <w:rFonts w:hint="eastAsia"/>
        </w:rPr>
        <w:t>，</w:t>
      </w:r>
      <w:r w:rsidRPr="004903DC">
        <w:rPr>
          <w:rFonts w:hint="eastAsia"/>
        </w:rPr>
        <w:t>切实保障免於饥饿权</w:t>
      </w:r>
      <w:r w:rsidR="008E0FBB">
        <w:rPr>
          <w:rFonts w:hint="eastAsia"/>
        </w:rPr>
        <w:t>，</w:t>
      </w:r>
      <w:r w:rsidRPr="004903DC">
        <w:rPr>
          <w:rFonts w:hint="eastAsia"/>
        </w:rPr>
        <w:t>主要途径是一视同仁地提供分派紧急人道主义援助</w:t>
      </w:r>
      <w:r w:rsidR="002B77C8">
        <w:rPr>
          <w:rFonts w:hint="eastAsia"/>
        </w:rPr>
        <w:t xml:space="preserve"> </w:t>
      </w:r>
      <w:r w:rsidRPr="002B77C8">
        <w:rPr>
          <w:rStyle w:val="FootnoteReference"/>
        </w:rPr>
        <w:footnoteReference w:id="6"/>
      </w:r>
      <w:r w:rsidR="002B77C8">
        <w:rPr>
          <w:rFonts w:hint="eastAsia"/>
        </w:rPr>
        <w:t xml:space="preserve"> </w:t>
      </w:r>
      <w:r w:rsidR="008E0FBB">
        <w:rPr>
          <w:rFonts w:hint="eastAsia"/>
        </w:rPr>
        <w:t>，</w:t>
      </w:r>
      <w:r w:rsidRPr="004903DC">
        <w:rPr>
          <w:rFonts w:hint="eastAsia"/>
        </w:rPr>
        <w:t>人道主义援助应该尽可能以现金提供</w:t>
      </w:r>
      <w:r w:rsidR="008E0FBB">
        <w:rPr>
          <w:rFonts w:hint="eastAsia"/>
        </w:rPr>
        <w:t>；</w:t>
      </w:r>
    </w:p>
    <w:p w:rsidR="004903DC" w:rsidRPr="004903DC" w:rsidRDefault="004903DC" w:rsidP="00BF1970">
      <w:pPr>
        <w:pStyle w:val="a0"/>
        <w:ind w:left="1550"/>
        <w:rPr>
          <w:rFonts w:hint="eastAsia"/>
        </w:rPr>
      </w:pPr>
      <w:r w:rsidRPr="004903DC">
        <w:rPr>
          <w:rFonts w:hint="eastAsia"/>
        </w:rPr>
        <w:t>如提供食物援助</w:t>
      </w:r>
      <w:r w:rsidR="008E0FBB">
        <w:rPr>
          <w:rFonts w:hint="eastAsia"/>
        </w:rPr>
        <w:t>，</w:t>
      </w:r>
      <w:r w:rsidRPr="004903DC">
        <w:rPr>
          <w:rFonts w:hint="eastAsia"/>
        </w:rPr>
        <w:t>应该注意确保食物尽可能在当地采购</w:t>
      </w:r>
      <w:r w:rsidR="008E0FBB">
        <w:rPr>
          <w:rFonts w:hint="eastAsia"/>
        </w:rPr>
        <w:t>，</w:t>
      </w:r>
      <w:r w:rsidRPr="004903DC">
        <w:rPr>
          <w:rFonts w:hint="eastAsia"/>
        </w:rPr>
        <w:t>不使援助变成挫伤当地生产积极性的因素。捐助国应优先向遭受食物危机影响极其严重的国家提供援助</w:t>
      </w:r>
      <w:r w:rsidR="008E0FBB">
        <w:rPr>
          <w:rFonts w:hint="eastAsia"/>
        </w:rPr>
        <w:t>；</w:t>
      </w:r>
    </w:p>
    <w:p w:rsidR="004903DC" w:rsidRPr="004903DC" w:rsidRDefault="004903DC" w:rsidP="00BF1970">
      <w:pPr>
        <w:pStyle w:val="a0"/>
        <w:ind w:left="1550"/>
        <w:rPr>
          <w:rFonts w:hint="eastAsia"/>
        </w:rPr>
      </w:pPr>
      <w:r w:rsidRPr="004903DC">
        <w:rPr>
          <w:rFonts w:hint="eastAsia"/>
        </w:rPr>
        <w:t>限制食物价格飙升的主要途径有</w:t>
      </w:r>
      <w:r w:rsidR="008E0FBB">
        <w:rPr>
          <w:rFonts w:hint="eastAsia"/>
        </w:rPr>
        <w:t>：</w:t>
      </w:r>
      <w:r w:rsidRPr="004903DC">
        <w:rPr>
          <w:rFonts w:hint="eastAsia"/>
        </w:rPr>
        <w:t>鼓励当地主要食品的生产</w:t>
      </w:r>
      <w:r w:rsidR="008E0FBB">
        <w:rPr>
          <w:rFonts w:hint="eastAsia"/>
        </w:rPr>
        <w:t>，</w:t>
      </w:r>
      <w:r w:rsidRPr="004903DC">
        <w:rPr>
          <w:rFonts w:hint="eastAsia"/>
        </w:rPr>
        <w:t>供当地消费</w:t>
      </w:r>
      <w:r w:rsidR="008E0FBB">
        <w:rPr>
          <w:rFonts w:hint="eastAsia"/>
        </w:rPr>
        <w:t>，</w:t>
      </w:r>
      <w:r w:rsidRPr="004903DC">
        <w:rPr>
          <w:rFonts w:hint="eastAsia"/>
        </w:rPr>
        <w:t>而不是将适合食用作物种植的可耕地用于生产农业燃料</w:t>
      </w:r>
      <w:r w:rsidR="008E0FBB">
        <w:rPr>
          <w:rFonts w:hint="eastAsia"/>
        </w:rPr>
        <w:t>，</w:t>
      </w:r>
      <w:r w:rsidRPr="004903DC">
        <w:rPr>
          <w:rFonts w:hint="eastAsia"/>
        </w:rPr>
        <w:t>用食用作物生产燃料</w:t>
      </w:r>
      <w:r w:rsidR="008E0FBB">
        <w:rPr>
          <w:rFonts w:hint="eastAsia"/>
        </w:rPr>
        <w:t>，</w:t>
      </w:r>
      <w:r w:rsidRPr="004903DC">
        <w:rPr>
          <w:rFonts w:hint="eastAsia"/>
        </w:rPr>
        <w:t>并采取措施打击初级食品的投机</w:t>
      </w:r>
      <w:r w:rsidR="008E0FBB">
        <w:rPr>
          <w:rFonts w:hint="eastAsia"/>
        </w:rPr>
        <w:t>；</w:t>
      </w:r>
    </w:p>
    <w:p w:rsidR="004903DC" w:rsidRPr="004903DC" w:rsidRDefault="004903DC" w:rsidP="00BF1970">
      <w:pPr>
        <w:pStyle w:val="a0"/>
        <w:ind w:left="1550"/>
        <w:rPr>
          <w:rFonts w:hint="eastAsia"/>
        </w:rPr>
      </w:pPr>
      <w:r w:rsidRPr="004903DC">
        <w:rPr>
          <w:rFonts w:hint="eastAsia"/>
        </w:rPr>
        <w:t>建立一个国际协调机制</w:t>
      </w:r>
      <w:r w:rsidR="008E0FBB">
        <w:rPr>
          <w:rFonts w:hint="eastAsia"/>
        </w:rPr>
        <w:t>，</w:t>
      </w:r>
      <w:r w:rsidRPr="004903DC">
        <w:rPr>
          <w:rFonts w:hint="eastAsia"/>
        </w:rPr>
        <w:t>负责监督协调食物危机的应对</w:t>
      </w:r>
      <w:r w:rsidR="008E0FBB">
        <w:rPr>
          <w:rFonts w:hint="eastAsia"/>
        </w:rPr>
        <w:t>，</w:t>
      </w:r>
      <w:r w:rsidRPr="004903DC">
        <w:rPr>
          <w:rFonts w:hint="eastAsia"/>
        </w:rPr>
        <w:t>确保食物供应按需公平分配</w:t>
      </w:r>
      <w:r w:rsidR="008E0FBB">
        <w:rPr>
          <w:rFonts w:hint="eastAsia"/>
        </w:rPr>
        <w:t>，</w:t>
      </w:r>
      <w:r w:rsidRPr="004903DC">
        <w:rPr>
          <w:rFonts w:hint="eastAsia"/>
        </w:rPr>
        <w:t>采取的政策措施尊重、保护和落实食物适足免于饥饿权。</w:t>
      </w:r>
    </w:p>
    <w:p w:rsidR="004903DC" w:rsidRPr="004903DC" w:rsidRDefault="0094546D" w:rsidP="004903DC">
      <w:pPr>
        <w:rPr>
          <w:rFonts w:hint="eastAsia"/>
        </w:rPr>
      </w:pPr>
      <w:r>
        <w:rPr>
          <w:rFonts w:hint="eastAsia"/>
        </w:rPr>
        <w:tab/>
      </w:r>
      <w:r w:rsidR="004903DC" w:rsidRPr="004903DC">
        <w:t>1</w:t>
      </w:r>
      <w:r w:rsidR="008E0FBB">
        <w:t>2.</w:t>
      </w:r>
      <w:r w:rsidR="004903DC" w:rsidRPr="004903DC">
        <w:t xml:space="preserve"> </w:t>
      </w:r>
      <w:r>
        <w:rPr>
          <w:rFonts w:hint="eastAsia"/>
        </w:rPr>
        <w:t xml:space="preserve"> </w:t>
      </w:r>
      <w:r w:rsidR="004903DC" w:rsidRPr="004903DC">
        <w:rPr>
          <w:rFonts w:hint="eastAsia"/>
        </w:rPr>
        <w:t>委员会还呼吁各国注意危机的长期结构性根源</w:t>
      </w:r>
      <w:r w:rsidR="008E0FBB">
        <w:rPr>
          <w:rFonts w:hint="eastAsia"/>
        </w:rPr>
        <w:t>，</w:t>
      </w:r>
      <w:r w:rsidR="004903DC" w:rsidRPr="004903DC">
        <w:rPr>
          <w:rFonts w:hint="eastAsia"/>
        </w:rPr>
        <w:t>重点注意长期顽固存在的造成食物无保障、营养不良和营养不足的根本原因的严重程度。</w:t>
      </w:r>
    </w:p>
    <w:p w:rsidR="004903DC" w:rsidRPr="004903DC" w:rsidRDefault="00821CD1" w:rsidP="004903DC">
      <w:pPr>
        <w:rPr>
          <w:rFonts w:hint="eastAsia"/>
        </w:rPr>
      </w:pPr>
      <w:r>
        <w:rPr>
          <w:rFonts w:hint="eastAsia"/>
        </w:rPr>
        <w:tab/>
      </w:r>
      <w:r w:rsidR="004903DC" w:rsidRPr="004903DC">
        <w:t>1</w:t>
      </w:r>
      <w:r w:rsidR="008E0FBB">
        <w:t>3.</w:t>
      </w:r>
      <w:r w:rsidR="004903DC" w:rsidRPr="004903DC">
        <w:t xml:space="preserve"> </w:t>
      </w:r>
      <w:r w:rsidR="004903DC" w:rsidRPr="004903DC">
        <w:rPr>
          <w:rFonts w:hint="eastAsia"/>
        </w:rPr>
        <w:t xml:space="preserve"> </w:t>
      </w:r>
      <w:r w:rsidR="004903DC" w:rsidRPr="004903DC">
        <w:rPr>
          <w:rFonts w:hint="eastAsia"/>
        </w:rPr>
        <w:t>委员会促请各缔约国从国内和国际研究消除结构性根源</w:t>
      </w:r>
      <w:r w:rsidR="008E0FBB">
        <w:rPr>
          <w:rFonts w:hint="eastAsia"/>
        </w:rPr>
        <w:t>，</w:t>
      </w:r>
      <w:r w:rsidR="004903DC" w:rsidRPr="004903DC">
        <w:rPr>
          <w:rFonts w:hint="eastAsia"/>
        </w:rPr>
        <w:t>其途径有</w:t>
      </w:r>
      <w:r w:rsidR="008E0FBB">
        <w:rPr>
          <w:rFonts w:hint="eastAsia"/>
        </w:rPr>
        <w:t>：</w:t>
      </w:r>
    </w:p>
    <w:p w:rsidR="004903DC" w:rsidRPr="004903DC" w:rsidRDefault="004903DC" w:rsidP="00821CD1">
      <w:pPr>
        <w:pStyle w:val="a0"/>
        <w:ind w:left="1550"/>
      </w:pPr>
      <w:r w:rsidRPr="004903DC">
        <w:rPr>
          <w:rFonts w:hint="eastAsia"/>
        </w:rPr>
        <w:t>修订世贸组织下的全球贸易制度</w:t>
      </w:r>
      <w:r w:rsidR="008E0FBB">
        <w:rPr>
          <w:rFonts w:hint="eastAsia"/>
        </w:rPr>
        <w:t>，</w:t>
      </w:r>
      <w:r w:rsidRPr="004903DC">
        <w:rPr>
          <w:rFonts w:hint="eastAsia"/>
        </w:rPr>
        <w:t>确保全球农贸规则增进而不是有损食物适足免于饥饿权</w:t>
      </w:r>
      <w:r w:rsidR="008E0FBB">
        <w:rPr>
          <w:rFonts w:hint="eastAsia"/>
        </w:rPr>
        <w:t>，</w:t>
      </w:r>
      <w:r w:rsidRPr="004903DC">
        <w:rPr>
          <w:rFonts w:hint="eastAsia"/>
        </w:rPr>
        <w:t>尤其是发展中国家和食物纯进口国的这种权利</w:t>
      </w:r>
      <w:r w:rsidR="008E0FBB">
        <w:rPr>
          <w:rFonts w:hint="eastAsia"/>
        </w:rPr>
        <w:t>；</w:t>
      </w:r>
    </w:p>
    <w:p w:rsidR="004903DC" w:rsidRPr="004903DC" w:rsidRDefault="004903DC" w:rsidP="004E1E8F">
      <w:pPr>
        <w:pStyle w:val="a0"/>
        <w:ind w:left="1550"/>
      </w:pPr>
      <w:r w:rsidRPr="004903DC">
        <w:rPr>
          <w:rFonts w:hint="eastAsia"/>
        </w:rPr>
        <w:t>按《联合国气候变化框架公约》第二条的要求</w:t>
      </w:r>
      <w:r w:rsidR="008E0FBB">
        <w:rPr>
          <w:rFonts w:hint="eastAsia"/>
        </w:rPr>
        <w:t>，</w:t>
      </w:r>
      <w:r w:rsidRPr="004903DC">
        <w:rPr>
          <w:rFonts w:hint="eastAsia"/>
        </w:rPr>
        <w:t>实施一种全球气候变化斗争策略</w:t>
      </w:r>
      <w:r w:rsidR="008E0FBB">
        <w:rPr>
          <w:rFonts w:hint="eastAsia"/>
        </w:rPr>
        <w:t>，</w:t>
      </w:r>
      <w:r w:rsidRPr="004903DC">
        <w:rPr>
          <w:rFonts w:hint="eastAsia"/>
        </w:rPr>
        <w:t>对食物适足免于饥饿权无消极影响</w:t>
      </w:r>
      <w:r w:rsidR="008E0FBB">
        <w:rPr>
          <w:rFonts w:hint="eastAsia"/>
        </w:rPr>
        <w:t>，</w:t>
      </w:r>
      <w:r w:rsidRPr="004903DC">
        <w:rPr>
          <w:rFonts w:hint="eastAsia"/>
        </w:rPr>
        <w:t>反而促进可持续农业的发展</w:t>
      </w:r>
      <w:r w:rsidR="008E0FBB">
        <w:rPr>
          <w:rFonts w:hint="eastAsia"/>
        </w:rPr>
        <w:t>；</w:t>
      </w:r>
    </w:p>
    <w:p w:rsidR="004903DC" w:rsidRPr="004903DC" w:rsidRDefault="004903DC" w:rsidP="004E1E8F">
      <w:pPr>
        <w:pStyle w:val="a0"/>
        <w:ind w:left="1550"/>
      </w:pPr>
      <w:r w:rsidRPr="004903DC">
        <w:rPr>
          <w:rFonts w:hint="eastAsia"/>
        </w:rPr>
        <w:t>投资发展小型农业、小型灌溉及其他有关技术</w:t>
      </w:r>
      <w:r w:rsidR="008E0FBB">
        <w:rPr>
          <w:rFonts w:hint="eastAsia"/>
        </w:rPr>
        <w:t>，</w:t>
      </w:r>
      <w:r w:rsidRPr="004903DC">
        <w:rPr>
          <w:rFonts w:hint="eastAsia"/>
        </w:rPr>
        <w:t>包括落实</w:t>
      </w:r>
      <w:r w:rsidRPr="004903DC">
        <w:rPr>
          <w:rFonts w:hint="eastAsia"/>
        </w:rPr>
        <w:t>2008</w:t>
      </w:r>
      <w:r w:rsidRPr="004903DC">
        <w:rPr>
          <w:rFonts w:hint="eastAsia"/>
        </w:rPr>
        <w:t>年《国际农业科学和技术促进发展评估》的各项建议</w:t>
      </w:r>
      <w:r w:rsidR="004E1E8F">
        <w:rPr>
          <w:rFonts w:hint="eastAsia"/>
        </w:rPr>
        <w:t xml:space="preserve"> </w:t>
      </w:r>
      <w:r w:rsidRPr="004E1E8F">
        <w:rPr>
          <w:rStyle w:val="FootnoteReference"/>
        </w:rPr>
        <w:footnoteReference w:id="7"/>
      </w:r>
      <w:r w:rsidR="004E1E8F">
        <w:rPr>
          <w:rFonts w:hint="eastAsia"/>
        </w:rPr>
        <w:t xml:space="preserve"> </w:t>
      </w:r>
      <w:r w:rsidR="008E0FBB">
        <w:rPr>
          <w:rFonts w:hint="eastAsia"/>
        </w:rPr>
        <w:t>，</w:t>
      </w:r>
      <w:r w:rsidRPr="004903DC">
        <w:rPr>
          <w:rFonts w:hint="eastAsia"/>
        </w:rPr>
        <w:t>以增进食物适足免于饥饿权</w:t>
      </w:r>
      <w:r w:rsidR="008E0FBB">
        <w:rPr>
          <w:rFonts w:hint="eastAsia"/>
        </w:rPr>
        <w:t>；</w:t>
      </w:r>
    </w:p>
    <w:p w:rsidR="004903DC" w:rsidRPr="004903DC" w:rsidRDefault="004903DC" w:rsidP="004E1E8F">
      <w:pPr>
        <w:pStyle w:val="a0"/>
        <w:ind w:left="1550"/>
      </w:pPr>
      <w:r w:rsidRPr="004903DC">
        <w:rPr>
          <w:rFonts w:hint="eastAsia"/>
        </w:rPr>
        <w:t>在国内和国际同时对各项金融、贸易和发展政策进行前瞻性影响评估</w:t>
      </w:r>
      <w:r w:rsidR="008E0FBB">
        <w:rPr>
          <w:rFonts w:hint="eastAsia"/>
        </w:rPr>
        <w:t>，</w:t>
      </w:r>
      <w:r w:rsidRPr="004903DC">
        <w:rPr>
          <w:rFonts w:hint="eastAsia"/>
        </w:rPr>
        <w:t>从而提出并适用人权原则</w:t>
      </w:r>
      <w:r w:rsidR="008E0FBB">
        <w:rPr>
          <w:rFonts w:hint="eastAsia"/>
        </w:rPr>
        <w:t>，</w:t>
      </w:r>
      <w:r w:rsidRPr="004903DC">
        <w:rPr>
          <w:rFonts w:hint="eastAsia"/>
        </w:rPr>
        <w:t>特别是有关食物适足免于饥饿权的人权原则</w:t>
      </w:r>
      <w:r w:rsidR="008E0FBB">
        <w:rPr>
          <w:rFonts w:hint="eastAsia"/>
        </w:rPr>
        <w:t>，</w:t>
      </w:r>
      <w:r w:rsidRPr="004903DC">
        <w:rPr>
          <w:rFonts w:hint="eastAsia"/>
        </w:rPr>
        <w:t>确保其金融、贸易和发展方面的双边和多边承诺不与其国际人权义务、尤其是《公约》下的义务发生抵触</w:t>
      </w:r>
      <w:r w:rsidR="008E0FBB">
        <w:rPr>
          <w:rFonts w:hint="eastAsia"/>
        </w:rPr>
        <w:t>；</w:t>
      </w:r>
    </w:p>
    <w:p w:rsidR="004903DC" w:rsidRPr="004903DC" w:rsidRDefault="004903DC" w:rsidP="004E1E8F">
      <w:pPr>
        <w:pStyle w:val="a0"/>
        <w:ind w:left="1550"/>
        <w:rPr>
          <w:rFonts w:hint="eastAsia"/>
        </w:rPr>
      </w:pPr>
      <w:r w:rsidRPr="004903DC">
        <w:rPr>
          <w:rFonts w:hint="eastAsia"/>
        </w:rPr>
        <w:t>根据目前的食物危机适用并加强粮农组织的《支持在国家粮食保障范围内逐步实现充足食物权的自愿准则》。</w:t>
      </w:r>
    </w:p>
    <w:p w:rsidR="004903DC" w:rsidRPr="004903DC" w:rsidRDefault="000E0D18" w:rsidP="004903DC">
      <w:pPr>
        <w:rPr>
          <w:rFonts w:hint="eastAsia"/>
        </w:rPr>
      </w:pPr>
      <w:r>
        <w:rPr>
          <w:rFonts w:hint="eastAsia"/>
        </w:rPr>
        <w:tab/>
      </w:r>
      <w:r w:rsidR="004903DC" w:rsidRPr="004903DC">
        <w:t>1</w:t>
      </w:r>
      <w:r w:rsidR="008E0FBB">
        <w:t>4.</w:t>
      </w:r>
      <w:r w:rsidR="004903DC" w:rsidRPr="004903DC">
        <w:t xml:space="preserve"> </w:t>
      </w:r>
      <w:r>
        <w:rPr>
          <w:rFonts w:hint="eastAsia"/>
        </w:rPr>
        <w:t xml:space="preserve"> </w:t>
      </w:r>
      <w:r w:rsidR="004903DC" w:rsidRPr="004903DC">
        <w:rPr>
          <w:rFonts w:hint="eastAsia"/>
        </w:rPr>
        <w:t>最后</w:t>
      </w:r>
      <w:r w:rsidR="008E0FBB">
        <w:rPr>
          <w:rFonts w:hint="eastAsia"/>
        </w:rPr>
        <w:t>，</w:t>
      </w:r>
      <w:r w:rsidR="004903DC" w:rsidRPr="004903DC">
        <w:rPr>
          <w:rFonts w:hint="eastAsia"/>
        </w:rPr>
        <w:t>委员会着重指出</w:t>
      </w:r>
      <w:r w:rsidR="008E0FBB">
        <w:rPr>
          <w:rFonts w:hint="eastAsia"/>
        </w:rPr>
        <w:t>，</w:t>
      </w:r>
      <w:r w:rsidR="004903DC" w:rsidRPr="004903DC">
        <w:rPr>
          <w:rFonts w:hint="eastAsia"/>
        </w:rPr>
        <w:t>世界食物危机严重影响食物适足免于饥饿的人权的充分落实</w:t>
      </w:r>
      <w:r w:rsidR="008E0FBB">
        <w:rPr>
          <w:rFonts w:hint="eastAsia"/>
        </w:rPr>
        <w:t>，</w:t>
      </w:r>
      <w:r w:rsidR="004903DC" w:rsidRPr="004903DC">
        <w:rPr>
          <w:rFonts w:hint="eastAsia"/>
        </w:rPr>
        <w:t>因此呼吁各国履行其《公约》下的基本人权义务。</w:t>
      </w:r>
    </w:p>
    <w:p w:rsidR="004903DC" w:rsidRPr="004903DC" w:rsidRDefault="004903DC" w:rsidP="004903DC">
      <w:pPr>
        <w:rPr>
          <w:rFonts w:hint="eastAsia"/>
        </w:rPr>
      </w:pPr>
    </w:p>
    <w:p w:rsidR="004903DC" w:rsidRPr="004903DC" w:rsidRDefault="004903DC" w:rsidP="004903DC"/>
    <w:p w:rsidR="00FD2EFD" w:rsidRDefault="000E0D18" w:rsidP="000E0D18">
      <w:pPr>
        <w:jc w:val="center"/>
        <w:rPr>
          <w:rFonts w:hint="eastAsia"/>
        </w:rPr>
      </w:pPr>
      <w:r>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3DE" w:rsidRDefault="003B63DE">
      <w:r>
        <w:separator/>
      </w:r>
    </w:p>
  </w:endnote>
  <w:endnote w:type="continuationSeparator" w:id="0">
    <w:p w:rsidR="003B63DE" w:rsidRDefault="003B6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DE" w:rsidRDefault="003B63DE"/>
  <w:tbl>
    <w:tblPr>
      <w:tblW w:w="9571" w:type="dxa"/>
      <w:tblLayout w:type="fixed"/>
      <w:tblLook w:val="0000" w:firstRow="0" w:lastRow="0" w:firstColumn="0" w:lastColumn="0" w:noHBand="0" w:noVBand="0"/>
    </w:tblPr>
    <w:tblGrid>
      <w:gridCol w:w="2460"/>
      <w:gridCol w:w="1050"/>
      <w:gridCol w:w="6061"/>
    </w:tblGrid>
    <w:tr w:rsidR="003B63DE" w:rsidTr="00275630">
      <w:tblPrEx>
        <w:tblCellMar>
          <w:top w:w="0" w:type="dxa"/>
          <w:bottom w:w="0" w:type="dxa"/>
        </w:tblCellMar>
      </w:tblPrEx>
      <w:tc>
        <w:tcPr>
          <w:tcW w:w="2460" w:type="dxa"/>
        </w:tcPr>
        <w:p w:rsidR="003B63DE" w:rsidRDefault="003B63DE">
          <w:pPr>
            <w:pStyle w:val="Footer"/>
          </w:pPr>
          <w:r>
            <w:t>GE. 0</w:t>
          </w:r>
          <w:r>
            <w:rPr>
              <w:rFonts w:hint="eastAsia"/>
              <w:lang w:eastAsia="zh-CN"/>
            </w:rPr>
            <w:t>8</w:t>
          </w:r>
          <w:r>
            <w:t>-</w:t>
          </w:r>
          <w:r>
            <w:rPr>
              <w:rFonts w:hint="eastAsia"/>
              <w:lang w:eastAsia="zh-CN"/>
            </w:rPr>
            <w:t>42055</w:t>
          </w:r>
          <w:r>
            <w:t xml:space="preserve"> (C)</w:t>
          </w:r>
        </w:p>
      </w:tc>
      <w:tc>
        <w:tcPr>
          <w:tcW w:w="1050" w:type="dxa"/>
        </w:tcPr>
        <w:p w:rsidR="003B63DE" w:rsidRDefault="003B63DE">
          <w:pPr>
            <w:pStyle w:val="Footer"/>
          </w:pPr>
          <w:r>
            <w:rPr>
              <w:rFonts w:hint="eastAsia"/>
              <w:lang w:eastAsia="zh-CN"/>
            </w:rPr>
            <w:t>22</w:t>
          </w:r>
          <w:r>
            <w:t>0</w:t>
          </w:r>
          <w:r>
            <w:rPr>
              <w:rFonts w:hint="eastAsia"/>
              <w:lang w:eastAsia="zh-CN"/>
            </w:rPr>
            <w:t>5</w:t>
          </w:r>
          <w:r>
            <w:t>0</w:t>
          </w:r>
          <w:r>
            <w:rPr>
              <w:rFonts w:hint="eastAsia"/>
              <w:lang w:eastAsia="zh-CN"/>
            </w:rPr>
            <w:t>8</w:t>
          </w:r>
        </w:p>
      </w:tc>
      <w:tc>
        <w:tcPr>
          <w:tcW w:w="6061" w:type="dxa"/>
        </w:tcPr>
        <w:p w:rsidR="003B63DE" w:rsidRDefault="003B63DE">
          <w:pPr>
            <w:pStyle w:val="Footer"/>
          </w:pPr>
          <w:r>
            <w:rPr>
              <w:rFonts w:hint="eastAsia"/>
              <w:lang w:eastAsia="zh-CN"/>
            </w:rPr>
            <w:t>22</w:t>
          </w:r>
          <w:r>
            <w:t>0</w:t>
          </w:r>
          <w:r>
            <w:rPr>
              <w:rFonts w:hint="eastAsia"/>
              <w:lang w:eastAsia="zh-CN"/>
            </w:rPr>
            <w:t>5</w:t>
          </w:r>
          <w:r>
            <w:t>0</w:t>
          </w:r>
          <w:r>
            <w:rPr>
              <w:rFonts w:hint="eastAsia"/>
              <w:lang w:eastAsia="zh-CN"/>
            </w:rPr>
            <w:t>8</w:t>
          </w:r>
        </w:p>
      </w:tc>
    </w:tr>
  </w:tbl>
  <w:p w:rsidR="003B63DE" w:rsidRDefault="003B63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3DE" w:rsidRDefault="003B63DE">
      <w:r>
        <w:separator/>
      </w:r>
    </w:p>
  </w:footnote>
  <w:footnote w:type="continuationSeparator" w:id="0">
    <w:p w:rsidR="003B63DE" w:rsidRDefault="003B63DE">
      <w:r>
        <w:continuationSeparator/>
      </w:r>
    </w:p>
  </w:footnote>
  <w:footnote w:id="1">
    <w:p w:rsidR="003B63DE" w:rsidRDefault="003B63DE" w:rsidP="00275630">
      <w:pPr>
        <w:pStyle w:val="EndnoteText"/>
        <w:rPr>
          <w:rFonts w:hint="eastAsia"/>
        </w:rPr>
      </w:pPr>
      <w:r>
        <w:rPr>
          <w:rStyle w:val="FootnoteReference"/>
        </w:rPr>
        <w:footnoteRef/>
      </w:r>
      <w:r>
        <w:rPr>
          <w:rFonts w:hint="eastAsia"/>
        </w:rPr>
        <w:t xml:space="preserve"> </w:t>
      </w:r>
      <w:r>
        <w:rPr>
          <w:rFonts w:hint="eastAsia"/>
        </w:rPr>
        <w:tab/>
      </w:r>
      <w:r>
        <w:rPr>
          <w:rFonts w:hint="eastAsia"/>
        </w:rPr>
        <w:t>经济、社会和文化权利委员会第四十届会议（第</w:t>
      </w:r>
      <w:r>
        <w:rPr>
          <w:rFonts w:hint="eastAsia"/>
        </w:rPr>
        <w:t>25</w:t>
      </w:r>
      <w:r>
        <w:rPr>
          <w:rFonts w:hint="eastAsia"/>
        </w:rPr>
        <w:t>次会议）</w:t>
      </w:r>
      <w:r>
        <w:rPr>
          <w:rFonts w:hint="eastAsia"/>
        </w:rPr>
        <w:t>2008</w:t>
      </w:r>
      <w:r>
        <w:rPr>
          <w:rFonts w:hint="eastAsia"/>
        </w:rPr>
        <w:t>年</w:t>
      </w:r>
      <w:r>
        <w:rPr>
          <w:rFonts w:hint="eastAsia"/>
        </w:rPr>
        <w:t>5</w:t>
      </w:r>
      <w:r>
        <w:rPr>
          <w:rFonts w:hint="eastAsia"/>
        </w:rPr>
        <w:t>月</w:t>
      </w:r>
      <w:r>
        <w:rPr>
          <w:rFonts w:hint="eastAsia"/>
        </w:rPr>
        <w:t>16</w:t>
      </w:r>
      <w:r>
        <w:rPr>
          <w:rFonts w:hint="eastAsia"/>
        </w:rPr>
        <w:t>日通过。</w:t>
      </w:r>
    </w:p>
  </w:footnote>
  <w:footnote w:id="2">
    <w:p w:rsidR="003B63DE" w:rsidRDefault="003B63DE" w:rsidP="002B77C8">
      <w:pPr>
        <w:pStyle w:val="EndnoteText"/>
        <w:rPr>
          <w:rFonts w:hint="eastAsia"/>
          <w:lang w:val="en-GB"/>
        </w:rPr>
      </w:pPr>
      <w:r>
        <w:rPr>
          <w:rStyle w:val="FootnoteReference"/>
        </w:rPr>
        <w:footnoteRef/>
      </w:r>
      <w:r>
        <w:t xml:space="preserve"> </w:t>
      </w:r>
      <w:r>
        <w:rPr>
          <w:rFonts w:hint="eastAsia"/>
        </w:rPr>
        <w:tab/>
      </w:r>
      <w:r>
        <w:rPr>
          <w:rFonts w:hint="eastAsia"/>
        </w:rPr>
        <w:t>见第</w:t>
      </w:r>
      <w:r>
        <w:rPr>
          <w:rFonts w:hint="eastAsia"/>
        </w:rPr>
        <w:t>12</w:t>
      </w:r>
      <w:r>
        <w:rPr>
          <w:rFonts w:hint="eastAsia"/>
        </w:rPr>
        <w:t>号一般性意见，第</w:t>
      </w:r>
      <w:r>
        <w:rPr>
          <w:rFonts w:hint="eastAsia"/>
        </w:rPr>
        <w:t>4</w:t>
      </w:r>
      <w:r>
        <w:rPr>
          <w:rFonts w:hint="eastAsia"/>
        </w:rPr>
        <w:t>段。</w:t>
      </w:r>
    </w:p>
  </w:footnote>
  <w:footnote w:id="3">
    <w:p w:rsidR="003B63DE" w:rsidRDefault="003B63DE" w:rsidP="002B77C8">
      <w:pPr>
        <w:pStyle w:val="EndnoteText"/>
      </w:pPr>
      <w:r>
        <w:rPr>
          <w:rStyle w:val="FootnoteReference"/>
        </w:rPr>
        <w:footnoteRef/>
      </w:r>
      <w:r>
        <w:t xml:space="preserve"> </w:t>
      </w:r>
      <w:r>
        <w:rPr>
          <w:rFonts w:hint="eastAsia"/>
        </w:rPr>
        <w:tab/>
      </w:r>
      <w:r>
        <w:rPr>
          <w:rFonts w:hint="eastAsia"/>
        </w:rPr>
        <w:t>同上</w:t>
      </w:r>
      <w:r>
        <w:rPr>
          <w:rFonts w:hint="eastAsia"/>
          <w:lang w:val="en-GB"/>
        </w:rPr>
        <w:t>，</w:t>
      </w:r>
      <w:r>
        <w:rPr>
          <w:rFonts w:hint="eastAsia"/>
        </w:rPr>
        <w:t>第</w:t>
      </w:r>
      <w:r>
        <w:rPr>
          <w:rFonts w:hint="eastAsia"/>
        </w:rPr>
        <w:t>15</w:t>
      </w:r>
      <w:r>
        <w:rPr>
          <w:rFonts w:hint="eastAsia"/>
        </w:rPr>
        <w:t>段和</w:t>
      </w:r>
      <w:r>
        <w:rPr>
          <w:rFonts w:hint="eastAsia"/>
        </w:rPr>
        <w:t>36</w:t>
      </w:r>
      <w:r>
        <w:rPr>
          <w:rFonts w:hint="eastAsia"/>
        </w:rPr>
        <w:t>段。</w:t>
      </w:r>
    </w:p>
  </w:footnote>
  <w:footnote w:id="4">
    <w:p w:rsidR="003B63DE" w:rsidRDefault="003B63DE" w:rsidP="002B77C8">
      <w:pPr>
        <w:pStyle w:val="EndnoteText"/>
        <w:rPr>
          <w:lang w:val="en-GB"/>
        </w:rPr>
      </w:pPr>
      <w:r>
        <w:rPr>
          <w:rStyle w:val="FootnoteReference"/>
        </w:rPr>
        <w:footnoteRef/>
      </w:r>
      <w:r>
        <w:rPr>
          <w:lang w:val="en-GB"/>
        </w:rPr>
        <w:t xml:space="preserve"> </w:t>
      </w:r>
      <w:r>
        <w:rPr>
          <w:rFonts w:hint="eastAsia"/>
          <w:lang w:val="en-GB"/>
        </w:rPr>
        <w:tab/>
      </w:r>
      <w:r>
        <w:rPr>
          <w:rFonts w:hint="eastAsia"/>
          <w:lang w:val="en-GB"/>
        </w:rPr>
        <w:t>同上</w:t>
      </w:r>
      <w:r>
        <w:rPr>
          <w:rFonts w:hint="eastAsia"/>
        </w:rPr>
        <w:t>，</w:t>
      </w:r>
      <w:r>
        <w:rPr>
          <w:rFonts w:hint="eastAsia"/>
          <w:lang w:val="en-GB"/>
        </w:rPr>
        <w:t>第</w:t>
      </w:r>
      <w:r>
        <w:rPr>
          <w:rFonts w:hint="eastAsia"/>
          <w:lang w:val="en-GB"/>
        </w:rPr>
        <w:t>6</w:t>
      </w:r>
      <w:r>
        <w:rPr>
          <w:rFonts w:hint="eastAsia"/>
          <w:lang w:val="en-GB"/>
        </w:rPr>
        <w:t>段。</w:t>
      </w:r>
    </w:p>
  </w:footnote>
  <w:footnote w:id="5">
    <w:p w:rsidR="003B63DE" w:rsidRDefault="003B63DE" w:rsidP="002B77C8">
      <w:pPr>
        <w:pStyle w:val="EndnoteText"/>
        <w:rPr>
          <w:rFonts w:hint="eastAsia"/>
          <w:lang w:val="en-GB"/>
        </w:rPr>
      </w:pPr>
      <w:r>
        <w:rPr>
          <w:rStyle w:val="FootnoteReference"/>
        </w:rPr>
        <w:footnoteRef/>
      </w:r>
      <w:r>
        <w:rPr>
          <w:rFonts w:hint="eastAsia"/>
          <w:lang w:val="en-GB"/>
        </w:rPr>
        <w:t xml:space="preserve"> </w:t>
      </w:r>
      <w:r>
        <w:rPr>
          <w:rFonts w:hint="eastAsia"/>
          <w:lang w:val="en-GB"/>
        </w:rPr>
        <w:tab/>
      </w:r>
      <w:r>
        <w:rPr>
          <w:rFonts w:hint="eastAsia"/>
          <w:lang w:val="en-GB"/>
        </w:rPr>
        <w:t>同上，第</w:t>
      </w:r>
      <w:r>
        <w:rPr>
          <w:rFonts w:hint="eastAsia"/>
          <w:lang w:val="en-GB"/>
        </w:rPr>
        <w:t>8</w:t>
      </w:r>
      <w:r>
        <w:rPr>
          <w:rFonts w:hint="eastAsia"/>
          <w:lang w:val="en-GB"/>
        </w:rPr>
        <w:t>段。</w:t>
      </w:r>
    </w:p>
  </w:footnote>
  <w:footnote w:id="6">
    <w:p w:rsidR="003B63DE" w:rsidRDefault="003B63DE" w:rsidP="002B77C8">
      <w:pPr>
        <w:pStyle w:val="EndnoteText"/>
        <w:rPr>
          <w:rFonts w:hint="eastAsia"/>
          <w:lang w:val="en-GB"/>
        </w:rPr>
      </w:pPr>
      <w:r>
        <w:rPr>
          <w:rStyle w:val="FootnoteReference"/>
        </w:rPr>
        <w:footnoteRef/>
      </w:r>
      <w:r>
        <w:t xml:space="preserve"> </w:t>
      </w:r>
      <w:r>
        <w:rPr>
          <w:rFonts w:hint="eastAsia"/>
        </w:rPr>
        <w:tab/>
      </w:r>
      <w:r w:rsidRPr="002B77C8">
        <w:rPr>
          <w:rFonts w:hint="eastAsia"/>
          <w:szCs w:val="22"/>
        </w:rPr>
        <w:t>同上</w:t>
      </w:r>
      <w:r w:rsidRPr="002B77C8">
        <w:rPr>
          <w:rFonts w:hint="eastAsia"/>
          <w:szCs w:val="22"/>
          <w:lang w:val="en-GB"/>
        </w:rPr>
        <w:t>，</w:t>
      </w:r>
      <w:r w:rsidRPr="002B77C8">
        <w:rPr>
          <w:rFonts w:hint="eastAsia"/>
          <w:szCs w:val="22"/>
        </w:rPr>
        <w:t>第</w:t>
      </w:r>
      <w:r w:rsidRPr="002B77C8">
        <w:rPr>
          <w:rFonts w:hint="eastAsia"/>
          <w:szCs w:val="22"/>
        </w:rPr>
        <w:t>18</w:t>
      </w:r>
      <w:r w:rsidRPr="002B77C8">
        <w:rPr>
          <w:rFonts w:hint="eastAsia"/>
          <w:szCs w:val="22"/>
        </w:rPr>
        <w:t>段。</w:t>
      </w:r>
    </w:p>
  </w:footnote>
  <w:footnote w:id="7">
    <w:p w:rsidR="003B63DE" w:rsidRDefault="003B63DE" w:rsidP="00743D48">
      <w:pPr>
        <w:pStyle w:val="EndnoteText"/>
        <w:rPr>
          <w:lang w:val="en-GB"/>
        </w:rPr>
      </w:pPr>
      <w:r>
        <w:rPr>
          <w:rStyle w:val="FootnoteReference"/>
        </w:rPr>
        <w:footnoteRef/>
      </w:r>
      <w:r>
        <w:t xml:space="preserve"> </w:t>
      </w:r>
      <w:r>
        <w:rPr>
          <w:rFonts w:hint="eastAsia"/>
        </w:rPr>
        <w:tab/>
      </w:r>
      <w:r>
        <w:rPr>
          <w:rFonts w:eastAsia="SimSun" w:hint="eastAsia"/>
          <w:lang w:val="en-GB"/>
        </w:rPr>
        <w:t>见</w:t>
      </w:r>
      <w:r>
        <w:rPr>
          <w:lang w:val="en-GB"/>
        </w:rPr>
        <w:t>www.agassessment.org</w:t>
      </w:r>
      <w:r>
        <w:rPr>
          <w:rFonts w:hint="eastAsia"/>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DE" w:rsidRDefault="003B63DE" w:rsidP="00A150B0">
    <w:pPr>
      <w:pStyle w:val="Header"/>
      <w:rPr>
        <w:rFonts w:hint="eastAsia"/>
        <w:lang w:eastAsia="zh-CN"/>
      </w:rPr>
    </w:pPr>
    <w:r>
      <w:t>E/C.</w:t>
    </w:r>
    <w:r>
      <w:rPr>
        <w:rFonts w:hint="eastAsia"/>
        <w:lang w:eastAsia="zh-CN"/>
      </w:rPr>
      <w:t>12</w:t>
    </w:r>
    <w:r>
      <w:t>/200</w:t>
    </w:r>
    <w:r>
      <w:rPr>
        <w:rFonts w:hint="eastAsia"/>
        <w:lang w:eastAsia="zh-CN"/>
      </w:rPr>
      <w:t>8</w:t>
    </w:r>
    <w:r>
      <w:t>/</w:t>
    </w:r>
    <w:r>
      <w:rPr>
        <w:rFonts w:hint="eastAsia"/>
        <w:lang w:eastAsia="zh-CN"/>
      </w:rPr>
      <w:t>1</w:t>
    </w:r>
  </w:p>
  <w:p w:rsidR="003B63DE" w:rsidRPr="007B0DB2" w:rsidRDefault="003B63DE"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05DDC">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DE" w:rsidRDefault="003B63DE" w:rsidP="00A150B0">
    <w:pPr>
      <w:pStyle w:val="Header"/>
      <w:rPr>
        <w:rFonts w:hint="eastAsia"/>
        <w:lang w:eastAsia="zh-CN"/>
      </w:rPr>
    </w:pPr>
    <w:r>
      <w:tab/>
    </w:r>
    <w:r>
      <w:tab/>
    </w:r>
    <w:r>
      <w:tab/>
    </w:r>
    <w:r>
      <w:tab/>
    </w:r>
    <w:r>
      <w:rPr>
        <w:rFonts w:hint="eastAsia"/>
        <w:lang w:eastAsia="zh-CN"/>
      </w:rPr>
      <w:tab/>
    </w:r>
    <w:r>
      <w:t>E/C.</w:t>
    </w:r>
    <w:r>
      <w:rPr>
        <w:rFonts w:hint="eastAsia"/>
        <w:lang w:eastAsia="zh-CN"/>
      </w:rPr>
      <w:t>12</w:t>
    </w:r>
    <w:r>
      <w:t>/200</w:t>
    </w:r>
    <w:r>
      <w:rPr>
        <w:rFonts w:hint="eastAsia"/>
        <w:lang w:eastAsia="zh-CN"/>
      </w:rPr>
      <w:t>8</w:t>
    </w:r>
    <w:r>
      <w:t>/</w:t>
    </w:r>
    <w:r>
      <w:rPr>
        <w:rFonts w:hint="eastAsia"/>
        <w:lang w:eastAsia="zh-CN"/>
      </w:rPr>
      <w:t>1</w:t>
    </w:r>
  </w:p>
  <w:p w:rsidR="003B63DE" w:rsidRPr="007B0DB2" w:rsidRDefault="003B63DE"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05DDC">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3B63DE">
      <w:tblPrEx>
        <w:tblCellMar>
          <w:top w:w="0" w:type="dxa"/>
          <w:bottom w:w="0" w:type="dxa"/>
        </w:tblCellMar>
      </w:tblPrEx>
      <w:tc>
        <w:tcPr>
          <w:tcW w:w="1625" w:type="dxa"/>
          <w:tcBorders>
            <w:top w:val="nil"/>
            <w:left w:val="nil"/>
            <w:bottom w:val="single" w:sz="4" w:space="0" w:color="auto"/>
            <w:right w:val="nil"/>
          </w:tcBorders>
          <w:vAlign w:val="center"/>
        </w:tcPr>
        <w:p w:rsidR="003B63DE" w:rsidRDefault="003B63DE">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3B63DE" w:rsidRDefault="003B63DE">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3B63DE" w:rsidRDefault="003B63DE">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3B63D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3B63DE" w:rsidRDefault="003B63D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75663" r:id="rId2"/>
            </w:object>
          </w:r>
        </w:p>
      </w:tc>
      <w:tc>
        <w:tcPr>
          <w:tcW w:w="4311" w:type="dxa"/>
          <w:tcBorders>
            <w:top w:val="single" w:sz="4" w:space="0" w:color="auto"/>
            <w:left w:val="nil"/>
            <w:bottom w:val="single" w:sz="36" w:space="0" w:color="auto"/>
            <w:right w:val="nil"/>
          </w:tcBorders>
        </w:tcPr>
        <w:p w:rsidR="003B63DE" w:rsidRDefault="003B63DE">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3B63DE" w:rsidRDefault="003B63DE">
          <w:pPr>
            <w:pStyle w:val="Header"/>
            <w:rPr>
              <w:sz w:val="28"/>
              <w:lang w:eastAsia="zh-CN"/>
            </w:rPr>
          </w:pPr>
        </w:p>
        <w:p w:rsidR="003B63DE" w:rsidRDefault="003B63DE">
          <w:pPr>
            <w:pStyle w:val="Header"/>
          </w:pPr>
          <w:r>
            <w:t>Distr.</w:t>
          </w:r>
        </w:p>
        <w:p w:rsidR="003B63DE" w:rsidRDefault="003B63DE">
          <w:pPr>
            <w:pStyle w:val="Header"/>
            <w:rPr>
              <w:rFonts w:hint="eastAsia"/>
              <w:lang w:eastAsia="zh-CN"/>
            </w:rPr>
          </w:pPr>
          <w:r>
            <w:rPr>
              <w:lang w:eastAsia="zh-CN"/>
            </w:rPr>
            <w:t>GENERAL</w:t>
          </w:r>
        </w:p>
        <w:p w:rsidR="003B63DE" w:rsidRDefault="003B63DE">
          <w:pPr>
            <w:pStyle w:val="Header"/>
            <w:rPr>
              <w:sz w:val="12"/>
            </w:rPr>
          </w:pPr>
        </w:p>
        <w:p w:rsidR="003B63DE" w:rsidRDefault="003B63DE">
          <w:pPr>
            <w:pStyle w:val="Header"/>
            <w:rPr>
              <w:rFonts w:hint="eastAsia"/>
              <w:lang w:eastAsia="zh-CN"/>
            </w:rPr>
          </w:pPr>
          <w:r>
            <w:t>E/C.</w:t>
          </w:r>
          <w:r>
            <w:rPr>
              <w:rFonts w:hint="eastAsia"/>
              <w:lang w:eastAsia="zh-CN"/>
            </w:rPr>
            <w:t>12</w:t>
          </w:r>
          <w:r>
            <w:t>/200</w:t>
          </w:r>
          <w:r>
            <w:rPr>
              <w:rFonts w:hint="eastAsia"/>
              <w:lang w:eastAsia="zh-CN"/>
            </w:rPr>
            <w:t>8</w:t>
          </w:r>
          <w:r>
            <w:t>/</w:t>
          </w:r>
          <w:r>
            <w:rPr>
              <w:rFonts w:hint="eastAsia"/>
              <w:lang w:eastAsia="zh-CN"/>
            </w:rPr>
            <w:t>1</w:t>
          </w:r>
        </w:p>
        <w:p w:rsidR="003B63DE" w:rsidRDefault="003B63DE">
          <w:pPr>
            <w:pStyle w:val="Header"/>
          </w:pPr>
          <w:r>
            <w:rPr>
              <w:rFonts w:hint="eastAsia"/>
              <w:lang w:eastAsia="zh-CN"/>
            </w:rPr>
            <w:t xml:space="preserve">20 </w:t>
          </w:r>
          <w:r>
            <w:rPr>
              <w:lang w:eastAsia="zh-CN"/>
            </w:rPr>
            <w:t>May</w:t>
          </w:r>
          <w:r>
            <w:t xml:space="preserve"> 200</w:t>
          </w:r>
          <w:r>
            <w:rPr>
              <w:rFonts w:hint="eastAsia"/>
              <w:lang w:eastAsia="zh-CN"/>
            </w:rPr>
            <w:t>8</w:t>
          </w:r>
        </w:p>
        <w:p w:rsidR="003B63DE" w:rsidRDefault="003B63DE">
          <w:pPr>
            <w:pStyle w:val="Header"/>
            <w:rPr>
              <w:sz w:val="12"/>
            </w:rPr>
          </w:pPr>
        </w:p>
        <w:p w:rsidR="003B63DE" w:rsidRDefault="003B63DE">
          <w:pPr>
            <w:pStyle w:val="Header"/>
          </w:pPr>
          <w:r>
            <w:t>CHINESE</w:t>
          </w:r>
        </w:p>
        <w:p w:rsidR="003B63DE" w:rsidRDefault="003B63DE">
          <w:pPr>
            <w:pStyle w:val="Header"/>
            <w:tabs>
              <w:tab w:val="clear" w:pos="992"/>
              <w:tab w:val="left" w:pos="993"/>
            </w:tabs>
          </w:pPr>
          <w:r>
            <w:t>Original:</w:t>
          </w:r>
          <w:r>
            <w:tab/>
            <w:t>ENGLISH</w:t>
          </w:r>
        </w:p>
        <w:p w:rsidR="003B63DE" w:rsidRDefault="003B63DE">
          <w:pPr>
            <w:pStyle w:val="Header"/>
            <w:tabs>
              <w:tab w:val="clear" w:pos="992"/>
              <w:tab w:val="left" w:pos="993"/>
            </w:tabs>
          </w:pPr>
        </w:p>
        <w:p w:rsidR="003B63DE" w:rsidRDefault="003B63DE">
          <w:pPr>
            <w:pStyle w:val="Header"/>
          </w:pPr>
        </w:p>
      </w:tc>
    </w:tr>
    <w:tr w:rsidR="003B63DE">
      <w:tblPrEx>
        <w:tblCellMar>
          <w:top w:w="0" w:type="dxa"/>
          <w:bottom w:w="0" w:type="dxa"/>
        </w:tblCellMar>
      </w:tblPrEx>
      <w:trPr>
        <w:trHeight w:val="222"/>
      </w:trPr>
      <w:tc>
        <w:tcPr>
          <w:tcW w:w="1625" w:type="dxa"/>
          <w:tcBorders>
            <w:top w:val="single" w:sz="36" w:space="0" w:color="auto"/>
            <w:left w:val="nil"/>
            <w:bottom w:val="nil"/>
            <w:right w:val="nil"/>
          </w:tcBorders>
          <w:noWrap/>
        </w:tcPr>
        <w:p w:rsidR="003B63DE" w:rsidRDefault="003B63DE">
          <w:pPr>
            <w:rPr>
              <w:sz w:val="16"/>
            </w:rPr>
          </w:pPr>
        </w:p>
      </w:tc>
      <w:tc>
        <w:tcPr>
          <w:tcW w:w="4311" w:type="dxa"/>
          <w:tcBorders>
            <w:top w:val="single" w:sz="36" w:space="0" w:color="auto"/>
            <w:left w:val="nil"/>
            <w:bottom w:val="nil"/>
            <w:right w:val="nil"/>
          </w:tcBorders>
          <w:noWrap/>
        </w:tcPr>
        <w:p w:rsidR="003B63DE" w:rsidRDefault="003B63DE">
          <w:pPr>
            <w:pStyle w:val="1m1"/>
            <w:spacing w:line="240" w:lineRule="auto"/>
            <w:rPr>
              <w:rFonts w:hint="eastAsia"/>
              <w:sz w:val="16"/>
            </w:rPr>
          </w:pPr>
        </w:p>
      </w:tc>
      <w:tc>
        <w:tcPr>
          <w:tcW w:w="3528" w:type="dxa"/>
          <w:tcBorders>
            <w:top w:val="single" w:sz="36" w:space="0" w:color="auto"/>
            <w:left w:val="nil"/>
            <w:bottom w:val="nil"/>
            <w:right w:val="nil"/>
          </w:tcBorders>
          <w:noWrap/>
        </w:tcPr>
        <w:p w:rsidR="003B63DE" w:rsidRDefault="003B63DE">
          <w:pPr>
            <w:rPr>
              <w:sz w:val="16"/>
            </w:rPr>
          </w:pPr>
        </w:p>
      </w:tc>
    </w:tr>
  </w:tbl>
  <w:p w:rsidR="003B63DE" w:rsidRDefault="003B63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16A54"/>
    <w:multiLevelType w:val="hybridMultilevel"/>
    <w:tmpl w:val="BF220746"/>
    <w:lvl w:ilvl="0" w:tplc="E6D03766">
      <w:start w:val="1"/>
      <w:numFmt w:val="chineseCountingThousand"/>
      <w:lvlRestart w:val="0"/>
      <w:lvlText w:val="(%1)"/>
      <w:lvlJc w:val="right"/>
      <w:pPr>
        <w:tabs>
          <w:tab w:val="num" w:pos="1531"/>
        </w:tabs>
        <w:ind w:left="1531" w:hanging="170"/>
      </w:pPr>
      <w:rPr>
        <w:rFonts w:ascii="Times New Roman" w:hAnsi="Times New Roman" w:cs="Times New Roman"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7A3C1E50"/>
    <w:multiLevelType w:val="hybridMultilevel"/>
    <w:tmpl w:val="E30E233A"/>
    <w:lvl w:ilvl="0" w:tplc="F25C338C">
      <w:numFmt w:val="bullet"/>
      <w:lvlText w:val="-"/>
      <w:lvlJc w:val="left"/>
      <w:pPr>
        <w:tabs>
          <w:tab w:val="num" w:pos="510"/>
        </w:tabs>
        <w:ind w:left="510" w:hanging="51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3DC"/>
    <w:rsid w:val="000928CF"/>
    <w:rsid w:val="000E0D18"/>
    <w:rsid w:val="00112AA2"/>
    <w:rsid w:val="00257751"/>
    <w:rsid w:val="00275630"/>
    <w:rsid w:val="002B77C8"/>
    <w:rsid w:val="003B63DE"/>
    <w:rsid w:val="004903DC"/>
    <w:rsid w:val="004E1E8F"/>
    <w:rsid w:val="00505DDC"/>
    <w:rsid w:val="005173E2"/>
    <w:rsid w:val="005D5160"/>
    <w:rsid w:val="006244CE"/>
    <w:rsid w:val="00743D48"/>
    <w:rsid w:val="007B0DB2"/>
    <w:rsid w:val="007D7462"/>
    <w:rsid w:val="00810C99"/>
    <w:rsid w:val="00821CD1"/>
    <w:rsid w:val="00886CB0"/>
    <w:rsid w:val="008C6C97"/>
    <w:rsid w:val="008E0FBB"/>
    <w:rsid w:val="00943BFB"/>
    <w:rsid w:val="0094546D"/>
    <w:rsid w:val="00956C91"/>
    <w:rsid w:val="00A150B0"/>
    <w:rsid w:val="00A44DCF"/>
    <w:rsid w:val="00A950BD"/>
    <w:rsid w:val="00B91354"/>
    <w:rsid w:val="00BD7574"/>
    <w:rsid w:val="00BE0EE4"/>
    <w:rsid w:val="00BF1970"/>
    <w:rsid w:val="00C3722B"/>
    <w:rsid w:val="00CC2C76"/>
    <w:rsid w:val="00D029BE"/>
    <w:rsid w:val="00D80730"/>
    <w:rsid w:val="00F659F5"/>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935</Words>
  <Characters>964</Characters>
  <Application>Microsoft Office Word</Application>
  <DocSecurity>4</DocSecurity>
  <Lines>38</Lines>
  <Paragraphs>30</Paragraphs>
  <ScaleCrop>false</ScaleCrop>
  <Company>TPS_CHI</Company>
  <LinksUpToDate>false</LinksUpToDate>
  <CharactersWithSpaces>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KONG</cp:lastModifiedBy>
  <cp:revision>2</cp:revision>
  <cp:lastPrinted>2008-05-22T12:24:00Z</cp:lastPrinted>
  <dcterms:created xsi:type="dcterms:W3CDTF">2008-05-22T12:24:00Z</dcterms:created>
  <dcterms:modified xsi:type="dcterms:W3CDTF">2008-05-22T12:24:00Z</dcterms:modified>
</cp:coreProperties>
</file>