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45656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161203   161203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96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CERD/C/63/Dec.2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КОМИТЕТ ПО ЛИКВИДАЦИИ</w:t>
      </w:r>
    </w:p>
    <w:p w:rsidR="00000000" w:rsidRDefault="00000000">
      <w:pPr>
        <w:tabs>
          <w:tab w:val="left" w:pos="0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</w:tabs>
        <w:suppressAutoHyphens/>
      </w:pPr>
      <w:r>
        <w:t>5-23 августа 2003 года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МЕРЫ РАННЕГО ПРЕДУПРЕЖДЕНИЯ И ПРОЦЕДУРЫ</w:t>
      </w:r>
    </w:p>
    <w:p w:rsidR="00000000" w:rsidRDefault="00000000">
      <w:pPr>
        <w:jc w:val="center"/>
        <w:rPr>
          <w:b/>
        </w:rPr>
      </w:pPr>
      <w:r>
        <w:rPr>
          <w:b/>
          <w:bCs/>
        </w:rPr>
        <w:t>НЕЗАМЕДЛИТЕЛЬНЫХ ДЕЙСТВИЙ*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2 (63)</w:t>
      </w:r>
    </w:p>
    <w:p w:rsidR="00000000" w:rsidRDefault="00000000">
      <w:pPr>
        <w:jc w:val="center"/>
        <w:rPr>
          <w:sz w:val="16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Израиль</w:t>
      </w:r>
    </w:p>
    <w:p w:rsidR="00000000" w:rsidRDefault="00000000">
      <w:pPr>
        <w:jc w:val="center"/>
        <w:rPr>
          <w:sz w:val="16"/>
        </w:rPr>
      </w:pPr>
    </w:p>
    <w:p w:rsidR="00000000" w:rsidRDefault="00000000">
      <w:r>
        <w:tab/>
        <w:t>Комитет озабочен принятием Израилем в мае 2002 года Временного постановления о приостановлении, преобразованного в Закон о гражданстве и въезде в Израиль (Временное постановление) 31 июля 2003 года, которое приостанавливает на один год с последующим продлением процедуру воссоединения семей, с незначительным числом исключений дискреционного характера, в случае заключения брака между гражданином Израиля и лицом, проживающим на Западном берегу или в секторе Газа.  Комитет с озабоченностью отмечает, что указанное Постановление, принятое в мае 2002 года, уже имело отрицательные последствия для многих семей и при заключении браков.</w:t>
      </w:r>
    </w:p>
    <w:p w:rsidR="00000000" w:rsidRDefault="00000000"/>
    <w:p w:rsidR="00000000" w:rsidRDefault="00000000">
      <w:r>
        <w:tab/>
        <w:t>Закон о гражданстве и въезде в Израиль (Временное постановление) от 31 июля 2003 года порождает серьезные проблемы с точки зрения Международной конвенции о ликвидации всех форм расовой дискриминации.  Государству-участнику надлежит отозвать этот закон и пересмотреть его политику с целью содействия воссоединению семей на недискриминационной основе.  Ему надлежит предоставить подробную информацию по этому вопросу в его следующем периодическом докладе.</w:t>
      </w:r>
    </w:p>
    <w:p w:rsidR="00000000" w:rsidRDefault="00000000">
      <w:r>
        <w:t>___________________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1599-е заседание</w:t>
      </w:r>
    </w:p>
    <w:p w:rsidR="00000000" w:rsidRDefault="00000000">
      <w:pPr>
        <w:jc w:val="right"/>
      </w:pPr>
      <w:r>
        <w:rPr>
          <w:i/>
          <w:iCs/>
        </w:rPr>
        <w:t>14 августа 2003 года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254</Words>
  <Characters>1453</Characters>
  <Application>Microsoft Office Word</Application>
  <DocSecurity>4</DocSecurity>
  <Lines>12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Chvets</dc:creator>
  <cp:keywords/>
  <dc:description/>
  <cp:lastModifiedBy>Chvets</cp:lastModifiedBy>
  <cp:revision>3</cp:revision>
  <cp:lastPrinted>2003-12-16T11:11:00Z</cp:lastPrinted>
  <dcterms:created xsi:type="dcterms:W3CDTF">2003-12-16T11:11:00Z</dcterms:created>
  <dcterms:modified xsi:type="dcterms:W3CDTF">2003-12-16T11:12:00Z</dcterms:modified>
</cp:coreProperties>
</file>