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E660A" w14:textId="77777777" w:rsidR="00E032E3" w:rsidRDefault="00E032E3" w:rsidP="00E032E3">
      <w:pPr>
        <w:spacing w:line="20" w:lineRule="exact"/>
        <w:jc w:val="left"/>
        <w:rPr>
          <w:szCs w:val="2"/>
        </w:rPr>
        <w:sectPr w:rsidR="00E032E3" w:rsidSect="007971DF">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sz w:val="20"/>
          <w:szCs w:val="2"/>
        </w:rPr>
        <w:commentReference w:id="0"/>
      </w:r>
    </w:p>
    <w:p w14:paraId="673F21E8" w14:textId="77777777" w:rsidR="007971DF" w:rsidRDefault="007971DF" w:rsidP="007971DF">
      <w:pPr>
        <w:pStyle w:val="H1"/>
        <w:spacing w:after="0"/>
        <w:rPr>
          <w:rtl/>
          <w:lang w:bidi="ar-MA"/>
        </w:rPr>
      </w:pPr>
      <w:r w:rsidRPr="00D735B5">
        <w:rPr>
          <w:rtl/>
          <w:lang w:bidi="ar-MA"/>
        </w:rPr>
        <w:t>اللجنة المعنية بالقضاء على التمييز ضد المرأة</w:t>
      </w:r>
    </w:p>
    <w:p w14:paraId="7C04B20C" w14:textId="77777777" w:rsidR="007971DF" w:rsidRPr="00D735B5" w:rsidRDefault="007971DF" w:rsidP="007971DF">
      <w:pPr>
        <w:pStyle w:val="SingleTxt"/>
        <w:spacing w:after="0" w:line="120" w:lineRule="exact"/>
        <w:rPr>
          <w:sz w:val="10"/>
          <w:rtl/>
          <w:lang w:bidi="ar-MA"/>
        </w:rPr>
      </w:pPr>
    </w:p>
    <w:p w14:paraId="5B2F5E5C" w14:textId="77777777" w:rsidR="007971DF" w:rsidRPr="00D735B5" w:rsidRDefault="007971DF" w:rsidP="007971DF">
      <w:pPr>
        <w:pStyle w:val="SingleTxt"/>
        <w:spacing w:after="0" w:line="120" w:lineRule="exact"/>
        <w:rPr>
          <w:sz w:val="10"/>
          <w:rtl/>
          <w:lang w:bidi="ar-MA"/>
        </w:rPr>
      </w:pPr>
    </w:p>
    <w:p w14:paraId="4343CDC2" w14:textId="77777777" w:rsidR="007971DF" w:rsidRPr="00D735B5" w:rsidRDefault="007971DF" w:rsidP="007971DF">
      <w:pPr>
        <w:pStyle w:val="SingleTxt"/>
        <w:spacing w:after="0" w:line="120" w:lineRule="exact"/>
        <w:rPr>
          <w:sz w:val="10"/>
          <w:rtl/>
          <w:lang w:bidi="ar-MA"/>
        </w:rPr>
      </w:pPr>
    </w:p>
    <w:p w14:paraId="1A15D662" w14:textId="77777777" w:rsidR="004E4323" w:rsidRDefault="007971DF" w:rsidP="007971DF">
      <w:pPr>
        <w:framePr w:w="9792" w:h="432" w:hSpace="180" w:wrap="notBeside" w:hAnchor="page" w:x="1196" w:yAlign="bottom"/>
        <w:spacing w:line="240" w:lineRule="auto"/>
        <w:rPr>
          <w:szCs w:val="6"/>
          <w:rtl/>
          <w:lang w:bidi="ar-MA"/>
        </w:rPr>
      </w:pPr>
      <w:r w:rsidRPr="00D735B5">
        <w:rPr>
          <w:noProof/>
          <w:szCs w:val="6"/>
          <w:lang w:bidi="ar-MA"/>
        </w:rPr>
        <mc:AlternateContent>
          <mc:Choice Requires="wps">
            <w:drawing>
              <wp:anchor distT="0" distB="0" distL="114300" distR="114300" simplePos="0" relativeHeight="251659264" behindDoc="0" locked="0" layoutInCell="1" allowOverlap="1" wp14:anchorId="51C0B88E" wp14:editId="6974F9CC">
                <wp:simplePos x="0" y="0"/>
                <wp:positionH relativeFrom="column">
                  <wp:posOffset>5029200</wp:posOffset>
                </wp:positionH>
                <wp:positionV relativeFrom="paragraph">
                  <wp:posOffset>-12700</wp:posOffset>
                </wp:positionV>
                <wp:extent cx="914400" cy="0"/>
                <wp:effectExtent l="0" t="0" r="0" b="0"/>
                <wp:wrapNone/>
                <wp:docPr id="7727257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2206E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0221DAEC" w14:textId="70DAEF28" w:rsidR="007971DF" w:rsidRPr="00D735B5" w:rsidRDefault="007971DF" w:rsidP="007971DF">
      <w:pPr>
        <w:framePr w:w="9792" w:h="432" w:hSpace="180" w:wrap="notBeside" w:hAnchor="page" w:x="1196" w:yAlign="bottom"/>
        <w:tabs>
          <w:tab w:val="right" w:pos="1195"/>
          <w:tab w:val="left" w:pos="1267"/>
        </w:tabs>
        <w:spacing w:after="80" w:line="280" w:lineRule="exact"/>
        <w:ind w:left="1267" w:right="1267" w:hanging="547"/>
        <w:rPr>
          <w:sz w:val="18"/>
          <w:szCs w:val="18"/>
          <w:lang w:bidi="ar-MA"/>
        </w:rPr>
      </w:pPr>
      <w:r>
        <w:rPr>
          <w:sz w:val="18"/>
          <w:szCs w:val="18"/>
          <w:rtl/>
          <w:lang w:bidi="ar-MA"/>
        </w:rPr>
        <w:tab/>
      </w:r>
      <w:r w:rsidRPr="00D735B5">
        <w:rPr>
          <w:sz w:val="18"/>
          <w:szCs w:val="18"/>
          <w:rtl/>
          <w:lang w:bidi="ar-MA"/>
        </w:rPr>
        <w:t>*</w:t>
      </w:r>
      <w:r w:rsidRPr="00D735B5">
        <w:rPr>
          <w:sz w:val="18"/>
          <w:szCs w:val="18"/>
          <w:rtl/>
          <w:lang w:bidi="ar-MA"/>
        </w:rPr>
        <w:tab/>
        <w:t xml:space="preserve">اعتمدتها اللجنة في دورتها </w:t>
      </w:r>
      <w:r>
        <w:rPr>
          <w:rFonts w:hint="cs"/>
          <w:sz w:val="18"/>
          <w:szCs w:val="18"/>
          <w:rtl/>
          <w:lang w:bidi="ar-MA"/>
        </w:rPr>
        <w:t>الثانية و</w:t>
      </w:r>
      <w:r w:rsidRPr="00D735B5">
        <w:rPr>
          <w:sz w:val="18"/>
          <w:szCs w:val="18"/>
          <w:rtl/>
          <w:lang w:bidi="ar-MA"/>
        </w:rPr>
        <w:t>التسعين (</w:t>
      </w:r>
      <w:r>
        <w:rPr>
          <w:rFonts w:hint="cs"/>
          <w:sz w:val="18"/>
          <w:szCs w:val="18"/>
          <w:rtl/>
          <w:lang w:bidi="ar-MA"/>
        </w:rPr>
        <w:t>2</w:t>
      </w:r>
      <w:r w:rsidRPr="00D735B5">
        <w:rPr>
          <w:sz w:val="18"/>
          <w:szCs w:val="18"/>
          <w:rtl/>
          <w:lang w:bidi="ar-MA"/>
        </w:rPr>
        <w:t>-</w:t>
      </w:r>
      <w:r>
        <w:rPr>
          <w:sz w:val="18"/>
          <w:szCs w:val="18"/>
          <w:rtl/>
          <w:lang w:bidi="ar-MA"/>
        </w:rPr>
        <w:t>2</w:t>
      </w:r>
      <w:r>
        <w:rPr>
          <w:rFonts w:hint="cs"/>
          <w:sz w:val="18"/>
          <w:szCs w:val="18"/>
          <w:rtl/>
          <w:lang w:bidi="ar-MA"/>
        </w:rPr>
        <w:t>0</w:t>
      </w:r>
      <w:r w:rsidRPr="00D735B5">
        <w:rPr>
          <w:sz w:val="18"/>
          <w:szCs w:val="18"/>
          <w:rtl/>
          <w:lang w:bidi="ar-MA"/>
        </w:rPr>
        <w:t xml:space="preserve"> شباط/فبراير 202</w:t>
      </w:r>
      <w:r>
        <w:rPr>
          <w:rFonts w:hint="cs"/>
          <w:sz w:val="18"/>
          <w:szCs w:val="18"/>
          <w:rtl/>
          <w:lang w:bidi="ar-MA"/>
        </w:rPr>
        <w:t>6</w:t>
      </w:r>
      <w:r w:rsidRPr="00D735B5">
        <w:rPr>
          <w:sz w:val="18"/>
          <w:szCs w:val="18"/>
          <w:rtl/>
          <w:lang w:bidi="ar-MA"/>
        </w:rPr>
        <w:t>).</w:t>
      </w:r>
    </w:p>
    <w:p w14:paraId="67D84E13" w14:textId="77777777" w:rsidR="007971DF" w:rsidRPr="00D735B5" w:rsidRDefault="007971DF" w:rsidP="007971DF">
      <w:pPr>
        <w:pStyle w:val="TitleHCH"/>
        <w:ind w:left="1267" w:right="1267"/>
        <w:rPr>
          <w:rtl/>
          <w:lang w:bidi="ar-MA"/>
        </w:rPr>
      </w:pPr>
      <w:r w:rsidRPr="00D735B5">
        <w:rPr>
          <w:rtl/>
          <w:lang w:bidi="ar-MA"/>
        </w:rPr>
        <w:tab/>
      </w:r>
      <w:r w:rsidRPr="00D735B5">
        <w:rPr>
          <w:rtl/>
          <w:lang w:bidi="ar-MA"/>
        </w:rPr>
        <w:tab/>
        <w:t>الملاحظات الختامية بشأن التقرير الدوري السابع ل</w:t>
      </w:r>
      <w:r w:rsidRPr="00205858">
        <w:rPr>
          <w:rtl/>
          <w:lang w:bidi="ar-MA"/>
        </w:rPr>
        <w:t>مملكة هولندا</w:t>
      </w:r>
      <w:r w:rsidRPr="00D735B5">
        <w:rPr>
          <w:rtl/>
          <w:lang w:bidi="ar-MA"/>
        </w:rPr>
        <w:t>*</w:t>
      </w:r>
    </w:p>
    <w:p w14:paraId="70380D89" w14:textId="77777777" w:rsidR="007971DF" w:rsidRPr="00D735B5" w:rsidRDefault="007971DF" w:rsidP="007971DF">
      <w:pPr>
        <w:pStyle w:val="SingleTxt"/>
        <w:spacing w:after="0" w:line="120" w:lineRule="exact"/>
        <w:rPr>
          <w:sz w:val="10"/>
          <w:rtl/>
          <w:lang w:bidi="ar-MA"/>
        </w:rPr>
      </w:pPr>
    </w:p>
    <w:p w14:paraId="2116A16E" w14:textId="0F4B6881" w:rsidR="007971DF" w:rsidRDefault="007971DF" w:rsidP="007971DF">
      <w:pPr>
        <w:pStyle w:val="SingleTxt"/>
        <w:rPr>
          <w:lang w:bidi="ar-MA"/>
        </w:rPr>
      </w:pPr>
      <w:r>
        <w:rPr>
          <w:rFonts w:hint="cs"/>
          <w:rtl/>
          <w:lang w:bidi="ar-MA"/>
        </w:rPr>
        <w:t>1</w:t>
      </w:r>
      <w:r w:rsidRPr="00D735B5">
        <w:rPr>
          <w:rtl/>
          <w:lang w:bidi="ar-MA"/>
        </w:rPr>
        <w:t xml:space="preserve"> -</w:t>
      </w:r>
      <w:r w:rsidRPr="00D735B5">
        <w:rPr>
          <w:rtl/>
          <w:lang w:bidi="ar-MA"/>
        </w:rPr>
        <w:tab/>
      </w:r>
      <w:r w:rsidR="00AE6CBB" w:rsidRPr="00AE6CBB">
        <w:rPr>
          <w:rtl/>
          <w:lang w:bidi="ar-MA"/>
        </w:rPr>
        <w:t>نظرت اللجنة في التقرير الدوري السابع لمملكة هولندا (</w:t>
      </w:r>
      <w:hyperlink r:id="rId20" w:history="1">
        <w:r w:rsidR="00AE6CBB" w:rsidRPr="00C20A1D">
          <w:rPr>
            <w:rStyle w:val="Hyperlink"/>
            <w:lang w:bidi="ar-MA"/>
          </w:rPr>
          <w:t>CEDAW/C/NLD/7</w:t>
        </w:r>
      </w:hyperlink>
      <w:r w:rsidR="00AE6CBB" w:rsidRPr="00AE6CBB">
        <w:rPr>
          <w:rtl/>
          <w:lang w:bidi="ar-MA"/>
        </w:rPr>
        <w:t xml:space="preserve">) في جلستيها 2186 و 2187 (انظر </w:t>
      </w:r>
      <w:hyperlink r:id="rId21" w:history="1">
        <w:r w:rsidR="00AE6CBB" w:rsidRPr="00C20A1D">
          <w:rPr>
            <w:rStyle w:val="Hyperlink"/>
            <w:lang w:bidi="ar-MA"/>
          </w:rPr>
          <w:t>CEDAW/C/SR.2186</w:t>
        </w:r>
      </w:hyperlink>
      <w:r w:rsidR="00AE6CBB" w:rsidRPr="00AE6CBB">
        <w:rPr>
          <w:rtl/>
          <w:lang w:bidi="ar-MA"/>
        </w:rPr>
        <w:t xml:space="preserve"> و </w:t>
      </w:r>
      <w:hyperlink r:id="rId22" w:history="1">
        <w:r w:rsidR="00AE6CBB" w:rsidRPr="00C20A1D">
          <w:rPr>
            <w:rStyle w:val="Hyperlink"/>
            <w:lang w:bidi="ar-MA"/>
          </w:rPr>
          <w:t>CEDAW/C/SR.2187</w:t>
        </w:r>
      </w:hyperlink>
      <w:r w:rsidR="00AE6CBB" w:rsidRPr="00AE6CBB">
        <w:rPr>
          <w:rtl/>
          <w:lang w:bidi="ar-MA"/>
        </w:rPr>
        <w:t>)، المعقودتين في 6</w:t>
      </w:r>
      <w:r w:rsidR="00AE6CBB">
        <w:rPr>
          <w:rFonts w:hint="cs"/>
          <w:rtl/>
          <w:lang w:bidi="ar-MA"/>
        </w:rPr>
        <w:t> </w:t>
      </w:r>
      <w:r w:rsidR="00AE6CBB" w:rsidRPr="00AE6CBB">
        <w:rPr>
          <w:rtl/>
          <w:lang w:bidi="ar-MA"/>
        </w:rPr>
        <w:t>شباط/فبراير 2026.</w:t>
      </w:r>
    </w:p>
    <w:p w14:paraId="3E9F6F8F" w14:textId="77777777" w:rsidR="00FB2FEE" w:rsidRPr="00800737" w:rsidRDefault="00FB2FEE" w:rsidP="00800737">
      <w:pPr>
        <w:pStyle w:val="SingleTxt"/>
        <w:spacing w:after="0" w:line="120" w:lineRule="exact"/>
        <w:rPr>
          <w:sz w:val="10"/>
          <w:rtl/>
          <w:lang w:bidi="ar-MA"/>
        </w:rPr>
      </w:pPr>
    </w:p>
    <w:p w14:paraId="33C40C83" w14:textId="77777777" w:rsidR="00FB2FEE" w:rsidRPr="00D735B5" w:rsidRDefault="00FB2FEE" w:rsidP="00FB2FEE">
      <w:pPr>
        <w:pStyle w:val="H1"/>
        <w:rPr>
          <w:lang w:bidi="ar-MA"/>
        </w:rPr>
      </w:pPr>
      <w:r w:rsidRPr="00D735B5">
        <w:rPr>
          <w:rtl/>
          <w:lang w:bidi="ar-MA"/>
        </w:rPr>
        <w:tab/>
        <w:t>ألف -</w:t>
      </w:r>
      <w:r w:rsidRPr="00D735B5">
        <w:rPr>
          <w:rtl/>
          <w:lang w:bidi="ar-MA"/>
        </w:rPr>
        <w:tab/>
        <w:t>مقدمة</w:t>
      </w:r>
    </w:p>
    <w:p w14:paraId="7C3BC097" w14:textId="232FCC35" w:rsidR="007971DF" w:rsidRPr="00D735B5" w:rsidRDefault="007971DF" w:rsidP="007971DF">
      <w:pPr>
        <w:pStyle w:val="SingleTxt"/>
        <w:rPr>
          <w:lang w:bidi="ar-MA"/>
        </w:rPr>
      </w:pPr>
      <w:r>
        <w:rPr>
          <w:rFonts w:hint="cs"/>
          <w:rtl/>
          <w:lang w:bidi="ar-MA"/>
        </w:rPr>
        <w:t>2 -</w:t>
      </w:r>
      <w:r>
        <w:rPr>
          <w:rtl/>
          <w:lang w:bidi="ar-MA"/>
        </w:rPr>
        <w:tab/>
      </w:r>
      <w:r w:rsidR="00AE6CBB" w:rsidRPr="00AE6CBB">
        <w:rPr>
          <w:rtl/>
          <w:lang w:bidi="ar-MA"/>
        </w:rPr>
        <w:t>تعرب اللجنة عن تقديرها للدولة الطرف لتقديمها تقريرها الدوري السابع، الذي أُعد استجابة لقائمة المسائل والأسئلة المطروحة قبل تقديم التقرير (</w:t>
      </w:r>
      <w:hyperlink r:id="rId23" w:history="1">
        <w:r w:rsidR="00AE6CBB" w:rsidRPr="00C20A1D">
          <w:rPr>
            <w:rStyle w:val="Hyperlink"/>
            <w:lang w:bidi="ar-MA"/>
          </w:rPr>
          <w:t>CEDAW/C/NLD/QPR/7</w:t>
        </w:r>
      </w:hyperlink>
      <w:r w:rsidR="00AE6CBB" w:rsidRPr="00AE6CBB">
        <w:rPr>
          <w:rtl/>
          <w:lang w:bidi="ar-MA"/>
        </w:rPr>
        <w:t xml:space="preserve">). غير أن اللجنة تأسف لأن التقرير لم يتناول أروبا وسانت مارتن ولم يتضمن سوى معلومات محدودة في ما يتعلق </w:t>
      </w:r>
      <w:proofErr w:type="spellStart"/>
      <w:r w:rsidR="00AE6CBB" w:rsidRPr="00AE6CBB">
        <w:rPr>
          <w:rtl/>
          <w:lang w:bidi="ar-MA"/>
        </w:rPr>
        <w:t>بكوراساو</w:t>
      </w:r>
      <w:proofErr w:type="spellEnd"/>
      <w:r w:rsidR="00AE6CBB" w:rsidRPr="00AE6CBB">
        <w:rPr>
          <w:rtl/>
          <w:lang w:bidi="ar-MA"/>
        </w:rPr>
        <w:t>. وتعرب عن تقديرها أيضاً لتقديم الدولة الطرف تقرير متابعة الملاحظات الختامية السابقة التي أبدتها اللجنة (</w:t>
      </w:r>
      <w:hyperlink r:id="rId24" w:history="1">
        <w:r w:rsidR="00AE6CBB" w:rsidRPr="00C20A1D">
          <w:rPr>
            <w:rStyle w:val="Hyperlink"/>
            <w:lang w:bidi="ar-MA"/>
          </w:rPr>
          <w:t>CEDAW/C/NLD/CO/6/Add.1</w:t>
        </w:r>
      </w:hyperlink>
      <w:r w:rsidR="00AE6CBB" w:rsidRPr="00AE6CBB">
        <w:rPr>
          <w:rtl/>
          <w:lang w:bidi="ar-MA"/>
        </w:rPr>
        <w:t>). وترحب بالعرض الشفوي الذي قدمه الوفد والإيضاحات الإضافية المقدَّمة رداً على الأسئلة التي طرحتها اللجنة شفوياً أثناء الحوار.</w:t>
      </w:r>
    </w:p>
    <w:p w14:paraId="1B585393" w14:textId="4E8A2F9D" w:rsidR="007971DF" w:rsidRPr="00D735B5" w:rsidRDefault="007971DF" w:rsidP="00800737">
      <w:pPr>
        <w:pStyle w:val="SingleTxt"/>
        <w:rPr>
          <w:lang w:bidi="ar-MA"/>
        </w:rPr>
      </w:pPr>
      <w:r w:rsidRPr="00D735B5">
        <w:rPr>
          <w:rtl/>
          <w:lang w:bidi="ar-MA"/>
        </w:rPr>
        <w:t>3 -</w:t>
      </w:r>
      <w:r w:rsidRPr="00D735B5">
        <w:rPr>
          <w:rtl/>
          <w:lang w:bidi="ar-MA"/>
        </w:rPr>
        <w:tab/>
      </w:r>
      <w:r w:rsidRPr="007E3FD2">
        <w:rPr>
          <w:rtl/>
          <w:lang w:bidi="ar-MA"/>
        </w:rPr>
        <w:t>وتثني اللجنة على الدولة الطرف لوفدها الشامل، الذي ترأس</w:t>
      </w:r>
      <w:r>
        <w:rPr>
          <w:rFonts w:hint="cs"/>
          <w:rtl/>
          <w:lang w:bidi="ar-MA"/>
        </w:rPr>
        <w:t>ت</w:t>
      </w:r>
      <w:r w:rsidRPr="007E3FD2">
        <w:rPr>
          <w:rtl/>
          <w:lang w:bidi="ar-MA"/>
        </w:rPr>
        <w:t>ه وزير</w:t>
      </w:r>
      <w:r>
        <w:rPr>
          <w:rFonts w:hint="cs"/>
          <w:rtl/>
          <w:lang w:bidi="ar-MA"/>
        </w:rPr>
        <w:t>ة</w:t>
      </w:r>
      <w:r w:rsidRPr="007E3FD2">
        <w:rPr>
          <w:rtl/>
          <w:lang w:bidi="ar-MA"/>
        </w:rPr>
        <w:t xml:space="preserve"> الصحة العامة والشؤون الاجتماعية </w:t>
      </w:r>
      <w:r>
        <w:rPr>
          <w:rFonts w:hint="cs"/>
          <w:rtl/>
          <w:lang w:bidi="ar-MA"/>
        </w:rPr>
        <w:t>و</w:t>
      </w:r>
      <w:r w:rsidRPr="007E3FD2">
        <w:rPr>
          <w:rtl/>
          <w:lang w:bidi="ar-MA"/>
        </w:rPr>
        <w:t>رعاية المسنين وال</w:t>
      </w:r>
      <w:r>
        <w:rPr>
          <w:rFonts w:hint="cs"/>
          <w:rtl/>
          <w:lang w:bidi="ar-MA"/>
        </w:rPr>
        <w:t>م</w:t>
      </w:r>
      <w:r w:rsidRPr="007E3FD2">
        <w:rPr>
          <w:rtl/>
          <w:lang w:bidi="ar-MA"/>
        </w:rPr>
        <w:t>دم</w:t>
      </w:r>
      <w:r>
        <w:rPr>
          <w:rFonts w:hint="cs"/>
          <w:rtl/>
          <w:lang w:bidi="ar-MA"/>
        </w:rPr>
        <w:t>ني</w:t>
      </w:r>
      <w:r w:rsidRPr="007E3FD2">
        <w:rPr>
          <w:rtl/>
          <w:lang w:bidi="ar-MA"/>
        </w:rPr>
        <w:t>ن في أروبا، ميرف</w:t>
      </w:r>
      <w:r>
        <w:rPr>
          <w:rFonts w:hint="cs"/>
          <w:rtl/>
          <w:lang w:bidi="ar-MA"/>
        </w:rPr>
        <w:t>ِ</w:t>
      </w:r>
      <w:r w:rsidRPr="007E3FD2">
        <w:rPr>
          <w:rtl/>
          <w:lang w:bidi="ar-MA"/>
        </w:rPr>
        <w:t>ن وايت</w:t>
      </w:r>
      <w:r w:rsidR="004E4323">
        <w:rPr>
          <w:rFonts w:hint="cs"/>
          <w:rtl/>
          <w:lang w:bidi="ar-MA"/>
        </w:rPr>
        <w:t xml:space="preserve"> </w:t>
      </w:r>
      <w:r w:rsidRPr="007E3FD2">
        <w:rPr>
          <w:rtl/>
          <w:lang w:bidi="ar-MA"/>
        </w:rPr>
        <w:t>-</w:t>
      </w:r>
      <w:r w:rsidR="004E4323">
        <w:rPr>
          <w:rFonts w:hint="cs"/>
          <w:rtl/>
          <w:lang w:bidi="ar-MA"/>
        </w:rPr>
        <w:t xml:space="preserve"> </w:t>
      </w:r>
      <w:r w:rsidRPr="007E3FD2">
        <w:rPr>
          <w:rtl/>
          <w:lang w:bidi="ar-MA"/>
        </w:rPr>
        <w:t xml:space="preserve">راس، وضم ممثلين عن وزارة التنمية الاجتماعية </w:t>
      </w:r>
      <w:r>
        <w:rPr>
          <w:rFonts w:hint="cs"/>
          <w:rtl/>
          <w:lang w:bidi="ar-MA"/>
        </w:rPr>
        <w:t>و</w:t>
      </w:r>
      <w:r w:rsidRPr="007E3FD2">
        <w:rPr>
          <w:rtl/>
          <w:lang w:bidi="ar-MA"/>
        </w:rPr>
        <w:t xml:space="preserve">العمل </w:t>
      </w:r>
      <w:r w:rsidRPr="00CD70B8">
        <w:rPr>
          <w:rtl/>
          <w:lang w:bidi="ar-MA"/>
        </w:rPr>
        <w:t>والرعاية الاجتماعية</w:t>
      </w:r>
      <w:r w:rsidRPr="007E3FD2">
        <w:rPr>
          <w:rtl/>
          <w:lang w:bidi="ar-MA"/>
        </w:rPr>
        <w:t xml:space="preserve"> في </w:t>
      </w:r>
      <w:proofErr w:type="spellStart"/>
      <w:r w:rsidRPr="007E3FD2">
        <w:rPr>
          <w:rtl/>
          <w:lang w:bidi="ar-MA"/>
        </w:rPr>
        <w:t>كوراساو</w:t>
      </w:r>
      <w:proofErr w:type="spellEnd"/>
      <w:r w:rsidRPr="007E3FD2">
        <w:rPr>
          <w:rtl/>
          <w:lang w:bidi="ar-MA"/>
        </w:rPr>
        <w:t>، و</w:t>
      </w:r>
      <w:r>
        <w:rPr>
          <w:rFonts w:hint="cs"/>
          <w:rtl/>
          <w:lang w:bidi="ar-MA"/>
        </w:rPr>
        <w:t>و</w:t>
      </w:r>
      <w:r w:rsidRPr="007E3FD2">
        <w:rPr>
          <w:rtl/>
          <w:lang w:bidi="ar-MA"/>
        </w:rPr>
        <w:t xml:space="preserve">زارة الصحة العامة </w:t>
      </w:r>
      <w:r>
        <w:rPr>
          <w:rFonts w:hint="cs"/>
          <w:rtl/>
          <w:lang w:bidi="ar-MA"/>
        </w:rPr>
        <w:t>و</w:t>
      </w:r>
      <w:r w:rsidRPr="007E3FD2">
        <w:rPr>
          <w:rtl/>
          <w:lang w:bidi="ar-MA"/>
        </w:rPr>
        <w:t>التنمية الاجتماعية والعمل في</w:t>
      </w:r>
      <w:r w:rsidR="00800737">
        <w:rPr>
          <w:rFonts w:hint="cs"/>
          <w:rtl/>
          <w:lang w:bidi="ar-MA"/>
        </w:rPr>
        <w:t> </w:t>
      </w:r>
      <w:r>
        <w:rPr>
          <w:rtl/>
          <w:lang w:bidi="ar-MA"/>
        </w:rPr>
        <w:t>سانت</w:t>
      </w:r>
      <w:r w:rsidRPr="007E3FD2">
        <w:rPr>
          <w:rtl/>
          <w:lang w:bidi="ar-MA"/>
        </w:rPr>
        <w:t xml:space="preserve"> مارتن، </w:t>
      </w:r>
      <w:r>
        <w:rPr>
          <w:rFonts w:hint="cs"/>
          <w:rtl/>
          <w:lang w:bidi="ar-MA"/>
        </w:rPr>
        <w:t>و</w:t>
      </w:r>
      <w:r w:rsidRPr="007E3FD2">
        <w:rPr>
          <w:rtl/>
          <w:lang w:bidi="ar-MA"/>
        </w:rPr>
        <w:t xml:space="preserve">وزارة التعليم </w:t>
      </w:r>
      <w:r>
        <w:rPr>
          <w:rFonts w:hint="cs"/>
          <w:rtl/>
          <w:lang w:bidi="ar-MA"/>
        </w:rPr>
        <w:t>و</w:t>
      </w:r>
      <w:r w:rsidRPr="007E3FD2">
        <w:rPr>
          <w:rtl/>
          <w:lang w:bidi="ar-MA"/>
        </w:rPr>
        <w:t xml:space="preserve">الثقافة والعلوم في هولندا، </w:t>
      </w:r>
      <w:r>
        <w:rPr>
          <w:rFonts w:hint="cs"/>
          <w:rtl/>
          <w:lang w:bidi="ar-MA"/>
        </w:rPr>
        <w:t>و</w:t>
      </w:r>
      <w:r w:rsidRPr="007E3FD2">
        <w:rPr>
          <w:rtl/>
          <w:lang w:bidi="ar-MA"/>
        </w:rPr>
        <w:t xml:space="preserve">وزارة الشؤون الاجتماعية والعمالة في هولندا، ووزارة العدل والأمن في هولندا، ووزارة </w:t>
      </w:r>
      <w:r>
        <w:rPr>
          <w:rFonts w:hint="cs"/>
          <w:rtl/>
          <w:lang w:bidi="ar-MA"/>
        </w:rPr>
        <w:t>ال</w:t>
      </w:r>
      <w:r w:rsidRPr="007E3FD2">
        <w:rPr>
          <w:rtl/>
          <w:lang w:bidi="ar-MA"/>
        </w:rPr>
        <w:t>خارجية</w:t>
      </w:r>
      <w:r>
        <w:rPr>
          <w:rFonts w:hint="cs"/>
          <w:rtl/>
          <w:lang w:bidi="ar-MA"/>
        </w:rPr>
        <w:t xml:space="preserve"> في</w:t>
      </w:r>
      <w:r w:rsidRPr="007E3FD2">
        <w:rPr>
          <w:rtl/>
          <w:lang w:bidi="ar-MA"/>
        </w:rPr>
        <w:t xml:space="preserve"> هولندا، ووزارة الصحة </w:t>
      </w:r>
      <w:r w:rsidRPr="001B51AC">
        <w:rPr>
          <w:rtl/>
          <w:lang w:bidi="ar-MA"/>
        </w:rPr>
        <w:t>والرعاية الاجتماعية</w:t>
      </w:r>
      <w:r w:rsidRPr="007E3FD2">
        <w:rPr>
          <w:rtl/>
          <w:lang w:bidi="ar-MA"/>
        </w:rPr>
        <w:t xml:space="preserve"> والرياضة في</w:t>
      </w:r>
      <w:r w:rsidR="00800737">
        <w:rPr>
          <w:rFonts w:hint="cs"/>
          <w:rtl/>
          <w:lang w:bidi="ar-MA"/>
        </w:rPr>
        <w:t xml:space="preserve"> </w:t>
      </w:r>
      <w:r w:rsidRPr="007E3FD2">
        <w:rPr>
          <w:rtl/>
          <w:lang w:bidi="ar-MA"/>
        </w:rPr>
        <w:t xml:space="preserve">هولندا، </w:t>
      </w:r>
      <w:r>
        <w:rPr>
          <w:rFonts w:hint="cs"/>
          <w:rtl/>
          <w:lang w:bidi="ar-MA"/>
        </w:rPr>
        <w:t>و</w:t>
      </w:r>
      <w:r w:rsidRPr="007E3FD2">
        <w:rPr>
          <w:rtl/>
          <w:lang w:bidi="ar-MA"/>
        </w:rPr>
        <w:t xml:space="preserve">وزارة الصحة العامة في أروبا، وإدارة الشؤون الخارجية في أروبا، </w:t>
      </w:r>
      <w:r>
        <w:rPr>
          <w:rFonts w:hint="cs"/>
          <w:rtl/>
          <w:lang w:bidi="ar-MA"/>
        </w:rPr>
        <w:t>و</w:t>
      </w:r>
      <w:r w:rsidRPr="007E3FD2">
        <w:rPr>
          <w:rtl/>
          <w:lang w:bidi="ar-MA"/>
        </w:rPr>
        <w:t xml:space="preserve">إدارة تطوير المنتجات والمشاريع في </w:t>
      </w:r>
      <w:proofErr w:type="spellStart"/>
      <w:r w:rsidRPr="007E3FD2">
        <w:rPr>
          <w:rtl/>
          <w:lang w:bidi="ar-MA"/>
        </w:rPr>
        <w:t>كوراساو</w:t>
      </w:r>
      <w:proofErr w:type="spellEnd"/>
      <w:r>
        <w:rPr>
          <w:rFonts w:hint="cs"/>
          <w:rtl/>
          <w:lang w:bidi="ar-MA"/>
        </w:rPr>
        <w:t>،</w:t>
      </w:r>
      <w:r w:rsidRPr="007E3FD2">
        <w:rPr>
          <w:rtl/>
          <w:lang w:bidi="ar-MA"/>
        </w:rPr>
        <w:t xml:space="preserve"> والبعثة الدائمة لمملكة هولندا لدى مكتب الأمم المتحدة والمنظمات الدولية الأخرى في جنيف</w:t>
      </w:r>
      <w:r w:rsidRPr="00D735B5">
        <w:rPr>
          <w:rtl/>
          <w:lang w:bidi="ar-MA"/>
        </w:rPr>
        <w:t>.</w:t>
      </w:r>
    </w:p>
    <w:p w14:paraId="268AE57A" w14:textId="77777777" w:rsidR="007971DF" w:rsidRPr="00D735B5" w:rsidRDefault="007971DF" w:rsidP="007971DF">
      <w:pPr>
        <w:pStyle w:val="SingleTxt"/>
        <w:spacing w:after="0" w:line="120" w:lineRule="exact"/>
        <w:rPr>
          <w:sz w:val="10"/>
          <w:rtl/>
          <w:lang w:bidi="ar-MA"/>
        </w:rPr>
      </w:pPr>
    </w:p>
    <w:p w14:paraId="39924034" w14:textId="77777777" w:rsidR="007971DF" w:rsidRPr="00D735B5" w:rsidRDefault="007971DF" w:rsidP="007971DF">
      <w:pPr>
        <w:pStyle w:val="H1"/>
        <w:rPr>
          <w:lang w:bidi="ar-MA"/>
        </w:rPr>
      </w:pPr>
      <w:r w:rsidRPr="00D735B5">
        <w:rPr>
          <w:rtl/>
          <w:lang w:bidi="ar-MA"/>
        </w:rPr>
        <w:tab/>
        <w:t>باء -</w:t>
      </w:r>
      <w:r w:rsidRPr="00D735B5">
        <w:rPr>
          <w:rtl/>
          <w:lang w:bidi="ar-MA"/>
        </w:rPr>
        <w:tab/>
        <w:t>الجوانب الإيجابية</w:t>
      </w:r>
    </w:p>
    <w:p w14:paraId="3AB5DE49" w14:textId="5EA2ED74" w:rsidR="007971DF" w:rsidRPr="00D735B5" w:rsidRDefault="007971DF" w:rsidP="007971DF">
      <w:pPr>
        <w:pStyle w:val="SingleTxt"/>
        <w:rPr>
          <w:lang w:bidi="ar-MA"/>
        </w:rPr>
      </w:pPr>
      <w:r w:rsidRPr="00D735B5">
        <w:rPr>
          <w:rtl/>
          <w:lang w:bidi="ar-MA"/>
        </w:rPr>
        <w:t>4 -</w:t>
      </w:r>
      <w:r w:rsidRPr="00D735B5">
        <w:rPr>
          <w:rtl/>
          <w:lang w:bidi="ar-MA"/>
        </w:rPr>
        <w:tab/>
        <w:t>ترحب اللجنة بالتقدم المحرز منذ النظر في عام 201</w:t>
      </w:r>
      <w:r>
        <w:rPr>
          <w:rFonts w:hint="cs"/>
          <w:rtl/>
          <w:lang w:bidi="ar-MA"/>
        </w:rPr>
        <w:t>6</w:t>
      </w:r>
      <w:r w:rsidRPr="00D735B5">
        <w:rPr>
          <w:rtl/>
          <w:lang w:bidi="ar-MA"/>
        </w:rPr>
        <w:t xml:space="preserve"> في التقرير الدوري السا</w:t>
      </w:r>
      <w:r>
        <w:rPr>
          <w:rFonts w:hint="cs"/>
          <w:rtl/>
          <w:lang w:bidi="ar-MA"/>
        </w:rPr>
        <w:t>دس</w:t>
      </w:r>
      <w:r w:rsidRPr="00D735B5">
        <w:rPr>
          <w:rtl/>
          <w:lang w:bidi="ar-MA"/>
        </w:rPr>
        <w:t xml:space="preserve"> للدولة الطرف (</w:t>
      </w:r>
      <w:hyperlink r:id="rId25" w:history="1">
        <w:r w:rsidRPr="00C20A1D">
          <w:rPr>
            <w:rStyle w:val="Hyperlink"/>
            <w:lang w:bidi="ar-MA"/>
          </w:rPr>
          <w:t>CEDAW/C/NLD/6</w:t>
        </w:r>
      </w:hyperlink>
      <w:r w:rsidRPr="00D735B5">
        <w:rPr>
          <w:rtl/>
          <w:lang w:bidi="ar-MA"/>
        </w:rPr>
        <w:t>) في إجراء إصلاحات تشريعية، ولا سيما اعتماد ما يلي:</w:t>
      </w:r>
    </w:p>
    <w:p w14:paraId="6E1D76BA" w14:textId="77777777" w:rsidR="007971DF" w:rsidRPr="00D735B5" w:rsidRDefault="007971DF" w:rsidP="007971DF">
      <w:pPr>
        <w:pStyle w:val="SingleTxt"/>
        <w:rPr>
          <w:spacing w:val="-2"/>
          <w:lang w:bidi="ar-MA"/>
        </w:rPr>
      </w:pPr>
      <w:r w:rsidRPr="00D735B5">
        <w:rPr>
          <w:spacing w:val="-2"/>
          <w:rtl/>
          <w:lang w:bidi="ar-MA"/>
        </w:rPr>
        <w:lastRenderedPageBreak/>
        <w:tab/>
        <w:t>(أ)</w:t>
      </w:r>
      <w:r w:rsidRPr="00D735B5">
        <w:rPr>
          <w:spacing w:val="-2"/>
          <w:rtl/>
          <w:lang w:bidi="ar-MA"/>
        </w:rPr>
        <w:tab/>
      </w:r>
      <w:r w:rsidRPr="007745BE">
        <w:rPr>
          <w:spacing w:val="-2"/>
          <w:rtl/>
          <w:lang w:bidi="ar-MA"/>
        </w:rPr>
        <w:t>قانون الحماية من التمييز في</w:t>
      </w:r>
      <w:r>
        <w:rPr>
          <w:rFonts w:hint="cs"/>
          <w:spacing w:val="-2"/>
          <w:rtl/>
          <w:lang w:bidi="ar-MA"/>
        </w:rPr>
        <w:t xml:space="preserve"> جزر</w:t>
      </w:r>
      <w:r w:rsidRPr="007745BE">
        <w:rPr>
          <w:spacing w:val="-2"/>
          <w:rtl/>
          <w:lang w:bidi="ar-MA"/>
        </w:rPr>
        <w:t xml:space="preserve"> </w:t>
      </w:r>
      <w:proofErr w:type="spellStart"/>
      <w:r w:rsidRPr="007745BE">
        <w:rPr>
          <w:spacing w:val="-2"/>
          <w:rtl/>
          <w:lang w:bidi="ar-MA"/>
        </w:rPr>
        <w:t>بونير</w:t>
      </w:r>
      <w:proofErr w:type="spellEnd"/>
      <w:r w:rsidRPr="007745BE">
        <w:rPr>
          <w:spacing w:val="-2"/>
          <w:rtl/>
          <w:lang w:bidi="ar-MA"/>
        </w:rPr>
        <w:t xml:space="preserve"> و</w:t>
      </w:r>
      <w:r>
        <w:rPr>
          <w:spacing w:val="-2"/>
          <w:rtl/>
          <w:lang w:bidi="ar-MA"/>
        </w:rPr>
        <w:t>سانت</w:t>
      </w:r>
      <w:r w:rsidRPr="007745BE">
        <w:rPr>
          <w:spacing w:val="-2"/>
          <w:rtl/>
          <w:lang w:bidi="ar-MA"/>
        </w:rPr>
        <w:t xml:space="preserve"> </w:t>
      </w:r>
      <w:proofErr w:type="spellStart"/>
      <w:r>
        <w:rPr>
          <w:rFonts w:hint="cs"/>
          <w:spacing w:val="-2"/>
          <w:rtl/>
          <w:lang w:bidi="ar-MA"/>
        </w:rPr>
        <w:t>أ</w:t>
      </w:r>
      <w:r w:rsidRPr="007745BE">
        <w:rPr>
          <w:spacing w:val="-2"/>
          <w:rtl/>
          <w:lang w:bidi="ar-MA"/>
        </w:rPr>
        <w:t>وستا</w:t>
      </w:r>
      <w:r>
        <w:rPr>
          <w:rFonts w:hint="cs"/>
          <w:spacing w:val="-2"/>
          <w:rtl/>
          <w:lang w:bidi="ar-MA"/>
        </w:rPr>
        <w:t>س</w:t>
      </w:r>
      <w:r w:rsidRPr="007745BE">
        <w:rPr>
          <w:spacing w:val="-2"/>
          <w:rtl/>
          <w:lang w:bidi="ar-MA"/>
        </w:rPr>
        <w:t>يوس</w:t>
      </w:r>
      <w:proofErr w:type="spellEnd"/>
      <w:r w:rsidRPr="007745BE">
        <w:rPr>
          <w:spacing w:val="-2"/>
          <w:rtl/>
          <w:lang w:bidi="ar-MA"/>
        </w:rPr>
        <w:t xml:space="preserve"> وسابا، الذي ي</w:t>
      </w:r>
      <w:r>
        <w:rPr>
          <w:rFonts w:hint="cs"/>
          <w:spacing w:val="-2"/>
          <w:rtl/>
          <w:lang w:bidi="ar-MA"/>
        </w:rPr>
        <w:t>خول</w:t>
      </w:r>
      <w:r w:rsidRPr="007745BE">
        <w:rPr>
          <w:spacing w:val="-2"/>
          <w:rtl/>
          <w:lang w:bidi="ar-MA"/>
        </w:rPr>
        <w:t xml:space="preserve"> </w:t>
      </w:r>
      <w:r>
        <w:rPr>
          <w:rFonts w:hint="cs"/>
          <w:spacing w:val="-2"/>
          <w:rtl/>
          <w:lang w:bidi="ar-MA"/>
        </w:rPr>
        <w:t>ل</w:t>
      </w:r>
      <w:r w:rsidRPr="007745BE">
        <w:rPr>
          <w:spacing w:val="-2"/>
          <w:rtl/>
          <w:lang w:bidi="ar-MA"/>
        </w:rPr>
        <w:t xml:space="preserve">لمعهد الهولندي لحقوق الإنسان صلاحية </w:t>
      </w:r>
      <w:r w:rsidRPr="00FF48B7">
        <w:rPr>
          <w:spacing w:val="-2"/>
          <w:rtl/>
          <w:lang w:bidi="ar-MA"/>
        </w:rPr>
        <w:t>النظر في الشكاوى</w:t>
      </w:r>
      <w:r w:rsidRPr="007745BE">
        <w:rPr>
          <w:spacing w:val="-2"/>
          <w:rtl/>
          <w:lang w:bidi="ar-MA"/>
        </w:rPr>
        <w:t xml:space="preserve"> المتصلة بالتمييز في </w:t>
      </w:r>
      <w:r w:rsidRPr="0088236E">
        <w:rPr>
          <w:spacing w:val="-2"/>
          <w:rtl/>
          <w:lang w:bidi="ar-MA"/>
        </w:rPr>
        <w:t>جزر المملكة الهولندية الكاريبية</w:t>
      </w:r>
      <w:r w:rsidRPr="007745BE">
        <w:rPr>
          <w:spacing w:val="-2"/>
          <w:rtl/>
          <w:lang w:bidi="ar-MA"/>
        </w:rPr>
        <w:t>، في عام 2025</w:t>
      </w:r>
      <w:r w:rsidRPr="00D735B5">
        <w:rPr>
          <w:spacing w:val="-2"/>
          <w:rtl/>
          <w:lang w:bidi="ar-MA"/>
        </w:rPr>
        <w:t>؛</w:t>
      </w:r>
    </w:p>
    <w:p w14:paraId="7B60A019" w14:textId="2254567F" w:rsidR="007971DF" w:rsidRPr="00D735B5" w:rsidRDefault="007971DF" w:rsidP="007971DF">
      <w:pPr>
        <w:pStyle w:val="SingleTxt"/>
        <w:rPr>
          <w:lang w:bidi="ar-MA"/>
        </w:rPr>
      </w:pPr>
      <w:r w:rsidRPr="00D735B5">
        <w:rPr>
          <w:rtl/>
          <w:lang w:bidi="ar-MA"/>
        </w:rPr>
        <w:tab/>
        <w:t>(ب)</w:t>
      </w:r>
      <w:r w:rsidRPr="00D735B5">
        <w:rPr>
          <w:rtl/>
          <w:lang w:bidi="ar-MA"/>
        </w:rPr>
        <w:tab/>
      </w:r>
      <w:r w:rsidRPr="008651BB">
        <w:rPr>
          <w:rtl/>
          <w:lang w:bidi="ar-MA"/>
        </w:rPr>
        <w:t>القانون المعد</w:t>
      </w:r>
      <w:r>
        <w:rPr>
          <w:rFonts w:hint="cs"/>
          <w:rtl/>
          <w:lang w:bidi="ar-MA"/>
        </w:rPr>
        <w:t>ِّ</w:t>
      </w:r>
      <w:r w:rsidRPr="008651BB">
        <w:rPr>
          <w:rtl/>
          <w:lang w:bidi="ar-MA"/>
        </w:rPr>
        <w:t xml:space="preserve">ل لقانون إنهاء الحمل، في عام 2023، </w:t>
      </w:r>
      <w:r w:rsidRPr="00625994">
        <w:rPr>
          <w:rtl/>
          <w:lang w:bidi="ar-MA"/>
        </w:rPr>
        <w:t>علاوة</w:t>
      </w:r>
      <w:r>
        <w:rPr>
          <w:rFonts w:hint="cs"/>
          <w:rtl/>
          <w:lang w:bidi="ar-MA"/>
        </w:rPr>
        <w:t xml:space="preserve"> </w:t>
      </w:r>
      <w:r w:rsidRPr="00625994">
        <w:rPr>
          <w:rtl/>
          <w:lang w:bidi="ar-MA"/>
        </w:rPr>
        <w:t>على</w:t>
      </w:r>
      <w:r w:rsidRPr="008651BB">
        <w:rPr>
          <w:rtl/>
          <w:lang w:bidi="ar-MA"/>
        </w:rPr>
        <w:t xml:space="preserve"> المرسوم المؤرخ 24</w:t>
      </w:r>
      <w:r w:rsidR="00FB2FEE">
        <w:rPr>
          <w:rFonts w:hint="cs"/>
          <w:rtl/>
          <w:lang w:bidi="ar-MA"/>
        </w:rPr>
        <w:t> </w:t>
      </w:r>
      <w:r w:rsidRPr="008651BB">
        <w:rPr>
          <w:rtl/>
          <w:lang w:bidi="ar-MA"/>
        </w:rPr>
        <w:t xml:space="preserve">نيسان/أبريل 2024 </w:t>
      </w:r>
      <w:r w:rsidRPr="00215399">
        <w:rPr>
          <w:rtl/>
          <w:lang w:bidi="ar-MA"/>
        </w:rPr>
        <w:t xml:space="preserve">المعدِّل </w:t>
      </w:r>
      <w:r w:rsidRPr="008651BB">
        <w:rPr>
          <w:rtl/>
          <w:lang w:bidi="ar-MA"/>
        </w:rPr>
        <w:t>لمرسوم إنهاء الحمل، الذي يوس</w:t>
      </w:r>
      <w:r>
        <w:rPr>
          <w:rFonts w:hint="cs"/>
          <w:rtl/>
          <w:lang w:bidi="ar-MA"/>
        </w:rPr>
        <w:t>ِّ</w:t>
      </w:r>
      <w:r w:rsidRPr="008651BB">
        <w:rPr>
          <w:rtl/>
          <w:lang w:bidi="ar-MA"/>
        </w:rPr>
        <w:t xml:space="preserve">ع نطاق </w:t>
      </w:r>
      <w:r w:rsidRPr="00D04BEE">
        <w:rPr>
          <w:rtl/>
          <w:lang w:bidi="ar-MA"/>
        </w:rPr>
        <w:t>الحصول على خدمات</w:t>
      </w:r>
      <w:r w:rsidRPr="008651BB">
        <w:rPr>
          <w:rtl/>
          <w:lang w:bidi="ar-MA"/>
        </w:rPr>
        <w:t xml:space="preserve"> إنهاء الحمل المبكر عن طريق ال</w:t>
      </w:r>
      <w:r>
        <w:rPr>
          <w:rFonts w:hint="cs"/>
          <w:rtl/>
          <w:lang w:bidi="ar-MA"/>
        </w:rPr>
        <w:t>أ</w:t>
      </w:r>
      <w:r w:rsidRPr="00A81169">
        <w:rPr>
          <w:rtl/>
          <w:lang w:bidi="ar-MA"/>
        </w:rPr>
        <w:t>طب</w:t>
      </w:r>
      <w:r>
        <w:rPr>
          <w:rFonts w:hint="cs"/>
          <w:rtl/>
          <w:lang w:bidi="ar-MA"/>
        </w:rPr>
        <w:t>اء</w:t>
      </w:r>
      <w:r w:rsidRPr="008651BB">
        <w:rPr>
          <w:rtl/>
          <w:lang w:bidi="ar-MA"/>
        </w:rPr>
        <w:t xml:space="preserve"> العامين</w:t>
      </w:r>
      <w:r w:rsidRPr="00D735B5">
        <w:rPr>
          <w:rtl/>
          <w:lang w:bidi="ar-MA"/>
        </w:rPr>
        <w:t>؛</w:t>
      </w:r>
    </w:p>
    <w:p w14:paraId="44EAD9E4" w14:textId="77777777" w:rsidR="007971DF" w:rsidRDefault="007971DF" w:rsidP="007971DF">
      <w:pPr>
        <w:pStyle w:val="SingleTxt"/>
        <w:rPr>
          <w:rtl/>
          <w:lang w:bidi="ar-MA"/>
        </w:rPr>
      </w:pPr>
      <w:r w:rsidRPr="00D735B5">
        <w:rPr>
          <w:rtl/>
          <w:lang w:bidi="ar-MA"/>
        </w:rPr>
        <w:tab/>
        <w:t>(ج)</w:t>
      </w:r>
      <w:r w:rsidRPr="00D735B5">
        <w:rPr>
          <w:rtl/>
          <w:lang w:bidi="ar-MA"/>
        </w:rPr>
        <w:tab/>
      </w:r>
      <w:r>
        <w:rPr>
          <w:rtl/>
          <w:lang w:bidi="ar-MA"/>
        </w:rPr>
        <w:t>قانون الجرائم الجنسية، الذي يقدم تعريفا</w:t>
      </w:r>
      <w:r>
        <w:rPr>
          <w:rFonts w:hint="cs"/>
          <w:rtl/>
          <w:lang w:bidi="ar-MA"/>
        </w:rPr>
        <w:t>ً</w:t>
      </w:r>
      <w:r>
        <w:rPr>
          <w:rtl/>
          <w:lang w:bidi="ar-MA"/>
        </w:rPr>
        <w:t xml:space="preserve"> قائما</w:t>
      </w:r>
      <w:r>
        <w:rPr>
          <w:rFonts w:hint="cs"/>
          <w:rtl/>
          <w:lang w:bidi="ar-MA"/>
        </w:rPr>
        <w:t>ً</w:t>
      </w:r>
      <w:r>
        <w:rPr>
          <w:rtl/>
          <w:lang w:bidi="ar-MA"/>
        </w:rPr>
        <w:t xml:space="preserve"> على الموافقة للاغتصاب ويجر</w:t>
      </w:r>
      <w:r>
        <w:rPr>
          <w:rFonts w:hint="cs"/>
          <w:rtl/>
          <w:lang w:bidi="ar-MA"/>
        </w:rPr>
        <w:t>ِّ</w:t>
      </w:r>
      <w:r>
        <w:rPr>
          <w:rtl/>
          <w:lang w:bidi="ar-MA"/>
        </w:rPr>
        <w:t xml:space="preserve">م التحرش الجنسي في المجال العام، سواء </w:t>
      </w:r>
      <w:r w:rsidRPr="001F3730">
        <w:rPr>
          <w:rtl/>
          <w:lang w:bidi="ar-MA"/>
        </w:rPr>
        <w:t xml:space="preserve">على شبكة الإنترنت </w:t>
      </w:r>
      <w:r>
        <w:rPr>
          <w:rFonts w:hint="cs"/>
          <w:rtl/>
          <w:lang w:bidi="ar-MA"/>
        </w:rPr>
        <w:t>أ</w:t>
      </w:r>
      <w:r w:rsidRPr="001F3730">
        <w:rPr>
          <w:rtl/>
          <w:lang w:bidi="ar-MA"/>
        </w:rPr>
        <w:t>و</w:t>
      </w:r>
      <w:r>
        <w:rPr>
          <w:rFonts w:hint="cs"/>
          <w:rtl/>
          <w:lang w:bidi="ar-MA"/>
        </w:rPr>
        <w:t xml:space="preserve"> </w:t>
      </w:r>
      <w:r w:rsidRPr="001F3730">
        <w:rPr>
          <w:rtl/>
          <w:lang w:bidi="ar-MA"/>
        </w:rPr>
        <w:t>خارجها</w:t>
      </w:r>
      <w:r>
        <w:rPr>
          <w:rtl/>
          <w:lang w:bidi="ar-MA"/>
        </w:rPr>
        <w:t xml:space="preserve">، بما في ذلك </w:t>
      </w:r>
      <w:r>
        <w:rPr>
          <w:rFonts w:hint="cs"/>
          <w:rtl/>
          <w:lang w:bidi="ar-MA"/>
        </w:rPr>
        <w:t>ال</w:t>
      </w:r>
      <w:r w:rsidRPr="00F856F9">
        <w:rPr>
          <w:rtl/>
          <w:lang w:bidi="ar-MA"/>
        </w:rPr>
        <w:t xml:space="preserve">تلميحات </w:t>
      </w:r>
      <w:r w:rsidRPr="00F856F9">
        <w:rPr>
          <w:rFonts w:hint="cs"/>
          <w:rtl/>
          <w:lang w:bidi="ar-MA"/>
        </w:rPr>
        <w:t>ال</w:t>
      </w:r>
      <w:r w:rsidRPr="00F856F9">
        <w:rPr>
          <w:rtl/>
          <w:lang w:bidi="ar-MA"/>
        </w:rPr>
        <w:t>جنسية</w:t>
      </w:r>
      <w:r>
        <w:rPr>
          <w:rtl/>
          <w:lang w:bidi="ar-MA"/>
        </w:rPr>
        <w:t xml:space="preserve"> وأشكال</w:t>
      </w:r>
      <w:r>
        <w:rPr>
          <w:rFonts w:hint="cs"/>
          <w:rtl/>
          <w:lang w:bidi="ar-MA"/>
        </w:rPr>
        <w:t xml:space="preserve"> شتى من</w:t>
      </w:r>
      <w:r>
        <w:rPr>
          <w:rtl/>
          <w:lang w:bidi="ar-MA"/>
        </w:rPr>
        <w:t xml:space="preserve"> التحرش الجنسي عبر الإنترنت، في عام 2024؛</w:t>
      </w:r>
    </w:p>
    <w:p w14:paraId="00B5CE95" w14:textId="489FA105" w:rsidR="007971DF" w:rsidRDefault="004E4323" w:rsidP="007971DF">
      <w:pPr>
        <w:pStyle w:val="SingleTxt"/>
        <w:rPr>
          <w:rtl/>
          <w:lang w:bidi="ar-MA"/>
        </w:rPr>
      </w:pPr>
      <w:r>
        <w:rPr>
          <w:rtl/>
          <w:lang w:bidi="ar-MA"/>
        </w:rPr>
        <w:tab/>
      </w:r>
      <w:r w:rsidR="007971DF">
        <w:rPr>
          <w:rtl/>
          <w:lang w:bidi="ar-MA"/>
        </w:rPr>
        <w:t>(د)</w:t>
      </w:r>
      <w:r w:rsidR="007971DF">
        <w:rPr>
          <w:rtl/>
          <w:lang w:bidi="ar-MA"/>
        </w:rPr>
        <w:tab/>
        <w:t xml:space="preserve">قانون مكافحة </w:t>
      </w:r>
      <w:r w:rsidR="007971DF" w:rsidRPr="006F7851">
        <w:rPr>
          <w:rtl/>
          <w:lang w:bidi="ar-MA"/>
        </w:rPr>
        <w:t>الأسْر</w:t>
      </w:r>
      <w:r w:rsidR="007971DF">
        <w:rPr>
          <w:rtl/>
          <w:lang w:bidi="ar-MA"/>
        </w:rPr>
        <w:t xml:space="preserve"> الزوجي، الذي يجعل رفض التعاون </w:t>
      </w:r>
      <w:r w:rsidR="007971DF">
        <w:rPr>
          <w:rFonts w:hint="cs"/>
          <w:rtl/>
          <w:lang w:bidi="ar-MA"/>
        </w:rPr>
        <w:t>على</w:t>
      </w:r>
      <w:r w:rsidR="007971DF">
        <w:rPr>
          <w:rtl/>
          <w:lang w:bidi="ar-MA"/>
        </w:rPr>
        <w:t xml:space="preserve"> إنهاء الزواج الديني </w:t>
      </w:r>
      <w:r w:rsidR="007971DF">
        <w:rPr>
          <w:rFonts w:hint="cs"/>
          <w:rtl/>
          <w:lang w:bidi="ar-MA"/>
        </w:rPr>
        <w:t>تص</w:t>
      </w:r>
      <w:r w:rsidR="007971DF">
        <w:rPr>
          <w:rtl/>
          <w:lang w:bidi="ar-MA"/>
        </w:rPr>
        <w:t>ر</w:t>
      </w:r>
      <w:r w:rsidR="007971DF">
        <w:rPr>
          <w:rFonts w:hint="cs"/>
          <w:rtl/>
          <w:lang w:bidi="ar-MA"/>
        </w:rPr>
        <w:t>ف</w:t>
      </w:r>
      <w:r w:rsidR="007971DF">
        <w:rPr>
          <w:rtl/>
          <w:lang w:bidi="ar-MA"/>
        </w:rPr>
        <w:t>ا</w:t>
      </w:r>
      <w:r w:rsidR="007971DF">
        <w:rPr>
          <w:rFonts w:hint="cs"/>
          <w:rtl/>
          <w:lang w:bidi="ar-MA"/>
        </w:rPr>
        <w:t>ً</w:t>
      </w:r>
      <w:r w:rsidR="007971DF">
        <w:rPr>
          <w:rtl/>
          <w:lang w:bidi="ar-MA"/>
        </w:rPr>
        <w:t xml:space="preserve"> غير قانوني</w:t>
      </w:r>
      <w:r w:rsidR="007971DF">
        <w:rPr>
          <w:rFonts w:hint="cs"/>
          <w:rtl/>
          <w:lang w:bidi="ar-MA"/>
        </w:rPr>
        <w:t>،</w:t>
      </w:r>
      <w:r w:rsidR="007971DF">
        <w:rPr>
          <w:rtl/>
          <w:lang w:bidi="ar-MA"/>
        </w:rPr>
        <w:t xml:space="preserve"> في عام 2023؛</w:t>
      </w:r>
    </w:p>
    <w:p w14:paraId="59C2D9EF" w14:textId="72F91173" w:rsidR="007971DF" w:rsidRDefault="004E4323" w:rsidP="007971DF">
      <w:pPr>
        <w:pStyle w:val="SingleTxt"/>
        <w:rPr>
          <w:rtl/>
          <w:lang w:bidi="ar-MA"/>
        </w:rPr>
      </w:pPr>
      <w:r>
        <w:rPr>
          <w:rtl/>
          <w:lang w:bidi="ar-MA"/>
        </w:rPr>
        <w:tab/>
      </w:r>
      <w:r w:rsidR="007971DF">
        <w:rPr>
          <w:rtl/>
          <w:lang w:bidi="ar-MA"/>
        </w:rPr>
        <w:t>(هـ)</w:t>
      </w:r>
      <w:r w:rsidR="007971DF">
        <w:rPr>
          <w:rtl/>
          <w:lang w:bidi="ar-MA"/>
        </w:rPr>
        <w:tab/>
        <w:t>تعديل المادة 1 من دستور هولندا، التي تحظر صراحة التمييز على أساس الإعاقة والميل الجنسي، في عام 2023؛</w:t>
      </w:r>
    </w:p>
    <w:p w14:paraId="232F7B52" w14:textId="28A7298D" w:rsidR="007971DF" w:rsidRDefault="004E4323" w:rsidP="00800737">
      <w:pPr>
        <w:pStyle w:val="SingleTxt"/>
        <w:rPr>
          <w:rtl/>
          <w:lang w:bidi="ar-MA"/>
        </w:rPr>
      </w:pPr>
      <w:r>
        <w:rPr>
          <w:rtl/>
          <w:lang w:bidi="ar-MA"/>
        </w:rPr>
        <w:tab/>
      </w:r>
      <w:r w:rsidR="007971DF">
        <w:rPr>
          <w:rtl/>
          <w:lang w:bidi="ar-MA"/>
        </w:rPr>
        <w:t>(و)</w:t>
      </w:r>
      <w:r w:rsidR="007971DF">
        <w:rPr>
          <w:rtl/>
          <w:lang w:bidi="ar-MA"/>
        </w:rPr>
        <w:tab/>
      </w:r>
      <w:r w:rsidR="00AE6CBB" w:rsidRPr="00AE6CBB">
        <w:rPr>
          <w:spacing w:val="-4"/>
          <w:rtl/>
          <w:lang w:bidi="ar-MA"/>
        </w:rPr>
        <w:t>قانون الحصص والأهداف المتعلقة بالتكافؤ بين الجنسين، الذي يحدِّد حصة قانونية للمرأة تبلغ 33 في المائة في مجالس الرقابة على شركات القطاعين العام والخاص المُدرجة في البورصة، في عام 2021.</w:t>
      </w:r>
    </w:p>
    <w:p w14:paraId="6F9AC164" w14:textId="77777777" w:rsidR="007971DF" w:rsidRDefault="007971DF" w:rsidP="007971DF">
      <w:pPr>
        <w:pStyle w:val="SingleTxt"/>
        <w:rPr>
          <w:rtl/>
          <w:lang w:bidi="ar-MA"/>
        </w:rPr>
      </w:pPr>
      <w:r>
        <w:rPr>
          <w:rtl/>
          <w:lang w:bidi="ar-MA"/>
        </w:rPr>
        <w:t>5</w:t>
      </w:r>
      <w:r>
        <w:rPr>
          <w:rFonts w:hint="cs"/>
          <w:rtl/>
          <w:lang w:bidi="ar-MA"/>
        </w:rPr>
        <w:t xml:space="preserve"> </w:t>
      </w:r>
      <w:r>
        <w:rPr>
          <w:rtl/>
          <w:lang w:bidi="ar-MA"/>
        </w:rPr>
        <w:t>-</w:t>
      </w:r>
      <w:r>
        <w:rPr>
          <w:rtl/>
          <w:lang w:bidi="ar-MA"/>
        </w:rPr>
        <w:tab/>
      </w:r>
      <w:r>
        <w:rPr>
          <w:rFonts w:hint="cs"/>
          <w:rtl/>
          <w:lang w:bidi="ar-MA"/>
        </w:rPr>
        <w:t>و</w:t>
      </w:r>
      <w:r>
        <w:rPr>
          <w:rtl/>
          <w:lang w:bidi="ar-MA"/>
        </w:rPr>
        <w:t xml:space="preserve">ترحب اللجنة بالجهود التي تبذلها الدولة الطرف لتحسين إطارها المؤسسي </w:t>
      </w:r>
      <w:proofErr w:type="spellStart"/>
      <w:r>
        <w:rPr>
          <w:rtl/>
          <w:lang w:bidi="ar-MA"/>
        </w:rPr>
        <w:t>والسياساتي</w:t>
      </w:r>
      <w:proofErr w:type="spellEnd"/>
      <w:r>
        <w:rPr>
          <w:rtl/>
          <w:lang w:bidi="ar-MA"/>
        </w:rPr>
        <w:t xml:space="preserve"> الرامي إلى التعجيل بالقضاء على التمييز ضد المرأة وتعزيز المساواة بين الجنسين، مثل اعتماد أو </w:t>
      </w:r>
      <w:r>
        <w:rPr>
          <w:rFonts w:hint="cs"/>
          <w:rtl/>
          <w:lang w:bidi="ar-MA"/>
        </w:rPr>
        <w:t>استحداث</w:t>
      </w:r>
      <w:r>
        <w:rPr>
          <w:rtl/>
          <w:lang w:bidi="ar-MA"/>
        </w:rPr>
        <w:t xml:space="preserve"> ما يلي:</w:t>
      </w:r>
    </w:p>
    <w:p w14:paraId="1EFA19E8" w14:textId="7F1D9444" w:rsidR="007971DF" w:rsidRDefault="004E4323" w:rsidP="007971DF">
      <w:pPr>
        <w:pStyle w:val="SingleTxt"/>
        <w:rPr>
          <w:rtl/>
          <w:lang w:bidi="ar-MA"/>
        </w:rPr>
      </w:pPr>
      <w:r>
        <w:rPr>
          <w:rtl/>
          <w:lang w:bidi="ar-MA"/>
        </w:rPr>
        <w:tab/>
      </w:r>
      <w:r w:rsidR="007971DF">
        <w:rPr>
          <w:rtl/>
          <w:lang w:bidi="ar-MA"/>
        </w:rPr>
        <w:t>(أ)</w:t>
      </w:r>
      <w:r w:rsidR="007971DF">
        <w:rPr>
          <w:rtl/>
          <w:lang w:bidi="ar-MA"/>
        </w:rPr>
        <w:tab/>
      </w:r>
      <w:r w:rsidR="007971DF">
        <w:rPr>
          <w:rFonts w:hint="cs"/>
          <w:rtl/>
          <w:lang w:bidi="ar-MA"/>
        </w:rPr>
        <w:t xml:space="preserve">خطة العمل المعنونة </w:t>
      </w:r>
      <w:r w:rsidR="007971DF" w:rsidRPr="00605188">
        <w:rPr>
          <w:rtl/>
          <w:lang w:bidi="ar-MA"/>
        </w:rPr>
        <w:t>”</w:t>
      </w:r>
      <w:r w:rsidR="007971DF">
        <w:rPr>
          <w:rFonts w:hint="cs"/>
          <w:rtl/>
          <w:lang w:bidi="ar-MA"/>
        </w:rPr>
        <w:t>ك</w:t>
      </w:r>
      <w:r w:rsidR="007971DF">
        <w:rPr>
          <w:rtl/>
          <w:lang w:bidi="ar-MA"/>
        </w:rPr>
        <w:t>ف</w:t>
      </w:r>
      <w:r w:rsidR="007971DF">
        <w:rPr>
          <w:rFonts w:hint="cs"/>
          <w:rtl/>
          <w:lang w:bidi="ar-MA"/>
        </w:rPr>
        <w:t>ّ</w:t>
      </w:r>
      <w:r w:rsidR="007971DF">
        <w:rPr>
          <w:rtl/>
          <w:lang w:bidi="ar-MA"/>
        </w:rPr>
        <w:t>وا</w:t>
      </w:r>
      <w:r w:rsidR="007971DF">
        <w:rPr>
          <w:rFonts w:hint="cs"/>
          <w:rtl/>
          <w:lang w:bidi="ar-MA"/>
        </w:rPr>
        <w:t xml:space="preserve"> عن</w:t>
      </w:r>
      <w:r w:rsidR="007971DF">
        <w:rPr>
          <w:rtl/>
          <w:lang w:bidi="ar-MA"/>
        </w:rPr>
        <w:t xml:space="preserve"> قتل الإناث!</w:t>
      </w:r>
      <w:r w:rsidR="007971DF" w:rsidRPr="00605188">
        <w:rPr>
          <w:rtl/>
          <w:lang w:bidi="ar-MA"/>
        </w:rPr>
        <w:t>“</w:t>
      </w:r>
      <w:r w:rsidR="007971DF">
        <w:rPr>
          <w:rtl/>
          <w:lang w:bidi="ar-MA"/>
        </w:rPr>
        <w:t>، في عام 2024؛</w:t>
      </w:r>
    </w:p>
    <w:p w14:paraId="7BC0A76E" w14:textId="77777777" w:rsidR="007971DF" w:rsidRDefault="007971DF" w:rsidP="007971DF">
      <w:pPr>
        <w:pStyle w:val="SingleTxt"/>
        <w:rPr>
          <w:rtl/>
          <w:lang w:bidi="ar-MA"/>
        </w:rPr>
      </w:pPr>
      <w:r>
        <w:rPr>
          <w:rtl/>
          <w:lang w:bidi="ar-MA"/>
        </w:rPr>
        <w:tab/>
        <w:t>(ب)</w:t>
      </w:r>
      <w:r>
        <w:rPr>
          <w:rtl/>
          <w:lang w:bidi="ar-MA"/>
        </w:rPr>
        <w:tab/>
        <w:t>برنامج العمل الوطني</w:t>
      </w:r>
      <w:r>
        <w:rPr>
          <w:rFonts w:hint="cs"/>
          <w:rtl/>
          <w:lang w:bidi="ar-MA"/>
        </w:rPr>
        <w:t xml:space="preserve"> المتعلق</w:t>
      </w:r>
      <w:r>
        <w:rPr>
          <w:rtl/>
          <w:lang w:bidi="ar-MA"/>
        </w:rPr>
        <w:t xml:space="preserve"> بسلوك ال</w:t>
      </w:r>
      <w:r>
        <w:rPr>
          <w:rFonts w:hint="cs"/>
          <w:rtl/>
          <w:lang w:bidi="ar-MA"/>
        </w:rPr>
        <w:t>م</w:t>
      </w:r>
      <w:r>
        <w:rPr>
          <w:rtl/>
          <w:lang w:bidi="ar-MA"/>
        </w:rPr>
        <w:t>ع</w:t>
      </w:r>
      <w:r>
        <w:rPr>
          <w:rFonts w:hint="cs"/>
          <w:rtl/>
          <w:lang w:bidi="ar-MA"/>
        </w:rPr>
        <w:t>ت</w:t>
      </w:r>
      <w:r>
        <w:rPr>
          <w:rtl/>
          <w:lang w:bidi="ar-MA"/>
        </w:rPr>
        <w:t>دي</w:t>
      </w:r>
      <w:r>
        <w:rPr>
          <w:rFonts w:hint="cs"/>
          <w:rtl/>
          <w:lang w:bidi="ar-MA"/>
        </w:rPr>
        <w:t>ن</w:t>
      </w:r>
      <w:r>
        <w:rPr>
          <w:rtl/>
          <w:lang w:bidi="ar-MA"/>
        </w:rPr>
        <w:t xml:space="preserve"> جنسي</w:t>
      </w:r>
      <w:r>
        <w:rPr>
          <w:rFonts w:hint="cs"/>
          <w:rtl/>
          <w:lang w:bidi="ar-MA"/>
        </w:rPr>
        <w:t>اً</w:t>
      </w:r>
      <w:r>
        <w:rPr>
          <w:rtl/>
          <w:lang w:bidi="ar-MA"/>
        </w:rPr>
        <w:t xml:space="preserve"> والعنف الجنسي، في عام 2023؛</w:t>
      </w:r>
    </w:p>
    <w:p w14:paraId="28E4121C" w14:textId="77777777" w:rsidR="007971DF" w:rsidRDefault="007971DF" w:rsidP="007971DF">
      <w:pPr>
        <w:pStyle w:val="SingleTxt"/>
        <w:rPr>
          <w:rtl/>
          <w:lang w:bidi="ar-MA"/>
        </w:rPr>
      </w:pPr>
      <w:r>
        <w:rPr>
          <w:rtl/>
          <w:lang w:bidi="ar-MA"/>
        </w:rPr>
        <w:tab/>
        <w:t>(ج)</w:t>
      </w:r>
      <w:r>
        <w:rPr>
          <w:rtl/>
          <w:lang w:bidi="ar-MA"/>
        </w:rPr>
        <w:tab/>
        <w:t>بوصلة السياسات</w:t>
      </w:r>
      <w:r>
        <w:rPr>
          <w:rFonts w:hint="cs"/>
          <w:rtl/>
          <w:lang w:bidi="ar-MA"/>
        </w:rPr>
        <w:t xml:space="preserve"> العامة</w:t>
      </w:r>
      <w:r>
        <w:rPr>
          <w:rtl/>
          <w:lang w:bidi="ar-MA"/>
        </w:rPr>
        <w:t>، في عام 2023؛</w:t>
      </w:r>
    </w:p>
    <w:p w14:paraId="50978C6B" w14:textId="77777777" w:rsidR="007971DF" w:rsidRDefault="007971DF" w:rsidP="007971DF">
      <w:pPr>
        <w:pStyle w:val="SingleTxt"/>
        <w:rPr>
          <w:rtl/>
          <w:lang w:bidi="ar-MA"/>
        </w:rPr>
      </w:pPr>
      <w:r>
        <w:rPr>
          <w:rtl/>
          <w:lang w:bidi="ar-MA"/>
        </w:rPr>
        <w:tab/>
        <w:t>(د)</w:t>
      </w:r>
      <w:r>
        <w:rPr>
          <w:rtl/>
          <w:lang w:bidi="ar-MA"/>
        </w:rPr>
        <w:tab/>
        <w:t>خطة العمل الوطنية الثانية بشأن الأعمال التجارية وحقوق الإنسان (2022-2026)، في عام 2022؛</w:t>
      </w:r>
    </w:p>
    <w:p w14:paraId="60F2D350" w14:textId="77777777" w:rsidR="007971DF" w:rsidRPr="004E4323" w:rsidRDefault="007971DF" w:rsidP="007971DF">
      <w:pPr>
        <w:pStyle w:val="SingleTxt"/>
        <w:rPr>
          <w:spacing w:val="-4"/>
          <w:rtl/>
          <w:lang w:bidi="ar-MA"/>
        </w:rPr>
      </w:pPr>
      <w:r w:rsidRPr="004E4323">
        <w:rPr>
          <w:spacing w:val="-4"/>
          <w:rtl/>
          <w:lang w:bidi="ar-MA"/>
        </w:rPr>
        <w:tab/>
        <w:t>(هـ)</w:t>
      </w:r>
      <w:r w:rsidRPr="004E4323">
        <w:rPr>
          <w:spacing w:val="-4"/>
          <w:rtl/>
          <w:lang w:bidi="ar-MA"/>
        </w:rPr>
        <w:tab/>
        <w:t>خطة العمل الوطنية الثانية بشأن التمييز في سوق العمل (2022-2025)، في عام 2022؛</w:t>
      </w:r>
    </w:p>
    <w:p w14:paraId="5EA19A39" w14:textId="77777777" w:rsidR="007971DF" w:rsidRPr="004E4323" w:rsidRDefault="007971DF" w:rsidP="007971DF">
      <w:pPr>
        <w:pStyle w:val="SingleTxt"/>
        <w:rPr>
          <w:spacing w:val="-4"/>
          <w:lang w:bidi="ar-MA"/>
        </w:rPr>
      </w:pPr>
      <w:r w:rsidRPr="004E4323">
        <w:rPr>
          <w:spacing w:val="-4"/>
          <w:rtl/>
          <w:lang w:bidi="ar-MA"/>
        </w:rPr>
        <w:tab/>
        <w:t>(و)</w:t>
      </w:r>
      <w:r w:rsidRPr="004E4323">
        <w:rPr>
          <w:spacing w:val="-4"/>
          <w:rtl/>
          <w:lang w:bidi="ar-MA"/>
        </w:rPr>
        <w:tab/>
        <w:t>خطة العمل الوطنية الرابعة المتعلقة بالمرأة والسلام والأمن (2021-2025)، في عام 2020</w:t>
      </w:r>
      <w:r w:rsidRPr="004E4323">
        <w:rPr>
          <w:rFonts w:hint="cs"/>
          <w:spacing w:val="-4"/>
          <w:rtl/>
          <w:lang w:bidi="ar-MA"/>
        </w:rPr>
        <w:t>.</w:t>
      </w:r>
    </w:p>
    <w:p w14:paraId="78A667B4" w14:textId="77777777" w:rsidR="007971DF" w:rsidRPr="00D735B5" w:rsidRDefault="007971DF" w:rsidP="007971DF">
      <w:pPr>
        <w:pStyle w:val="SingleTxt"/>
        <w:spacing w:after="0" w:line="120" w:lineRule="exact"/>
        <w:rPr>
          <w:sz w:val="10"/>
          <w:rtl/>
          <w:lang w:bidi="ar-MA"/>
        </w:rPr>
      </w:pPr>
    </w:p>
    <w:p w14:paraId="22E54CEB" w14:textId="77777777" w:rsidR="007971DF" w:rsidRPr="00D735B5" w:rsidRDefault="007971DF" w:rsidP="007971DF">
      <w:pPr>
        <w:pStyle w:val="H1"/>
        <w:rPr>
          <w:lang w:bidi="ar-MA"/>
        </w:rPr>
      </w:pPr>
      <w:r w:rsidRPr="00D735B5">
        <w:rPr>
          <w:rtl/>
          <w:lang w:bidi="ar-MA"/>
        </w:rPr>
        <w:tab/>
        <w:t>جيم -</w:t>
      </w:r>
      <w:r w:rsidRPr="00D735B5">
        <w:rPr>
          <w:rtl/>
          <w:lang w:bidi="ar-MA"/>
        </w:rPr>
        <w:tab/>
        <w:t>أهداف التنمية المستدامة</w:t>
      </w:r>
    </w:p>
    <w:p w14:paraId="51C495D5" w14:textId="77777777" w:rsidR="007971DF" w:rsidRPr="00D735B5" w:rsidRDefault="007971DF" w:rsidP="007971DF">
      <w:pPr>
        <w:pStyle w:val="SingleTxt"/>
        <w:rPr>
          <w:lang w:bidi="ar-MA"/>
        </w:rPr>
      </w:pPr>
      <w:r w:rsidRPr="00D735B5">
        <w:rPr>
          <w:rtl/>
          <w:lang w:bidi="ar-MA"/>
        </w:rPr>
        <w:t>6 -</w:t>
      </w:r>
      <w:r w:rsidRPr="00D735B5">
        <w:rPr>
          <w:rtl/>
          <w:lang w:bidi="ar-MA"/>
        </w:rPr>
        <w:tab/>
      </w:r>
      <w:r w:rsidRPr="00D735B5">
        <w:rPr>
          <w:b/>
          <w:bCs/>
          <w:rtl/>
          <w:lang w:bidi="ar-MA"/>
        </w:rPr>
        <w:t>ترحب اللجنة بالدعم الدولي المقدم لتحقيق أهداف التنمية المستدامة وتدعو إلى تحقيق المساواة بين الجنسين بحكم القانون (الجانب القانوني) وبحكم الواقع (الجانب الموضوعي)، وفقا</w:t>
      </w:r>
      <w:r>
        <w:rPr>
          <w:rFonts w:hint="cs"/>
          <w:b/>
          <w:bCs/>
          <w:rtl/>
          <w:lang w:bidi="ar-MA"/>
        </w:rPr>
        <w:t>ً</w:t>
      </w:r>
      <w:r w:rsidRPr="00D735B5">
        <w:rPr>
          <w:b/>
          <w:bCs/>
          <w:rtl/>
          <w:lang w:bidi="ar-MA"/>
        </w:rPr>
        <w:t xml:space="preserve"> لأحكام الاتفاقية، طوال عملية تنفيذ خطة التنمية المستدامة لعام 2030.</w:t>
      </w:r>
      <w:r w:rsidRPr="00D735B5">
        <w:rPr>
          <w:rtl/>
          <w:lang w:bidi="ar-MA"/>
        </w:rPr>
        <w:t xml:space="preserve"> </w:t>
      </w:r>
      <w:r w:rsidRPr="00D735B5">
        <w:rPr>
          <w:b/>
          <w:bCs/>
          <w:rtl/>
          <w:lang w:bidi="ar-MA"/>
        </w:rPr>
        <w:t>وتشير اللجنة إلى أهمية الهدف 5 وأهمية تعميم مراعاة مبادئ المساواة وعدم التمييز في جميع الأهداف السبعة عشر.</w:t>
      </w:r>
      <w:r w:rsidRPr="00D735B5">
        <w:rPr>
          <w:rtl/>
          <w:lang w:bidi="ar-MA"/>
        </w:rPr>
        <w:t xml:space="preserve"> </w:t>
      </w:r>
      <w:r w:rsidRPr="00D735B5">
        <w:rPr>
          <w:b/>
          <w:bCs/>
          <w:rtl/>
          <w:lang w:bidi="ar-MA"/>
        </w:rPr>
        <w:t>وتحث اللجنةُ الدولةَ الطرف على الاعتراف بدور المرأة باعتبارها القوة الدافعة للتنمية المستدامة للدولة الطرف وعلى اعتماد السياسات والاستراتيجيات المناسبة لهذا الغرض.</w:t>
      </w:r>
    </w:p>
    <w:p w14:paraId="7DB4EAA3" w14:textId="77777777" w:rsidR="007971DF" w:rsidRPr="00D735B5" w:rsidRDefault="007971DF" w:rsidP="007971DF">
      <w:pPr>
        <w:pStyle w:val="SingleTxt"/>
        <w:spacing w:after="0" w:line="120" w:lineRule="exact"/>
        <w:rPr>
          <w:sz w:val="10"/>
          <w:rtl/>
          <w:lang w:bidi="ar-MA"/>
        </w:rPr>
      </w:pPr>
    </w:p>
    <w:p w14:paraId="209A5C63" w14:textId="77777777" w:rsidR="007971DF" w:rsidRPr="00D735B5" w:rsidRDefault="007971DF" w:rsidP="007971DF">
      <w:pPr>
        <w:pStyle w:val="H1"/>
        <w:rPr>
          <w:lang w:bidi="ar-MA"/>
        </w:rPr>
      </w:pPr>
      <w:r w:rsidRPr="00D735B5">
        <w:rPr>
          <w:rtl/>
          <w:lang w:bidi="ar-MA"/>
        </w:rPr>
        <w:tab/>
        <w:t>دال -</w:t>
      </w:r>
      <w:r w:rsidRPr="00D735B5">
        <w:rPr>
          <w:rtl/>
          <w:lang w:bidi="ar-MA"/>
        </w:rPr>
        <w:tab/>
        <w:t>البرلمان</w:t>
      </w:r>
    </w:p>
    <w:p w14:paraId="5CD70E77" w14:textId="25AA8999" w:rsidR="007971DF" w:rsidRPr="00D735B5" w:rsidRDefault="007971DF" w:rsidP="007971DF">
      <w:pPr>
        <w:pStyle w:val="SingleTxt"/>
        <w:rPr>
          <w:b/>
          <w:bCs/>
          <w:lang w:bidi="ar-MA"/>
        </w:rPr>
      </w:pPr>
      <w:r w:rsidRPr="00D735B5">
        <w:rPr>
          <w:b/>
          <w:rtl/>
          <w:lang w:bidi="ar-MA"/>
        </w:rPr>
        <w:t>7 -</w:t>
      </w:r>
      <w:r w:rsidRPr="00D735B5">
        <w:rPr>
          <w:b/>
          <w:rtl/>
          <w:lang w:bidi="ar-MA"/>
        </w:rPr>
        <w:tab/>
      </w:r>
      <w:r w:rsidRPr="00D735B5">
        <w:rPr>
          <w:b/>
          <w:bCs/>
          <w:rtl/>
          <w:lang w:bidi="ar-MA"/>
        </w:rPr>
        <w:t>ت</w:t>
      </w:r>
      <w:r>
        <w:rPr>
          <w:rFonts w:hint="cs"/>
          <w:b/>
          <w:bCs/>
          <w:rtl/>
          <w:lang w:bidi="ar-MA"/>
        </w:rPr>
        <w:t>شد</w:t>
      </w:r>
      <w:r w:rsidRPr="00D735B5">
        <w:rPr>
          <w:b/>
          <w:bCs/>
          <w:rtl/>
          <w:lang w:bidi="ar-MA"/>
        </w:rPr>
        <w:t>د اللجنة على دور السلطة التشريعية الحاسم في كفالة التنفيذ الكامل للاتفاقية (انظر</w:t>
      </w:r>
      <w:r>
        <w:rPr>
          <w:b/>
          <w:bCs/>
          <w:rtl/>
          <w:lang w:bidi="ar-MA"/>
        </w:rPr>
        <w:t> </w:t>
      </w:r>
      <w:hyperlink r:id="rId26" w:history="1">
        <w:r w:rsidRPr="00C20A1D">
          <w:rPr>
            <w:rStyle w:val="Hyperlink"/>
            <w:b/>
            <w:bCs/>
            <w:lang w:val="fr-CH" w:bidi="ar-MA"/>
          </w:rPr>
          <w:t>A/65/38</w:t>
        </w:r>
      </w:hyperlink>
      <w:r w:rsidRPr="00D735B5">
        <w:rPr>
          <w:b/>
          <w:bCs/>
          <w:rtl/>
          <w:lang w:bidi="ar-MA"/>
        </w:rPr>
        <w:t>، الجزء الثاني، المرفق السادس).</w:t>
      </w:r>
      <w:r w:rsidRPr="00D735B5">
        <w:rPr>
          <w:bCs/>
          <w:rtl/>
          <w:lang w:bidi="ar-MA"/>
        </w:rPr>
        <w:t xml:space="preserve"> </w:t>
      </w:r>
      <w:r w:rsidRPr="00D735B5">
        <w:rPr>
          <w:b/>
          <w:bCs/>
          <w:rtl/>
          <w:lang w:bidi="ar-MA"/>
        </w:rPr>
        <w:t xml:space="preserve">وتدعو برلمان </w:t>
      </w:r>
      <w:r w:rsidRPr="003E1F3F">
        <w:rPr>
          <w:b/>
          <w:bCs/>
          <w:rtl/>
          <w:lang w:bidi="ar-MA"/>
        </w:rPr>
        <w:t>هولند</w:t>
      </w:r>
      <w:r>
        <w:rPr>
          <w:rFonts w:hint="cs"/>
          <w:b/>
          <w:bCs/>
          <w:rtl/>
          <w:lang w:bidi="ar-MA"/>
        </w:rPr>
        <w:t>ا</w:t>
      </w:r>
      <w:r w:rsidRPr="003E1F3F">
        <w:rPr>
          <w:b/>
          <w:bCs/>
          <w:rtl/>
          <w:lang w:bidi="ar-MA"/>
        </w:rPr>
        <w:t xml:space="preserve"> </w:t>
      </w:r>
      <w:r w:rsidRPr="00C130B4">
        <w:rPr>
          <w:b/>
          <w:bCs/>
          <w:rtl/>
          <w:lang w:bidi="ar-MA"/>
        </w:rPr>
        <w:t xml:space="preserve">وبرلمانات أروبا </w:t>
      </w:r>
      <w:proofErr w:type="spellStart"/>
      <w:r w:rsidRPr="00C130B4">
        <w:rPr>
          <w:b/>
          <w:bCs/>
          <w:rtl/>
          <w:lang w:bidi="ar-MA"/>
        </w:rPr>
        <w:t>وكوراساو</w:t>
      </w:r>
      <w:proofErr w:type="spellEnd"/>
      <w:r w:rsidRPr="00C130B4">
        <w:rPr>
          <w:b/>
          <w:bCs/>
          <w:rtl/>
          <w:lang w:bidi="ar-MA"/>
        </w:rPr>
        <w:t xml:space="preserve"> و</w:t>
      </w:r>
      <w:r>
        <w:rPr>
          <w:b/>
          <w:bCs/>
          <w:rtl/>
          <w:lang w:bidi="ar-MA"/>
        </w:rPr>
        <w:t>سانت</w:t>
      </w:r>
      <w:r w:rsidRPr="00C130B4">
        <w:rPr>
          <w:b/>
          <w:bCs/>
          <w:rtl/>
          <w:lang w:bidi="ar-MA"/>
        </w:rPr>
        <w:t xml:space="preserve"> مارتن، بوصفها البلدان الأربعة التي تشكل مملكة هولندا</w:t>
      </w:r>
      <w:r>
        <w:rPr>
          <w:rFonts w:hint="cs"/>
          <w:b/>
          <w:bCs/>
          <w:rtl/>
          <w:lang w:bidi="ar-MA"/>
        </w:rPr>
        <w:t xml:space="preserve"> </w:t>
      </w:r>
      <w:r w:rsidRPr="00D735B5">
        <w:rPr>
          <w:b/>
          <w:bCs/>
          <w:rtl/>
          <w:lang w:bidi="ar-MA"/>
        </w:rPr>
        <w:t>إلى القيام، تماشيا</w:t>
      </w:r>
      <w:r>
        <w:rPr>
          <w:rFonts w:hint="cs"/>
          <w:b/>
          <w:bCs/>
          <w:rtl/>
          <w:lang w:bidi="ar-MA"/>
        </w:rPr>
        <w:t>ً</w:t>
      </w:r>
      <w:r w:rsidRPr="00D735B5">
        <w:rPr>
          <w:b/>
          <w:bCs/>
          <w:rtl/>
          <w:lang w:bidi="ar-MA"/>
        </w:rPr>
        <w:t xml:space="preserve"> مع</w:t>
      </w:r>
      <w:r>
        <w:rPr>
          <w:b/>
          <w:bCs/>
          <w:rtl/>
          <w:lang w:bidi="ar-MA"/>
        </w:rPr>
        <w:t> </w:t>
      </w:r>
      <w:r w:rsidRPr="00D735B5">
        <w:rPr>
          <w:b/>
          <w:bCs/>
          <w:rtl/>
          <w:lang w:bidi="ar-MA"/>
        </w:rPr>
        <w:t>ولايته</w:t>
      </w:r>
      <w:r>
        <w:rPr>
          <w:rFonts w:hint="cs"/>
          <w:b/>
          <w:bCs/>
          <w:rtl/>
          <w:lang w:bidi="ar-MA"/>
        </w:rPr>
        <w:t>ا</w:t>
      </w:r>
      <w:r w:rsidRPr="00D735B5">
        <w:rPr>
          <w:b/>
          <w:bCs/>
          <w:rtl/>
          <w:lang w:bidi="ar-MA"/>
        </w:rPr>
        <w:t>، باتخاذ الخطوات اللازمة لتنفيذ هذه الملاحظات الختامية خلال الفترة الممتدة من الآن وحتى حلول موعد تقديم التقرير الدوري المقبل بموجب الاتفاقية.</w:t>
      </w:r>
    </w:p>
    <w:p w14:paraId="4152D687" w14:textId="77777777" w:rsidR="007971DF" w:rsidRPr="00D735B5" w:rsidRDefault="007971DF" w:rsidP="007971DF">
      <w:pPr>
        <w:pStyle w:val="SingleTxt"/>
        <w:spacing w:after="0" w:line="120" w:lineRule="exact"/>
        <w:rPr>
          <w:sz w:val="10"/>
          <w:rtl/>
          <w:lang w:bidi="ar-MA"/>
        </w:rPr>
      </w:pPr>
    </w:p>
    <w:p w14:paraId="21FCD715" w14:textId="77777777" w:rsidR="007971DF" w:rsidRPr="00D735B5" w:rsidRDefault="007971DF" w:rsidP="007971DF">
      <w:pPr>
        <w:pStyle w:val="H1"/>
        <w:rPr>
          <w:lang w:bidi="ar-MA"/>
        </w:rPr>
      </w:pPr>
      <w:r w:rsidRPr="00D735B5">
        <w:rPr>
          <w:rtl/>
          <w:lang w:bidi="ar-MA"/>
        </w:rPr>
        <w:tab/>
        <w:t>هاء -</w:t>
      </w:r>
      <w:r w:rsidRPr="00D735B5">
        <w:rPr>
          <w:rtl/>
          <w:lang w:bidi="ar-MA"/>
        </w:rPr>
        <w:tab/>
        <w:t>الشواغل الرئيسية والتوصيات</w:t>
      </w:r>
    </w:p>
    <w:p w14:paraId="7BD3F287" w14:textId="77777777" w:rsidR="007971DF" w:rsidRPr="00D735B5" w:rsidRDefault="007971DF" w:rsidP="007971DF">
      <w:pPr>
        <w:pStyle w:val="H23"/>
        <w:ind w:left="1267" w:right="1267" w:hanging="1267"/>
        <w:rPr>
          <w:lang w:bidi="ar-MA"/>
        </w:rPr>
      </w:pPr>
      <w:r w:rsidRPr="00D735B5">
        <w:rPr>
          <w:rtl/>
          <w:lang w:bidi="ar-MA"/>
        </w:rPr>
        <w:tab/>
      </w:r>
      <w:r w:rsidRPr="00D735B5">
        <w:rPr>
          <w:rtl/>
          <w:lang w:bidi="ar-MA"/>
        </w:rPr>
        <w:tab/>
      </w:r>
      <w:r w:rsidRPr="00934690">
        <w:rPr>
          <w:rtl/>
          <w:lang w:bidi="ar-MA"/>
        </w:rPr>
        <w:t>تطبيق الاتفاقية والبروتوكول الاختياري الملحق بها</w:t>
      </w:r>
      <w:r>
        <w:rPr>
          <w:rFonts w:hint="cs"/>
          <w:rtl/>
          <w:lang w:bidi="ar-MA"/>
        </w:rPr>
        <w:t xml:space="preserve"> </w:t>
      </w:r>
      <w:r w:rsidRPr="00385215">
        <w:rPr>
          <w:rtl/>
          <w:lang w:bidi="ar-MA"/>
        </w:rPr>
        <w:t>على الصعيد المحلي</w:t>
      </w:r>
    </w:p>
    <w:p w14:paraId="0D0C2433" w14:textId="77777777" w:rsidR="007971DF" w:rsidRDefault="007971DF" w:rsidP="007971DF">
      <w:pPr>
        <w:pStyle w:val="SingleTxt"/>
        <w:rPr>
          <w:rtl/>
          <w:lang w:bidi="ar-MA"/>
        </w:rPr>
      </w:pPr>
      <w:r w:rsidRPr="00D735B5">
        <w:rPr>
          <w:rtl/>
          <w:lang w:bidi="ar-MA"/>
        </w:rPr>
        <w:t>8 -</w:t>
      </w:r>
      <w:r w:rsidRPr="00D735B5">
        <w:rPr>
          <w:rtl/>
          <w:lang w:bidi="ar-MA"/>
        </w:rPr>
        <w:tab/>
      </w:r>
      <w:r>
        <w:rPr>
          <w:rtl/>
          <w:lang w:bidi="ar-MA"/>
        </w:rPr>
        <w:t>تلاحظ اللجنة بقلق ما يلي:</w:t>
      </w:r>
    </w:p>
    <w:p w14:paraId="25D57572" w14:textId="7344E518" w:rsidR="007971DF" w:rsidRDefault="004E4323" w:rsidP="007971DF">
      <w:pPr>
        <w:pStyle w:val="SingleTxt"/>
        <w:rPr>
          <w:rtl/>
          <w:lang w:bidi="ar-MA"/>
        </w:rPr>
      </w:pPr>
      <w:r>
        <w:rPr>
          <w:rtl/>
          <w:lang w:bidi="ar-MA"/>
        </w:rPr>
        <w:tab/>
      </w:r>
      <w:r w:rsidR="007971DF">
        <w:rPr>
          <w:rtl/>
          <w:lang w:bidi="ar-MA"/>
        </w:rPr>
        <w:t>(أ)</w:t>
      </w:r>
      <w:r w:rsidR="007971DF">
        <w:rPr>
          <w:rtl/>
          <w:lang w:bidi="ar-MA"/>
        </w:rPr>
        <w:tab/>
      </w:r>
      <w:r w:rsidR="007971DF" w:rsidRPr="00EC1161">
        <w:rPr>
          <w:rtl/>
          <w:lang w:bidi="ar-MA"/>
        </w:rPr>
        <w:t>أوجه تفاوت كبيرة في</w:t>
      </w:r>
      <w:r w:rsidR="007971DF">
        <w:rPr>
          <w:rtl/>
          <w:lang w:bidi="ar-MA"/>
        </w:rPr>
        <w:t xml:space="preserve"> تنفيذ الاتفاقية </w:t>
      </w:r>
      <w:r w:rsidR="007971DF">
        <w:rPr>
          <w:rFonts w:hint="cs"/>
          <w:rtl/>
          <w:lang w:bidi="ar-MA"/>
        </w:rPr>
        <w:t>في جميع</w:t>
      </w:r>
      <w:r w:rsidR="007971DF">
        <w:rPr>
          <w:rtl/>
          <w:lang w:bidi="ar-MA"/>
        </w:rPr>
        <w:t xml:space="preserve"> </w:t>
      </w:r>
      <w:r w:rsidR="007971DF">
        <w:rPr>
          <w:rFonts w:hint="cs"/>
          <w:rtl/>
          <w:lang w:bidi="ar-MA"/>
        </w:rPr>
        <w:t>أ</w:t>
      </w:r>
      <w:r w:rsidR="007971DF">
        <w:rPr>
          <w:rtl/>
          <w:lang w:bidi="ar-MA"/>
        </w:rPr>
        <w:t>ن</w:t>
      </w:r>
      <w:r w:rsidR="007971DF">
        <w:rPr>
          <w:rFonts w:hint="cs"/>
          <w:rtl/>
          <w:lang w:bidi="ar-MA"/>
        </w:rPr>
        <w:t>ح</w:t>
      </w:r>
      <w:r w:rsidR="007971DF">
        <w:rPr>
          <w:rtl/>
          <w:lang w:bidi="ar-MA"/>
        </w:rPr>
        <w:t>ا</w:t>
      </w:r>
      <w:r w:rsidR="007971DF">
        <w:rPr>
          <w:rFonts w:hint="cs"/>
          <w:rtl/>
          <w:lang w:bidi="ar-MA"/>
        </w:rPr>
        <w:t>ء</w:t>
      </w:r>
      <w:r w:rsidR="007971DF">
        <w:rPr>
          <w:rtl/>
          <w:lang w:bidi="ar-MA"/>
        </w:rPr>
        <w:t xml:space="preserve"> المملكة وإدماجها في التشريعات والسياسات</w:t>
      </w:r>
      <w:r w:rsidR="007971DF">
        <w:rPr>
          <w:rFonts w:hint="cs"/>
          <w:rtl/>
          <w:lang w:bidi="ar-MA"/>
        </w:rPr>
        <w:t xml:space="preserve"> العامة</w:t>
      </w:r>
      <w:r w:rsidR="007971DF">
        <w:rPr>
          <w:rtl/>
          <w:lang w:bidi="ar-MA"/>
        </w:rPr>
        <w:t xml:space="preserve"> والأحكام</w:t>
      </w:r>
      <w:r w:rsidR="007971DF">
        <w:rPr>
          <w:rFonts w:hint="cs"/>
          <w:rtl/>
          <w:lang w:bidi="ar-MA"/>
        </w:rPr>
        <w:t xml:space="preserve"> القضائية</w:t>
      </w:r>
      <w:r w:rsidR="007971DF">
        <w:rPr>
          <w:rtl/>
          <w:lang w:bidi="ar-MA"/>
        </w:rPr>
        <w:t>؛</w:t>
      </w:r>
    </w:p>
    <w:p w14:paraId="090763BE" w14:textId="77777777" w:rsidR="007971DF" w:rsidRDefault="007971DF" w:rsidP="007971DF">
      <w:pPr>
        <w:pStyle w:val="SingleTxt"/>
        <w:rPr>
          <w:rtl/>
          <w:lang w:bidi="ar-MA"/>
        </w:rPr>
      </w:pPr>
      <w:r>
        <w:rPr>
          <w:rtl/>
          <w:lang w:bidi="ar-MA"/>
        </w:rPr>
        <w:tab/>
        <w:t>(ب)</w:t>
      </w:r>
      <w:r>
        <w:rPr>
          <w:rtl/>
          <w:lang w:bidi="ar-MA"/>
        </w:rPr>
        <w:tab/>
      </w:r>
      <w:r>
        <w:rPr>
          <w:rFonts w:hint="cs"/>
          <w:rtl/>
          <w:lang w:bidi="ar-MA"/>
        </w:rPr>
        <w:t xml:space="preserve">قلة </w:t>
      </w:r>
      <w:r>
        <w:rPr>
          <w:rtl/>
          <w:lang w:bidi="ar-MA"/>
        </w:rPr>
        <w:t>الوضوح في</w:t>
      </w:r>
      <w:r>
        <w:rPr>
          <w:rFonts w:hint="cs"/>
          <w:rtl/>
          <w:lang w:bidi="ar-MA"/>
        </w:rPr>
        <w:t xml:space="preserve"> </w:t>
      </w:r>
      <w:r>
        <w:rPr>
          <w:rtl/>
          <w:lang w:bidi="ar-MA"/>
        </w:rPr>
        <w:t xml:space="preserve">ما يتعلق بالانطباق </w:t>
      </w:r>
      <w:r w:rsidRPr="009A601E">
        <w:rPr>
          <w:rtl/>
          <w:lang w:bidi="ar-MA"/>
        </w:rPr>
        <w:t>المباشر لأحكام الاتفاقية</w:t>
      </w:r>
      <w:r>
        <w:rPr>
          <w:rtl/>
          <w:lang w:bidi="ar-MA"/>
        </w:rPr>
        <w:t xml:space="preserve"> وتطبيقها من </w:t>
      </w:r>
      <w:r>
        <w:rPr>
          <w:rFonts w:hint="cs"/>
          <w:rtl/>
          <w:lang w:bidi="ar-MA"/>
        </w:rPr>
        <w:t>ق</w:t>
      </w:r>
      <w:r>
        <w:rPr>
          <w:rtl/>
          <w:lang w:bidi="ar-MA"/>
        </w:rPr>
        <w:t>ب</w:t>
      </w:r>
      <w:r>
        <w:rPr>
          <w:rFonts w:hint="cs"/>
          <w:rtl/>
          <w:lang w:bidi="ar-MA"/>
        </w:rPr>
        <w:t>ل</w:t>
      </w:r>
      <w:r>
        <w:rPr>
          <w:rtl/>
          <w:lang w:bidi="ar-MA"/>
        </w:rPr>
        <w:t xml:space="preserve"> المحاكم والهيئات الإدارية في الدولة الطرف؛</w:t>
      </w:r>
    </w:p>
    <w:p w14:paraId="7B8A34E1" w14:textId="1C41DC49" w:rsidR="007971DF" w:rsidRPr="00D735B5" w:rsidRDefault="007971DF" w:rsidP="00800737">
      <w:pPr>
        <w:pStyle w:val="SingleTxt"/>
        <w:rPr>
          <w:lang w:bidi="ar-MA"/>
        </w:rPr>
      </w:pPr>
      <w:r>
        <w:rPr>
          <w:rtl/>
          <w:lang w:bidi="ar-MA"/>
        </w:rPr>
        <w:tab/>
        <w:t>(ج)</w:t>
      </w:r>
      <w:r>
        <w:rPr>
          <w:rtl/>
          <w:lang w:bidi="ar-MA"/>
        </w:rPr>
        <w:tab/>
      </w:r>
      <w:r w:rsidRPr="00F7138E">
        <w:rPr>
          <w:rtl/>
          <w:lang w:bidi="ar-MA"/>
        </w:rPr>
        <w:t>قلة</w:t>
      </w:r>
      <w:r w:rsidRPr="008145B1">
        <w:rPr>
          <w:rFonts w:hint="cs"/>
          <w:rtl/>
          <w:lang w:bidi="ar-MA"/>
        </w:rPr>
        <w:t xml:space="preserve"> </w:t>
      </w:r>
      <w:r>
        <w:rPr>
          <w:rFonts w:hint="cs"/>
          <w:rtl/>
          <w:lang w:bidi="ar-MA"/>
        </w:rPr>
        <w:t>ما ينفَّذ من أنشطة</w:t>
      </w:r>
      <w:r>
        <w:rPr>
          <w:rtl/>
          <w:lang w:bidi="ar-MA"/>
        </w:rPr>
        <w:t xml:space="preserve"> بناء قدرات</w:t>
      </w:r>
      <w:r>
        <w:rPr>
          <w:rFonts w:hint="cs"/>
          <w:rtl/>
          <w:lang w:bidi="ar-MA"/>
        </w:rPr>
        <w:t xml:space="preserve"> </w:t>
      </w:r>
      <w:r>
        <w:rPr>
          <w:rtl/>
          <w:lang w:bidi="ar-MA"/>
        </w:rPr>
        <w:t xml:space="preserve">القضاة والمدعين العامين والمحامين </w:t>
      </w:r>
      <w:r w:rsidRPr="005439A0">
        <w:rPr>
          <w:rtl/>
          <w:lang w:bidi="ar-MA"/>
        </w:rPr>
        <w:t>وغيرهم من</w:t>
      </w:r>
      <w:r w:rsidR="00800737">
        <w:rPr>
          <w:rFonts w:hint="cs"/>
          <w:rtl/>
          <w:lang w:bidi="ar-MA"/>
        </w:rPr>
        <w:t> </w:t>
      </w:r>
      <w:r w:rsidRPr="005439A0">
        <w:rPr>
          <w:rtl/>
          <w:lang w:bidi="ar-MA"/>
        </w:rPr>
        <w:t>الاختصاصيين القانونيين</w:t>
      </w:r>
      <w:r>
        <w:rPr>
          <w:rFonts w:hint="cs"/>
          <w:rtl/>
          <w:lang w:bidi="ar-MA"/>
        </w:rPr>
        <w:t xml:space="preserve"> في ما يتعلق</w:t>
      </w:r>
      <w:r w:rsidRPr="005439A0">
        <w:rPr>
          <w:rtl/>
          <w:lang w:bidi="ar-MA"/>
        </w:rPr>
        <w:t xml:space="preserve"> بالاتفاقية </w:t>
      </w:r>
      <w:r w:rsidRPr="00226DB4">
        <w:rPr>
          <w:rtl/>
          <w:lang w:bidi="ar-MA"/>
        </w:rPr>
        <w:t>والبروتوكول الاختياري الملحق بها والتوصيات العامة الصادرة عن اللجنة</w:t>
      </w:r>
      <w:r>
        <w:rPr>
          <w:rFonts w:hint="cs"/>
          <w:rtl/>
          <w:lang w:bidi="ar-MA"/>
        </w:rPr>
        <w:t>.</w:t>
      </w:r>
    </w:p>
    <w:p w14:paraId="001B992C" w14:textId="77777777" w:rsidR="007971DF" w:rsidRPr="00D735B5" w:rsidRDefault="007971DF" w:rsidP="007971DF">
      <w:pPr>
        <w:pStyle w:val="SingleTxt"/>
        <w:rPr>
          <w:lang w:bidi="ar-MA"/>
        </w:rPr>
      </w:pPr>
      <w:r w:rsidRPr="00D735B5">
        <w:rPr>
          <w:rtl/>
          <w:lang w:bidi="ar-MA"/>
        </w:rPr>
        <w:t>9 -</w:t>
      </w:r>
      <w:r w:rsidRPr="00D735B5">
        <w:rPr>
          <w:rtl/>
          <w:lang w:bidi="ar-MA"/>
        </w:rPr>
        <w:tab/>
      </w:r>
      <w:r w:rsidRPr="00D735B5">
        <w:rPr>
          <w:b/>
          <w:bCs/>
          <w:rtl/>
          <w:lang w:bidi="ar-MA"/>
        </w:rPr>
        <w:t>وتوصي اللجنةُ الدولةَ الطرف بما يلي:</w:t>
      </w:r>
    </w:p>
    <w:p w14:paraId="3DCFE328" w14:textId="77777777" w:rsidR="007971DF" w:rsidRPr="00D735B5" w:rsidRDefault="007971DF" w:rsidP="007971DF">
      <w:pPr>
        <w:pStyle w:val="SingleTxt"/>
        <w:rPr>
          <w:spacing w:val="-2"/>
          <w:lang w:bidi="ar-MA"/>
        </w:rPr>
      </w:pPr>
      <w:r w:rsidRPr="00D735B5">
        <w:rPr>
          <w:b/>
          <w:bCs/>
          <w:spacing w:val="-2"/>
          <w:rtl/>
          <w:lang w:bidi="ar-MA"/>
        </w:rPr>
        <w:tab/>
      </w:r>
      <w:r w:rsidRPr="004E4323">
        <w:rPr>
          <w:spacing w:val="-2"/>
          <w:rtl/>
          <w:lang w:bidi="ar-MA"/>
        </w:rPr>
        <w:t>(</w:t>
      </w:r>
      <w:r w:rsidRPr="00D735B5">
        <w:rPr>
          <w:spacing w:val="-2"/>
          <w:rtl/>
          <w:lang w:bidi="ar-MA"/>
        </w:rPr>
        <w:t>أ)</w:t>
      </w:r>
      <w:r w:rsidRPr="00D735B5">
        <w:rPr>
          <w:spacing w:val="-2"/>
          <w:rtl/>
          <w:lang w:bidi="ar-MA"/>
        </w:rPr>
        <w:tab/>
      </w:r>
      <w:r w:rsidRPr="001776D6">
        <w:rPr>
          <w:b/>
          <w:bCs/>
          <w:spacing w:val="-2"/>
          <w:rtl/>
          <w:lang w:bidi="ar-MA"/>
        </w:rPr>
        <w:t>ضمان تنفيذ الاتفاقية في جميع أنحاء المملكة واعتماد تدابير منهجية لإدماج أحكامها بالكامل في التشريعات والسياسات والأحكام</w:t>
      </w:r>
      <w:r w:rsidRPr="0067095A">
        <w:rPr>
          <w:rtl/>
        </w:rPr>
        <w:t xml:space="preserve"> </w:t>
      </w:r>
      <w:r w:rsidRPr="0067095A">
        <w:rPr>
          <w:b/>
          <w:bCs/>
          <w:spacing w:val="-2"/>
          <w:rtl/>
          <w:lang w:bidi="ar-MA"/>
        </w:rPr>
        <w:t>القضائية</w:t>
      </w:r>
      <w:r>
        <w:rPr>
          <w:rFonts w:hint="cs"/>
          <w:b/>
          <w:bCs/>
          <w:spacing w:val="-2"/>
          <w:rtl/>
          <w:lang w:bidi="ar-MA"/>
        </w:rPr>
        <w:t>؛</w:t>
      </w:r>
    </w:p>
    <w:p w14:paraId="6B4A5BE2" w14:textId="77777777" w:rsidR="007971DF" w:rsidRPr="00D735B5" w:rsidRDefault="007971DF" w:rsidP="007971DF">
      <w:pPr>
        <w:pStyle w:val="SingleTxt"/>
        <w:rPr>
          <w:lang w:bidi="ar-MA"/>
        </w:rPr>
      </w:pPr>
      <w:r w:rsidRPr="00D735B5">
        <w:rPr>
          <w:b/>
          <w:bCs/>
          <w:rtl/>
          <w:lang w:bidi="ar-MA"/>
        </w:rPr>
        <w:tab/>
      </w:r>
      <w:r w:rsidRPr="004E4323">
        <w:rPr>
          <w:rtl/>
          <w:lang w:bidi="ar-MA"/>
        </w:rPr>
        <w:t>(</w:t>
      </w:r>
      <w:r w:rsidRPr="00D735B5">
        <w:rPr>
          <w:rtl/>
          <w:lang w:bidi="ar-MA"/>
        </w:rPr>
        <w:t>ب)</w:t>
      </w:r>
      <w:r w:rsidRPr="00D735B5">
        <w:rPr>
          <w:rtl/>
          <w:lang w:bidi="ar-MA"/>
        </w:rPr>
        <w:tab/>
      </w:r>
      <w:r w:rsidRPr="008763D7">
        <w:rPr>
          <w:b/>
          <w:bCs/>
          <w:rtl/>
          <w:lang w:bidi="ar-MA"/>
        </w:rPr>
        <w:t xml:space="preserve">تقديم إرشادات واضحة بشأن انطباق الاتفاقية مباشرة وضمان تطبيقها </w:t>
      </w:r>
      <w:r w:rsidRPr="00B40189">
        <w:rPr>
          <w:b/>
          <w:bCs/>
          <w:rtl/>
          <w:lang w:bidi="ar-MA"/>
        </w:rPr>
        <w:t>تطبيقا</w:t>
      </w:r>
      <w:r>
        <w:rPr>
          <w:rFonts w:hint="cs"/>
          <w:b/>
          <w:bCs/>
          <w:rtl/>
          <w:lang w:bidi="ar-MA"/>
        </w:rPr>
        <w:t>ً</w:t>
      </w:r>
      <w:r w:rsidRPr="00B40189">
        <w:rPr>
          <w:b/>
          <w:bCs/>
          <w:rtl/>
          <w:lang w:bidi="ar-MA"/>
        </w:rPr>
        <w:t xml:space="preserve"> متسقا</w:t>
      </w:r>
      <w:r>
        <w:rPr>
          <w:rFonts w:hint="cs"/>
          <w:b/>
          <w:bCs/>
          <w:rtl/>
          <w:lang w:bidi="ar-MA"/>
        </w:rPr>
        <w:t>ً</w:t>
      </w:r>
      <w:r w:rsidRPr="00B40189">
        <w:rPr>
          <w:b/>
          <w:bCs/>
          <w:rtl/>
          <w:lang w:bidi="ar-MA"/>
        </w:rPr>
        <w:t xml:space="preserve"> </w:t>
      </w:r>
      <w:r w:rsidRPr="008763D7">
        <w:rPr>
          <w:b/>
          <w:bCs/>
          <w:rtl/>
          <w:lang w:bidi="ar-MA"/>
        </w:rPr>
        <w:t xml:space="preserve">من </w:t>
      </w:r>
      <w:r>
        <w:rPr>
          <w:rFonts w:hint="cs"/>
          <w:b/>
          <w:bCs/>
          <w:rtl/>
          <w:lang w:bidi="ar-MA"/>
        </w:rPr>
        <w:t>ق</w:t>
      </w:r>
      <w:r w:rsidRPr="008763D7">
        <w:rPr>
          <w:b/>
          <w:bCs/>
          <w:rtl/>
          <w:lang w:bidi="ar-MA"/>
        </w:rPr>
        <w:t>ب</w:t>
      </w:r>
      <w:r>
        <w:rPr>
          <w:rFonts w:hint="cs"/>
          <w:b/>
          <w:bCs/>
          <w:rtl/>
          <w:lang w:bidi="ar-MA"/>
        </w:rPr>
        <w:t>ل</w:t>
      </w:r>
      <w:r w:rsidRPr="008763D7">
        <w:rPr>
          <w:b/>
          <w:bCs/>
          <w:rtl/>
          <w:lang w:bidi="ar-MA"/>
        </w:rPr>
        <w:t xml:space="preserve"> المحاكم والهيئات الإدارية؛</w:t>
      </w:r>
    </w:p>
    <w:p w14:paraId="1EB3D9FA" w14:textId="68E35262" w:rsidR="007971DF" w:rsidRPr="00D735B5" w:rsidRDefault="007971DF" w:rsidP="007971DF">
      <w:pPr>
        <w:pStyle w:val="SingleTxt"/>
        <w:rPr>
          <w:lang w:bidi="ar-MA"/>
        </w:rPr>
      </w:pPr>
      <w:r w:rsidRPr="00D735B5">
        <w:rPr>
          <w:b/>
          <w:bCs/>
          <w:rtl/>
          <w:lang w:bidi="ar-MA"/>
        </w:rPr>
        <w:tab/>
      </w:r>
      <w:r w:rsidRPr="004E4323">
        <w:rPr>
          <w:rtl/>
          <w:lang w:bidi="ar-MA"/>
        </w:rPr>
        <w:t>(</w:t>
      </w:r>
      <w:r w:rsidRPr="00D735B5">
        <w:rPr>
          <w:rtl/>
          <w:lang w:bidi="ar-MA"/>
        </w:rPr>
        <w:t>ج)</w:t>
      </w:r>
      <w:r w:rsidRPr="00D735B5">
        <w:rPr>
          <w:rtl/>
          <w:lang w:bidi="ar-MA"/>
        </w:rPr>
        <w:tab/>
      </w:r>
      <w:r w:rsidRPr="008521F5">
        <w:rPr>
          <w:b/>
          <w:bCs/>
          <w:rtl/>
          <w:lang w:bidi="ar-MA"/>
        </w:rPr>
        <w:t xml:space="preserve">تعزيز بناء </w:t>
      </w:r>
      <w:r w:rsidRPr="002665C4">
        <w:rPr>
          <w:b/>
          <w:bCs/>
          <w:rtl/>
          <w:lang w:bidi="ar-MA"/>
        </w:rPr>
        <w:t xml:space="preserve">قدرات </w:t>
      </w:r>
      <w:r w:rsidRPr="008521F5">
        <w:rPr>
          <w:b/>
          <w:bCs/>
          <w:rtl/>
          <w:lang w:bidi="ar-MA"/>
        </w:rPr>
        <w:t xml:space="preserve">القضاة والمدعين العامين والمحامين وغيرهم من </w:t>
      </w:r>
      <w:r w:rsidRPr="00520E71">
        <w:rPr>
          <w:b/>
          <w:bCs/>
          <w:rtl/>
          <w:lang w:bidi="ar-MA"/>
        </w:rPr>
        <w:t xml:space="preserve">الاختصاصيين </w:t>
      </w:r>
      <w:r w:rsidRPr="008521F5">
        <w:rPr>
          <w:b/>
          <w:bCs/>
          <w:rtl/>
          <w:lang w:bidi="ar-MA"/>
        </w:rPr>
        <w:t xml:space="preserve">القانونيين </w:t>
      </w:r>
      <w:r w:rsidRPr="007C0084">
        <w:rPr>
          <w:b/>
          <w:bCs/>
          <w:rtl/>
          <w:lang w:bidi="ar-MA"/>
        </w:rPr>
        <w:t>في ما يتعلق بالاتفاقية</w:t>
      </w:r>
      <w:r w:rsidRPr="008521F5">
        <w:rPr>
          <w:b/>
          <w:bCs/>
          <w:rtl/>
          <w:lang w:bidi="ar-MA"/>
        </w:rPr>
        <w:t xml:space="preserve"> </w:t>
      </w:r>
      <w:r w:rsidRPr="00226DB4">
        <w:rPr>
          <w:b/>
          <w:bCs/>
          <w:rtl/>
          <w:lang w:bidi="ar-MA"/>
        </w:rPr>
        <w:t>والبروتوكول الاختياري الملحق بها والتوصيات العامة الصادرة عن</w:t>
      </w:r>
      <w:r w:rsidR="00800737">
        <w:rPr>
          <w:rFonts w:hint="cs"/>
          <w:b/>
          <w:bCs/>
          <w:rtl/>
          <w:lang w:bidi="ar-MA"/>
        </w:rPr>
        <w:t> </w:t>
      </w:r>
      <w:r w:rsidRPr="00226DB4">
        <w:rPr>
          <w:b/>
          <w:bCs/>
          <w:rtl/>
          <w:lang w:bidi="ar-MA"/>
        </w:rPr>
        <w:t>اللجنة</w:t>
      </w:r>
      <w:r w:rsidRPr="008521F5">
        <w:rPr>
          <w:b/>
          <w:bCs/>
          <w:rtl/>
          <w:lang w:bidi="ar-MA"/>
        </w:rPr>
        <w:t xml:space="preserve">، </w:t>
      </w:r>
      <w:r>
        <w:rPr>
          <w:rFonts w:hint="cs"/>
          <w:b/>
          <w:bCs/>
          <w:rtl/>
          <w:lang w:bidi="ar-MA"/>
        </w:rPr>
        <w:t xml:space="preserve">وذلك </w:t>
      </w:r>
      <w:r w:rsidRPr="008521F5">
        <w:rPr>
          <w:b/>
          <w:bCs/>
          <w:rtl/>
          <w:lang w:bidi="ar-MA"/>
        </w:rPr>
        <w:t>لتمكينهم من تطبيق الاتفاقية مباشرة وتفسير التشريعات الوطنية في ضوء ذلك.</w:t>
      </w:r>
    </w:p>
    <w:p w14:paraId="74BDFC72" w14:textId="77777777" w:rsidR="007971DF" w:rsidRPr="00D735B5" w:rsidRDefault="007971DF" w:rsidP="007971DF">
      <w:pPr>
        <w:pStyle w:val="SingleTxt"/>
        <w:spacing w:after="0" w:line="120" w:lineRule="exact"/>
        <w:rPr>
          <w:sz w:val="10"/>
          <w:rtl/>
          <w:lang w:bidi="ar-MA"/>
        </w:rPr>
      </w:pPr>
    </w:p>
    <w:p w14:paraId="378A9D32" w14:textId="77777777" w:rsidR="007971DF" w:rsidRPr="00D735B5" w:rsidRDefault="007971DF" w:rsidP="007971DF">
      <w:pPr>
        <w:pStyle w:val="H23"/>
        <w:ind w:left="1267" w:right="1267" w:hanging="1267"/>
        <w:rPr>
          <w:lang w:bidi="ar-MA"/>
        </w:rPr>
      </w:pPr>
      <w:r w:rsidRPr="00D735B5">
        <w:rPr>
          <w:rtl/>
          <w:lang w:bidi="ar-MA"/>
        </w:rPr>
        <w:tab/>
      </w:r>
      <w:r w:rsidRPr="00D735B5">
        <w:rPr>
          <w:rtl/>
          <w:lang w:bidi="ar-MA"/>
        </w:rPr>
        <w:tab/>
        <w:t>الإطار الدستوري والتشريعي</w:t>
      </w:r>
      <w:r>
        <w:rPr>
          <w:rFonts w:hint="cs"/>
          <w:rtl/>
          <w:lang w:bidi="ar-MA"/>
        </w:rPr>
        <w:t xml:space="preserve"> </w:t>
      </w:r>
      <w:r w:rsidRPr="005C172C">
        <w:rPr>
          <w:rtl/>
          <w:lang w:bidi="ar-MA"/>
        </w:rPr>
        <w:t>وتعريف التمييز ضد المرأة</w:t>
      </w:r>
    </w:p>
    <w:p w14:paraId="5BBD63B3" w14:textId="77777777" w:rsidR="007971DF" w:rsidRDefault="007971DF" w:rsidP="00800737">
      <w:pPr>
        <w:pStyle w:val="SingleTxt"/>
        <w:rPr>
          <w:rtl/>
          <w:lang w:bidi="ar-MA"/>
        </w:rPr>
      </w:pPr>
      <w:r w:rsidRPr="00073D6C">
        <w:rPr>
          <w:rtl/>
          <w:lang w:bidi="ar-MA"/>
        </w:rPr>
        <w:t>10 -</w:t>
      </w:r>
      <w:r w:rsidRPr="00073D6C">
        <w:rPr>
          <w:rtl/>
          <w:lang w:bidi="ar-MA"/>
        </w:rPr>
        <w:tab/>
      </w:r>
      <w:r w:rsidRPr="00800737">
        <w:rPr>
          <w:rFonts w:hint="cs"/>
          <w:spacing w:val="-4"/>
          <w:w w:val="98"/>
          <w:rtl/>
          <w:lang w:bidi="ar-MA"/>
        </w:rPr>
        <w:t xml:space="preserve">بالرغم من أن </w:t>
      </w:r>
      <w:r w:rsidRPr="00800737">
        <w:rPr>
          <w:spacing w:val="-4"/>
          <w:w w:val="98"/>
          <w:rtl/>
          <w:lang w:bidi="ar-MA"/>
        </w:rPr>
        <w:t>اللجنة</w:t>
      </w:r>
      <w:r w:rsidRPr="00800737">
        <w:rPr>
          <w:spacing w:val="-4"/>
          <w:w w:val="98"/>
          <w:rtl/>
        </w:rPr>
        <w:t xml:space="preserve"> تعترف </w:t>
      </w:r>
      <w:r w:rsidRPr="00800737">
        <w:rPr>
          <w:spacing w:val="-4"/>
          <w:w w:val="98"/>
          <w:rtl/>
          <w:lang w:bidi="ar-MA"/>
        </w:rPr>
        <w:t>بالإطار الدستوري والتشريعي الذي يحظر التمييز، فإنها تلاحظ بقلق ما يلي</w:t>
      </w:r>
      <w:r w:rsidRPr="00073D6C">
        <w:rPr>
          <w:rtl/>
          <w:lang w:bidi="ar-MA"/>
        </w:rPr>
        <w:t>:</w:t>
      </w:r>
    </w:p>
    <w:p w14:paraId="0BA6B062" w14:textId="77777777" w:rsidR="007971DF" w:rsidRDefault="007971DF" w:rsidP="007971DF">
      <w:pPr>
        <w:pStyle w:val="SingleTxt"/>
        <w:rPr>
          <w:rtl/>
          <w:lang w:bidi="ar-MA"/>
        </w:rPr>
      </w:pPr>
      <w:r>
        <w:rPr>
          <w:rtl/>
          <w:lang w:bidi="ar-MA"/>
        </w:rPr>
        <w:tab/>
        <w:t>(أ)</w:t>
      </w:r>
      <w:r>
        <w:rPr>
          <w:rtl/>
          <w:lang w:bidi="ar-MA"/>
        </w:rPr>
        <w:tab/>
      </w:r>
      <w:r>
        <w:rPr>
          <w:rFonts w:hint="cs"/>
          <w:rtl/>
          <w:lang w:bidi="ar-MA"/>
        </w:rPr>
        <w:t xml:space="preserve">أن </w:t>
      </w:r>
      <w:r>
        <w:rPr>
          <w:rtl/>
          <w:lang w:bidi="ar-MA"/>
        </w:rPr>
        <w:t xml:space="preserve">التعريف القانوني للتمييز ضد المرأة لا يشمل على نحو كاف </w:t>
      </w:r>
      <w:r w:rsidRPr="00D67350">
        <w:rPr>
          <w:rtl/>
          <w:lang w:bidi="ar-MA"/>
        </w:rPr>
        <w:t xml:space="preserve">التمييز المتعدد </w:t>
      </w:r>
      <w:r w:rsidRPr="00C81E0E">
        <w:rPr>
          <w:rtl/>
          <w:lang w:bidi="ar-MA"/>
        </w:rPr>
        <w:t>الأوجه</w:t>
      </w:r>
      <w:r>
        <w:rPr>
          <w:rtl/>
          <w:lang w:bidi="ar-MA"/>
        </w:rPr>
        <w:t xml:space="preserve"> والتمييز من جانب الجهات الفاعلة الخاصة، بالمعنى المقصود في المادتين 1 و 2 من الاتفاقية؛</w:t>
      </w:r>
    </w:p>
    <w:p w14:paraId="14C957BA" w14:textId="77777777" w:rsidR="007971DF" w:rsidRDefault="007971DF" w:rsidP="007971DF">
      <w:pPr>
        <w:pStyle w:val="SingleTxt"/>
        <w:rPr>
          <w:rtl/>
          <w:lang w:bidi="ar-MA"/>
        </w:rPr>
      </w:pPr>
      <w:r>
        <w:rPr>
          <w:rtl/>
          <w:lang w:bidi="ar-MA"/>
        </w:rPr>
        <w:lastRenderedPageBreak/>
        <w:tab/>
        <w:t>(ب)</w:t>
      </w:r>
      <w:r>
        <w:rPr>
          <w:rtl/>
          <w:lang w:bidi="ar-MA"/>
        </w:rPr>
        <w:tab/>
        <w:t>عدم وجود تدابير استباقية كافية لمنع ومعالجة التمييز ضد المرأة من جانب الجهات الفاعلة الخاصة، بما في ذلك</w:t>
      </w:r>
      <w:r>
        <w:rPr>
          <w:rFonts w:hint="cs"/>
          <w:rtl/>
          <w:lang w:bidi="ar-MA"/>
        </w:rPr>
        <w:t xml:space="preserve"> من قبل</w:t>
      </w:r>
      <w:r>
        <w:rPr>
          <w:rtl/>
          <w:lang w:bidi="ar-MA"/>
        </w:rPr>
        <w:t xml:space="preserve"> أرباب العمل ومقد</w:t>
      </w:r>
      <w:r>
        <w:rPr>
          <w:rFonts w:hint="cs"/>
          <w:rtl/>
          <w:lang w:bidi="ar-MA"/>
        </w:rPr>
        <w:t>ِّ</w:t>
      </w:r>
      <w:r>
        <w:rPr>
          <w:rtl/>
          <w:lang w:bidi="ar-MA"/>
        </w:rPr>
        <w:t>م</w:t>
      </w:r>
      <w:r>
        <w:rPr>
          <w:rFonts w:hint="cs"/>
          <w:rtl/>
          <w:lang w:bidi="ar-MA"/>
        </w:rPr>
        <w:t>ي</w:t>
      </w:r>
      <w:r>
        <w:rPr>
          <w:rtl/>
          <w:lang w:bidi="ar-MA"/>
        </w:rPr>
        <w:t xml:space="preserve"> السلع والخدمات، </w:t>
      </w:r>
      <w:r w:rsidRPr="000C5579">
        <w:rPr>
          <w:rtl/>
          <w:lang w:bidi="ar-MA"/>
        </w:rPr>
        <w:t>والتطبيق المحدود</w:t>
      </w:r>
      <w:r>
        <w:rPr>
          <w:rtl/>
          <w:lang w:bidi="ar-MA"/>
        </w:rPr>
        <w:t xml:space="preserve"> للتشريعات المناهضة للتمييز في المجالين العام والخاص؛</w:t>
      </w:r>
    </w:p>
    <w:p w14:paraId="0B372FEC" w14:textId="77777777" w:rsidR="007971DF" w:rsidRDefault="007971DF" w:rsidP="007971DF">
      <w:pPr>
        <w:pStyle w:val="SingleTxt"/>
        <w:rPr>
          <w:rtl/>
          <w:lang w:bidi="ar-MA"/>
        </w:rPr>
      </w:pPr>
      <w:r>
        <w:rPr>
          <w:rtl/>
          <w:lang w:bidi="ar-MA"/>
        </w:rPr>
        <w:tab/>
        <w:t>(ج)</w:t>
      </w:r>
      <w:r>
        <w:rPr>
          <w:rtl/>
          <w:lang w:bidi="ar-MA"/>
        </w:rPr>
        <w:tab/>
        <w:t>مراجعة قضائية دستورية</w:t>
      </w:r>
      <w:r w:rsidRPr="00C73839">
        <w:rPr>
          <w:rtl/>
        </w:rPr>
        <w:t xml:space="preserve"> </w:t>
      </w:r>
      <w:r w:rsidRPr="00C73839">
        <w:rPr>
          <w:rtl/>
          <w:lang w:bidi="ar-MA"/>
        </w:rPr>
        <w:t>محدود</w:t>
      </w:r>
      <w:r>
        <w:rPr>
          <w:rFonts w:hint="cs"/>
          <w:rtl/>
          <w:lang w:bidi="ar-MA"/>
        </w:rPr>
        <w:t>ة</w:t>
      </w:r>
      <w:r>
        <w:rPr>
          <w:rtl/>
          <w:lang w:bidi="ar-MA"/>
        </w:rPr>
        <w:t xml:space="preserve"> للتشريعات </w:t>
      </w:r>
      <w:r>
        <w:rPr>
          <w:rFonts w:hint="cs"/>
          <w:rtl/>
          <w:lang w:bidi="ar-MA"/>
        </w:rPr>
        <w:t>للتأكد من</w:t>
      </w:r>
      <w:r>
        <w:rPr>
          <w:rtl/>
          <w:lang w:bidi="ar-MA"/>
        </w:rPr>
        <w:t xml:space="preserve"> توافق</w:t>
      </w:r>
      <w:r>
        <w:rPr>
          <w:rFonts w:hint="cs"/>
          <w:rtl/>
          <w:lang w:bidi="ar-MA"/>
        </w:rPr>
        <w:t>ها</w:t>
      </w:r>
      <w:r>
        <w:rPr>
          <w:rtl/>
          <w:lang w:bidi="ar-MA"/>
        </w:rPr>
        <w:t xml:space="preserve"> مع أحكام المساواة</w:t>
      </w:r>
      <w:r>
        <w:rPr>
          <w:rFonts w:hint="cs"/>
          <w:rtl/>
          <w:lang w:bidi="ar-MA"/>
        </w:rPr>
        <w:t xml:space="preserve"> المنصوص عليها في</w:t>
      </w:r>
      <w:r>
        <w:rPr>
          <w:rtl/>
          <w:lang w:bidi="ar-MA"/>
        </w:rPr>
        <w:t xml:space="preserve"> الدستور، مما قد يضعف الحظر الدستوري للتمييز ضد النساء والفتيات.</w:t>
      </w:r>
    </w:p>
    <w:p w14:paraId="5F3630CC" w14:textId="1299D7C2" w:rsidR="007971DF" w:rsidRDefault="007971DF" w:rsidP="007971DF">
      <w:pPr>
        <w:pStyle w:val="SingleTxt"/>
        <w:rPr>
          <w:rtl/>
          <w:lang w:bidi="ar-MA"/>
        </w:rPr>
      </w:pPr>
      <w:r>
        <w:rPr>
          <w:rtl/>
          <w:lang w:bidi="ar-MA"/>
        </w:rPr>
        <w:t>11 -</w:t>
      </w:r>
      <w:r>
        <w:rPr>
          <w:rtl/>
          <w:lang w:bidi="ar-MA"/>
        </w:rPr>
        <w:tab/>
      </w:r>
      <w:r w:rsidRPr="00A138DC">
        <w:rPr>
          <w:b/>
          <w:bCs/>
          <w:rtl/>
          <w:lang w:bidi="ar-MA"/>
        </w:rPr>
        <w:t>واللجنة، إذ تشير إلى العلاقة بين المادتين 1 و 2 من الاتفاقية والغاية 5-1 من أهداف التنمية المستدامة، وتمشيا</w:t>
      </w:r>
      <w:r w:rsidRPr="00A138DC">
        <w:rPr>
          <w:rFonts w:hint="cs"/>
          <w:b/>
          <w:bCs/>
          <w:rtl/>
          <w:lang w:bidi="ar-MA"/>
        </w:rPr>
        <w:t>ً</w:t>
      </w:r>
      <w:r w:rsidRPr="00A138DC">
        <w:rPr>
          <w:b/>
          <w:bCs/>
          <w:rtl/>
          <w:lang w:bidi="ar-MA"/>
        </w:rPr>
        <w:t xml:space="preserve"> مع التوصية العامة للجنة </w:t>
      </w:r>
      <w:r w:rsidR="00800737" w:rsidRPr="00800737">
        <w:rPr>
          <w:b/>
          <w:bCs/>
          <w:rtl/>
          <w:lang w:bidi="ar-MA"/>
        </w:rPr>
        <w:t xml:space="preserve">رقم </w:t>
      </w:r>
      <w:hyperlink r:id="rId27" w:history="1">
        <w:r w:rsidR="00800737" w:rsidRPr="00C20A1D">
          <w:rPr>
            <w:rStyle w:val="Hyperlink"/>
            <w:b/>
            <w:bCs/>
            <w:rtl/>
            <w:lang w:bidi="ar-MA"/>
          </w:rPr>
          <w:t>28 (2010)</w:t>
        </w:r>
      </w:hyperlink>
      <w:r w:rsidR="00800737" w:rsidRPr="00800737">
        <w:rPr>
          <w:b/>
          <w:bCs/>
          <w:rtl/>
          <w:lang w:bidi="ar-MA"/>
        </w:rPr>
        <w:t xml:space="preserve"> بشأن </w:t>
      </w:r>
      <w:r w:rsidRPr="00A138DC">
        <w:rPr>
          <w:b/>
          <w:bCs/>
          <w:rtl/>
          <w:lang w:bidi="ar-MA"/>
        </w:rPr>
        <w:t>الالتزامات الأساسية للدول الأطراف بموجب المادة 2 من الاتفاقية، فإنها توصي الدولة الطرف بما يلي:</w:t>
      </w:r>
    </w:p>
    <w:p w14:paraId="3CFAE790" w14:textId="77777777" w:rsidR="007971DF" w:rsidRDefault="007971DF" w:rsidP="007971DF">
      <w:pPr>
        <w:pStyle w:val="SingleTxt"/>
        <w:rPr>
          <w:rtl/>
          <w:lang w:bidi="ar-MA"/>
        </w:rPr>
      </w:pPr>
      <w:r>
        <w:rPr>
          <w:rtl/>
          <w:lang w:bidi="ar-MA"/>
        </w:rPr>
        <w:tab/>
        <w:t>(أ)</w:t>
      </w:r>
      <w:r>
        <w:rPr>
          <w:rtl/>
          <w:lang w:bidi="ar-MA"/>
        </w:rPr>
        <w:tab/>
      </w:r>
      <w:r w:rsidRPr="00A138DC">
        <w:rPr>
          <w:b/>
          <w:bCs/>
          <w:rtl/>
          <w:lang w:bidi="ar-MA"/>
        </w:rPr>
        <w:t xml:space="preserve">تعزيز التعريف القانوني للتمييز ضد المرأة بحيث يشمل صراحة </w:t>
      </w:r>
      <w:r w:rsidRPr="006D07A0">
        <w:rPr>
          <w:b/>
          <w:bCs/>
          <w:rtl/>
          <w:lang w:bidi="ar-MA"/>
        </w:rPr>
        <w:t xml:space="preserve">التمييز المتعدد </w:t>
      </w:r>
      <w:r w:rsidRPr="009D34F3">
        <w:rPr>
          <w:b/>
          <w:bCs/>
          <w:rtl/>
          <w:lang w:bidi="ar-MA"/>
        </w:rPr>
        <w:t>الأوجه</w:t>
      </w:r>
      <w:r w:rsidRPr="006D07A0">
        <w:rPr>
          <w:b/>
          <w:bCs/>
          <w:rtl/>
          <w:lang w:bidi="ar-MA"/>
        </w:rPr>
        <w:t xml:space="preserve"> والتمييز من جانب الجهات الفاعلة الخاصة</w:t>
      </w:r>
      <w:r w:rsidRPr="00A138DC">
        <w:rPr>
          <w:b/>
          <w:bCs/>
          <w:rtl/>
          <w:lang w:bidi="ar-MA"/>
        </w:rPr>
        <w:t>؛</w:t>
      </w:r>
    </w:p>
    <w:p w14:paraId="009256E8" w14:textId="77777777" w:rsidR="007971DF" w:rsidRDefault="007971DF" w:rsidP="007971DF">
      <w:pPr>
        <w:pStyle w:val="SingleTxt"/>
        <w:rPr>
          <w:rtl/>
          <w:lang w:bidi="ar-MA"/>
        </w:rPr>
      </w:pPr>
      <w:r>
        <w:rPr>
          <w:rtl/>
          <w:lang w:bidi="ar-MA"/>
        </w:rPr>
        <w:tab/>
        <w:t>(ب)</w:t>
      </w:r>
      <w:r>
        <w:rPr>
          <w:rtl/>
          <w:lang w:bidi="ar-MA"/>
        </w:rPr>
        <w:tab/>
      </w:r>
      <w:r w:rsidRPr="00A138DC">
        <w:rPr>
          <w:b/>
          <w:bCs/>
          <w:rtl/>
          <w:lang w:bidi="ar-MA"/>
        </w:rPr>
        <w:t xml:space="preserve">اعتماد تدابير تشريعية وتنظيمية لمنع ومعالجة التمييز ضد المرأة من جانب الجهات الفاعلة الخاصة، وإنشاء آليات فعالة للرصد والتفتيش، وفرض </w:t>
      </w:r>
      <w:r>
        <w:rPr>
          <w:rFonts w:hint="cs"/>
          <w:b/>
          <w:bCs/>
          <w:rtl/>
          <w:lang w:bidi="ar-MA"/>
        </w:rPr>
        <w:t>جزاء</w:t>
      </w:r>
      <w:r w:rsidRPr="00A138DC">
        <w:rPr>
          <w:b/>
          <w:bCs/>
          <w:rtl/>
          <w:lang w:bidi="ar-MA"/>
        </w:rPr>
        <w:t xml:space="preserve">ات كافية </w:t>
      </w:r>
      <w:r>
        <w:rPr>
          <w:rFonts w:hint="cs"/>
          <w:b/>
          <w:bCs/>
          <w:rtl/>
          <w:lang w:bidi="ar-MA"/>
        </w:rPr>
        <w:t>في ما يخص</w:t>
      </w:r>
      <w:r w:rsidRPr="00A138DC">
        <w:rPr>
          <w:b/>
          <w:bCs/>
          <w:rtl/>
          <w:lang w:bidi="ar-MA"/>
        </w:rPr>
        <w:t xml:space="preserve"> الممارسات التمييزية، وتعزيز إنفاذ التشريعات المناهضة للتمييز في المجالين العام والخاص؛</w:t>
      </w:r>
    </w:p>
    <w:p w14:paraId="091CC2B9" w14:textId="77777777" w:rsidR="007971DF" w:rsidRPr="00D735B5" w:rsidRDefault="007971DF" w:rsidP="007971DF">
      <w:pPr>
        <w:pStyle w:val="SingleTxt"/>
        <w:rPr>
          <w:lang w:bidi="ar-MA"/>
        </w:rPr>
      </w:pPr>
      <w:r>
        <w:rPr>
          <w:rtl/>
          <w:lang w:bidi="ar-MA"/>
        </w:rPr>
        <w:tab/>
        <w:t>(ج)</w:t>
      </w:r>
      <w:r>
        <w:rPr>
          <w:rtl/>
          <w:lang w:bidi="ar-MA"/>
        </w:rPr>
        <w:tab/>
      </w:r>
      <w:r w:rsidRPr="00A138DC">
        <w:rPr>
          <w:b/>
          <w:bCs/>
          <w:rtl/>
          <w:lang w:bidi="ar-MA"/>
        </w:rPr>
        <w:t xml:space="preserve">تعزيز آليات المراجعة القضائية الدستورية لضمان إمكانية مراجعة جميع التشريعات للتأكد من توافقها مع الأحكام الدستورية المتعلقة بعدم التمييز والالتزامات الدولية </w:t>
      </w:r>
      <w:r w:rsidRPr="001543AC">
        <w:rPr>
          <w:b/>
          <w:bCs/>
          <w:rtl/>
          <w:lang w:bidi="ar-MA"/>
        </w:rPr>
        <w:t>في مجال حقوق</w:t>
      </w:r>
      <w:r w:rsidRPr="00A138DC">
        <w:rPr>
          <w:b/>
          <w:bCs/>
          <w:rtl/>
          <w:lang w:bidi="ar-MA"/>
        </w:rPr>
        <w:t xml:space="preserve"> الإنسان، بما في ذلك الاتفاقية.</w:t>
      </w:r>
    </w:p>
    <w:p w14:paraId="2F66EEC7" w14:textId="77777777" w:rsidR="007971DF" w:rsidRPr="00D735B5" w:rsidRDefault="007971DF" w:rsidP="007971DF">
      <w:pPr>
        <w:pStyle w:val="SingleTxt"/>
        <w:spacing w:after="0" w:line="120" w:lineRule="exact"/>
        <w:rPr>
          <w:sz w:val="10"/>
          <w:rtl/>
          <w:lang w:bidi="ar-MA"/>
        </w:rPr>
      </w:pPr>
    </w:p>
    <w:p w14:paraId="1AE316C8" w14:textId="77777777" w:rsidR="007971DF" w:rsidRPr="00D735B5" w:rsidRDefault="007971DF" w:rsidP="007971DF">
      <w:pPr>
        <w:pStyle w:val="H23"/>
        <w:ind w:left="1267" w:right="1267" w:hanging="1267"/>
        <w:rPr>
          <w:lang w:bidi="ar-MA"/>
        </w:rPr>
      </w:pPr>
      <w:r w:rsidRPr="00D735B5">
        <w:rPr>
          <w:rtl/>
          <w:lang w:bidi="ar-MA"/>
        </w:rPr>
        <w:tab/>
      </w:r>
      <w:r w:rsidRPr="00D735B5">
        <w:rPr>
          <w:rtl/>
          <w:lang w:bidi="ar-MA"/>
        </w:rPr>
        <w:tab/>
        <w:t>إمكانية اللجوء إلى القضاء</w:t>
      </w:r>
    </w:p>
    <w:p w14:paraId="14EDC79F" w14:textId="379E256E" w:rsidR="007971DF" w:rsidRDefault="007971DF" w:rsidP="00800737">
      <w:pPr>
        <w:pStyle w:val="SingleTxt"/>
        <w:rPr>
          <w:rtl/>
          <w:lang w:bidi="ar-MA"/>
        </w:rPr>
      </w:pPr>
      <w:r w:rsidRPr="00D735B5">
        <w:rPr>
          <w:rtl/>
          <w:lang w:bidi="ar-MA"/>
        </w:rPr>
        <w:t>12 -</w:t>
      </w:r>
      <w:r w:rsidRPr="00D735B5">
        <w:rPr>
          <w:rtl/>
          <w:lang w:bidi="ar-MA"/>
        </w:rPr>
        <w:tab/>
      </w:r>
      <w:r>
        <w:rPr>
          <w:rtl/>
          <w:lang w:bidi="ar-MA"/>
        </w:rPr>
        <w:t xml:space="preserve">تشعر اللجنة بالقلق إزاء استمرار العقبات التي تحول دون </w:t>
      </w:r>
      <w:r w:rsidRPr="002615B0">
        <w:rPr>
          <w:rtl/>
          <w:lang w:bidi="ar-MA"/>
        </w:rPr>
        <w:t>لجوء</w:t>
      </w:r>
      <w:r>
        <w:rPr>
          <w:rtl/>
          <w:lang w:bidi="ar-MA"/>
        </w:rPr>
        <w:t xml:space="preserve"> المرأة الفعلي إلى </w:t>
      </w:r>
      <w:r w:rsidRPr="002615B0">
        <w:rPr>
          <w:rtl/>
          <w:lang w:bidi="ar-MA"/>
        </w:rPr>
        <w:t>القضاء</w:t>
      </w:r>
      <w:r>
        <w:rPr>
          <w:rtl/>
          <w:lang w:bidi="ar-MA"/>
        </w:rPr>
        <w:t xml:space="preserve">. </w:t>
      </w:r>
      <w:r w:rsidRPr="00BA3659">
        <w:rPr>
          <w:rtl/>
          <w:lang w:bidi="ar-MA"/>
        </w:rPr>
        <w:t>وعلى</w:t>
      </w:r>
      <w:r w:rsidR="00800737">
        <w:rPr>
          <w:rFonts w:hint="cs"/>
          <w:rtl/>
          <w:lang w:bidi="ar-MA"/>
        </w:rPr>
        <w:t xml:space="preserve"> </w:t>
      </w:r>
      <w:r w:rsidRPr="00BA3659">
        <w:rPr>
          <w:rtl/>
          <w:lang w:bidi="ar-MA"/>
        </w:rPr>
        <w:t>وجه الخصوص، تلاحظ اللجنة بقلق ما يلي:</w:t>
      </w:r>
    </w:p>
    <w:p w14:paraId="010FC923" w14:textId="77777777" w:rsidR="007971DF" w:rsidRDefault="007971DF" w:rsidP="007971DF">
      <w:pPr>
        <w:pStyle w:val="SingleTxt"/>
        <w:rPr>
          <w:rtl/>
          <w:lang w:bidi="ar-MA"/>
        </w:rPr>
      </w:pPr>
      <w:r>
        <w:rPr>
          <w:rtl/>
          <w:lang w:bidi="ar-MA"/>
        </w:rPr>
        <w:tab/>
        <w:t>(أ)</w:t>
      </w:r>
      <w:r>
        <w:rPr>
          <w:rtl/>
          <w:lang w:bidi="ar-MA"/>
        </w:rPr>
        <w:tab/>
        <w:t>الحواجز التي ت</w:t>
      </w:r>
      <w:r>
        <w:rPr>
          <w:rFonts w:hint="cs"/>
          <w:rtl/>
          <w:lang w:bidi="ar-MA"/>
        </w:rPr>
        <w:t>حول دون الحصول</w:t>
      </w:r>
      <w:r>
        <w:rPr>
          <w:rtl/>
          <w:lang w:bidi="ar-MA"/>
        </w:rPr>
        <w:t xml:space="preserve"> </w:t>
      </w:r>
      <w:r>
        <w:rPr>
          <w:rFonts w:hint="cs"/>
          <w:rtl/>
          <w:lang w:bidi="ar-MA"/>
        </w:rPr>
        <w:t>ع</w:t>
      </w:r>
      <w:r>
        <w:rPr>
          <w:rtl/>
          <w:lang w:bidi="ar-MA"/>
        </w:rPr>
        <w:t>ل</w:t>
      </w:r>
      <w:r>
        <w:rPr>
          <w:rFonts w:hint="cs"/>
          <w:rtl/>
          <w:lang w:bidi="ar-MA"/>
        </w:rPr>
        <w:t>ى</w:t>
      </w:r>
      <w:r>
        <w:rPr>
          <w:rtl/>
          <w:lang w:bidi="ar-MA"/>
        </w:rPr>
        <w:t xml:space="preserve"> المساعدة </w:t>
      </w:r>
      <w:r w:rsidRPr="00222682">
        <w:rPr>
          <w:rtl/>
          <w:lang w:bidi="ar-MA"/>
        </w:rPr>
        <w:t xml:space="preserve">القضائية </w:t>
      </w:r>
      <w:r>
        <w:rPr>
          <w:rtl/>
          <w:lang w:bidi="ar-MA"/>
        </w:rPr>
        <w:t xml:space="preserve">التي تؤثر بشكل </w:t>
      </w:r>
      <w:r>
        <w:rPr>
          <w:rFonts w:hint="cs"/>
          <w:rtl/>
          <w:lang w:bidi="ar-MA"/>
        </w:rPr>
        <w:t>مف</w:t>
      </w:r>
      <w:r>
        <w:rPr>
          <w:rtl/>
          <w:lang w:bidi="ar-MA"/>
        </w:rPr>
        <w:t>ر</w:t>
      </w:r>
      <w:r>
        <w:rPr>
          <w:rFonts w:hint="cs"/>
          <w:rtl/>
          <w:lang w:bidi="ar-MA"/>
        </w:rPr>
        <w:t>ط</w:t>
      </w:r>
      <w:r>
        <w:rPr>
          <w:rtl/>
          <w:lang w:bidi="ar-MA"/>
        </w:rPr>
        <w:t xml:space="preserve"> على الفئات المهمشة من النساء، والنساء </w:t>
      </w:r>
      <w:r>
        <w:rPr>
          <w:rFonts w:hint="cs"/>
          <w:rtl/>
          <w:lang w:bidi="ar-MA"/>
        </w:rPr>
        <w:t>أثناء</w:t>
      </w:r>
      <w:r>
        <w:rPr>
          <w:rtl/>
          <w:lang w:bidi="ar-MA"/>
        </w:rPr>
        <w:t xml:space="preserve"> المنازعات الأسرية التي تنطوي على اختلالات في توازن السلطة بين الجنسين، والنساء في الأجزاء الكاريبية من الدولة الطرف، ونتيجة لذلك يجب أن تدفع النساء مساهمات شخصية كبيرة وقد يواجهن </w:t>
      </w:r>
      <w:r w:rsidRPr="005E4387">
        <w:rPr>
          <w:rtl/>
          <w:lang w:bidi="ar-MA"/>
        </w:rPr>
        <w:t>أوامر الإلزام بالتكاليف</w:t>
      </w:r>
      <w:r>
        <w:rPr>
          <w:rtl/>
          <w:lang w:bidi="ar-MA"/>
        </w:rPr>
        <w:t xml:space="preserve"> حتى عندما تكون المساعدة الق</w:t>
      </w:r>
      <w:r>
        <w:rPr>
          <w:rFonts w:hint="cs"/>
          <w:rtl/>
          <w:lang w:bidi="ar-MA"/>
        </w:rPr>
        <w:t>ض</w:t>
      </w:r>
      <w:r>
        <w:rPr>
          <w:rtl/>
          <w:lang w:bidi="ar-MA"/>
        </w:rPr>
        <w:t>ا</w:t>
      </w:r>
      <w:r>
        <w:rPr>
          <w:rFonts w:hint="cs"/>
          <w:rtl/>
          <w:lang w:bidi="ar-MA"/>
        </w:rPr>
        <w:t>ئ</w:t>
      </w:r>
      <w:r>
        <w:rPr>
          <w:rtl/>
          <w:lang w:bidi="ar-MA"/>
        </w:rPr>
        <w:t>ية الحكومية متاحة؛</w:t>
      </w:r>
    </w:p>
    <w:p w14:paraId="55A3FF8B" w14:textId="77777777" w:rsidR="007971DF" w:rsidRDefault="007971DF" w:rsidP="00800737">
      <w:pPr>
        <w:pStyle w:val="SingleTxt"/>
        <w:rPr>
          <w:rtl/>
          <w:lang w:bidi="ar-MA"/>
        </w:rPr>
      </w:pPr>
      <w:r>
        <w:rPr>
          <w:rtl/>
          <w:lang w:bidi="ar-MA"/>
        </w:rPr>
        <w:tab/>
        <w:t>(ب)</w:t>
      </w:r>
      <w:r>
        <w:rPr>
          <w:rtl/>
          <w:lang w:bidi="ar-MA"/>
        </w:rPr>
        <w:tab/>
      </w:r>
      <w:r w:rsidRPr="00800737">
        <w:rPr>
          <w:spacing w:val="-4"/>
          <w:rtl/>
          <w:lang w:bidi="ar-MA"/>
        </w:rPr>
        <w:t xml:space="preserve">أن الخوف من الترحيل يمنع المهاجرات غير الحاملات للوثائق اللازمة، بمن فيهن الناجيات من العنف </w:t>
      </w:r>
      <w:proofErr w:type="spellStart"/>
      <w:r w:rsidRPr="00800737">
        <w:rPr>
          <w:spacing w:val="-4"/>
          <w:rtl/>
          <w:lang w:bidi="ar-MA"/>
        </w:rPr>
        <w:t>الجنس</w:t>
      </w:r>
      <w:r w:rsidRPr="00800737">
        <w:rPr>
          <w:rFonts w:hint="cs"/>
          <w:spacing w:val="-4"/>
          <w:rtl/>
          <w:lang w:bidi="ar-MA"/>
        </w:rPr>
        <w:t>اني</w:t>
      </w:r>
      <w:proofErr w:type="spellEnd"/>
      <w:r w:rsidRPr="00800737">
        <w:rPr>
          <w:spacing w:val="-4"/>
          <w:rtl/>
          <w:lang w:bidi="ar-MA"/>
        </w:rPr>
        <w:t xml:space="preserve"> أو الاتجار</w:t>
      </w:r>
      <w:r w:rsidRPr="00800737">
        <w:rPr>
          <w:rFonts w:hint="cs"/>
          <w:spacing w:val="-4"/>
          <w:rtl/>
          <w:lang w:bidi="ar-MA"/>
        </w:rPr>
        <w:t xml:space="preserve"> </w:t>
      </w:r>
      <w:r w:rsidRPr="00800737">
        <w:rPr>
          <w:spacing w:val="-4"/>
          <w:rtl/>
          <w:lang w:bidi="ar-MA"/>
        </w:rPr>
        <w:t>بالبشر، من الإبلاغ عن سوء المعاملة وال</w:t>
      </w:r>
      <w:r w:rsidRPr="00800737">
        <w:rPr>
          <w:rFonts w:hint="cs"/>
          <w:spacing w:val="-4"/>
          <w:rtl/>
          <w:lang w:bidi="ar-MA"/>
        </w:rPr>
        <w:t>حص</w:t>
      </w:r>
      <w:r w:rsidRPr="00800737">
        <w:rPr>
          <w:spacing w:val="-4"/>
          <w:rtl/>
          <w:lang w:bidi="ar-MA"/>
        </w:rPr>
        <w:t xml:space="preserve">ول </w:t>
      </w:r>
      <w:r w:rsidRPr="00800737">
        <w:rPr>
          <w:rFonts w:hint="cs"/>
          <w:spacing w:val="-4"/>
          <w:rtl/>
          <w:lang w:bidi="ar-MA"/>
        </w:rPr>
        <w:t>ع</w:t>
      </w:r>
      <w:r w:rsidRPr="00800737">
        <w:rPr>
          <w:spacing w:val="-4"/>
          <w:rtl/>
          <w:lang w:bidi="ar-MA"/>
        </w:rPr>
        <w:t>لى سبل الانتصاف</w:t>
      </w:r>
      <w:r>
        <w:rPr>
          <w:rtl/>
          <w:lang w:bidi="ar-MA"/>
        </w:rPr>
        <w:t>؛</w:t>
      </w:r>
    </w:p>
    <w:p w14:paraId="0F8F660F" w14:textId="55EAC3C8" w:rsidR="007971DF" w:rsidRDefault="007971DF" w:rsidP="00800737">
      <w:pPr>
        <w:pStyle w:val="SingleTxt"/>
        <w:rPr>
          <w:rtl/>
          <w:lang w:bidi="ar-MA"/>
        </w:rPr>
      </w:pPr>
      <w:r>
        <w:rPr>
          <w:rtl/>
          <w:lang w:bidi="ar-MA"/>
        </w:rPr>
        <w:tab/>
      </w:r>
      <w:r>
        <w:rPr>
          <w:rFonts w:hint="cs"/>
          <w:rtl/>
          <w:lang w:bidi="ar-MA"/>
        </w:rPr>
        <w:t>(</w:t>
      </w:r>
      <w:r>
        <w:rPr>
          <w:rtl/>
          <w:lang w:bidi="ar-MA"/>
        </w:rPr>
        <w:t>ج)</w:t>
      </w:r>
      <w:r>
        <w:rPr>
          <w:rtl/>
          <w:lang w:bidi="ar-MA"/>
        </w:rPr>
        <w:tab/>
        <w:t>التأخير</w:t>
      </w:r>
      <w:r>
        <w:rPr>
          <w:rFonts w:hint="cs"/>
          <w:rtl/>
          <w:lang w:bidi="ar-MA"/>
        </w:rPr>
        <w:t>ات الحاصلة</w:t>
      </w:r>
      <w:r>
        <w:rPr>
          <w:rtl/>
          <w:lang w:bidi="ar-MA"/>
        </w:rPr>
        <w:t xml:space="preserve"> في </w:t>
      </w:r>
      <w:r w:rsidRPr="00DE0BEE">
        <w:rPr>
          <w:rtl/>
          <w:lang w:bidi="ar-MA"/>
        </w:rPr>
        <w:t>التحقيقات والملاحقات القضائية</w:t>
      </w:r>
      <w:r>
        <w:rPr>
          <w:rtl/>
          <w:lang w:bidi="ar-MA"/>
        </w:rPr>
        <w:t xml:space="preserve"> في قضايا العنف </w:t>
      </w:r>
      <w:proofErr w:type="spellStart"/>
      <w:r>
        <w:rPr>
          <w:rtl/>
          <w:lang w:bidi="ar-MA"/>
        </w:rPr>
        <w:t>الجنس</w:t>
      </w:r>
      <w:r>
        <w:rPr>
          <w:rFonts w:hint="cs"/>
          <w:rtl/>
          <w:lang w:bidi="ar-MA"/>
        </w:rPr>
        <w:t>اني</w:t>
      </w:r>
      <w:proofErr w:type="spellEnd"/>
      <w:r>
        <w:rPr>
          <w:rtl/>
          <w:lang w:bidi="ar-MA"/>
        </w:rPr>
        <w:t xml:space="preserve"> ضد</w:t>
      </w:r>
      <w:r w:rsidR="00800737">
        <w:rPr>
          <w:rFonts w:hint="cs"/>
          <w:rtl/>
          <w:lang w:bidi="ar-MA"/>
        </w:rPr>
        <w:t> </w:t>
      </w:r>
      <w:r>
        <w:rPr>
          <w:rtl/>
          <w:lang w:bidi="ar-MA"/>
        </w:rPr>
        <w:t>المرأة و</w:t>
      </w:r>
      <w:r>
        <w:rPr>
          <w:rFonts w:hint="cs"/>
          <w:rtl/>
          <w:lang w:bidi="ar-MA"/>
        </w:rPr>
        <w:t>قل</w:t>
      </w:r>
      <w:r>
        <w:rPr>
          <w:rtl/>
          <w:lang w:bidi="ar-MA"/>
        </w:rPr>
        <w:t xml:space="preserve">ة </w:t>
      </w:r>
      <w:r>
        <w:rPr>
          <w:rFonts w:hint="cs"/>
          <w:rtl/>
          <w:lang w:bidi="ar-MA"/>
        </w:rPr>
        <w:t>فرص</w:t>
      </w:r>
      <w:r>
        <w:rPr>
          <w:rtl/>
          <w:lang w:bidi="ar-MA"/>
        </w:rPr>
        <w:t xml:space="preserve"> حصول الناجيات على التعويض والرعاية المتخصصة في حالات الصدمات</w:t>
      </w:r>
      <w:r>
        <w:rPr>
          <w:rFonts w:hint="cs"/>
          <w:rtl/>
          <w:lang w:bidi="ar-MA"/>
        </w:rPr>
        <w:t xml:space="preserve"> </w:t>
      </w:r>
      <w:r w:rsidRPr="00E57EBF">
        <w:rPr>
          <w:rtl/>
          <w:lang w:bidi="ar-MA"/>
        </w:rPr>
        <w:t>النفسية</w:t>
      </w:r>
      <w:r>
        <w:rPr>
          <w:rtl/>
          <w:lang w:bidi="ar-MA"/>
        </w:rPr>
        <w:t xml:space="preserve"> والمساعدة </w:t>
      </w:r>
      <w:r w:rsidRPr="00752407">
        <w:rPr>
          <w:rtl/>
          <w:lang w:bidi="ar-MA"/>
        </w:rPr>
        <w:t xml:space="preserve">القضائية </w:t>
      </w:r>
      <w:r>
        <w:rPr>
          <w:rtl/>
          <w:lang w:bidi="ar-MA"/>
        </w:rPr>
        <w:t>وخدمات الدعم النفسي</w:t>
      </w:r>
      <w:r w:rsidR="00FB2FEE">
        <w:rPr>
          <w:rFonts w:hint="cs"/>
          <w:rtl/>
          <w:lang w:bidi="ar-MA"/>
        </w:rPr>
        <w:t xml:space="preserve"> </w:t>
      </w:r>
      <w:r>
        <w:rPr>
          <w:rFonts w:hint="cs"/>
          <w:rtl/>
          <w:lang w:bidi="ar-MA"/>
        </w:rPr>
        <w:t>-</w:t>
      </w:r>
      <w:r w:rsidR="00FB2FEE">
        <w:rPr>
          <w:rFonts w:hint="cs"/>
          <w:rtl/>
          <w:lang w:bidi="ar-MA"/>
        </w:rPr>
        <w:t xml:space="preserve"> </w:t>
      </w:r>
      <w:r>
        <w:rPr>
          <w:rtl/>
          <w:lang w:bidi="ar-MA"/>
        </w:rPr>
        <w:t>الاجتماعي، على الرغم من زيادة</w:t>
      </w:r>
      <w:r>
        <w:rPr>
          <w:rFonts w:hint="cs"/>
          <w:rtl/>
          <w:lang w:bidi="ar-MA"/>
        </w:rPr>
        <w:t xml:space="preserve"> معدل</w:t>
      </w:r>
      <w:r>
        <w:rPr>
          <w:rtl/>
          <w:lang w:bidi="ar-MA"/>
        </w:rPr>
        <w:t xml:space="preserve"> الإبلاغ عن الجرائم الجنسية بعد دخول قانون الجرائم الجنسية حيز النفاذ في عام 2024 في هولندا؛</w:t>
      </w:r>
    </w:p>
    <w:p w14:paraId="0B4AF9A9" w14:textId="77777777" w:rsidR="007971DF" w:rsidRPr="00D735B5" w:rsidRDefault="007971DF" w:rsidP="007971DF">
      <w:pPr>
        <w:pStyle w:val="SingleTxt"/>
        <w:rPr>
          <w:lang w:bidi="ar-MA"/>
        </w:rPr>
      </w:pPr>
      <w:r>
        <w:rPr>
          <w:rtl/>
          <w:lang w:bidi="ar-MA"/>
        </w:rPr>
        <w:tab/>
        <w:t>(د)</w:t>
      </w:r>
      <w:r>
        <w:rPr>
          <w:rtl/>
          <w:lang w:bidi="ar-MA"/>
        </w:rPr>
        <w:tab/>
        <w:t xml:space="preserve">فضيحة استحقاقات رعاية الأطفال، التي </w:t>
      </w:r>
      <w:r>
        <w:rPr>
          <w:rFonts w:hint="cs"/>
          <w:rtl/>
          <w:lang w:bidi="ar-MA"/>
        </w:rPr>
        <w:t>ا</w:t>
      </w:r>
      <w:r>
        <w:rPr>
          <w:rtl/>
          <w:lang w:bidi="ar-MA"/>
        </w:rPr>
        <w:t>ن</w:t>
      </w:r>
      <w:r>
        <w:rPr>
          <w:rFonts w:hint="cs"/>
          <w:rtl/>
          <w:lang w:bidi="ar-MA"/>
        </w:rPr>
        <w:t>طو</w:t>
      </w:r>
      <w:r>
        <w:rPr>
          <w:rtl/>
          <w:lang w:bidi="ar-MA"/>
        </w:rPr>
        <w:t>ت</w:t>
      </w:r>
      <w:r>
        <w:rPr>
          <w:rFonts w:hint="cs"/>
          <w:rtl/>
          <w:lang w:bidi="ar-MA"/>
        </w:rPr>
        <w:t xml:space="preserve"> على</w:t>
      </w:r>
      <w:r>
        <w:rPr>
          <w:rtl/>
          <w:lang w:bidi="ar-MA"/>
        </w:rPr>
        <w:t xml:space="preserve"> تحيز وتنميط تمييزيين خوارزميين.</w:t>
      </w:r>
    </w:p>
    <w:p w14:paraId="56588250" w14:textId="77777777" w:rsidR="007971DF" w:rsidRPr="00D735B5" w:rsidRDefault="007971DF" w:rsidP="004E4323">
      <w:pPr>
        <w:pStyle w:val="SingleTxt"/>
        <w:keepNext/>
        <w:rPr>
          <w:lang w:bidi="ar-MA"/>
        </w:rPr>
      </w:pPr>
      <w:r w:rsidRPr="00D735B5">
        <w:rPr>
          <w:rtl/>
          <w:lang w:bidi="ar-MA"/>
        </w:rPr>
        <w:lastRenderedPageBreak/>
        <w:t>13 -</w:t>
      </w:r>
      <w:r w:rsidRPr="00D735B5">
        <w:rPr>
          <w:rtl/>
          <w:lang w:bidi="ar-MA"/>
        </w:rPr>
        <w:tab/>
      </w:r>
      <w:r w:rsidRPr="00D735B5">
        <w:rPr>
          <w:b/>
          <w:bCs/>
          <w:rtl/>
          <w:lang w:bidi="ar-MA"/>
        </w:rPr>
        <w:t>وتوصي</w:t>
      </w:r>
      <w:r>
        <w:rPr>
          <w:rFonts w:hint="cs"/>
          <w:b/>
          <w:bCs/>
          <w:rtl/>
          <w:lang w:bidi="ar-MA"/>
        </w:rPr>
        <w:t xml:space="preserve"> </w:t>
      </w:r>
      <w:r w:rsidRPr="00D735B5">
        <w:rPr>
          <w:b/>
          <w:bCs/>
          <w:rtl/>
          <w:lang w:bidi="ar-MA"/>
        </w:rPr>
        <w:t>اللجنة الدولةَ الطرف بما يلي:</w:t>
      </w:r>
    </w:p>
    <w:p w14:paraId="1C8C2090" w14:textId="77777777" w:rsidR="007971DF" w:rsidRPr="00D735B5" w:rsidRDefault="007971DF" w:rsidP="007971DF">
      <w:pPr>
        <w:pStyle w:val="SingleTxt"/>
        <w:rPr>
          <w:lang w:bidi="ar-MA"/>
        </w:rPr>
      </w:pPr>
      <w:r w:rsidRPr="004E4323">
        <w:rPr>
          <w:rtl/>
          <w:lang w:bidi="ar-MA"/>
        </w:rPr>
        <w:tab/>
        <w:t>(أ)</w:t>
      </w:r>
      <w:r w:rsidRPr="00D735B5">
        <w:rPr>
          <w:rtl/>
          <w:lang w:bidi="ar-MA"/>
        </w:rPr>
        <w:tab/>
      </w:r>
      <w:r w:rsidRPr="00800737">
        <w:rPr>
          <w:rFonts w:ascii="Times New Roman Bold" w:hAnsi="Times New Roman Bold"/>
          <w:b/>
          <w:bCs/>
          <w:spacing w:val="-4"/>
          <w:rtl/>
          <w:lang w:bidi="ar-MA"/>
        </w:rPr>
        <w:t>ضمان أن تكون خدمات المساعدة القضائية ميس</w:t>
      </w:r>
      <w:r w:rsidRPr="00800737">
        <w:rPr>
          <w:rFonts w:ascii="Times New Roman Bold" w:hAnsi="Times New Roman Bold" w:hint="cs"/>
          <w:b/>
          <w:bCs/>
          <w:spacing w:val="-4"/>
          <w:rtl/>
          <w:lang w:bidi="ar-MA"/>
        </w:rPr>
        <w:t>َّ</w:t>
      </w:r>
      <w:r w:rsidRPr="00800737">
        <w:rPr>
          <w:rFonts w:ascii="Times New Roman Bold" w:hAnsi="Times New Roman Bold"/>
          <w:b/>
          <w:bCs/>
          <w:spacing w:val="-4"/>
          <w:rtl/>
          <w:lang w:bidi="ar-MA"/>
        </w:rPr>
        <w:t>رة ومراعية للاعتبارات الجنسانية وميسورة التكلفة ومجانية، إذا لزم الأمر، وخفض أو إلغاء المساهمات الشخصية وأوامر الإلزام بالتكاليف للنساء</w:t>
      </w:r>
      <w:r w:rsidRPr="00E967CF">
        <w:rPr>
          <w:b/>
          <w:bCs/>
          <w:rtl/>
          <w:lang w:bidi="ar-MA"/>
        </w:rPr>
        <w:t>؛</w:t>
      </w:r>
    </w:p>
    <w:p w14:paraId="46CA0490" w14:textId="6695FD81" w:rsidR="007971DF" w:rsidRPr="00D735B5" w:rsidRDefault="007971DF" w:rsidP="007971DF">
      <w:pPr>
        <w:pStyle w:val="SingleTxt"/>
        <w:rPr>
          <w:lang w:bidi="ar-MA"/>
        </w:rPr>
      </w:pPr>
      <w:r w:rsidRPr="004E4323">
        <w:rPr>
          <w:rtl/>
          <w:lang w:bidi="ar-MA"/>
        </w:rPr>
        <w:tab/>
        <w:t>(ب)</w:t>
      </w:r>
      <w:r w:rsidRPr="00D735B5">
        <w:rPr>
          <w:rtl/>
          <w:lang w:bidi="ar-MA"/>
        </w:rPr>
        <w:tab/>
      </w:r>
      <w:r w:rsidRPr="00B04967">
        <w:rPr>
          <w:b/>
          <w:bCs/>
          <w:rtl/>
          <w:lang w:bidi="ar-MA"/>
        </w:rPr>
        <w:t>ضمان ألا يؤدي الإبلاغ عن</w:t>
      </w:r>
      <w:r>
        <w:rPr>
          <w:rFonts w:hint="cs"/>
          <w:b/>
          <w:bCs/>
          <w:rtl/>
          <w:lang w:bidi="ar-MA"/>
        </w:rPr>
        <w:t xml:space="preserve"> حوادث</w:t>
      </w:r>
      <w:r w:rsidRPr="00B04967">
        <w:rPr>
          <w:b/>
          <w:bCs/>
          <w:rtl/>
          <w:lang w:bidi="ar-MA"/>
        </w:rPr>
        <w:t xml:space="preserve"> العنف والاعتداء </w:t>
      </w:r>
      <w:proofErr w:type="spellStart"/>
      <w:r w:rsidRPr="00B04967">
        <w:rPr>
          <w:b/>
          <w:bCs/>
          <w:rtl/>
          <w:lang w:bidi="ar-MA"/>
        </w:rPr>
        <w:t>الجنس</w:t>
      </w:r>
      <w:r>
        <w:rPr>
          <w:rFonts w:hint="cs"/>
          <w:b/>
          <w:bCs/>
          <w:rtl/>
          <w:lang w:bidi="ar-MA"/>
        </w:rPr>
        <w:t>انيين</w:t>
      </w:r>
      <w:proofErr w:type="spellEnd"/>
      <w:r w:rsidRPr="00B04967">
        <w:rPr>
          <w:b/>
          <w:bCs/>
          <w:rtl/>
          <w:lang w:bidi="ar-MA"/>
        </w:rPr>
        <w:t xml:space="preserve"> إلى الترحيل أو</w:t>
      </w:r>
      <w:r w:rsidR="00A4164B">
        <w:rPr>
          <w:rFonts w:hint="cs"/>
          <w:b/>
          <w:bCs/>
          <w:rtl/>
          <w:lang w:bidi="ar-MA"/>
        </w:rPr>
        <w:t> </w:t>
      </w:r>
      <w:r w:rsidRPr="00B04967">
        <w:rPr>
          <w:b/>
          <w:bCs/>
          <w:rtl/>
          <w:lang w:bidi="ar-MA"/>
        </w:rPr>
        <w:t>الاحتجاز الإداري أو غير ذلك من العواقب السلبية بموجب قانون الهجرة أو القانون الإداري؛</w:t>
      </w:r>
    </w:p>
    <w:p w14:paraId="4F1DD065" w14:textId="77777777" w:rsidR="007971DF" w:rsidRDefault="007971DF" w:rsidP="007971DF">
      <w:pPr>
        <w:pStyle w:val="SingleTxt"/>
        <w:rPr>
          <w:b/>
          <w:bCs/>
          <w:rtl/>
          <w:lang w:bidi="ar-MA"/>
        </w:rPr>
      </w:pPr>
      <w:r w:rsidRPr="004E4323">
        <w:rPr>
          <w:rtl/>
          <w:lang w:bidi="ar-MA"/>
        </w:rPr>
        <w:tab/>
        <w:t>(ج)</w:t>
      </w:r>
      <w:r w:rsidRPr="00D735B5">
        <w:rPr>
          <w:rtl/>
          <w:lang w:bidi="ar-MA"/>
        </w:rPr>
        <w:tab/>
      </w:r>
      <w:r w:rsidRPr="004D337D">
        <w:rPr>
          <w:b/>
          <w:bCs/>
          <w:rtl/>
          <w:lang w:bidi="ar-MA"/>
        </w:rPr>
        <w:t xml:space="preserve">ضمان التحقيق في جميع أشكال العنف </w:t>
      </w:r>
      <w:proofErr w:type="spellStart"/>
      <w:r w:rsidRPr="006C02FE">
        <w:rPr>
          <w:b/>
          <w:bCs/>
          <w:rtl/>
          <w:lang w:bidi="ar-MA"/>
        </w:rPr>
        <w:t>الجنساني</w:t>
      </w:r>
      <w:proofErr w:type="spellEnd"/>
      <w:r>
        <w:rPr>
          <w:rFonts w:hint="cs"/>
          <w:b/>
          <w:bCs/>
          <w:rtl/>
          <w:lang w:bidi="ar-MA"/>
        </w:rPr>
        <w:t xml:space="preserve"> </w:t>
      </w:r>
      <w:r w:rsidRPr="004D337D">
        <w:rPr>
          <w:b/>
          <w:bCs/>
          <w:rtl/>
          <w:lang w:bidi="ar-MA"/>
        </w:rPr>
        <w:t xml:space="preserve">ضد المرأة القائم ومقاضاة مرتكبيه في الوقت المناسب، وتوفير سبل انتصاف فعالة للناجيات، وتخصيص </w:t>
      </w:r>
      <w:r>
        <w:rPr>
          <w:rFonts w:hint="cs"/>
          <w:b/>
          <w:bCs/>
          <w:rtl/>
          <w:lang w:bidi="ar-MA"/>
        </w:rPr>
        <w:t>ال</w:t>
      </w:r>
      <w:r w:rsidRPr="004D337D">
        <w:rPr>
          <w:b/>
          <w:bCs/>
          <w:rtl/>
          <w:lang w:bidi="ar-MA"/>
        </w:rPr>
        <w:t xml:space="preserve">موارد </w:t>
      </w:r>
      <w:r>
        <w:rPr>
          <w:rFonts w:hint="cs"/>
          <w:b/>
          <w:bCs/>
          <w:rtl/>
          <w:lang w:bidi="ar-MA"/>
        </w:rPr>
        <w:t>ال</w:t>
      </w:r>
      <w:r w:rsidRPr="004D337D">
        <w:rPr>
          <w:b/>
          <w:bCs/>
          <w:rtl/>
          <w:lang w:bidi="ar-MA"/>
        </w:rPr>
        <w:t>كافية للت</w:t>
      </w:r>
      <w:r>
        <w:rPr>
          <w:rFonts w:hint="cs"/>
          <w:b/>
          <w:bCs/>
          <w:rtl/>
          <w:lang w:bidi="ar-MA"/>
        </w:rPr>
        <w:t>عامل مع</w:t>
      </w:r>
      <w:r w:rsidRPr="004D337D">
        <w:rPr>
          <w:b/>
          <w:bCs/>
          <w:rtl/>
          <w:lang w:bidi="ar-MA"/>
        </w:rPr>
        <w:t xml:space="preserve"> </w:t>
      </w:r>
      <w:r w:rsidRPr="003274D5">
        <w:rPr>
          <w:b/>
          <w:bCs/>
          <w:rtl/>
          <w:lang w:bidi="ar-MA"/>
        </w:rPr>
        <w:t>تزايد</w:t>
      </w:r>
      <w:r w:rsidRPr="004D337D">
        <w:rPr>
          <w:b/>
          <w:bCs/>
          <w:rtl/>
          <w:lang w:bidi="ar-MA"/>
        </w:rPr>
        <w:t xml:space="preserve"> </w:t>
      </w:r>
      <w:r>
        <w:rPr>
          <w:rFonts w:hint="cs"/>
          <w:b/>
          <w:bCs/>
          <w:rtl/>
          <w:lang w:bidi="ar-MA"/>
        </w:rPr>
        <w:t xml:space="preserve">معدل </w:t>
      </w:r>
      <w:r w:rsidRPr="004D337D">
        <w:rPr>
          <w:b/>
          <w:bCs/>
          <w:rtl/>
          <w:lang w:bidi="ar-MA"/>
        </w:rPr>
        <w:t>الإبلاغ عن الجرائم الجنسية؛</w:t>
      </w:r>
    </w:p>
    <w:p w14:paraId="45D0827D" w14:textId="77777777" w:rsidR="007971DF" w:rsidRDefault="007971DF" w:rsidP="007971DF">
      <w:pPr>
        <w:pStyle w:val="SingleTxt"/>
        <w:rPr>
          <w:b/>
          <w:bCs/>
          <w:rtl/>
          <w:lang w:bidi="ar-MA"/>
        </w:rPr>
      </w:pPr>
      <w:r w:rsidRPr="004E4323">
        <w:rPr>
          <w:rtl/>
          <w:lang w:bidi="ar-MA"/>
        </w:rPr>
        <w:tab/>
      </w:r>
      <w:r w:rsidRPr="004E4323">
        <w:rPr>
          <w:rFonts w:hint="cs"/>
          <w:rtl/>
          <w:lang w:bidi="ar-MA"/>
        </w:rPr>
        <w:t>(د)</w:t>
      </w:r>
      <w:r>
        <w:rPr>
          <w:rtl/>
          <w:lang w:bidi="ar-MA"/>
        </w:rPr>
        <w:tab/>
      </w:r>
      <w:r w:rsidRPr="00A251E1">
        <w:rPr>
          <w:b/>
          <w:bCs/>
          <w:rtl/>
          <w:lang w:bidi="ar-MA"/>
        </w:rPr>
        <w:t xml:space="preserve">ضمان توفير سبل انتصاف مناسبة وفعالة في الوقت المناسب لجميع ضحايا فضيحة استحقاقات رعاية الأطفال، ووضع ضمانات لمنع التحيز والتنميط التمييزيين الخوارزميين، واعتماد آليات </w:t>
      </w:r>
      <w:r>
        <w:rPr>
          <w:rFonts w:hint="cs"/>
          <w:b/>
          <w:bCs/>
          <w:rtl/>
          <w:lang w:bidi="ar-MA"/>
        </w:rPr>
        <w:t>ل</w:t>
      </w:r>
      <w:r w:rsidRPr="00A251E1">
        <w:rPr>
          <w:b/>
          <w:bCs/>
          <w:rtl/>
          <w:lang w:bidi="ar-MA"/>
        </w:rPr>
        <w:t xml:space="preserve">لمساءلة وضمانات </w:t>
      </w:r>
      <w:r>
        <w:rPr>
          <w:rFonts w:hint="cs"/>
          <w:b/>
          <w:bCs/>
          <w:rtl/>
          <w:lang w:bidi="ar-MA"/>
        </w:rPr>
        <w:t>ب</w:t>
      </w:r>
      <w:r w:rsidRPr="00A251E1">
        <w:rPr>
          <w:b/>
          <w:bCs/>
          <w:rtl/>
          <w:lang w:bidi="ar-MA"/>
        </w:rPr>
        <w:t>عدم التكرار.</w:t>
      </w:r>
    </w:p>
    <w:p w14:paraId="6B2AE068" w14:textId="77777777" w:rsidR="007971DF" w:rsidRPr="00D735B5" w:rsidRDefault="007971DF" w:rsidP="007971DF">
      <w:pPr>
        <w:pStyle w:val="SingleTxt"/>
        <w:spacing w:after="0" w:line="120" w:lineRule="exact"/>
        <w:rPr>
          <w:sz w:val="10"/>
          <w:rtl/>
          <w:lang w:bidi="ar-MA"/>
        </w:rPr>
      </w:pPr>
    </w:p>
    <w:p w14:paraId="66EFDE4E" w14:textId="77777777" w:rsidR="007971DF" w:rsidRDefault="007971DF" w:rsidP="007971DF">
      <w:pPr>
        <w:pStyle w:val="H23"/>
        <w:ind w:left="1267" w:right="1267" w:hanging="1267"/>
        <w:rPr>
          <w:rtl/>
          <w:lang w:bidi="ar-MA"/>
        </w:rPr>
      </w:pPr>
      <w:r>
        <w:rPr>
          <w:rtl/>
          <w:lang w:bidi="ar-MA"/>
        </w:rPr>
        <w:tab/>
      </w:r>
      <w:r>
        <w:rPr>
          <w:rtl/>
          <w:lang w:bidi="ar-MA"/>
        </w:rPr>
        <w:tab/>
        <w:t>جمع البيانات وتحليلها</w:t>
      </w:r>
    </w:p>
    <w:p w14:paraId="1B303F2A" w14:textId="77777777" w:rsidR="007971DF" w:rsidRDefault="007971DF" w:rsidP="007971DF">
      <w:pPr>
        <w:pStyle w:val="SingleTxt"/>
        <w:rPr>
          <w:rtl/>
          <w:lang w:bidi="ar-MA"/>
        </w:rPr>
      </w:pPr>
      <w:r>
        <w:rPr>
          <w:rtl/>
          <w:lang w:bidi="ar-MA"/>
        </w:rPr>
        <w:t>14</w:t>
      </w:r>
      <w:r>
        <w:rPr>
          <w:rFonts w:hint="cs"/>
          <w:rtl/>
          <w:lang w:bidi="ar-MA"/>
        </w:rPr>
        <w:t xml:space="preserve"> </w:t>
      </w:r>
      <w:r>
        <w:rPr>
          <w:rtl/>
          <w:lang w:bidi="ar-MA"/>
        </w:rPr>
        <w:t>-</w:t>
      </w:r>
      <w:r>
        <w:rPr>
          <w:rtl/>
          <w:lang w:bidi="ar-MA"/>
        </w:rPr>
        <w:tab/>
        <w:t>يساور اللجنة القلق إزاء أوجه القصور في</w:t>
      </w:r>
      <w:r>
        <w:rPr>
          <w:rFonts w:hint="cs"/>
          <w:rtl/>
          <w:lang w:bidi="ar-MA"/>
        </w:rPr>
        <w:t xml:space="preserve"> ما تقوم به</w:t>
      </w:r>
      <w:r w:rsidRPr="001F7989">
        <w:rPr>
          <w:rtl/>
          <w:lang w:bidi="ar-MA"/>
        </w:rPr>
        <w:t xml:space="preserve"> </w:t>
      </w:r>
      <w:r>
        <w:rPr>
          <w:rtl/>
          <w:lang w:bidi="ar-MA"/>
        </w:rPr>
        <w:t>الدولة الطرف</w:t>
      </w:r>
      <w:r>
        <w:rPr>
          <w:rFonts w:hint="cs"/>
          <w:rtl/>
          <w:lang w:bidi="ar-MA"/>
        </w:rPr>
        <w:t xml:space="preserve"> من </w:t>
      </w:r>
      <w:r w:rsidRPr="008318E8">
        <w:rPr>
          <w:rtl/>
          <w:lang w:bidi="ar-MA"/>
        </w:rPr>
        <w:t>أنشطة</w:t>
      </w:r>
      <w:r>
        <w:rPr>
          <w:rtl/>
          <w:lang w:bidi="ar-MA"/>
        </w:rPr>
        <w:t xml:space="preserve"> </w:t>
      </w:r>
      <w:r>
        <w:rPr>
          <w:rFonts w:hint="cs"/>
          <w:rtl/>
          <w:lang w:bidi="ar-MA"/>
        </w:rPr>
        <w:t>ل</w:t>
      </w:r>
      <w:r>
        <w:rPr>
          <w:rtl/>
          <w:lang w:bidi="ar-MA"/>
        </w:rPr>
        <w:t xml:space="preserve">جمع </w:t>
      </w:r>
      <w:r>
        <w:rPr>
          <w:rFonts w:hint="cs"/>
          <w:rtl/>
          <w:lang w:bidi="ar-MA"/>
        </w:rPr>
        <w:t>ا</w:t>
      </w:r>
      <w:r>
        <w:rPr>
          <w:rtl/>
          <w:lang w:bidi="ar-MA"/>
        </w:rPr>
        <w:t xml:space="preserve">لبيانات وتحليلها ونشرها، مما يقوض وضع سياسات قائمة على الأدلة ورصد حقوق المرأة </w:t>
      </w:r>
      <w:r w:rsidRPr="00FB0EC9">
        <w:rPr>
          <w:rtl/>
          <w:lang w:bidi="ar-MA"/>
        </w:rPr>
        <w:t>في مختلف أنحاء</w:t>
      </w:r>
      <w:r>
        <w:rPr>
          <w:rtl/>
          <w:lang w:bidi="ar-MA"/>
        </w:rPr>
        <w:t xml:space="preserve"> الدولة الطرف. </w:t>
      </w:r>
      <w:r w:rsidRPr="001C3C6C">
        <w:rPr>
          <w:rtl/>
          <w:lang w:bidi="ar-MA"/>
        </w:rPr>
        <w:t>وعلى وجه الخصوص، تلاحظ اللجنة بقلق ما يلي:</w:t>
      </w:r>
    </w:p>
    <w:p w14:paraId="24F3E628" w14:textId="77777777" w:rsidR="007971DF" w:rsidRPr="001F1CA8" w:rsidRDefault="007971DF" w:rsidP="007971DF">
      <w:pPr>
        <w:pStyle w:val="SingleTxt"/>
        <w:rPr>
          <w:rtl/>
          <w:lang w:bidi="ar-MA"/>
        </w:rPr>
      </w:pPr>
      <w:r>
        <w:rPr>
          <w:rtl/>
          <w:lang w:bidi="ar-MA"/>
        </w:rPr>
        <w:tab/>
        <w:t>(أ)</w:t>
      </w:r>
      <w:r>
        <w:rPr>
          <w:rtl/>
          <w:lang w:bidi="ar-MA"/>
        </w:rPr>
        <w:tab/>
      </w:r>
      <w:r w:rsidRPr="001F1CA8">
        <w:rPr>
          <w:rtl/>
          <w:lang w:bidi="ar-MA"/>
        </w:rPr>
        <w:t>تجز</w:t>
      </w:r>
      <w:r>
        <w:rPr>
          <w:rFonts w:hint="cs"/>
          <w:rtl/>
          <w:lang w:bidi="ar-MA"/>
        </w:rPr>
        <w:t>ّ</w:t>
      </w:r>
      <w:r w:rsidRPr="001F1CA8">
        <w:rPr>
          <w:rtl/>
          <w:lang w:bidi="ar-MA"/>
        </w:rPr>
        <w:t>ؤ</w:t>
      </w:r>
      <w:r>
        <w:rPr>
          <w:rFonts w:hint="cs"/>
          <w:rtl/>
          <w:lang w:bidi="ar-MA"/>
        </w:rPr>
        <w:t xml:space="preserve"> أنشطة</w:t>
      </w:r>
      <w:r w:rsidRPr="001F1CA8">
        <w:rPr>
          <w:rtl/>
          <w:lang w:bidi="ar-MA"/>
        </w:rPr>
        <w:t xml:space="preserve"> جمع البيانات </w:t>
      </w:r>
      <w:r>
        <w:rPr>
          <w:rFonts w:hint="cs"/>
          <w:rtl/>
          <w:lang w:bidi="ar-MA"/>
        </w:rPr>
        <w:t>بين</w:t>
      </w:r>
      <w:r w:rsidRPr="001F1CA8">
        <w:rPr>
          <w:rtl/>
          <w:lang w:bidi="ar-MA"/>
        </w:rPr>
        <w:t xml:space="preserve"> الوزارات والمؤسسات في جميع أنحاء الدولة الطرف، والافتقار إلى التنسيق والمنهجيات الموحدة، والنهج الجزئي المحايد </w:t>
      </w:r>
      <w:proofErr w:type="spellStart"/>
      <w:r w:rsidRPr="001F1CA8">
        <w:rPr>
          <w:rtl/>
          <w:lang w:bidi="ar-MA"/>
        </w:rPr>
        <w:t>جنسانيا</w:t>
      </w:r>
      <w:r>
        <w:rPr>
          <w:rFonts w:hint="cs"/>
          <w:rtl/>
          <w:lang w:bidi="ar-MA"/>
        </w:rPr>
        <w:t>ً</w:t>
      </w:r>
      <w:proofErr w:type="spellEnd"/>
      <w:r w:rsidRPr="001F1CA8">
        <w:rPr>
          <w:rtl/>
          <w:lang w:bidi="ar-MA"/>
        </w:rPr>
        <w:t xml:space="preserve"> في الإحصاءات، و</w:t>
      </w:r>
      <w:r>
        <w:rPr>
          <w:rFonts w:hint="cs"/>
          <w:rtl/>
          <w:lang w:bidi="ar-MA"/>
        </w:rPr>
        <w:t>قل</w:t>
      </w:r>
      <w:r w:rsidRPr="001F1CA8">
        <w:rPr>
          <w:rtl/>
          <w:lang w:bidi="ar-MA"/>
        </w:rPr>
        <w:t xml:space="preserve">ة </w:t>
      </w:r>
      <w:r>
        <w:rPr>
          <w:rFonts w:hint="cs"/>
          <w:rtl/>
          <w:lang w:bidi="ar-MA"/>
        </w:rPr>
        <w:t xml:space="preserve">فرص </w:t>
      </w:r>
      <w:r w:rsidRPr="001F1CA8">
        <w:rPr>
          <w:rtl/>
          <w:lang w:bidi="ar-MA"/>
        </w:rPr>
        <w:t>الحصول على بيانات موح</w:t>
      </w:r>
      <w:r>
        <w:rPr>
          <w:rFonts w:hint="cs"/>
          <w:rtl/>
          <w:lang w:bidi="ar-MA"/>
        </w:rPr>
        <w:t>َّ</w:t>
      </w:r>
      <w:r w:rsidRPr="001F1CA8">
        <w:rPr>
          <w:rtl/>
          <w:lang w:bidi="ar-MA"/>
        </w:rPr>
        <w:t>دة و</w:t>
      </w:r>
      <w:r w:rsidRPr="0084531D">
        <w:rPr>
          <w:rtl/>
          <w:lang w:bidi="ar-MA"/>
        </w:rPr>
        <w:t>قابلة للمقارنة</w:t>
      </w:r>
      <w:r w:rsidRPr="001F1CA8">
        <w:rPr>
          <w:rtl/>
          <w:lang w:bidi="ar-MA"/>
        </w:rPr>
        <w:t>؛</w:t>
      </w:r>
    </w:p>
    <w:p w14:paraId="3BD15357" w14:textId="6E4E346A" w:rsidR="007971DF" w:rsidRPr="001F1CA8" w:rsidRDefault="007971DF" w:rsidP="00800737">
      <w:pPr>
        <w:pStyle w:val="SingleTxt"/>
        <w:rPr>
          <w:rtl/>
          <w:lang w:bidi="ar-MA"/>
        </w:rPr>
      </w:pPr>
      <w:r>
        <w:rPr>
          <w:rtl/>
          <w:lang w:bidi="ar-MA"/>
        </w:rPr>
        <w:tab/>
      </w:r>
      <w:r w:rsidRPr="00EF4F69">
        <w:rPr>
          <w:rtl/>
          <w:lang w:bidi="ar-MA"/>
        </w:rPr>
        <w:t>(ب)</w:t>
      </w:r>
      <w:r w:rsidRPr="00EF4F69">
        <w:rPr>
          <w:rtl/>
          <w:lang w:bidi="ar-MA"/>
        </w:rPr>
        <w:tab/>
        <w:t>الافتقار إلى التصنيف المنتظم حسب نوع الجنس وغير ذلك من العوامل، بما في</w:t>
      </w:r>
      <w:r>
        <w:rPr>
          <w:rFonts w:hint="cs"/>
          <w:rtl/>
          <w:lang w:bidi="ar-MA"/>
        </w:rPr>
        <w:t>ها</w:t>
      </w:r>
      <w:r w:rsidRPr="00EF4F69">
        <w:rPr>
          <w:rtl/>
          <w:lang w:bidi="ar-MA"/>
        </w:rPr>
        <w:t xml:space="preserve"> العمر والإعاقة والوضع </w:t>
      </w:r>
      <w:r w:rsidR="00A4164B">
        <w:rPr>
          <w:rtl/>
          <w:lang w:bidi="ar-MA"/>
        </w:rPr>
        <w:t>الاجتماعي - الاقتصادي</w:t>
      </w:r>
      <w:r w:rsidRPr="00EF4F69">
        <w:rPr>
          <w:rtl/>
          <w:lang w:bidi="ar-MA"/>
        </w:rPr>
        <w:t xml:space="preserve"> والجنسية والموقع الجغرافي، مما يحول دون ت</w:t>
      </w:r>
      <w:r>
        <w:rPr>
          <w:rFonts w:hint="cs"/>
          <w:rtl/>
          <w:lang w:bidi="ar-MA"/>
        </w:rPr>
        <w:t>ب</w:t>
      </w:r>
      <w:r w:rsidRPr="00EF4F69">
        <w:rPr>
          <w:rtl/>
          <w:lang w:bidi="ar-MA"/>
        </w:rPr>
        <w:t>ي</w:t>
      </w:r>
      <w:r>
        <w:rPr>
          <w:rFonts w:hint="cs"/>
          <w:rtl/>
          <w:lang w:bidi="ar-MA"/>
        </w:rPr>
        <w:t>ُّن</w:t>
      </w:r>
      <w:r w:rsidRPr="00EF4F69">
        <w:rPr>
          <w:rtl/>
          <w:lang w:bidi="ar-MA"/>
        </w:rPr>
        <w:t xml:space="preserve"> أشكال التمييز المتداخلة</w:t>
      </w:r>
      <w:r w:rsidRPr="00C01F40">
        <w:rPr>
          <w:rtl/>
          <w:lang w:bidi="ar-MA"/>
        </w:rPr>
        <w:t xml:space="preserve"> </w:t>
      </w:r>
      <w:r w:rsidRPr="00EF4F69">
        <w:rPr>
          <w:rtl/>
          <w:lang w:bidi="ar-MA"/>
        </w:rPr>
        <w:t>ورصد</w:t>
      </w:r>
      <w:r>
        <w:rPr>
          <w:rFonts w:hint="cs"/>
          <w:rtl/>
          <w:lang w:bidi="ar-MA"/>
        </w:rPr>
        <w:t>ها</w:t>
      </w:r>
      <w:r w:rsidRPr="00EF4F69">
        <w:rPr>
          <w:rtl/>
          <w:lang w:bidi="ar-MA"/>
        </w:rPr>
        <w:t>؛</w:t>
      </w:r>
    </w:p>
    <w:p w14:paraId="6876FD08" w14:textId="729D60C8" w:rsidR="007971DF" w:rsidRPr="001F1CA8" w:rsidRDefault="007971DF" w:rsidP="007971DF">
      <w:pPr>
        <w:pStyle w:val="SingleTxt"/>
        <w:rPr>
          <w:rtl/>
          <w:lang w:bidi="ar-MA"/>
        </w:rPr>
      </w:pPr>
      <w:r>
        <w:rPr>
          <w:rtl/>
          <w:lang w:bidi="ar-MA"/>
        </w:rPr>
        <w:tab/>
        <w:t>(ج)</w:t>
      </w:r>
      <w:r>
        <w:rPr>
          <w:rtl/>
          <w:lang w:bidi="ar-MA"/>
        </w:rPr>
        <w:tab/>
      </w:r>
      <w:r w:rsidRPr="001F1CA8">
        <w:rPr>
          <w:rtl/>
          <w:lang w:bidi="ar-MA"/>
        </w:rPr>
        <w:t>عدم نشر بيانات</w:t>
      </w:r>
      <w:r>
        <w:rPr>
          <w:rFonts w:hint="cs"/>
          <w:rtl/>
          <w:lang w:bidi="ar-MA"/>
        </w:rPr>
        <w:t xml:space="preserve"> أجهزة</w:t>
      </w:r>
      <w:r w:rsidRPr="001F1CA8">
        <w:rPr>
          <w:rtl/>
          <w:lang w:bidi="ar-MA"/>
        </w:rPr>
        <w:t xml:space="preserve"> إنفاذ القانون بشأن العنف </w:t>
      </w:r>
      <w:proofErr w:type="spellStart"/>
      <w:r w:rsidRPr="001F1CA8">
        <w:rPr>
          <w:rtl/>
          <w:lang w:bidi="ar-MA"/>
        </w:rPr>
        <w:t>الجنساني</w:t>
      </w:r>
      <w:proofErr w:type="spellEnd"/>
      <w:r w:rsidRPr="001F1CA8">
        <w:rPr>
          <w:rtl/>
          <w:lang w:bidi="ar-MA"/>
        </w:rPr>
        <w:t xml:space="preserve"> ضد المرأة في</w:t>
      </w:r>
      <w:r w:rsidR="00AE6CBB">
        <w:rPr>
          <w:rFonts w:hint="cs"/>
          <w:rtl/>
          <w:lang w:bidi="ar-MA"/>
        </w:rPr>
        <w:t xml:space="preserve"> الجزء الأوروبي من</w:t>
      </w:r>
      <w:r w:rsidRPr="001F1CA8">
        <w:rPr>
          <w:rtl/>
          <w:lang w:bidi="ar-MA"/>
        </w:rPr>
        <w:t xml:space="preserve"> هولندا، </w:t>
      </w:r>
      <w:r>
        <w:rPr>
          <w:rFonts w:hint="cs"/>
          <w:rtl/>
          <w:lang w:bidi="ar-MA"/>
        </w:rPr>
        <w:t>ال</w:t>
      </w:r>
      <w:r w:rsidRPr="001F1CA8">
        <w:rPr>
          <w:rtl/>
          <w:lang w:bidi="ar-MA"/>
        </w:rPr>
        <w:t>مصنفة حسب نوع الجريمة ونوع الجنس والعلاقة بين الضحية والجاني والموقع الجغرافي؛</w:t>
      </w:r>
    </w:p>
    <w:p w14:paraId="37D6003C" w14:textId="4C83B884" w:rsidR="007971DF" w:rsidRPr="001F1CA8" w:rsidRDefault="007971DF" w:rsidP="00800737">
      <w:pPr>
        <w:pStyle w:val="SingleTxt"/>
        <w:rPr>
          <w:rtl/>
          <w:lang w:bidi="ar-MA"/>
        </w:rPr>
      </w:pPr>
      <w:r>
        <w:rPr>
          <w:rtl/>
          <w:lang w:bidi="ar-MA"/>
        </w:rPr>
        <w:tab/>
        <w:t>(د)</w:t>
      </w:r>
      <w:r>
        <w:rPr>
          <w:rtl/>
          <w:lang w:bidi="ar-MA"/>
        </w:rPr>
        <w:tab/>
      </w:r>
      <w:r w:rsidRPr="00800737">
        <w:rPr>
          <w:w w:val="98"/>
          <w:rtl/>
          <w:lang w:bidi="ar-MA"/>
        </w:rPr>
        <w:t>عدم وجود بيانات شاملة ومصنفة حسب نوع الجنس تقريباً في الأجزاء الكاريبية</w:t>
      </w:r>
      <w:r w:rsidR="00800737">
        <w:rPr>
          <w:w w:val="98"/>
          <w:rtl/>
          <w:lang w:bidi="ar-MA"/>
        </w:rPr>
        <w:br/>
      </w:r>
      <w:r w:rsidRPr="00800737">
        <w:rPr>
          <w:w w:val="98"/>
          <w:rtl/>
          <w:lang w:bidi="ar-MA"/>
        </w:rPr>
        <w:t xml:space="preserve">من الدولة </w:t>
      </w:r>
      <w:r w:rsidRPr="00800737">
        <w:rPr>
          <w:rtl/>
          <w:lang w:bidi="ar-MA"/>
        </w:rPr>
        <w:t>الطرف</w:t>
      </w:r>
      <w:r w:rsidRPr="001F1CA8">
        <w:rPr>
          <w:rtl/>
          <w:lang w:bidi="ar-MA"/>
        </w:rPr>
        <w:t>؛</w:t>
      </w:r>
    </w:p>
    <w:p w14:paraId="27D3DFF4" w14:textId="49586D9F" w:rsidR="007971DF" w:rsidRDefault="007971DF" w:rsidP="00800737">
      <w:pPr>
        <w:pStyle w:val="SingleTxt"/>
        <w:rPr>
          <w:rtl/>
          <w:lang w:bidi="ar-MA"/>
        </w:rPr>
      </w:pPr>
      <w:r>
        <w:rPr>
          <w:rtl/>
          <w:lang w:bidi="ar-MA"/>
        </w:rPr>
        <w:tab/>
        <w:t>(هـ)</w:t>
      </w:r>
      <w:r>
        <w:rPr>
          <w:rtl/>
          <w:lang w:bidi="ar-MA"/>
        </w:rPr>
        <w:tab/>
      </w:r>
      <w:r w:rsidRPr="00800737">
        <w:rPr>
          <w:spacing w:val="-4"/>
          <w:w w:val="98"/>
          <w:rtl/>
          <w:lang w:bidi="ar-MA"/>
        </w:rPr>
        <w:t>الافتقار إلى بيانات موثوقة عن</w:t>
      </w:r>
      <w:r w:rsidRPr="00800737">
        <w:rPr>
          <w:rFonts w:hint="cs"/>
          <w:spacing w:val="-4"/>
          <w:w w:val="98"/>
          <w:rtl/>
          <w:lang w:bidi="ar-MA"/>
        </w:rPr>
        <w:t xml:space="preserve"> النساء</w:t>
      </w:r>
      <w:r w:rsidRPr="00800737">
        <w:rPr>
          <w:spacing w:val="-4"/>
          <w:w w:val="98"/>
          <w:rtl/>
          <w:lang w:bidi="ar-MA"/>
        </w:rPr>
        <w:t xml:space="preserve"> المشتغلات بالجنس، بمن فيهن النساء المشتغلات بمهنة</w:t>
      </w:r>
      <w:r w:rsidRPr="00800737">
        <w:rPr>
          <w:rFonts w:hint="cs"/>
          <w:spacing w:val="-4"/>
          <w:w w:val="98"/>
          <w:rtl/>
          <w:lang w:bidi="ar-MA"/>
        </w:rPr>
        <w:t xml:space="preserve"> </w:t>
      </w:r>
      <w:r w:rsidRPr="00800737">
        <w:rPr>
          <w:spacing w:val="-4"/>
          <w:w w:val="98"/>
          <w:rtl/>
          <w:lang w:bidi="ar-MA"/>
        </w:rPr>
        <w:t>الجنس غير المسج</w:t>
      </w:r>
      <w:r w:rsidRPr="00800737">
        <w:rPr>
          <w:rFonts w:hint="cs"/>
          <w:spacing w:val="-4"/>
          <w:w w:val="98"/>
          <w:rtl/>
          <w:lang w:bidi="ar-MA"/>
        </w:rPr>
        <w:t>َّ</w:t>
      </w:r>
      <w:r w:rsidRPr="00800737">
        <w:rPr>
          <w:spacing w:val="-4"/>
          <w:w w:val="98"/>
          <w:rtl/>
          <w:lang w:bidi="ar-MA"/>
        </w:rPr>
        <w:t>ل</w:t>
      </w:r>
      <w:r w:rsidRPr="00800737">
        <w:rPr>
          <w:rFonts w:hint="cs"/>
          <w:spacing w:val="-4"/>
          <w:w w:val="98"/>
          <w:rtl/>
          <w:lang w:bidi="ar-MA"/>
        </w:rPr>
        <w:t>ة</w:t>
      </w:r>
      <w:r w:rsidRPr="00800737">
        <w:rPr>
          <w:spacing w:val="-4"/>
          <w:w w:val="98"/>
          <w:rtl/>
          <w:lang w:bidi="ar-MA"/>
        </w:rPr>
        <w:t>، ووضعهن الاجتماعي</w:t>
      </w:r>
      <w:r w:rsidR="00A4164B" w:rsidRPr="00800737">
        <w:rPr>
          <w:rFonts w:hint="cs"/>
          <w:spacing w:val="-4"/>
          <w:w w:val="98"/>
          <w:rtl/>
          <w:lang w:bidi="ar-MA"/>
        </w:rPr>
        <w:t xml:space="preserve"> </w:t>
      </w:r>
      <w:r w:rsidRPr="00800737">
        <w:rPr>
          <w:rFonts w:hint="cs"/>
          <w:spacing w:val="-4"/>
          <w:w w:val="98"/>
          <w:rtl/>
          <w:lang w:bidi="ar-MA"/>
        </w:rPr>
        <w:t>-</w:t>
      </w:r>
      <w:r w:rsidR="00A4164B" w:rsidRPr="00800737">
        <w:rPr>
          <w:rFonts w:hint="cs"/>
          <w:spacing w:val="-4"/>
          <w:w w:val="98"/>
          <w:rtl/>
          <w:lang w:bidi="ar-MA"/>
        </w:rPr>
        <w:t xml:space="preserve"> </w:t>
      </w:r>
      <w:r w:rsidRPr="00800737">
        <w:rPr>
          <w:spacing w:val="-4"/>
          <w:w w:val="98"/>
          <w:rtl/>
          <w:lang w:bidi="ar-MA"/>
        </w:rPr>
        <w:t>الاقتصادي و</w:t>
      </w:r>
      <w:r w:rsidRPr="00800737">
        <w:rPr>
          <w:rFonts w:hint="cs"/>
          <w:spacing w:val="-4"/>
          <w:w w:val="98"/>
          <w:rtl/>
          <w:lang w:bidi="ar-MA"/>
        </w:rPr>
        <w:t>وضعهن من حيث</w:t>
      </w:r>
      <w:r w:rsidRPr="00800737">
        <w:rPr>
          <w:spacing w:val="-4"/>
          <w:w w:val="98"/>
          <w:rtl/>
          <w:lang w:bidi="ar-MA"/>
        </w:rPr>
        <w:t xml:space="preserve"> </w:t>
      </w:r>
      <w:r w:rsidRPr="00800737">
        <w:rPr>
          <w:rFonts w:hint="cs"/>
          <w:spacing w:val="-4"/>
          <w:w w:val="98"/>
          <w:rtl/>
          <w:lang w:bidi="ar-MA"/>
        </w:rPr>
        <w:t>ال</w:t>
      </w:r>
      <w:r w:rsidRPr="00800737">
        <w:rPr>
          <w:spacing w:val="-4"/>
          <w:w w:val="98"/>
          <w:rtl/>
          <w:lang w:bidi="ar-MA"/>
        </w:rPr>
        <w:t>إقام</w:t>
      </w:r>
      <w:r w:rsidRPr="00800737">
        <w:rPr>
          <w:rFonts w:hint="cs"/>
          <w:spacing w:val="-4"/>
          <w:w w:val="98"/>
          <w:rtl/>
          <w:lang w:bidi="ar-MA"/>
        </w:rPr>
        <w:t>ة</w:t>
      </w:r>
      <w:r w:rsidRPr="00800737">
        <w:rPr>
          <w:spacing w:val="-4"/>
          <w:w w:val="98"/>
          <w:rtl/>
          <w:lang w:bidi="ar-MA"/>
        </w:rPr>
        <w:t xml:space="preserve"> وظروفهن واحتياجاتهن</w:t>
      </w:r>
      <w:r>
        <w:rPr>
          <w:rtl/>
          <w:lang w:bidi="ar-MA"/>
        </w:rPr>
        <w:t>.</w:t>
      </w:r>
    </w:p>
    <w:p w14:paraId="06436B89" w14:textId="77777777" w:rsidR="007971DF" w:rsidRDefault="007971DF" w:rsidP="004E4323">
      <w:pPr>
        <w:pStyle w:val="SingleTxt"/>
        <w:keepNext/>
        <w:rPr>
          <w:rtl/>
          <w:lang w:bidi="ar-MA"/>
        </w:rPr>
      </w:pPr>
      <w:r>
        <w:rPr>
          <w:rtl/>
          <w:lang w:bidi="ar-MA"/>
        </w:rPr>
        <w:lastRenderedPageBreak/>
        <w:t>15</w:t>
      </w:r>
      <w:r>
        <w:rPr>
          <w:rFonts w:hint="cs"/>
          <w:rtl/>
          <w:lang w:bidi="ar-MA"/>
        </w:rPr>
        <w:t xml:space="preserve"> </w:t>
      </w:r>
      <w:r>
        <w:rPr>
          <w:rtl/>
          <w:lang w:bidi="ar-MA"/>
        </w:rPr>
        <w:t>-</w:t>
      </w:r>
      <w:r>
        <w:rPr>
          <w:rtl/>
          <w:lang w:bidi="ar-MA"/>
        </w:rPr>
        <w:tab/>
      </w:r>
      <w:r w:rsidRPr="00222682">
        <w:rPr>
          <w:rFonts w:hint="cs"/>
          <w:b/>
          <w:bCs/>
          <w:rtl/>
          <w:lang w:bidi="ar-MA"/>
        </w:rPr>
        <w:t>و</w:t>
      </w:r>
      <w:r w:rsidRPr="00222682">
        <w:rPr>
          <w:b/>
          <w:bCs/>
          <w:rtl/>
          <w:lang w:bidi="ar-MA"/>
        </w:rPr>
        <w:t>توصي اللجنة</w:t>
      </w:r>
      <w:r>
        <w:rPr>
          <w:rFonts w:hint="cs"/>
          <w:b/>
          <w:bCs/>
          <w:rtl/>
          <w:lang w:bidi="ar-MA"/>
        </w:rPr>
        <w:t>ُ</w:t>
      </w:r>
      <w:r w:rsidRPr="00222682">
        <w:rPr>
          <w:b/>
          <w:bCs/>
          <w:rtl/>
          <w:lang w:bidi="ar-MA"/>
        </w:rPr>
        <w:t xml:space="preserve"> الدولة</w:t>
      </w:r>
      <w:r w:rsidRPr="00222682">
        <w:rPr>
          <w:rFonts w:hint="cs"/>
          <w:b/>
          <w:bCs/>
          <w:rtl/>
          <w:lang w:bidi="ar-MA"/>
        </w:rPr>
        <w:t>َ</w:t>
      </w:r>
      <w:r w:rsidRPr="00222682">
        <w:rPr>
          <w:b/>
          <w:bCs/>
          <w:rtl/>
          <w:lang w:bidi="ar-MA"/>
        </w:rPr>
        <w:t xml:space="preserve"> الطرف بما يلي:</w:t>
      </w:r>
    </w:p>
    <w:p w14:paraId="63811CB7" w14:textId="77777777" w:rsidR="007971DF" w:rsidRDefault="007971DF" w:rsidP="007971DF">
      <w:pPr>
        <w:pStyle w:val="SingleTxt"/>
        <w:rPr>
          <w:rtl/>
          <w:lang w:bidi="ar-MA"/>
        </w:rPr>
      </w:pPr>
      <w:r>
        <w:rPr>
          <w:rtl/>
          <w:lang w:bidi="ar-MA"/>
        </w:rPr>
        <w:tab/>
        <w:t>(أ)</w:t>
      </w:r>
      <w:r>
        <w:rPr>
          <w:rtl/>
          <w:lang w:bidi="ar-MA"/>
        </w:rPr>
        <w:tab/>
      </w:r>
      <w:r w:rsidRPr="00222682">
        <w:rPr>
          <w:b/>
          <w:bCs/>
          <w:rtl/>
          <w:lang w:bidi="ar-MA"/>
        </w:rPr>
        <w:t>إنشاء آلية تنسيق لمواءمة</w:t>
      </w:r>
      <w:r>
        <w:rPr>
          <w:rFonts w:hint="cs"/>
          <w:b/>
          <w:bCs/>
          <w:rtl/>
          <w:lang w:bidi="ar-MA"/>
        </w:rPr>
        <w:t xml:space="preserve"> أنشطة</w:t>
      </w:r>
      <w:r w:rsidRPr="00222682">
        <w:rPr>
          <w:b/>
          <w:bCs/>
          <w:rtl/>
          <w:lang w:bidi="ar-MA"/>
        </w:rPr>
        <w:t xml:space="preserve"> جمع البيانات على </w:t>
      </w:r>
      <w:r>
        <w:rPr>
          <w:rFonts w:hint="cs"/>
          <w:b/>
          <w:bCs/>
          <w:rtl/>
          <w:lang w:bidi="ar-MA"/>
        </w:rPr>
        <w:t>صعيد</w:t>
      </w:r>
      <w:r w:rsidRPr="00222682">
        <w:rPr>
          <w:b/>
          <w:bCs/>
          <w:rtl/>
          <w:lang w:bidi="ar-MA"/>
        </w:rPr>
        <w:t xml:space="preserve"> الوزارات والمؤسسات وجميع أجزاء الدولة الطرف، ووضع منهجيات ومؤشرات موحدة، وضمان أن تكون البيانات الموحدة المصنفة حسب نوع الجنس متاحة للجمهور وقابلة للمقارنة؛</w:t>
      </w:r>
    </w:p>
    <w:p w14:paraId="6B37904A" w14:textId="45FD2E86" w:rsidR="007971DF" w:rsidRDefault="007971DF" w:rsidP="007971DF">
      <w:pPr>
        <w:pStyle w:val="SingleTxt"/>
        <w:rPr>
          <w:rtl/>
          <w:lang w:bidi="ar-MA"/>
        </w:rPr>
      </w:pPr>
      <w:r>
        <w:rPr>
          <w:rtl/>
          <w:lang w:bidi="ar-MA"/>
        </w:rPr>
        <w:tab/>
        <w:t>(ب)</w:t>
      </w:r>
      <w:r>
        <w:rPr>
          <w:rtl/>
          <w:lang w:bidi="ar-MA"/>
        </w:rPr>
        <w:tab/>
      </w:r>
      <w:r w:rsidRPr="00800737">
        <w:rPr>
          <w:rFonts w:ascii="Times New Roman Bold" w:hAnsi="Times New Roman Bold"/>
          <w:b/>
          <w:bCs/>
          <w:spacing w:val="-4"/>
          <w:w w:val="98"/>
          <w:rtl/>
          <w:lang w:bidi="ar-MA"/>
        </w:rPr>
        <w:t>القيام بصورة منهجية بجمع وتحليل ونشر بيانات مصنَّفة حسب نوع الجنس وال</w:t>
      </w:r>
      <w:r w:rsidRPr="00800737">
        <w:rPr>
          <w:rFonts w:ascii="Times New Roman Bold" w:hAnsi="Times New Roman Bold" w:hint="cs"/>
          <w:b/>
          <w:bCs/>
          <w:spacing w:val="-4"/>
          <w:w w:val="98"/>
          <w:rtl/>
          <w:lang w:bidi="ar-MA"/>
        </w:rPr>
        <w:t>عمر</w:t>
      </w:r>
      <w:r w:rsidRPr="00800737">
        <w:rPr>
          <w:rFonts w:ascii="Times New Roman Bold" w:hAnsi="Times New Roman Bold"/>
          <w:b/>
          <w:bCs/>
          <w:spacing w:val="-4"/>
          <w:w w:val="98"/>
          <w:rtl/>
          <w:lang w:bidi="ar-MA"/>
        </w:rPr>
        <w:t xml:space="preserve"> والإعاقة والوضع الاجتماعي</w:t>
      </w:r>
      <w:r w:rsidR="004E4323" w:rsidRPr="00800737">
        <w:rPr>
          <w:rFonts w:ascii="Times New Roman Bold" w:hAnsi="Times New Roman Bold" w:hint="cs"/>
          <w:b/>
          <w:bCs/>
          <w:spacing w:val="-4"/>
          <w:w w:val="98"/>
          <w:rtl/>
          <w:lang w:bidi="ar-MA"/>
        </w:rPr>
        <w:t xml:space="preserve"> </w:t>
      </w:r>
      <w:r w:rsidRPr="00800737">
        <w:rPr>
          <w:rFonts w:ascii="Times New Roman Bold" w:hAnsi="Times New Roman Bold" w:hint="cs"/>
          <w:b/>
          <w:bCs/>
          <w:spacing w:val="-4"/>
          <w:w w:val="98"/>
          <w:rtl/>
          <w:lang w:bidi="ar-MA"/>
        </w:rPr>
        <w:t>-</w:t>
      </w:r>
      <w:r w:rsidR="004E4323" w:rsidRPr="00800737">
        <w:rPr>
          <w:rFonts w:ascii="Times New Roman Bold" w:hAnsi="Times New Roman Bold" w:hint="cs"/>
          <w:b/>
          <w:bCs/>
          <w:spacing w:val="-4"/>
          <w:w w:val="98"/>
          <w:rtl/>
          <w:lang w:bidi="ar-MA"/>
        </w:rPr>
        <w:t xml:space="preserve"> </w:t>
      </w:r>
      <w:r w:rsidRPr="00800737">
        <w:rPr>
          <w:rFonts w:ascii="Times New Roman Bold" w:hAnsi="Times New Roman Bold"/>
          <w:b/>
          <w:bCs/>
          <w:spacing w:val="-4"/>
          <w:w w:val="98"/>
          <w:rtl/>
          <w:lang w:bidi="ar-MA"/>
        </w:rPr>
        <w:t>الاقتصادي والموقع الجغرافي، بهدف ت</w:t>
      </w:r>
      <w:r w:rsidRPr="00800737">
        <w:rPr>
          <w:rFonts w:ascii="Times New Roman Bold" w:hAnsi="Times New Roman Bold" w:hint="cs"/>
          <w:b/>
          <w:bCs/>
          <w:spacing w:val="-4"/>
          <w:w w:val="98"/>
          <w:rtl/>
          <w:lang w:bidi="ar-MA"/>
        </w:rPr>
        <w:t>ب</w:t>
      </w:r>
      <w:r w:rsidRPr="00800737">
        <w:rPr>
          <w:rFonts w:ascii="Times New Roman Bold" w:hAnsi="Times New Roman Bold"/>
          <w:b/>
          <w:bCs/>
          <w:spacing w:val="-4"/>
          <w:w w:val="98"/>
          <w:rtl/>
          <w:lang w:bidi="ar-MA"/>
        </w:rPr>
        <w:t>ي</w:t>
      </w:r>
      <w:r w:rsidRPr="00800737">
        <w:rPr>
          <w:rFonts w:ascii="Times New Roman Bold" w:hAnsi="Times New Roman Bold" w:hint="cs"/>
          <w:b/>
          <w:bCs/>
          <w:spacing w:val="-4"/>
          <w:w w:val="98"/>
          <w:rtl/>
          <w:lang w:bidi="ar-MA"/>
        </w:rPr>
        <w:t>ُّن</w:t>
      </w:r>
      <w:r w:rsidRPr="00800737">
        <w:rPr>
          <w:rFonts w:ascii="Times New Roman Bold" w:hAnsi="Times New Roman Bold"/>
          <w:b/>
          <w:bCs/>
          <w:spacing w:val="-4"/>
          <w:w w:val="98"/>
          <w:rtl/>
          <w:lang w:bidi="ar-MA"/>
        </w:rPr>
        <w:t xml:space="preserve"> أشكال التمييز المتداخلة والتصدي لها</w:t>
      </w:r>
      <w:r w:rsidRPr="00222682">
        <w:rPr>
          <w:b/>
          <w:bCs/>
          <w:rtl/>
          <w:lang w:bidi="ar-MA"/>
        </w:rPr>
        <w:t>؛</w:t>
      </w:r>
    </w:p>
    <w:p w14:paraId="4DA751BB" w14:textId="7537CC21" w:rsidR="007971DF" w:rsidRDefault="007971DF" w:rsidP="007971DF">
      <w:pPr>
        <w:pStyle w:val="SingleTxt"/>
        <w:rPr>
          <w:rtl/>
          <w:lang w:bidi="ar-MA"/>
        </w:rPr>
      </w:pPr>
      <w:r>
        <w:rPr>
          <w:rtl/>
          <w:lang w:bidi="ar-MA"/>
        </w:rPr>
        <w:tab/>
        <w:t>(ج)</w:t>
      </w:r>
      <w:r>
        <w:rPr>
          <w:rtl/>
          <w:lang w:bidi="ar-MA"/>
        </w:rPr>
        <w:tab/>
      </w:r>
      <w:r w:rsidRPr="00800737">
        <w:rPr>
          <w:rFonts w:ascii="Times New Roman Bold" w:hAnsi="Times New Roman Bold"/>
          <w:b/>
          <w:bCs/>
          <w:spacing w:val="-4"/>
          <w:rtl/>
          <w:lang w:bidi="ar-MA"/>
        </w:rPr>
        <w:t>استئناف النشر المنتظم لبيانات</w:t>
      </w:r>
      <w:r w:rsidRPr="00800737">
        <w:rPr>
          <w:rFonts w:ascii="Times New Roman Bold" w:hAnsi="Times New Roman Bold" w:hint="cs"/>
          <w:b/>
          <w:bCs/>
          <w:spacing w:val="-4"/>
          <w:rtl/>
          <w:lang w:bidi="ar-MA"/>
        </w:rPr>
        <w:t xml:space="preserve"> أجهزة</w:t>
      </w:r>
      <w:r w:rsidRPr="00800737">
        <w:rPr>
          <w:rFonts w:ascii="Times New Roman Bold" w:hAnsi="Times New Roman Bold"/>
          <w:b/>
          <w:bCs/>
          <w:spacing w:val="-4"/>
          <w:rtl/>
          <w:lang w:bidi="ar-MA"/>
        </w:rPr>
        <w:t xml:space="preserve"> إنفاذ القانون المتعلقة بالعنف </w:t>
      </w:r>
      <w:proofErr w:type="spellStart"/>
      <w:r w:rsidRPr="00800737">
        <w:rPr>
          <w:rFonts w:ascii="Times New Roman Bold" w:hAnsi="Times New Roman Bold"/>
          <w:b/>
          <w:bCs/>
          <w:spacing w:val="-4"/>
          <w:rtl/>
          <w:lang w:bidi="ar-MA"/>
        </w:rPr>
        <w:t>الجنس</w:t>
      </w:r>
      <w:r w:rsidRPr="00800737">
        <w:rPr>
          <w:rFonts w:ascii="Times New Roman Bold" w:hAnsi="Times New Roman Bold" w:hint="cs"/>
          <w:b/>
          <w:bCs/>
          <w:spacing w:val="-4"/>
          <w:rtl/>
          <w:lang w:bidi="ar-MA"/>
        </w:rPr>
        <w:t>اني</w:t>
      </w:r>
      <w:proofErr w:type="spellEnd"/>
      <w:r w:rsidRPr="00800737">
        <w:rPr>
          <w:rFonts w:ascii="Times New Roman Bold" w:hAnsi="Times New Roman Bold"/>
          <w:b/>
          <w:bCs/>
          <w:spacing w:val="-4"/>
          <w:rtl/>
          <w:lang w:bidi="ar-MA"/>
        </w:rPr>
        <w:t xml:space="preserve"> ضد المرأة في </w:t>
      </w:r>
      <w:r w:rsidR="00AE6CBB" w:rsidRPr="00797CC0">
        <w:rPr>
          <w:b/>
          <w:bCs/>
          <w:rtl/>
          <w:lang w:bidi="ar-MA"/>
        </w:rPr>
        <w:t xml:space="preserve">الجزء الأوروبي من </w:t>
      </w:r>
      <w:r w:rsidR="00AE6CBB" w:rsidRPr="00222682">
        <w:rPr>
          <w:b/>
          <w:bCs/>
          <w:rtl/>
          <w:lang w:bidi="ar-MA"/>
        </w:rPr>
        <w:t>هولندا</w:t>
      </w:r>
      <w:r w:rsidRPr="00800737">
        <w:rPr>
          <w:rFonts w:ascii="Times New Roman Bold" w:hAnsi="Times New Roman Bold"/>
          <w:b/>
          <w:bCs/>
          <w:spacing w:val="-4"/>
          <w:rtl/>
          <w:lang w:bidi="ar-MA"/>
        </w:rPr>
        <w:t xml:space="preserve">، وإنشاء عمليات لجمع بيانات قابلة للمقارنة عن العنف </w:t>
      </w:r>
      <w:proofErr w:type="spellStart"/>
      <w:r w:rsidRPr="00800737">
        <w:rPr>
          <w:rFonts w:ascii="Times New Roman Bold" w:hAnsi="Times New Roman Bold"/>
          <w:b/>
          <w:bCs/>
          <w:spacing w:val="-4"/>
          <w:rtl/>
          <w:lang w:bidi="ar-MA"/>
        </w:rPr>
        <w:t>الجنساني</w:t>
      </w:r>
      <w:proofErr w:type="spellEnd"/>
      <w:r w:rsidRPr="00800737">
        <w:rPr>
          <w:rFonts w:ascii="Times New Roman Bold" w:hAnsi="Times New Roman Bold"/>
          <w:b/>
          <w:bCs/>
          <w:spacing w:val="-4"/>
          <w:rtl/>
          <w:lang w:bidi="ar-MA"/>
        </w:rPr>
        <w:t xml:space="preserve"> في جميع أنحاء الدولة الطرف</w:t>
      </w:r>
      <w:r w:rsidRPr="00222682">
        <w:rPr>
          <w:b/>
          <w:bCs/>
          <w:rtl/>
          <w:lang w:bidi="ar-MA"/>
        </w:rPr>
        <w:t>؛</w:t>
      </w:r>
    </w:p>
    <w:p w14:paraId="26F74DAC" w14:textId="77777777" w:rsidR="007971DF" w:rsidRDefault="007971DF" w:rsidP="007971DF">
      <w:pPr>
        <w:pStyle w:val="SingleTxt"/>
        <w:rPr>
          <w:rtl/>
          <w:lang w:bidi="ar-MA"/>
        </w:rPr>
      </w:pPr>
      <w:r>
        <w:rPr>
          <w:rtl/>
          <w:lang w:bidi="ar-MA"/>
        </w:rPr>
        <w:tab/>
        <w:t>(د)</w:t>
      </w:r>
      <w:r>
        <w:rPr>
          <w:rtl/>
          <w:lang w:bidi="ar-MA"/>
        </w:rPr>
        <w:tab/>
      </w:r>
      <w:r w:rsidRPr="00800737">
        <w:rPr>
          <w:rFonts w:ascii="Times New Roman Bold" w:hAnsi="Times New Roman Bold"/>
          <w:b/>
          <w:bCs/>
          <w:spacing w:val="-4"/>
          <w:rtl/>
          <w:lang w:bidi="ar-MA"/>
        </w:rPr>
        <w:t>تعزيز القدرة على جمع البيانات في الأجزاء الكاريبية من الدولة الطرف وتخصيص الموارد البشرية والتقنية والمالية الكافية، وإدراج معلومات شاملة عن تنفيذ الاتفاقية في التقرير المقبل للدولة الطرف</w:t>
      </w:r>
      <w:r w:rsidRPr="00222682">
        <w:rPr>
          <w:b/>
          <w:bCs/>
          <w:rtl/>
          <w:lang w:bidi="ar-MA"/>
        </w:rPr>
        <w:t>؛</w:t>
      </w:r>
    </w:p>
    <w:p w14:paraId="786B980C" w14:textId="424B1564" w:rsidR="007971DF" w:rsidRDefault="007971DF" w:rsidP="007971DF">
      <w:pPr>
        <w:pStyle w:val="SingleTxt"/>
        <w:rPr>
          <w:b/>
          <w:bCs/>
          <w:rtl/>
          <w:lang w:bidi="ar-MA"/>
        </w:rPr>
      </w:pPr>
      <w:r>
        <w:rPr>
          <w:rtl/>
          <w:lang w:bidi="ar-MA"/>
        </w:rPr>
        <w:tab/>
        <w:t>(هـ)</w:t>
      </w:r>
      <w:r>
        <w:rPr>
          <w:rtl/>
          <w:lang w:bidi="ar-MA"/>
        </w:rPr>
        <w:tab/>
      </w:r>
      <w:r w:rsidRPr="00800737">
        <w:rPr>
          <w:rFonts w:ascii="Times New Roman Bold" w:hAnsi="Times New Roman Bold"/>
          <w:b/>
          <w:bCs/>
          <w:rtl/>
          <w:lang w:bidi="ar-MA"/>
        </w:rPr>
        <w:t xml:space="preserve">تعزيز أنشطة جمع البيانات عن النساء المشتغلات بالجنس، بمن فيهن النساء المشتغلات بمهنة الجنس غير المسجَّلة، ووضعهن </w:t>
      </w:r>
      <w:r w:rsidR="00A4164B" w:rsidRPr="00800737">
        <w:rPr>
          <w:rFonts w:ascii="Times New Roman Bold" w:hAnsi="Times New Roman Bold"/>
          <w:b/>
          <w:bCs/>
          <w:rtl/>
          <w:lang w:bidi="ar-MA"/>
        </w:rPr>
        <w:t>الاجتماعي - الاقتصادي</w:t>
      </w:r>
      <w:r w:rsidRPr="00800737">
        <w:rPr>
          <w:rFonts w:ascii="Times New Roman Bold" w:hAnsi="Times New Roman Bold"/>
          <w:b/>
          <w:bCs/>
          <w:rtl/>
          <w:lang w:bidi="ar-MA"/>
        </w:rPr>
        <w:t xml:space="preserve"> ووضعهن من حيث الإقامة وظروفهن واحتياجاتهن</w:t>
      </w:r>
      <w:r w:rsidRPr="00222682">
        <w:rPr>
          <w:b/>
          <w:bCs/>
          <w:rtl/>
          <w:lang w:bidi="ar-MA"/>
        </w:rPr>
        <w:t>.</w:t>
      </w:r>
    </w:p>
    <w:p w14:paraId="52B4F906" w14:textId="77777777" w:rsidR="007971DF" w:rsidRPr="00D735B5" w:rsidRDefault="007971DF" w:rsidP="007971DF">
      <w:pPr>
        <w:pStyle w:val="SingleTxt"/>
        <w:spacing w:after="0" w:line="120" w:lineRule="exact"/>
        <w:rPr>
          <w:sz w:val="10"/>
          <w:rtl/>
          <w:lang w:bidi="ar-MA"/>
        </w:rPr>
      </w:pPr>
    </w:p>
    <w:p w14:paraId="03C22DFB" w14:textId="77777777" w:rsidR="007971DF" w:rsidRPr="00D735B5" w:rsidRDefault="007971DF" w:rsidP="007971DF">
      <w:pPr>
        <w:pStyle w:val="H23"/>
        <w:ind w:left="1267" w:right="1267" w:hanging="1267"/>
        <w:rPr>
          <w:lang w:bidi="ar-MA"/>
        </w:rPr>
      </w:pPr>
      <w:r w:rsidRPr="00D735B5">
        <w:rPr>
          <w:rtl/>
          <w:lang w:bidi="ar-MA"/>
        </w:rPr>
        <w:tab/>
      </w:r>
      <w:r w:rsidRPr="00D735B5">
        <w:rPr>
          <w:rtl/>
          <w:lang w:bidi="ar-MA"/>
        </w:rPr>
        <w:tab/>
        <w:t>الجهاز الوطني للنهوض بالمرأة</w:t>
      </w:r>
    </w:p>
    <w:p w14:paraId="4B6A9EA5" w14:textId="77777777" w:rsidR="007971DF" w:rsidRDefault="007971DF" w:rsidP="007971DF">
      <w:pPr>
        <w:pStyle w:val="SingleTxt"/>
        <w:rPr>
          <w:rtl/>
          <w:lang w:bidi="ar-MA"/>
        </w:rPr>
      </w:pPr>
      <w:r>
        <w:rPr>
          <w:rtl/>
          <w:lang w:bidi="ar-MA"/>
        </w:rPr>
        <w:t>16</w:t>
      </w:r>
      <w:r>
        <w:rPr>
          <w:rFonts w:hint="cs"/>
          <w:rtl/>
          <w:lang w:bidi="ar-MA"/>
        </w:rPr>
        <w:t xml:space="preserve"> </w:t>
      </w:r>
      <w:r>
        <w:rPr>
          <w:rtl/>
          <w:lang w:bidi="ar-MA"/>
        </w:rPr>
        <w:t>-</w:t>
      </w:r>
      <w:r>
        <w:rPr>
          <w:rtl/>
          <w:lang w:bidi="ar-MA"/>
        </w:rPr>
        <w:tab/>
        <w:t xml:space="preserve">تلاحظ اللجنة الجهود التي تبذلها الدولة الطرف للنهوض بالمساواة </w:t>
      </w:r>
      <w:r w:rsidRPr="007A0941">
        <w:rPr>
          <w:rtl/>
          <w:lang w:bidi="ar-MA"/>
        </w:rPr>
        <w:t xml:space="preserve">الفعلية </w:t>
      </w:r>
      <w:r>
        <w:rPr>
          <w:rtl/>
          <w:lang w:bidi="ar-MA"/>
        </w:rPr>
        <w:t xml:space="preserve">للمرأة من خلال </w:t>
      </w:r>
      <w:r>
        <w:rPr>
          <w:rFonts w:hint="cs"/>
          <w:rtl/>
          <w:lang w:bidi="ar-MA"/>
        </w:rPr>
        <w:t>بدء العمل</w:t>
      </w:r>
      <w:r>
        <w:rPr>
          <w:rtl/>
          <w:lang w:bidi="ar-MA"/>
        </w:rPr>
        <w:t xml:space="preserve"> </w:t>
      </w:r>
      <w:r>
        <w:rPr>
          <w:rFonts w:hint="cs"/>
          <w:rtl/>
          <w:lang w:bidi="ar-MA"/>
        </w:rPr>
        <w:t>ب</w:t>
      </w:r>
      <w:r>
        <w:rPr>
          <w:rtl/>
          <w:lang w:bidi="ar-MA"/>
        </w:rPr>
        <w:t xml:space="preserve">تقييمات </w:t>
      </w:r>
      <w:r>
        <w:rPr>
          <w:rFonts w:hint="cs"/>
          <w:rtl/>
          <w:lang w:bidi="ar-MA"/>
        </w:rPr>
        <w:t>ل</w:t>
      </w:r>
      <w:r>
        <w:rPr>
          <w:rtl/>
          <w:lang w:bidi="ar-MA"/>
        </w:rPr>
        <w:t xml:space="preserve">لأثر </w:t>
      </w:r>
      <w:proofErr w:type="spellStart"/>
      <w:r>
        <w:rPr>
          <w:rtl/>
          <w:lang w:bidi="ar-MA"/>
        </w:rPr>
        <w:t>الجنساني</w:t>
      </w:r>
      <w:proofErr w:type="spellEnd"/>
      <w:r>
        <w:rPr>
          <w:rtl/>
          <w:lang w:bidi="ar-MA"/>
        </w:rPr>
        <w:t xml:space="preserve"> وبوصلة السياسات</w:t>
      </w:r>
      <w:r>
        <w:rPr>
          <w:rFonts w:hint="cs"/>
          <w:rtl/>
          <w:lang w:bidi="ar-MA"/>
        </w:rPr>
        <w:t xml:space="preserve"> العامة</w:t>
      </w:r>
      <w:r>
        <w:rPr>
          <w:rtl/>
          <w:lang w:bidi="ar-MA"/>
        </w:rPr>
        <w:t xml:space="preserve"> في هولندا. غير أنها تلاحظ بقلق ما يلي:</w:t>
      </w:r>
    </w:p>
    <w:p w14:paraId="5454FD14" w14:textId="77777777" w:rsidR="007971DF" w:rsidRDefault="007971DF" w:rsidP="007971DF">
      <w:pPr>
        <w:pStyle w:val="SingleTxt"/>
        <w:rPr>
          <w:rtl/>
          <w:lang w:bidi="ar-MA"/>
        </w:rPr>
      </w:pPr>
      <w:r>
        <w:rPr>
          <w:rtl/>
          <w:lang w:bidi="ar-MA"/>
        </w:rPr>
        <w:tab/>
        <w:t>(أ)</w:t>
      </w:r>
      <w:r>
        <w:rPr>
          <w:rtl/>
          <w:lang w:bidi="ar-MA"/>
        </w:rPr>
        <w:tab/>
      </w:r>
      <w:r>
        <w:rPr>
          <w:rFonts w:hint="cs"/>
          <w:rtl/>
          <w:lang w:bidi="ar-MA"/>
        </w:rPr>
        <w:t>قل</w:t>
      </w:r>
      <w:r>
        <w:rPr>
          <w:rtl/>
          <w:lang w:bidi="ar-MA"/>
        </w:rPr>
        <w:t xml:space="preserve">ة الإشارات الصريحة إلى الاتفاقية في الإطار القانوني </w:t>
      </w:r>
      <w:proofErr w:type="spellStart"/>
      <w:r>
        <w:rPr>
          <w:rtl/>
          <w:lang w:bidi="ar-MA"/>
        </w:rPr>
        <w:t>والسياساتي</w:t>
      </w:r>
      <w:proofErr w:type="spellEnd"/>
      <w:r>
        <w:rPr>
          <w:rtl/>
          <w:lang w:bidi="ar-MA"/>
        </w:rPr>
        <w:t xml:space="preserve"> للدولة الطرف، وتجزؤ </w:t>
      </w:r>
      <w:r>
        <w:rPr>
          <w:rFonts w:hint="cs"/>
          <w:rtl/>
          <w:lang w:bidi="ar-MA"/>
        </w:rPr>
        <w:t>ال</w:t>
      </w:r>
      <w:r>
        <w:rPr>
          <w:rtl/>
          <w:lang w:bidi="ar-MA"/>
        </w:rPr>
        <w:t>سياسات</w:t>
      </w:r>
      <w:r>
        <w:rPr>
          <w:rFonts w:hint="cs"/>
          <w:rtl/>
          <w:lang w:bidi="ar-MA"/>
        </w:rPr>
        <w:t xml:space="preserve"> المتعلقة</w:t>
      </w:r>
      <w:r>
        <w:rPr>
          <w:rtl/>
          <w:lang w:bidi="ar-MA"/>
        </w:rPr>
        <w:t xml:space="preserve"> </w:t>
      </w:r>
      <w:r>
        <w:rPr>
          <w:rFonts w:hint="cs"/>
          <w:rtl/>
          <w:lang w:bidi="ar-MA"/>
        </w:rPr>
        <w:t>ب</w:t>
      </w:r>
      <w:r>
        <w:rPr>
          <w:rtl/>
          <w:lang w:bidi="ar-MA"/>
        </w:rPr>
        <w:t>المساواة بين الجنسين، ال</w:t>
      </w:r>
      <w:r>
        <w:rPr>
          <w:rFonts w:hint="cs"/>
          <w:rtl/>
          <w:lang w:bidi="ar-MA"/>
        </w:rPr>
        <w:t>م</w:t>
      </w:r>
      <w:r w:rsidRPr="0015697F">
        <w:rPr>
          <w:rtl/>
          <w:lang w:bidi="ar-MA"/>
        </w:rPr>
        <w:t>تناثر</w:t>
      </w:r>
      <w:r>
        <w:rPr>
          <w:rFonts w:hint="cs"/>
          <w:rtl/>
          <w:lang w:bidi="ar-MA"/>
        </w:rPr>
        <w:t>ة</w:t>
      </w:r>
      <w:r>
        <w:rPr>
          <w:rtl/>
          <w:lang w:bidi="ar-MA"/>
        </w:rPr>
        <w:t xml:space="preserve"> </w:t>
      </w:r>
      <w:r>
        <w:rPr>
          <w:rFonts w:hint="cs"/>
          <w:rtl/>
          <w:lang w:bidi="ar-MA"/>
        </w:rPr>
        <w:t>في</w:t>
      </w:r>
      <w:r>
        <w:rPr>
          <w:rtl/>
          <w:lang w:bidi="ar-MA"/>
        </w:rPr>
        <w:t xml:space="preserve"> خطط عمل وسياسات متعد</w:t>
      </w:r>
      <w:r>
        <w:rPr>
          <w:rFonts w:hint="cs"/>
          <w:rtl/>
          <w:lang w:bidi="ar-MA"/>
        </w:rPr>
        <w:t>ِّ</w:t>
      </w:r>
      <w:r>
        <w:rPr>
          <w:rtl/>
          <w:lang w:bidi="ar-MA"/>
        </w:rPr>
        <w:t>دة في جميع أنحاء الدولة الطرف دون وجود استراتيجية موحدة منسقة، وضعف آليات التنسيق والمساءلة المشتركة بين الوزارات، وتخفيضات الميزانية التي ي</w:t>
      </w:r>
      <w:r>
        <w:rPr>
          <w:rFonts w:hint="cs"/>
          <w:rtl/>
          <w:lang w:bidi="ar-MA"/>
        </w:rPr>
        <w:t>ُحت</w:t>
      </w:r>
      <w:r>
        <w:rPr>
          <w:rtl/>
          <w:lang w:bidi="ar-MA"/>
        </w:rPr>
        <w:t>م</w:t>
      </w:r>
      <w:r>
        <w:rPr>
          <w:rFonts w:hint="cs"/>
          <w:rtl/>
          <w:lang w:bidi="ar-MA"/>
        </w:rPr>
        <w:t>ل</w:t>
      </w:r>
      <w:r>
        <w:rPr>
          <w:rtl/>
          <w:lang w:bidi="ar-MA"/>
        </w:rPr>
        <w:t xml:space="preserve"> أن تضعف تنفيذ الاتفاقية؛</w:t>
      </w:r>
    </w:p>
    <w:p w14:paraId="5B7DB9A3" w14:textId="77777777" w:rsidR="007971DF" w:rsidRDefault="007971DF" w:rsidP="007971DF">
      <w:pPr>
        <w:pStyle w:val="SingleTxt"/>
        <w:rPr>
          <w:rtl/>
          <w:lang w:bidi="ar-MA"/>
        </w:rPr>
      </w:pPr>
      <w:r>
        <w:rPr>
          <w:rtl/>
          <w:lang w:bidi="ar-MA"/>
        </w:rPr>
        <w:tab/>
        <w:t>(ب)</w:t>
      </w:r>
      <w:r>
        <w:rPr>
          <w:rtl/>
          <w:lang w:bidi="ar-MA"/>
        </w:rPr>
        <w:tab/>
        <w:t xml:space="preserve">الاستخدام المحدود </w:t>
      </w:r>
      <w:proofErr w:type="spellStart"/>
      <w:r>
        <w:rPr>
          <w:rtl/>
          <w:lang w:bidi="ar-MA"/>
        </w:rPr>
        <w:t>للميزنة</w:t>
      </w:r>
      <w:proofErr w:type="spellEnd"/>
      <w:r>
        <w:rPr>
          <w:rtl/>
          <w:lang w:bidi="ar-MA"/>
        </w:rPr>
        <w:t xml:space="preserve"> المراعية للمنظور </w:t>
      </w:r>
      <w:proofErr w:type="spellStart"/>
      <w:r>
        <w:rPr>
          <w:rtl/>
          <w:lang w:bidi="ar-MA"/>
        </w:rPr>
        <w:t>الجنساني</w:t>
      </w:r>
      <w:proofErr w:type="spellEnd"/>
      <w:r>
        <w:rPr>
          <w:rtl/>
          <w:lang w:bidi="ar-MA"/>
        </w:rPr>
        <w:t xml:space="preserve"> وتعميم مراعاة المنظور </w:t>
      </w:r>
      <w:proofErr w:type="spellStart"/>
      <w:r>
        <w:rPr>
          <w:rtl/>
          <w:lang w:bidi="ar-MA"/>
        </w:rPr>
        <w:t>الجنساني</w:t>
      </w:r>
      <w:proofErr w:type="spellEnd"/>
      <w:r>
        <w:rPr>
          <w:rtl/>
          <w:lang w:bidi="ar-MA"/>
        </w:rPr>
        <w:t xml:space="preserve"> في جميع الإدارات الحكومية في </w:t>
      </w:r>
      <w:r>
        <w:rPr>
          <w:rFonts w:hint="cs"/>
          <w:rtl/>
          <w:lang w:bidi="ar-MA"/>
        </w:rPr>
        <w:t>كافة</w:t>
      </w:r>
      <w:r>
        <w:rPr>
          <w:rtl/>
          <w:lang w:bidi="ar-MA"/>
        </w:rPr>
        <w:t xml:space="preserve"> أنحاء الدولة الطرف، ولا سيما أجزا</w:t>
      </w:r>
      <w:r>
        <w:rPr>
          <w:rFonts w:hint="cs"/>
          <w:rtl/>
          <w:lang w:bidi="ar-MA"/>
        </w:rPr>
        <w:t>ءها</w:t>
      </w:r>
      <w:r>
        <w:rPr>
          <w:rtl/>
          <w:lang w:bidi="ar-MA"/>
        </w:rPr>
        <w:t xml:space="preserve"> الكاريبي</w:t>
      </w:r>
      <w:r>
        <w:rPr>
          <w:rFonts w:hint="cs"/>
          <w:rtl/>
          <w:lang w:bidi="ar-MA"/>
        </w:rPr>
        <w:t>ة</w:t>
      </w:r>
      <w:r>
        <w:rPr>
          <w:rtl/>
          <w:lang w:bidi="ar-MA"/>
        </w:rPr>
        <w:t>؛</w:t>
      </w:r>
    </w:p>
    <w:p w14:paraId="01478619" w14:textId="66D36210" w:rsidR="007971DF" w:rsidRDefault="007971DF" w:rsidP="00800737">
      <w:pPr>
        <w:pStyle w:val="SingleTxt"/>
        <w:rPr>
          <w:rtl/>
          <w:lang w:bidi="ar-MA"/>
        </w:rPr>
      </w:pPr>
      <w:r>
        <w:rPr>
          <w:rtl/>
          <w:lang w:bidi="ar-MA"/>
        </w:rPr>
        <w:tab/>
        <w:t>(ج)</w:t>
      </w:r>
      <w:r>
        <w:rPr>
          <w:rtl/>
          <w:lang w:bidi="ar-MA"/>
        </w:rPr>
        <w:tab/>
        <w:t>أ</w:t>
      </w:r>
      <w:r>
        <w:rPr>
          <w:rFonts w:hint="cs"/>
          <w:rtl/>
          <w:lang w:bidi="ar-MA"/>
        </w:rPr>
        <w:t xml:space="preserve">ن </w:t>
      </w:r>
      <w:r>
        <w:rPr>
          <w:rtl/>
          <w:lang w:bidi="ar-MA"/>
        </w:rPr>
        <w:t xml:space="preserve">تقييمات </w:t>
      </w:r>
      <w:r>
        <w:rPr>
          <w:rFonts w:hint="cs"/>
          <w:rtl/>
          <w:lang w:bidi="ar-MA"/>
        </w:rPr>
        <w:t>ا</w:t>
      </w:r>
      <w:r>
        <w:rPr>
          <w:rtl/>
          <w:lang w:bidi="ar-MA"/>
        </w:rPr>
        <w:t>لأثر</w:t>
      </w:r>
      <w:r w:rsidRPr="007A3032">
        <w:rPr>
          <w:rtl/>
          <w:lang w:bidi="ar-MA"/>
        </w:rPr>
        <w:t xml:space="preserve"> </w:t>
      </w:r>
      <w:r>
        <w:rPr>
          <w:rtl/>
          <w:lang w:bidi="ar-MA"/>
        </w:rPr>
        <w:t xml:space="preserve">المتعدد </w:t>
      </w:r>
      <w:r w:rsidRPr="000E0CB8">
        <w:rPr>
          <w:rtl/>
          <w:lang w:bidi="ar-MA"/>
        </w:rPr>
        <w:t>الأوجه</w:t>
      </w:r>
      <w:r>
        <w:rPr>
          <w:rtl/>
          <w:lang w:bidi="ar-MA"/>
        </w:rPr>
        <w:t xml:space="preserve"> ل</w:t>
      </w:r>
      <w:r w:rsidRPr="00F81D27">
        <w:rPr>
          <w:rtl/>
          <w:lang w:bidi="ar-MA"/>
        </w:rPr>
        <w:t>لمساواة بين الجنسين</w:t>
      </w:r>
      <w:r>
        <w:rPr>
          <w:rtl/>
          <w:lang w:bidi="ar-MA"/>
        </w:rPr>
        <w:t xml:space="preserve"> لا تخضع للإبلاغ الإلزامي أو</w:t>
      </w:r>
      <w:r w:rsidR="00800737">
        <w:rPr>
          <w:rFonts w:hint="cs"/>
          <w:rtl/>
          <w:lang w:bidi="ar-MA"/>
        </w:rPr>
        <w:t> </w:t>
      </w:r>
      <w:r>
        <w:rPr>
          <w:rtl/>
          <w:lang w:bidi="ar-MA"/>
        </w:rPr>
        <w:t>النشر أو الرصد المستقل، مما يحد من الشفافية والمساءلة عن عدم الامتثال، وتناقص استخدام معايير المساواة بين الجنسين في عمليات صياغة التشريعات والسياسات؛</w:t>
      </w:r>
    </w:p>
    <w:p w14:paraId="2FF0256E" w14:textId="12CF4520" w:rsidR="007971DF" w:rsidRDefault="007971DF" w:rsidP="00800737">
      <w:pPr>
        <w:pStyle w:val="SingleTxt"/>
        <w:rPr>
          <w:rtl/>
          <w:lang w:bidi="ar-MA"/>
        </w:rPr>
      </w:pPr>
      <w:r w:rsidRPr="00681E72">
        <w:rPr>
          <w:rtl/>
          <w:lang w:bidi="ar-MA"/>
        </w:rPr>
        <w:tab/>
        <w:t>(د)</w:t>
      </w:r>
      <w:r w:rsidRPr="00681E72">
        <w:rPr>
          <w:rtl/>
          <w:lang w:bidi="ar-MA"/>
        </w:rPr>
        <w:tab/>
        <w:t>وقف</w:t>
      </w:r>
      <w:r w:rsidRPr="00681E72">
        <w:rPr>
          <w:rFonts w:hint="cs"/>
          <w:rtl/>
          <w:lang w:bidi="ar-MA"/>
        </w:rPr>
        <w:t xml:space="preserve"> العمل</w:t>
      </w:r>
      <w:r w:rsidRPr="00681E72">
        <w:rPr>
          <w:rtl/>
          <w:lang w:bidi="ar-MA"/>
        </w:rPr>
        <w:t xml:space="preserve"> </w:t>
      </w:r>
      <w:r w:rsidRPr="00681E72">
        <w:rPr>
          <w:rFonts w:hint="cs"/>
          <w:rtl/>
          <w:lang w:bidi="ar-MA"/>
        </w:rPr>
        <w:t>ب</w:t>
      </w:r>
      <w:r w:rsidRPr="00681E72">
        <w:rPr>
          <w:rtl/>
          <w:lang w:bidi="ar-MA"/>
        </w:rPr>
        <w:t>سياسة هولندا الخارجية المناص</w:t>
      </w:r>
      <w:r w:rsidR="00681E72" w:rsidRPr="00681E72">
        <w:rPr>
          <w:rFonts w:hint="cs"/>
          <w:rtl/>
          <w:lang w:bidi="ar-MA"/>
        </w:rPr>
        <w:t>ِ</w:t>
      </w:r>
      <w:r w:rsidRPr="00681E72">
        <w:rPr>
          <w:rtl/>
          <w:lang w:bidi="ar-MA"/>
        </w:rPr>
        <w:t>رة لقضايا المرأة، والتخفيضات الكبيرة في الميزانية التي ت</w:t>
      </w:r>
      <w:r w:rsidRPr="00681E72">
        <w:rPr>
          <w:rFonts w:hint="cs"/>
          <w:rtl/>
          <w:lang w:bidi="ar-MA"/>
        </w:rPr>
        <w:t>مس</w:t>
      </w:r>
      <w:r w:rsidRPr="00681E72">
        <w:rPr>
          <w:rtl/>
          <w:lang w:bidi="ar-MA"/>
        </w:rPr>
        <w:t xml:space="preserve"> برامج المساواة بين الجنسين داخل وزارة خارجية هولندا، و</w:t>
      </w:r>
      <w:r w:rsidRPr="00681E72">
        <w:rPr>
          <w:rFonts w:hint="cs"/>
          <w:rtl/>
          <w:lang w:bidi="ar-MA"/>
        </w:rPr>
        <w:t>ان</w:t>
      </w:r>
      <w:r w:rsidRPr="00681E72">
        <w:rPr>
          <w:rtl/>
          <w:lang w:bidi="ar-MA"/>
        </w:rPr>
        <w:t>عد</w:t>
      </w:r>
      <w:r w:rsidRPr="00681E72">
        <w:rPr>
          <w:rFonts w:hint="cs"/>
          <w:rtl/>
          <w:lang w:bidi="ar-MA"/>
        </w:rPr>
        <w:t>ا</w:t>
      </w:r>
      <w:r w:rsidRPr="00681E72">
        <w:rPr>
          <w:rtl/>
          <w:lang w:bidi="ar-MA"/>
        </w:rPr>
        <w:t xml:space="preserve">م الوضوح بشأن كيفية ضمان مراعاة المنظور </w:t>
      </w:r>
      <w:proofErr w:type="spellStart"/>
      <w:r w:rsidRPr="00681E72">
        <w:rPr>
          <w:rtl/>
          <w:lang w:bidi="ar-MA"/>
        </w:rPr>
        <w:t>الجنساني</w:t>
      </w:r>
      <w:proofErr w:type="spellEnd"/>
      <w:r w:rsidRPr="00681E72">
        <w:rPr>
          <w:rtl/>
          <w:lang w:bidi="ar-MA"/>
        </w:rPr>
        <w:t xml:space="preserve"> في صنع القرارات المتعلقة بالمرأة والسلام والأمن، بما في ذلك الترخيص لصادرات الأسلحة.</w:t>
      </w:r>
    </w:p>
    <w:p w14:paraId="52A2DCB3" w14:textId="77777777" w:rsidR="00681E72" w:rsidRPr="00681E72" w:rsidRDefault="00681E72" w:rsidP="00800737">
      <w:pPr>
        <w:pStyle w:val="SingleTxt"/>
        <w:rPr>
          <w:rtl/>
          <w:lang w:bidi="ar-MA"/>
        </w:rPr>
      </w:pPr>
    </w:p>
    <w:p w14:paraId="2AD8B738" w14:textId="77777777" w:rsidR="007971DF" w:rsidRDefault="007971DF" w:rsidP="007971DF">
      <w:pPr>
        <w:pStyle w:val="SingleTxt"/>
        <w:rPr>
          <w:rtl/>
          <w:lang w:bidi="ar-MA"/>
        </w:rPr>
      </w:pPr>
      <w:r>
        <w:rPr>
          <w:rtl/>
          <w:lang w:bidi="ar-MA"/>
        </w:rPr>
        <w:lastRenderedPageBreak/>
        <w:t>17</w:t>
      </w:r>
      <w:r>
        <w:rPr>
          <w:rFonts w:hint="cs"/>
          <w:rtl/>
          <w:lang w:bidi="ar-MA"/>
        </w:rPr>
        <w:t xml:space="preserve"> </w:t>
      </w:r>
      <w:r>
        <w:rPr>
          <w:rtl/>
          <w:lang w:bidi="ar-MA"/>
        </w:rPr>
        <w:t>-</w:t>
      </w:r>
      <w:r>
        <w:rPr>
          <w:rtl/>
          <w:lang w:bidi="ar-MA"/>
        </w:rPr>
        <w:tab/>
      </w:r>
      <w:r w:rsidRPr="00145B77">
        <w:rPr>
          <w:b/>
          <w:bCs/>
          <w:rtl/>
          <w:lang w:bidi="ar-MA"/>
        </w:rPr>
        <w:t>وتوصي اللجنةُ الدولةَ الطرف بما يلي:</w:t>
      </w:r>
    </w:p>
    <w:p w14:paraId="56F99E8B" w14:textId="77777777" w:rsidR="007971DF" w:rsidRDefault="007971DF" w:rsidP="007971DF">
      <w:pPr>
        <w:pStyle w:val="SingleTxt"/>
        <w:rPr>
          <w:rtl/>
          <w:lang w:bidi="ar-MA"/>
        </w:rPr>
      </w:pPr>
      <w:r>
        <w:rPr>
          <w:rtl/>
          <w:lang w:bidi="ar-MA"/>
        </w:rPr>
        <w:tab/>
        <w:t>(أ)</w:t>
      </w:r>
      <w:r>
        <w:rPr>
          <w:rtl/>
          <w:lang w:bidi="ar-MA"/>
        </w:rPr>
        <w:tab/>
      </w:r>
      <w:r w:rsidRPr="00800737">
        <w:rPr>
          <w:rFonts w:ascii="Times New Roman Bold" w:hAnsi="Times New Roman Bold"/>
          <w:b/>
          <w:bCs/>
          <w:spacing w:val="-2"/>
          <w:rtl/>
          <w:lang w:bidi="ar-MA"/>
        </w:rPr>
        <w:t>اعتماد استراتيجية شاملة موحدة للمساواة بين الجنسين وخطط عمل ملموسة تستند صراحة إلى الاتفاقية وغيرها من المعايير الدولية لحقوق الإنسان، وتعميم</w:t>
      </w:r>
      <w:r w:rsidRPr="00800737">
        <w:rPr>
          <w:rFonts w:ascii="Times New Roman Bold" w:hAnsi="Times New Roman Bold" w:hint="cs"/>
          <w:b/>
          <w:bCs/>
          <w:spacing w:val="-2"/>
          <w:rtl/>
          <w:lang w:bidi="ar-MA"/>
        </w:rPr>
        <w:t xml:space="preserve"> مراعاة</w:t>
      </w:r>
      <w:r w:rsidRPr="00800737">
        <w:rPr>
          <w:rFonts w:ascii="Times New Roman Bold" w:hAnsi="Times New Roman Bold"/>
          <w:b/>
          <w:bCs/>
          <w:spacing w:val="-2"/>
          <w:rtl/>
          <w:lang w:bidi="ar-MA"/>
        </w:rPr>
        <w:t xml:space="preserve"> نهج جنساني متعدد الأوجه بشكل منهجي في جميع الوزارات والإدارات الحكومية، وتخصيص الموارد الكافية لتنفيذ الاتفاقية تنفيذا</w:t>
      </w:r>
      <w:r w:rsidRPr="00800737">
        <w:rPr>
          <w:rFonts w:ascii="Times New Roman Bold" w:hAnsi="Times New Roman Bold" w:hint="cs"/>
          <w:b/>
          <w:bCs/>
          <w:spacing w:val="-2"/>
          <w:rtl/>
          <w:lang w:bidi="ar-MA"/>
        </w:rPr>
        <w:t>ً</w:t>
      </w:r>
      <w:r w:rsidRPr="00800737">
        <w:rPr>
          <w:rFonts w:ascii="Times New Roman Bold" w:hAnsi="Times New Roman Bold"/>
          <w:b/>
          <w:bCs/>
          <w:spacing w:val="-2"/>
          <w:rtl/>
          <w:lang w:bidi="ar-MA"/>
        </w:rPr>
        <w:t xml:space="preserve"> فعالا</w:t>
      </w:r>
      <w:r w:rsidRPr="00145B77">
        <w:rPr>
          <w:b/>
          <w:bCs/>
          <w:rtl/>
          <w:lang w:bidi="ar-MA"/>
        </w:rPr>
        <w:t>؛</w:t>
      </w:r>
    </w:p>
    <w:p w14:paraId="41442FB9" w14:textId="77777777" w:rsidR="007971DF" w:rsidRDefault="007971DF" w:rsidP="007971DF">
      <w:pPr>
        <w:pStyle w:val="SingleTxt"/>
        <w:rPr>
          <w:rtl/>
          <w:lang w:bidi="ar-MA"/>
        </w:rPr>
      </w:pPr>
      <w:r>
        <w:rPr>
          <w:rtl/>
          <w:lang w:bidi="ar-MA"/>
        </w:rPr>
        <w:tab/>
        <w:t>(ب)</w:t>
      </w:r>
      <w:r>
        <w:rPr>
          <w:rtl/>
          <w:lang w:bidi="ar-MA"/>
        </w:rPr>
        <w:tab/>
      </w:r>
      <w:r w:rsidRPr="00C72FB6">
        <w:rPr>
          <w:b/>
          <w:bCs/>
          <w:rtl/>
          <w:lang w:bidi="ar-MA"/>
        </w:rPr>
        <w:t xml:space="preserve">تطبيق </w:t>
      </w:r>
      <w:proofErr w:type="spellStart"/>
      <w:r w:rsidRPr="00C72FB6">
        <w:rPr>
          <w:b/>
          <w:bCs/>
          <w:rtl/>
          <w:lang w:bidi="ar-MA"/>
        </w:rPr>
        <w:t>الميزنة</w:t>
      </w:r>
      <w:proofErr w:type="spellEnd"/>
      <w:r w:rsidRPr="00C72FB6">
        <w:rPr>
          <w:b/>
          <w:bCs/>
          <w:rtl/>
          <w:lang w:bidi="ar-MA"/>
        </w:rPr>
        <w:t xml:space="preserve"> المراعية للمنظور </w:t>
      </w:r>
      <w:proofErr w:type="spellStart"/>
      <w:r w:rsidRPr="00C72FB6">
        <w:rPr>
          <w:b/>
          <w:bCs/>
          <w:rtl/>
          <w:lang w:bidi="ar-MA"/>
        </w:rPr>
        <w:t>الجنساني</w:t>
      </w:r>
      <w:proofErr w:type="spellEnd"/>
      <w:r w:rsidRPr="00C72FB6">
        <w:rPr>
          <w:b/>
          <w:bCs/>
          <w:rtl/>
          <w:lang w:bidi="ar-MA"/>
        </w:rPr>
        <w:t xml:space="preserve"> بشكل منهجي في جميع الإدارات الحكومية وعلى جميع مستويات الحكومة في جميع أنحاء الدولة الطرف؛</w:t>
      </w:r>
    </w:p>
    <w:p w14:paraId="6FE799AE" w14:textId="77777777" w:rsidR="007971DF" w:rsidRDefault="007971DF" w:rsidP="007971DF">
      <w:pPr>
        <w:pStyle w:val="SingleTxt"/>
        <w:rPr>
          <w:rtl/>
          <w:lang w:bidi="ar-MA"/>
        </w:rPr>
      </w:pPr>
      <w:r>
        <w:rPr>
          <w:rtl/>
          <w:lang w:bidi="ar-MA"/>
        </w:rPr>
        <w:tab/>
        <w:t>(ج)</w:t>
      </w:r>
      <w:r>
        <w:rPr>
          <w:rtl/>
          <w:lang w:bidi="ar-MA"/>
        </w:rPr>
        <w:tab/>
      </w:r>
      <w:r w:rsidRPr="00C72FB6">
        <w:rPr>
          <w:b/>
          <w:bCs/>
          <w:rtl/>
          <w:lang w:bidi="ar-MA"/>
        </w:rPr>
        <w:t xml:space="preserve">كفالة إخضاع جميع السياسات والتشريعات </w:t>
      </w:r>
      <w:r w:rsidRPr="003E6A53">
        <w:rPr>
          <w:b/>
          <w:bCs/>
          <w:rtl/>
          <w:lang w:bidi="ar-MA"/>
        </w:rPr>
        <w:t xml:space="preserve">لتقييمات إلزامية للأثر </w:t>
      </w:r>
      <w:r w:rsidRPr="00874FFB">
        <w:rPr>
          <w:b/>
          <w:bCs/>
          <w:rtl/>
          <w:lang w:bidi="ar-MA"/>
        </w:rPr>
        <w:t>المتعدد الأوجه للمساواة بين الجنسين</w:t>
      </w:r>
      <w:r w:rsidRPr="00C72FB6">
        <w:rPr>
          <w:b/>
          <w:bCs/>
          <w:rtl/>
          <w:lang w:bidi="ar-MA"/>
        </w:rPr>
        <w:t xml:space="preserve"> ت</w:t>
      </w:r>
      <w:r>
        <w:rPr>
          <w:rFonts w:hint="cs"/>
          <w:b/>
          <w:bCs/>
          <w:rtl/>
          <w:lang w:bidi="ar-MA"/>
        </w:rPr>
        <w:t>كون علنية و</w:t>
      </w:r>
      <w:r w:rsidRPr="00C72FB6">
        <w:rPr>
          <w:b/>
          <w:bCs/>
          <w:rtl/>
          <w:lang w:bidi="ar-MA"/>
        </w:rPr>
        <w:t>خ</w:t>
      </w:r>
      <w:r>
        <w:rPr>
          <w:rFonts w:hint="cs"/>
          <w:b/>
          <w:bCs/>
          <w:rtl/>
          <w:lang w:bidi="ar-MA"/>
        </w:rPr>
        <w:t>ا</w:t>
      </w:r>
      <w:r w:rsidRPr="00C72FB6">
        <w:rPr>
          <w:b/>
          <w:bCs/>
          <w:rtl/>
          <w:lang w:bidi="ar-MA"/>
        </w:rPr>
        <w:t>ضع</w:t>
      </w:r>
      <w:r>
        <w:rPr>
          <w:rFonts w:hint="cs"/>
          <w:b/>
          <w:bCs/>
          <w:rtl/>
          <w:lang w:bidi="ar-MA"/>
        </w:rPr>
        <w:t>ة</w:t>
      </w:r>
      <w:r w:rsidRPr="00C72FB6">
        <w:rPr>
          <w:b/>
          <w:bCs/>
          <w:rtl/>
          <w:lang w:bidi="ar-MA"/>
        </w:rPr>
        <w:t xml:space="preserve"> لرقابة مستقلة، وتعزيز آليات المساءلة في عمليات صياغة التشريعات والسياسات، وكفالة توافر الخبر</w:t>
      </w:r>
      <w:r>
        <w:rPr>
          <w:rFonts w:hint="cs"/>
          <w:b/>
          <w:bCs/>
          <w:rtl/>
          <w:lang w:bidi="ar-MA"/>
        </w:rPr>
        <w:t>ات</w:t>
      </w:r>
      <w:r w:rsidRPr="00C72FB6">
        <w:rPr>
          <w:b/>
          <w:bCs/>
          <w:rtl/>
          <w:lang w:bidi="ar-MA"/>
        </w:rPr>
        <w:t xml:space="preserve"> الكافية في الشؤون الجنسانية في جميع الوزارات؛</w:t>
      </w:r>
    </w:p>
    <w:p w14:paraId="22FFA15F" w14:textId="037A08B6" w:rsidR="007971DF" w:rsidRPr="00C6423B" w:rsidRDefault="007971DF" w:rsidP="007971DF">
      <w:pPr>
        <w:pStyle w:val="SingleTxt"/>
        <w:rPr>
          <w:b/>
          <w:bCs/>
          <w:lang w:bidi="ar-MA"/>
        </w:rPr>
      </w:pPr>
      <w:r>
        <w:rPr>
          <w:rtl/>
          <w:lang w:bidi="ar-MA"/>
        </w:rPr>
        <w:tab/>
        <w:t>(د)</w:t>
      </w:r>
      <w:r>
        <w:rPr>
          <w:rtl/>
          <w:lang w:bidi="ar-MA"/>
        </w:rPr>
        <w:tab/>
      </w:r>
      <w:r w:rsidRPr="00C72FB6">
        <w:rPr>
          <w:b/>
          <w:bCs/>
          <w:rtl/>
          <w:lang w:bidi="ar-MA"/>
        </w:rPr>
        <w:t xml:space="preserve">إدماج منظور جنساني بصورة منهجية وصريحة في سياستها الخارجية وفي جميع السياسات المتعلقة بالمرأة والسلام والأمن، بما في ذلك إصدار تراخيص تصدير الأسلحة، وضمان </w:t>
      </w:r>
      <w:r w:rsidRPr="006A1259">
        <w:rPr>
          <w:b/>
          <w:bCs/>
          <w:rtl/>
          <w:lang w:bidi="ar-MA"/>
        </w:rPr>
        <w:t>تمثيل المرأة على قدم المساواة</w:t>
      </w:r>
      <w:r>
        <w:rPr>
          <w:rFonts w:hint="cs"/>
          <w:b/>
          <w:bCs/>
          <w:rtl/>
          <w:lang w:bidi="ar-MA"/>
        </w:rPr>
        <w:t xml:space="preserve"> مع الرجل</w:t>
      </w:r>
      <w:r w:rsidRPr="006A1259">
        <w:rPr>
          <w:b/>
          <w:bCs/>
          <w:rtl/>
          <w:lang w:bidi="ar-MA"/>
        </w:rPr>
        <w:t xml:space="preserve"> في</w:t>
      </w:r>
      <w:r w:rsidRPr="00C72FB6">
        <w:rPr>
          <w:b/>
          <w:bCs/>
          <w:rtl/>
          <w:lang w:bidi="ar-MA"/>
        </w:rPr>
        <w:t xml:space="preserve"> صنع </w:t>
      </w:r>
      <w:r w:rsidRPr="006A1259">
        <w:rPr>
          <w:b/>
          <w:bCs/>
          <w:rtl/>
          <w:lang w:bidi="ar-MA"/>
        </w:rPr>
        <w:t>القرارات المتعلقة بالمرأة والسلام والأمن</w:t>
      </w:r>
      <w:r w:rsidRPr="00C72FB6">
        <w:rPr>
          <w:b/>
          <w:bCs/>
          <w:rtl/>
          <w:lang w:bidi="ar-MA"/>
        </w:rPr>
        <w:t>، تمشيا</w:t>
      </w:r>
      <w:r>
        <w:rPr>
          <w:rFonts w:hint="cs"/>
          <w:b/>
          <w:bCs/>
          <w:rtl/>
          <w:lang w:bidi="ar-MA"/>
        </w:rPr>
        <w:t>ً</w:t>
      </w:r>
      <w:r w:rsidRPr="00C72FB6">
        <w:rPr>
          <w:b/>
          <w:bCs/>
          <w:rtl/>
          <w:lang w:bidi="ar-MA"/>
        </w:rPr>
        <w:t xml:space="preserve"> مع </w:t>
      </w:r>
      <w:r w:rsidRPr="00A10FE2">
        <w:rPr>
          <w:b/>
          <w:bCs/>
          <w:rtl/>
          <w:lang w:bidi="ar-MA"/>
        </w:rPr>
        <w:t xml:space="preserve">التوصية العامة رقم </w:t>
      </w:r>
      <w:r w:rsidRPr="00C20A1D">
        <w:rPr>
          <w:b/>
          <w:bCs/>
          <w:rtl/>
          <w:lang w:bidi="ar-MA"/>
        </w:rPr>
        <w:t>30 (2013)</w:t>
      </w:r>
      <w:r w:rsidRPr="00A10FE2">
        <w:rPr>
          <w:b/>
          <w:bCs/>
          <w:rtl/>
          <w:lang w:bidi="ar-MA"/>
        </w:rPr>
        <w:t xml:space="preserve"> الصادرة عن اللجنة بشأن وضع المرأة في سياق منع نشوب النزاعات وفي حالات النزاع وما بعد انتهاء النزاع</w:t>
      </w:r>
      <w:r w:rsidRPr="00C72FB6">
        <w:rPr>
          <w:b/>
          <w:bCs/>
          <w:rtl/>
          <w:lang w:bidi="ar-MA"/>
        </w:rPr>
        <w:t>.</w:t>
      </w:r>
    </w:p>
    <w:p w14:paraId="43DE8869" w14:textId="77777777" w:rsidR="007971DF" w:rsidRPr="00D735B5" w:rsidRDefault="007971DF" w:rsidP="007971DF">
      <w:pPr>
        <w:pStyle w:val="SingleTxt"/>
        <w:spacing w:after="0" w:line="120" w:lineRule="exact"/>
        <w:rPr>
          <w:sz w:val="10"/>
          <w:rtl/>
          <w:lang w:bidi="ar-MA"/>
        </w:rPr>
      </w:pPr>
    </w:p>
    <w:p w14:paraId="4B240840" w14:textId="77777777" w:rsidR="007971DF" w:rsidRPr="00D735B5" w:rsidRDefault="007971DF" w:rsidP="007971DF">
      <w:pPr>
        <w:pStyle w:val="H23"/>
        <w:ind w:left="1267" w:right="1267" w:hanging="1267"/>
        <w:rPr>
          <w:lang w:bidi="ar-MA"/>
        </w:rPr>
      </w:pPr>
      <w:r w:rsidRPr="00D735B5">
        <w:rPr>
          <w:rtl/>
          <w:lang w:bidi="ar-MA"/>
        </w:rPr>
        <w:tab/>
      </w:r>
      <w:r w:rsidRPr="00D735B5">
        <w:rPr>
          <w:rtl/>
          <w:lang w:bidi="ar-MA"/>
        </w:rPr>
        <w:tab/>
        <w:t>المؤسسة الوطنية لحقوق الإنسان</w:t>
      </w:r>
    </w:p>
    <w:p w14:paraId="405D4C80" w14:textId="79E99F0D" w:rsidR="007971DF" w:rsidRDefault="007971DF" w:rsidP="002310FF">
      <w:pPr>
        <w:pStyle w:val="SingleTxt"/>
        <w:rPr>
          <w:rtl/>
          <w:lang w:bidi="ar-MA"/>
        </w:rPr>
      </w:pPr>
      <w:r w:rsidRPr="00D735B5">
        <w:rPr>
          <w:rtl/>
          <w:lang w:bidi="ar-MA"/>
        </w:rPr>
        <w:t>18 -</w:t>
      </w:r>
      <w:r w:rsidRPr="00D735B5">
        <w:rPr>
          <w:rtl/>
          <w:lang w:bidi="ar-MA"/>
        </w:rPr>
        <w:tab/>
      </w:r>
      <w:r>
        <w:rPr>
          <w:rtl/>
          <w:lang w:bidi="ar-MA"/>
        </w:rPr>
        <w:t>ترحب اللجنة ببدء نفاذ قانون الحماية من التمييز في</w:t>
      </w:r>
      <w:r>
        <w:rPr>
          <w:rFonts w:hint="cs"/>
          <w:rtl/>
          <w:lang w:bidi="ar-MA"/>
        </w:rPr>
        <w:t xml:space="preserve"> جزر</w:t>
      </w:r>
      <w:r>
        <w:rPr>
          <w:rtl/>
          <w:lang w:bidi="ar-MA"/>
        </w:rPr>
        <w:t xml:space="preserve"> </w:t>
      </w:r>
      <w:proofErr w:type="spellStart"/>
      <w:r>
        <w:rPr>
          <w:rtl/>
          <w:lang w:bidi="ar-MA"/>
        </w:rPr>
        <w:t>بونير</w:t>
      </w:r>
      <w:proofErr w:type="spellEnd"/>
      <w:r>
        <w:rPr>
          <w:rtl/>
          <w:lang w:bidi="ar-MA"/>
        </w:rPr>
        <w:t xml:space="preserve"> وسانت </w:t>
      </w:r>
      <w:proofErr w:type="spellStart"/>
      <w:r>
        <w:rPr>
          <w:rFonts w:hint="cs"/>
          <w:rtl/>
          <w:lang w:bidi="ar-MA"/>
        </w:rPr>
        <w:t>أ</w:t>
      </w:r>
      <w:r>
        <w:rPr>
          <w:rtl/>
          <w:lang w:bidi="ar-MA"/>
        </w:rPr>
        <w:t>وستاتيوس</w:t>
      </w:r>
      <w:proofErr w:type="spellEnd"/>
      <w:r>
        <w:rPr>
          <w:rtl/>
          <w:lang w:bidi="ar-MA"/>
        </w:rPr>
        <w:t xml:space="preserve"> وسابا في</w:t>
      </w:r>
      <w:r w:rsidR="002310FF">
        <w:rPr>
          <w:rFonts w:hint="cs"/>
          <w:rtl/>
          <w:lang w:bidi="ar-MA"/>
        </w:rPr>
        <w:t> </w:t>
      </w:r>
      <w:r>
        <w:rPr>
          <w:rtl/>
          <w:lang w:bidi="ar-MA"/>
        </w:rPr>
        <w:t>1</w:t>
      </w:r>
      <w:r w:rsidR="004E4323">
        <w:rPr>
          <w:rFonts w:hint="cs"/>
          <w:rtl/>
          <w:lang w:bidi="ar-MA"/>
        </w:rPr>
        <w:t> </w:t>
      </w:r>
      <w:r>
        <w:rPr>
          <w:rtl/>
          <w:lang w:bidi="ar-MA"/>
        </w:rPr>
        <w:t xml:space="preserve">كانون الثاني/يناير 2026، </w:t>
      </w:r>
      <w:r w:rsidRPr="00843D0D">
        <w:rPr>
          <w:rtl/>
          <w:lang w:bidi="ar-MA"/>
        </w:rPr>
        <w:t>الذي يخول للمعهد الهولندي لحقوق الإنسان صلاحية النظر في الشكاوى المتصلة بالتمييز في جزر المملكة الهولندية الكاريبية</w:t>
      </w:r>
      <w:r>
        <w:rPr>
          <w:rtl/>
          <w:lang w:bidi="ar-MA"/>
        </w:rPr>
        <w:t>. غير أنها تلاحظ بقلق ما يلي:</w:t>
      </w:r>
    </w:p>
    <w:p w14:paraId="564CAEC1" w14:textId="15B9A52E" w:rsidR="007971DF" w:rsidRDefault="007971DF" w:rsidP="002310FF">
      <w:pPr>
        <w:pStyle w:val="SingleTxt"/>
        <w:rPr>
          <w:rtl/>
          <w:lang w:bidi="ar-MA"/>
        </w:rPr>
      </w:pPr>
      <w:r>
        <w:rPr>
          <w:rtl/>
          <w:lang w:bidi="ar-MA"/>
        </w:rPr>
        <w:tab/>
        <w:t>(أ)</w:t>
      </w:r>
      <w:r>
        <w:rPr>
          <w:rtl/>
          <w:lang w:bidi="ar-MA"/>
        </w:rPr>
        <w:tab/>
      </w:r>
      <w:r w:rsidRPr="002310FF">
        <w:rPr>
          <w:rtl/>
          <w:lang w:bidi="ar-MA"/>
        </w:rPr>
        <w:t>القدرة المحدودة للمعهد الهولندي لحقوق الإنسان على التصدي للتمييز من جانب سلطات</w:t>
      </w:r>
      <w:r w:rsidR="002310FF">
        <w:rPr>
          <w:rFonts w:hint="cs"/>
          <w:rtl/>
          <w:lang w:bidi="ar-MA"/>
        </w:rPr>
        <w:t> </w:t>
      </w:r>
      <w:r w:rsidRPr="002310FF">
        <w:rPr>
          <w:rtl/>
          <w:lang w:bidi="ar-MA"/>
        </w:rPr>
        <w:t>الدولة</w:t>
      </w:r>
      <w:r w:rsidR="00AF7BB9">
        <w:rPr>
          <w:rFonts w:hint="cs"/>
          <w:rtl/>
          <w:lang w:bidi="ar-MA"/>
        </w:rPr>
        <w:t xml:space="preserve"> في هولندا</w:t>
      </w:r>
      <w:r>
        <w:rPr>
          <w:rtl/>
          <w:lang w:bidi="ar-MA"/>
        </w:rPr>
        <w:t>؛</w:t>
      </w:r>
    </w:p>
    <w:p w14:paraId="56D8FD4D" w14:textId="77777777" w:rsidR="007971DF" w:rsidRDefault="007971DF" w:rsidP="007971DF">
      <w:pPr>
        <w:pStyle w:val="SingleTxt"/>
        <w:rPr>
          <w:rtl/>
          <w:lang w:bidi="ar-MA"/>
        </w:rPr>
      </w:pPr>
      <w:r>
        <w:rPr>
          <w:rtl/>
          <w:lang w:bidi="ar-MA"/>
        </w:rPr>
        <w:tab/>
        <w:t>(ب)</w:t>
      </w:r>
      <w:r>
        <w:rPr>
          <w:rtl/>
          <w:lang w:bidi="ar-MA"/>
        </w:rPr>
        <w:tab/>
        <w:t xml:space="preserve">عدم اعتماد مؤسسات أمين المظالم في أروبا </w:t>
      </w:r>
      <w:proofErr w:type="spellStart"/>
      <w:r>
        <w:rPr>
          <w:rtl/>
          <w:lang w:bidi="ar-MA"/>
        </w:rPr>
        <w:t>وكوراساو</w:t>
      </w:r>
      <w:proofErr w:type="spellEnd"/>
      <w:r>
        <w:rPr>
          <w:rtl/>
          <w:lang w:bidi="ar-MA"/>
        </w:rPr>
        <w:t xml:space="preserve"> وسانت مارتن من ق</w:t>
      </w:r>
      <w:r>
        <w:rPr>
          <w:rFonts w:hint="cs"/>
          <w:rtl/>
          <w:lang w:bidi="ar-MA"/>
        </w:rPr>
        <w:t>ِ</w:t>
      </w:r>
      <w:r>
        <w:rPr>
          <w:rtl/>
          <w:lang w:bidi="ar-MA"/>
        </w:rPr>
        <w:t xml:space="preserve">بل </w:t>
      </w:r>
      <w:r w:rsidRPr="00BC48E0">
        <w:rPr>
          <w:rtl/>
          <w:lang w:bidi="ar-MA"/>
        </w:rPr>
        <w:t>اللجنة الفرعية المعنية بالاعتماد التابعة للتحالف العالمي للمؤسسات الوطنية لحقوق الإنسان</w:t>
      </w:r>
      <w:r>
        <w:rPr>
          <w:rtl/>
          <w:lang w:bidi="ar-MA"/>
        </w:rPr>
        <w:t xml:space="preserve">، وفقاً للمبادئ المتعلقة </w:t>
      </w:r>
      <w:r w:rsidRPr="007B5914">
        <w:rPr>
          <w:rtl/>
          <w:lang w:bidi="ar-MA"/>
        </w:rPr>
        <w:t>بمركز المؤسسات الوطنية لتعزيز وحماية حقوق الإنسان</w:t>
      </w:r>
      <w:r>
        <w:rPr>
          <w:rtl/>
          <w:lang w:bidi="ar-MA"/>
        </w:rPr>
        <w:t xml:space="preserve"> (مبادئ باريس).</w:t>
      </w:r>
    </w:p>
    <w:p w14:paraId="5D7A4EFC" w14:textId="77777777" w:rsidR="007971DF" w:rsidRDefault="007971DF" w:rsidP="007971DF">
      <w:pPr>
        <w:pStyle w:val="SingleTxt"/>
        <w:rPr>
          <w:rtl/>
          <w:lang w:bidi="ar-MA"/>
        </w:rPr>
      </w:pPr>
      <w:r>
        <w:rPr>
          <w:rtl/>
          <w:lang w:bidi="ar-MA"/>
        </w:rPr>
        <w:t>19</w:t>
      </w:r>
      <w:r>
        <w:rPr>
          <w:rFonts w:hint="cs"/>
          <w:rtl/>
          <w:lang w:bidi="ar-MA"/>
        </w:rPr>
        <w:t xml:space="preserve"> </w:t>
      </w:r>
      <w:r>
        <w:rPr>
          <w:rtl/>
          <w:lang w:bidi="ar-MA"/>
        </w:rPr>
        <w:t>-</w:t>
      </w:r>
      <w:r>
        <w:rPr>
          <w:rtl/>
          <w:lang w:bidi="ar-MA"/>
        </w:rPr>
        <w:tab/>
      </w:r>
      <w:r w:rsidRPr="007B5914">
        <w:rPr>
          <w:b/>
          <w:bCs/>
          <w:rtl/>
          <w:lang w:bidi="ar-MA"/>
        </w:rPr>
        <w:t>وتوصي اللجنةُ الدولةَ الطرف بما يلي:</w:t>
      </w:r>
    </w:p>
    <w:p w14:paraId="3834F57C" w14:textId="77777777" w:rsidR="007971DF" w:rsidRPr="007B5914" w:rsidRDefault="007971DF" w:rsidP="007971DF">
      <w:pPr>
        <w:pStyle w:val="SingleTxt"/>
        <w:rPr>
          <w:b/>
          <w:bCs/>
          <w:rtl/>
          <w:lang w:bidi="ar-MA"/>
        </w:rPr>
      </w:pPr>
      <w:r>
        <w:rPr>
          <w:rtl/>
          <w:lang w:bidi="ar-MA"/>
        </w:rPr>
        <w:tab/>
        <w:t>(أ)</w:t>
      </w:r>
      <w:r>
        <w:rPr>
          <w:rtl/>
          <w:lang w:bidi="ar-MA"/>
        </w:rPr>
        <w:tab/>
      </w:r>
      <w:r w:rsidRPr="007B5914">
        <w:rPr>
          <w:b/>
          <w:bCs/>
          <w:rtl/>
          <w:lang w:bidi="ar-MA"/>
        </w:rPr>
        <w:t>تعزيز ولاية المعهد الهولندي لحقوق الإنسان لتمكينه من التحقيق بفعالية في التمييز الذي</w:t>
      </w:r>
      <w:r>
        <w:rPr>
          <w:rFonts w:hint="cs"/>
          <w:b/>
          <w:bCs/>
          <w:rtl/>
          <w:lang w:bidi="ar-MA"/>
        </w:rPr>
        <w:t xml:space="preserve"> قد</w:t>
      </w:r>
      <w:r w:rsidRPr="007B5914">
        <w:rPr>
          <w:b/>
          <w:bCs/>
          <w:rtl/>
          <w:lang w:bidi="ar-MA"/>
        </w:rPr>
        <w:t xml:space="preserve"> تمارسه سلطات الدولة ضد المرأة والتصدي له وضمان </w:t>
      </w:r>
      <w:r>
        <w:rPr>
          <w:rFonts w:hint="cs"/>
          <w:b/>
          <w:bCs/>
          <w:rtl/>
          <w:lang w:bidi="ar-MA"/>
        </w:rPr>
        <w:t>سير</w:t>
      </w:r>
      <w:r w:rsidRPr="007B5914">
        <w:rPr>
          <w:b/>
          <w:bCs/>
          <w:rtl/>
          <w:lang w:bidi="ar-MA"/>
        </w:rPr>
        <w:t xml:space="preserve"> عمله</w:t>
      </w:r>
      <w:r w:rsidRPr="00073E7E">
        <w:rPr>
          <w:rFonts w:hint="cs"/>
          <w:b/>
          <w:bCs/>
          <w:rtl/>
          <w:lang w:bidi="ar-MA"/>
        </w:rPr>
        <w:t xml:space="preserve"> </w:t>
      </w:r>
      <w:r>
        <w:rPr>
          <w:rFonts w:hint="cs"/>
          <w:b/>
          <w:bCs/>
          <w:rtl/>
          <w:lang w:bidi="ar-MA"/>
        </w:rPr>
        <w:t>ب</w:t>
      </w:r>
      <w:r w:rsidRPr="007B5914">
        <w:rPr>
          <w:b/>
          <w:bCs/>
          <w:rtl/>
          <w:lang w:bidi="ar-MA"/>
        </w:rPr>
        <w:t xml:space="preserve">فعالية في </w:t>
      </w:r>
      <w:r w:rsidRPr="000C036D">
        <w:rPr>
          <w:b/>
          <w:bCs/>
          <w:rtl/>
          <w:lang w:bidi="ar-MA"/>
        </w:rPr>
        <w:t>جزر المملكة الهولندية الكاريبية</w:t>
      </w:r>
      <w:r w:rsidRPr="007B5914">
        <w:rPr>
          <w:b/>
          <w:bCs/>
          <w:rtl/>
          <w:lang w:bidi="ar-MA"/>
        </w:rPr>
        <w:t>؛</w:t>
      </w:r>
    </w:p>
    <w:p w14:paraId="62BA6B04" w14:textId="7B75276F" w:rsidR="007971DF" w:rsidRDefault="007971DF" w:rsidP="007971DF">
      <w:pPr>
        <w:pStyle w:val="SingleTxt"/>
        <w:rPr>
          <w:rtl/>
          <w:lang w:bidi="ar-MA"/>
        </w:rPr>
      </w:pPr>
      <w:r>
        <w:rPr>
          <w:rtl/>
          <w:lang w:bidi="ar-MA"/>
        </w:rPr>
        <w:tab/>
        <w:t>(ب)</w:t>
      </w:r>
      <w:r>
        <w:rPr>
          <w:rtl/>
          <w:lang w:bidi="ar-MA"/>
        </w:rPr>
        <w:tab/>
      </w:r>
      <w:r w:rsidRPr="007B5914">
        <w:rPr>
          <w:b/>
          <w:bCs/>
          <w:rtl/>
          <w:lang w:bidi="ar-MA"/>
        </w:rPr>
        <w:t xml:space="preserve">دعم اعتماد مؤسسات أمين المظالم في أروبا </w:t>
      </w:r>
      <w:proofErr w:type="spellStart"/>
      <w:r w:rsidRPr="007B5914">
        <w:rPr>
          <w:b/>
          <w:bCs/>
          <w:rtl/>
          <w:lang w:bidi="ar-MA"/>
        </w:rPr>
        <w:t>وكوراساو</w:t>
      </w:r>
      <w:proofErr w:type="spellEnd"/>
      <w:r w:rsidRPr="007B5914">
        <w:rPr>
          <w:b/>
          <w:bCs/>
          <w:rtl/>
          <w:lang w:bidi="ar-MA"/>
        </w:rPr>
        <w:t xml:space="preserve"> وسانت مارتن، تمشيا</w:t>
      </w:r>
      <w:r>
        <w:rPr>
          <w:rFonts w:hint="cs"/>
          <w:b/>
          <w:bCs/>
          <w:rtl/>
          <w:lang w:bidi="ar-MA"/>
        </w:rPr>
        <w:t>ً</w:t>
      </w:r>
      <w:r w:rsidRPr="007B5914">
        <w:rPr>
          <w:b/>
          <w:bCs/>
          <w:rtl/>
          <w:lang w:bidi="ar-MA"/>
        </w:rPr>
        <w:t xml:space="preserve"> مع</w:t>
      </w:r>
      <w:r w:rsidR="002310FF">
        <w:rPr>
          <w:rFonts w:hint="cs"/>
          <w:b/>
          <w:bCs/>
          <w:rtl/>
          <w:lang w:bidi="ar-MA"/>
        </w:rPr>
        <w:t> </w:t>
      </w:r>
      <w:r w:rsidRPr="007B5914">
        <w:rPr>
          <w:b/>
          <w:bCs/>
          <w:rtl/>
          <w:lang w:bidi="ar-MA"/>
        </w:rPr>
        <w:t>مبادئ باريس، والنظر في التماس المساعدة التقنية في هذا الصدد من مفوضية الأمم المتحدة لحقوق الإنسان والتحالف العالمي للمؤسسات الوطنية لحقوق الإنسان.</w:t>
      </w:r>
    </w:p>
    <w:p w14:paraId="24A8518B" w14:textId="77777777" w:rsidR="007971DF" w:rsidRPr="00D735B5" w:rsidRDefault="007971DF" w:rsidP="007971DF">
      <w:pPr>
        <w:pStyle w:val="SingleTxt"/>
        <w:spacing w:after="0" w:line="120" w:lineRule="exact"/>
        <w:rPr>
          <w:sz w:val="10"/>
          <w:rtl/>
          <w:lang w:bidi="ar-MA"/>
        </w:rPr>
      </w:pPr>
    </w:p>
    <w:p w14:paraId="684D1A36" w14:textId="77777777" w:rsidR="007971DF" w:rsidRPr="00C81247" w:rsidRDefault="007971DF" w:rsidP="007971DF">
      <w:pPr>
        <w:pStyle w:val="H23"/>
        <w:ind w:left="1267" w:right="1267" w:hanging="1267"/>
        <w:rPr>
          <w:rtl/>
          <w:lang w:bidi="ar-MA"/>
        </w:rPr>
      </w:pPr>
      <w:r>
        <w:rPr>
          <w:rtl/>
          <w:lang w:bidi="ar-MA"/>
        </w:rPr>
        <w:lastRenderedPageBreak/>
        <w:tab/>
      </w:r>
      <w:r>
        <w:rPr>
          <w:rtl/>
          <w:lang w:bidi="ar-MA"/>
        </w:rPr>
        <w:tab/>
      </w:r>
      <w:r w:rsidRPr="00C81247">
        <w:rPr>
          <w:rtl/>
          <w:lang w:bidi="ar-MA"/>
        </w:rPr>
        <w:t>المجتمع المدني</w:t>
      </w:r>
    </w:p>
    <w:p w14:paraId="70F365DA" w14:textId="77777777" w:rsidR="007971DF" w:rsidRPr="00C81247" w:rsidRDefault="007971DF" w:rsidP="007971DF">
      <w:pPr>
        <w:pStyle w:val="SingleTxt"/>
        <w:rPr>
          <w:rtl/>
          <w:lang w:bidi="ar-MA"/>
        </w:rPr>
      </w:pPr>
      <w:r w:rsidRPr="00C81247">
        <w:rPr>
          <w:rtl/>
          <w:lang w:bidi="ar-MA"/>
        </w:rPr>
        <w:t>20</w:t>
      </w:r>
      <w:r>
        <w:rPr>
          <w:rFonts w:hint="cs"/>
          <w:rtl/>
          <w:lang w:bidi="ar-MA"/>
        </w:rPr>
        <w:t xml:space="preserve"> </w:t>
      </w:r>
      <w:r w:rsidRPr="00C81247">
        <w:rPr>
          <w:rtl/>
          <w:lang w:bidi="ar-MA"/>
        </w:rPr>
        <w:t>-</w:t>
      </w:r>
      <w:r>
        <w:rPr>
          <w:rtl/>
          <w:lang w:bidi="ar-MA"/>
        </w:rPr>
        <w:tab/>
      </w:r>
      <w:r w:rsidRPr="00C81247">
        <w:rPr>
          <w:rtl/>
          <w:lang w:bidi="ar-MA"/>
        </w:rPr>
        <w:t>تلاحظ اللجنة بقلق ما يلي:</w:t>
      </w:r>
    </w:p>
    <w:p w14:paraId="44974D0A" w14:textId="77777777" w:rsidR="007971DF" w:rsidRPr="00C81247" w:rsidRDefault="007971DF" w:rsidP="007971DF">
      <w:pPr>
        <w:pStyle w:val="SingleTxt"/>
        <w:rPr>
          <w:rtl/>
          <w:lang w:bidi="ar-MA"/>
        </w:rPr>
      </w:pPr>
      <w:r w:rsidRPr="00C81247">
        <w:rPr>
          <w:rtl/>
          <w:lang w:bidi="ar-MA"/>
        </w:rPr>
        <w:tab/>
        <w:t>(أ)</w:t>
      </w:r>
      <w:r w:rsidRPr="00C81247">
        <w:rPr>
          <w:rtl/>
          <w:lang w:bidi="ar-MA"/>
        </w:rPr>
        <w:tab/>
        <w:t xml:space="preserve">أن آليات التمويل العام </w:t>
      </w:r>
      <w:r>
        <w:rPr>
          <w:rFonts w:hint="cs"/>
          <w:rtl/>
          <w:lang w:bidi="ar-MA"/>
        </w:rPr>
        <w:t xml:space="preserve">تفضِّل </w:t>
      </w:r>
      <w:r w:rsidRPr="00C81247">
        <w:rPr>
          <w:rtl/>
          <w:lang w:bidi="ar-MA"/>
        </w:rPr>
        <w:t xml:space="preserve">تمويل المشاريع على التمويل الأساسي لمنظمات حقوق المرأة، </w:t>
      </w:r>
      <w:r>
        <w:rPr>
          <w:rFonts w:hint="cs"/>
          <w:rtl/>
          <w:lang w:bidi="ar-MA"/>
        </w:rPr>
        <w:t>و</w:t>
      </w:r>
      <w:r w:rsidRPr="00C81247">
        <w:rPr>
          <w:rtl/>
          <w:lang w:bidi="ar-MA"/>
        </w:rPr>
        <w:t>أن القيود المفروضة على استخدام الأموال العامة في أنشطة الدعوة تحد من قدرة تلك المنظمات على مساءلة الدولة الطرف، وأن ال</w:t>
      </w:r>
      <w:r w:rsidRPr="00627832">
        <w:rPr>
          <w:rtl/>
          <w:lang w:bidi="ar-MA"/>
        </w:rPr>
        <w:t>مناقصات</w:t>
      </w:r>
      <w:r w:rsidRPr="00C81247">
        <w:rPr>
          <w:rtl/>
          <w:lang w:bidi="ar-MA"/>
        </w:rPr>
        <w:t xml:space="preserve"> العامة و</w:t>
      </w:r>
      <w:r>
        <w:rPr>
          <w:rFonts w:hint="cs"/>
          <w:rtl/>
          <w:lang w:bidi="ar-MA"/>
        </w:rPr>
        <w:t>ال</w:t>
      </w:r>
      <w:r w:rsidRPr="00C81247">
        <w:rPr>
          <w:rtl/>
          <w:lang w:bidi="ar-MA"/>
        </w:rPr>
        <w:t xml:space="preserve">مشاورات </w:t>
      </w:r>
      <w:r>
        <w:rPr>
          <w:rFonts w:hint="cs"/>
          <w:rtl/>
          <w:lang w:bidi="ar-MA"/>
        </w:rPr>
        <w:t>الم</w:t>
      </w:r>
      <w:r w:rsidRPr="00C81247">
        <w:rPr>
          <w:rtl/>
          <w:lang w:bidi="ar-MA"/>
        </w:rPr>
        <w:t>ت</w:t>
      </w:r>
      <w:r>
        <w:rPr>
          <w:rFonts w:hint="cs"/>
          <w:rtl/>
          <w:lang w:bidi="ar-MA"/>
        </w:rPr>
        <w:t>عل</w:t>
      </w:r>
      <w:r w:rsidRPr="00C81247">
        <w:rPr>
          <w:rtl/>
          <w:lang w:bidi="ar-MA"/>
        </w:rPr>
        <w:t>ق</w:t>
      </w:r>
      <w:r>
        <w:rPr>
          <w:rFonts w:hint="cs"/>
          <w:rtl/>
          <w:lang w:bidi="ar-MA"/>
        </w:rPr>
        <w:t>ة بصنع</w:t>
      </w:r>
      <w:r w:rsidRPr="00C81247">
        <w:rPr>
          <w:rtl/>
          <w:lang w:bidi="ar-MA"/>
        </w:rPr>
        <w:t xml:space="preserve"> السياسات</w:t>
      </w:r>
      <w:r>
        <w:rPr>
          <w:rFonts w:hint="cs"/>
          <w:rtl/>
          <w:lang w:bidi="ar-MA"/>
        </w:rPr>
        <w:t xml:space="preserve"> العامة يُقال إنها</w:t>
      </w:r>
      <w:r w:rsidRPr="00C81247">
        <w:rPr>
          <w:rtl/>
          <w:lang w:bidi="ar-MA"/>
        </w:rPr>
        <w:t xml:space="preserve"> ت</w:t>
      </w:r>
      <w:r w:rsidRPr="004535BB">
        <w:rPr>
          <w:rtl/>
          <w:lang w:bidi="ar-MA"/>
        </w:rPr>
        <w:t>حابي</w:t>
      </w:r>
      <w:r w:rsidRPr="00C81247">
        <w:rPr>
          <w:rtl/>
          <w:lang w:bidi="ar-MA"/>
        </w:rPr>
        <w:t xml:space="preserve"> المنظمات الأكبر حجما</w:t>
      </w:r>
      <w:r>
        <w:rPr>
          <w:rFonts w:hint="cs"/>
          <w:rtl/>
          <w:lang w:bidi="ar-MA"/>
        </w:rPr>
        <w:t>ً</w:t>
      </w:r>
      <w:r w:rsidRPr="00C81247">
        <w:rPr>
          <w:rtl/>
          <w:lang w:bidi="ar-MA"/>
        </w:rPr>
        <w:t xml:space="preserve"> </w:t>
      </w:r>
      <w:r>
        <w:rPr>
          <w:rFonts w:hint="cs"/>
          <w:rtl/>
          <w:lang w:bidi="ar-MA"/>
        </w:rPr>
        <w:t>ع</w:t>
      </w:r>
      <w:r w:rsidRPr="00C81247">
        <w:rPr>
          <w:rtl/>
          <w:lang w:bidi="ar-MA"/>
        </w:rPr>
        <w:t>ل</w:t>
      </w:r>
      <w:r>
        <w:rPr>
          <w:rFonts w:hint="cs"/>
          <w:rtl/>
          <w:lang w:bidi="ar-MA"/>
        </w:rPr>
        <w:t>ى</w:t>
      </w:r>
      <w:r w:rsidRPr="00C81247">
        <w:rPr>
          <w:rtl/>
          <w:lang w:bidi="ar-MA"/>
        </w:rPr>
        <w:t xml:space="preserve"> المنظمات المجتمعية</w:t>
      </w:r>
      <w:r w:rsidRPr="003E6010">
        <w:rPr>
          <w:rtl/>
          <w:lang w:bidi="ar-MA"/>
        </w:rPr>
        <w:t xml:space="preserve"> </w:t>
      </w:r>
      <w:r w:rsidRPr="00C81247">
        <w:rPr>
          <w:rtl/>
          <w:lang w:bidi="ar-MA"/>
        </w:rPr>
        <w:t>الأصغر حجما</w:t>
      </w:r>
      <w:r>
        <w:rPr>
          <w:rFonts w:hint="cs"/>
          <w:rtl/>
          <w:lang w:bidi="ar-MA"/>
        </w:rPr>
        <w:t>ً</w:t>
      </w:r>
      <w:r w:rsidRPr="00C81247">
        <w:rPr>
          <w:rtl/>
          <w:lang w:bidi="ar-MA"/>
        </w:rPr>
        <w:t xml:space="preserve"> وذات الخبرة المتخصصة في دعم ال</w:t>
      </w:r>
      <w:r>
        <w:rPr>
          <w:rFonts w:hint="cs"/>
          <w:rtl/>
          <w:lang w:bidi="ar-MA"/>
        </w:rPr>
        <w:t>نساء</w:t>
      </w:r>
      <w:r w:rsidRPr="00C81247">
        <w:rPr>
          <w:rtl/>
          <w:lang w:bidi="ar-MA"/>
        </w:rPr>
        <w:t xml:space="preserve"> ال</w:t>
      </w:r>
      <w:r>
        <w:rPr>
          <w:rFonts w:hint="cs"/>
          <w:rtl/>
          <w:lang w:bidi="ar-MA"/>
        </w:rPr>
        <w:t>لائ</w:t>
      </w:r>
      <w:r w:rsidRPr="00C81247">
        <w:rPr>
          <w:rtl/>
          <w:lang w:bidi="ar-MA"/>
        </w:rPr>
        <w:t xml:space="preserve">ي </w:t>
      </w:r>
      <w:r>
        <w:rPr>
          <w:rFonts w:hint="cs"/>
          <w:rtl/>
          <w:lang w:bidi="ar-MA"/>
        </w:rPr>
        <w:t>ي</w:t>
      </w:r>
      <w:r w:rsidRPr="00C81247">
        <w:rPr>
          <w:rtl/>
          <w:lang w:bidi="ar-MA"/>
        </w:rPr>
        <w:t>واجه</w:t>
      </w:r>
      <w:r>
        <w:rPr>
          <w:rFonts w:hint="cs"/>
          <w:rtl/>
          <w:lang w:bidi="ar-MA"/>
        </w:rPr>
        <w:t>ن</w:t>
      </w:r>
      <w:r w:rsidRPr="00C81247">
        <w:rPr>
          <w:rtl/>
          <w:lang w:bidi="ar-MA"/>
        </w:rPr>
        <w:t xml:space="preserve"> أشكالا متداخلة من التمييز؛</w:t>
      </w:r>
    </w:p>
    <w:p w14:paraId="7B734163" w14:textId="77777777" w:rsidR="007971DF" w:rsidRPr="00C81247" w:rsidRDefault="007971DF" w:rsidP="007971DF">
      <w:pPr>
        <w:pStyle w:val="SingleTxt"/>
        <w:rPr>
          <w:rtl/>
          <w:lang w:bidi="ar-MA"/>
        </w:rPr>
      </w:pPr>
      <w:r>
        <w:rPr>
          <w:rtl/>
          <w:lang w:bidi="ar-MA"/>
        </w:rPr>
        <w:tab/>
      </w:r>
      <w:r w:rsidRPr="00C81247">
        <w:rPr>
          <w:rtl/>
          <w:lang w:bidi="ar-MA"/>
        </w:rPr>
        <w:t>(ب)</w:t>
      </w:r>
      <w:r>
        <w:rPr>
          <w:rtl/>
          <w:lang w:bidi="ar-MA"/>
        </w:rPr>
        <w:tab/>
      </w:r>
      <w:r>
        <w:rPr>
          <w:rFonts w:hint="cs"/>
          <w:rtl/>
          <w:lang w:bidi="ar-MA"/>
        </w:rPr>
        <w:t xml:space="preserve">وجود </w:t>
      </w:r>
      <w:r w:rsidRPr="0008095E">
        <w:rPr>
          <w:rtl/>
          <w:lang w:bidi="ar-MA"/>
        </w:rPr>
        <w:t>بيئة تنم</w:t>
      </w:r>
      <w:r>
        <w:rPr>
          <w:rFonts w:hint="cs"/>
          <w:rtl/>
          <w:lang w:bidi="ar-MA"/>
        </w:rPr>
        <w:t>ّ</w:t>
      </w:r>
      <w:r w:rsidRPr="0008095E">
        <w:rPr>
          <w:rtl/>
          <w:lang w:bidi="ar-MA"/>
        </w:rPr>
        <w:t xml:space="preserve"> عن عداء متزايد </w:t>
      </w:r>
      <w:r>
        <w:rPr>
          <w:rFonts w:hint="cs"/>
          <w:rtl/>
          <w:lang w:bidi="ar-MA"/>
        </w:rPr>
        <w:t>ل</w:t>
      </w:r>
      <w:r w:rsidRPr="00C81247">
        <w:rPr>
          <w:rtl/>
          <w:lang w:bidi="ar-MA"/>
        </w:rPr>
        <w:t xml:space="preserve">لمدافعات عن حقوق الإنسان، ولا سيما </w:t>
      </w:r>
      <w:r w:rsidRPr="00E257E8">
        <w:rPr>
          <w:rtl/>
          <w:lang w:bidi="ar-MA"/>
        </w:rPr>
        <w:t>اللائي</w:t>
      </w:r>
      <w:r w:rsidRPr="00C81247">
        <w:rPr>
          <w:rtl/>
          <w:lang w:bidi="ar-MA"/>
        </w:rPr>
        <w:t xml:space="preserve"> يدافعن عن حقوق </w:t>
      </w:r>
      <w:r w:rsidRPr="004C0C30">
        <w:rPr>
          <w:rtl/>
          <w:lang w:bidi="ar-MA"/>
        </w:rPr>
        <w:t>المثليات ومزدوجات الميل الجنسي ومغايرات الهوية الجنسية وحاملات صفات الجنسين</w:t>
      </w:r>
      <w:r w:rsidRPr="00C81247">
        <w:rPr>
          <w:rtl/>
          <w:lang w:bidi="ar-MA"/>
        </w:rPr>
        <w:t>، وكذلك طالبات اللجوء واللاجئات والمهاجرات، وعدم المساءلة عن المعلومات المضل</w:t>
      </w:r>
      <w:r>
        <w:rPr>
          <w:rFonts w:hint="cs"/>
          <w:rtl/>
          <w:lang w:bidi="ar-MA"/>
        </w:rPr>
        <w:t>ِّ</w:t>
      </w:r>
      <w:r w:rsidRPr="00C81247">
        <w:rPr>
          <w:rtl/>
          <w:lang w:bidi="ar-MA"/>
        </w:rPr>
        <w:t xml:space="preserve">لة والأخبار الكاذبة التي تهدف إلى </w:t>
      </w:r>
      <w:r>
        <w:rPr>
          <w:rFonts w:hint="cs"/>
          <w:rtl/>
          <w:lang w:bidi="ar-MA"/>
        </w:rPr>
        <w:t>النيل من</w:t>
      </w:r>
      <w:r w:rsidRPr="00C81247">
        <w:rPr>
          <w:rtl/>
          <w:lang w:bidi="ar-MA"/>
        </w:rPr>
        <w:t xml:space="preserve"> سمعة المدافع</w:t>
      </w:r>
      <w:r>
        <w:rPr>
          <w:rFonts w:hint="cs"/>
          <w:rtl/>
          <w:lang w:bidi="ar-MA"/>
        </w:rPr>
        <w:t>ات</w:t>
      </w:r>
      <w:r w:rsidRPr="00C81247">
        <w:rPr>
          <w:rtl/>
          <w:lang w:bidi="ar-MA"/>
        </w:rPr>
        <w:t xml:space="preserve"> عن حقوق المرأة والمساواة بين الجنسين؛</w:t>
      </w:r>
    </w:p>
    <w:p w14:paraId="0FA05B1E" w14:textId="02A9A57E" w:rsidR="007971DF" w:rsidRPr="00C81247" w:rsidRDefault="007971DF" w:rsidP="002310FF">
      <w:pPr>
        <w:pStyle w:val="SingleTxt"/>
        <w:rPr>
          <w:rtl/>
          <w:lang w:bidi="ar-MA"/>
        </w:rPr>
      </w:pPr>
      <w:r>
        <w:rPr>
          <w:rtl/>
          <w:lang w:bidi="ar-MA"/>
        </w:rPr>
        <w:tab/>
      </w:r>
      <w:r w:rsidRPr="00C81247">
        <w:rPr>
          <w:rtl/>
          <w:lang w:bidi="ar-MA"/>
        </w:rPr>
        <w:t>(ج)</w:t>
      </w:r>
      <w:r>
        <w:rPr>
          <w:rtl/>
          <w:lang w:bidi="ar-MA"/>
        </w:rPr>
        <w:tab/>
      </w:r>
      <w:r w:rsidRPr="00C81247">
        <w:rPr>
          <w:rtl/>
          <w:lang w:bidi="ar-MA"/>
        </w:rPr>
        <w:t>المشاركة المحدودة للمنظمات غير الحكومية في الأجزاء الكاريبية من الدولة الطرف في</w:t>
      </w:r>
      <w:r w:rsidR="002310FF">
        <w:rPr>
          <w:rFonts w:hint="cs"/>
          <w:rtl/>
          <w:lang w:bidi="ar-MA"/>
        </w:rPr>
        <w:t> </w:t>
      </w:r>
      <w:r w:rsidRPr="00C81247">
        <w:rPr>
          <w:rtl/>
          <w:lang w:bidi="ar-MA"/>
        </w:rPr>
        <w:t>عملية الاستعراض.</w:t>
      </w:r>
    </w:p>
    <w:p w14:paraId="15D453F6" w14:textId="77777777" w:rsidR="007971DF" w:rsidRPr="00E50142" w:rsidRDefault="007971DF" w:rsidP="007971DF">
      <w:pPr>
        <w:pStyle w:val="SingleTxt"/>
        <w:rPr>
          <w:b/>
          <w:bCs/>
          <w:rtl/>
          <w:lang w:bidi="ar-MA"/>
        </w:rPr>
      </w:pPr>
      <w:r w:rsidRPr="00C81247">
        <w:rPr>
          <w:rtl/>
          <w:lang w:bidi="ar-MA"/>
        </w:rPr>
        <w:t>21</w:t>
      </w:r>
      <w:r>
        <w:rPr>
          <w:rFonts w:hint="cs"/>
          <w:rtl/>
          <w:lang w:bidi="ar-MA"/>
        </w:rPr>
        <w:t xml:space="preserve"> </w:t>
      </w:r>
      <w:r w:rsidRPr="00C81247">
        <w:rPr>
          <w:rtl/>
          <w:lang w:bidi="ar-MA"/>
        </w:rPr>
        <w:t>-</w:t>
      </w:r>
      <w:r>
        <w:rPr>
          <w:b/>
          <w:bCs/>
          <w:rtl/>
          <w:lang w:bidi="ar-MA"/>
        </w:rPr>
        <w:tab/>
      </w:r>
      <w:r w:rsidRPr="007545DA">
        <w:rPr>
          <w:b/>
          <w:bCs/>
          <w:rtl/>
          <w:lang w:bidi="ar-MA"/>
        </w:rPr>
        <w:t>وتوصي اللجنةُ الدولةَ الطرف بما يلي:</w:t>
      </w:r>
    </w:p>
    <w:p w14:paraId="0DA5B17A" w14:textId="77777777" w:rsidR="007971DF" w:rsidRPr="00E50142" w:rsidRDefault="007971DF" w:rsidP="007971DF">
      <w:pPr>
        <w:pStyle w:val="SingleTxt"/>
        <w:rPr>
          <w:b/>
          <w:bCs/>
          <w:rtl/>
          <w:lang w:bidi="ar-MA"/>
        </w:rPr>
      </w:pPr>
      <w:r>
        <w:rPr>
          <w:rtl/>
          <w:lang w:bidi="ar-MA"/>
        </w:rPr>
        <w:tab/>
      </w:r>
      <w:r w:rsidRPr="00FE2138">
        <w:rPr>
          <w:rtl/>
          <w:lang w:bidi="ar-MA"/>
        </w:rPr>
        <w:t>(أ)</w:t>
      </w:r>
      <w:r>
        <w:rPr>
          <w:b/>
          <w:bCs/>
          <w:rtl/>
          <w:lang w:bidi="ar-MA"/>
        </w:rPr>
        <w:tab/>
      </w:r>
      <w:r w:rsidRPr="00E50142">
        <w:rPr>
          <w:b/>
          <w:bCs/>
          <w:rtl/>
          <w:lang w:bidi="ar-MA"/>
        </w:rPr>
        <w:t>كفالة توفير التمويل الأساسي الكافي والمستدام لمنظمات حقوق المرأة وإتاحة فرص متكافئة ل</w:t>
      </w:r>
      <w:r>
        <w:rPr>
          <w:rFonts w:hint="cs"/>
          <w:b/>
          <w:bCs/>
          <w:rtl/>
          <w:lang w:bidi="ar-MA"/>
        </w:rPr>
        <w:t>لمشاركة في ا</w:t>
      </w:r>
      <w:r w:rsidRPr="00E50142">
        <w:rPr>
          <w:b/>
          <w:bCs/>
          <w:rtl/>
          <w:lang w:bidi="ar-MA"/>
        </w:rPr>
        <w:t xml:space="preserve">لمناقصات العامة </w:t>
      </w:r>
      <w:r w:rsidRPr="00D26542">
        <w:rPr>
          <w:b/>
          <w:bCs/>
          <w:rtl/>
          <w:lang w:bidi="ar-MA"/>
        </w:rPr>
        <w:t>والمشاورات المتعلقة بصنع السياسات العامة</w:t>
      </w:r>
      <w:r w:rsidRPr="00E50142">
        <w:rPr>
          <w:b/>
          <w:bCs/>
          <w:rtl/>
          <w:lang w:bidi="ar-MA"/>
        </w:rPr>
        <w:t xml:space="preserve"> للمنظمات المحلية الصغيرة ذات الخبرة المتخصصة في دعم </w:t>
      </w:r>
      <w:r w:rsidRPr="00EE13E7">
        <w:rPr>
          <w:b/>
          <w:bCs/>
          <w:rtl/>
          <w:lang w:bidi="ar-MA"/>
        </w:rPr>
        <w:t>النساء اللائي يواجهن أشكالا متداخلة من التمييز</w:t>
      </w:r>
      <w:r w:rsidRPr="00E50142">
        <w:rPr>
          <w:b/>
          <w:bCs/>
          <w:rtl/>
          <w:lang w:bidi="ar-MA"/>
        </w:rPr>
        <w:t>؛</w:t>
      </w:r>
    </w:p>
    <w:p w14:paraId="28965623" w14:textId="18C4DF00" w:rsidR="007971DF" w:rsidRPr="00E50142" w:rsidRDefault="007971DF" w:rsidP="007971DF">
      <w:pPr>
        <w:pStyle w:val="SingleTxt"/>
        <w:rPr>
          <w:b/>
          <w:bCs/>
          <w:rtl/>
          <w:lang w:bidi="ar-MA"/>
        </w:rPr>
      </w:pPr>
      <w:r>
        <w:rPr>
          <w:rtl/>
          <w:lang w:bidi="ar-MA"/>
        </w:rPr>
        <w:tab/>
      </w:r>
      <w:r w:rsidRPr="00EC53B4">
        <w:rPr>
          <w:rtl/>
          <w:lang w:bidi="ar-MA"/>
        </w:rPr>
        <w:t>(ب)</w:t>
      </w:r>
      <w:r>
        <w:rPr>
          <w:b/>
          <w:bCs/>
          <w:rtl/>
          <w:lang w:bidi="ar-MA"/>
        </w:rPr>
        <w:tab/>
      </w:r>
      <w:r w:rsidRPr="00E50142">
        <w:rPr>
          <w:b/>
          <w:bCs/>
          <w:rtl/>
          <w:lang w:bidi="ar-MA"/>
        </w:rPr>
        <w:t>ضمان قدرة المدافعات عن حقوق الإنسان على العمل بحر</w:t>
      </w:r>
      <w:r>
        <w:rPr>
          <w:rFonts w:hint="cs"/>
          <w:b/>
          <w:bCs/>
          <w:rtl/>
          <w:lang w:bidi="ar-MA"/>
        </w:rPr>
        <w:t>ّ</w:t>
      </w:r>
      <w:r w:rsidRPr="00E50142">
        <w:rPr>
          <w:b/>
          <w:bCs/>
          <w:rtl/>
          <w:lang w:bidi="ar-MA"/>
        </w:rPr>
        <w:t>ية و</w:t>
      </w:r>
      <w:r>
        <w:rPr>
          <w:rFonts w:hint="cs"/>
          <w:b/>
          <w:bCs/>
          <w:rtl/>
          <w:lang w:bidi="ar-MA"/>
        </w:rPr>
        <w:t xml:space="preserve">في </w:t>
      </w:r>
      <w:r w:rsidRPr="00E50142">
        <w:rPr>
          <w:b/>
          <w:bCs/>
          <w:rtl/>
          <w:lang w:bidi="ar-MA"/>
        </w:rPr>
        <w:t>أمان، وحمايتهن من</w:t>
      </w:r>
      <w:r w:rsidR="002310FF">
        <w:rPr>
          <w:rFonts w:hint="cs"/>
          <w:b/>
          <w:bCs/>
          <w:rtl/>
          <w:lang w:bidi="ar-MA"/>
        </w:rPr>
        <w:t> </w:t>
      </w:r>
      <w:r w:rsidRPr="00E50142">
        <w:rPr>
          <w:b/>
          <w:bCs/>
          <w:rtl/>
          <w:lang w:bidi="ar-MA"/>
        </w:rPr>
        <w:t>المضايق</w:t>
      </w:r>
      <w:r>
        <w:rPr>
          <w:rFonts w:hint="cs"/>
          <w:b/>
          <w:bCs/>
          <w:rtl/>
          <w:lang w:bidi="ar-MA"/>
        </w:rPr>
        <w:t>ة</w:t>
      </w:r>
      <w:r w:rsidRPr="00E50142">
        <w:rPr>
          <w:b/>
          <w:bCs/>
          <w:rtl/>
          <w:lang w:bidi="ar-MA"/>
        </w:rPr>
        <w:t xml:space="preserve"> والتهديد والتخويف والعنف، بما في ذلك ع</w:t>
      </w:r>
      <w:r>
        <w:rPr>
          <w:rFonts w:hint="cs"/>
          <w:b/>
          <w:bCs/>
          <w:rtl/>
          <w:lang w:bidi="ar-MA"/>
        </w:rPr>
        <w:t>لى شبكة</w:t>
      </w:r>
      <w:r w:rsidRPr="00E50142">
        <w:rPr>
          <w:b/>
          <w:bCs/>
          <w:rtl/>
          <w:lang w:bidi="ar-MA"/>
        </w:rPr>
        <w:t xml:space="preserve"> الإنترنت، وت</w:t>
      </w:r>
      <w:r>
        <w:rPr>
          <w:rFonts w:hint="cs"/>
          <w:b/>
          <w:bCs/>
          <w:rtl/>
          <w:lang w:bidi="ar-MA"/>
        </w:rPr>
        <w:t>فن</w:t>
      </w:r>
      <w:r w:rsidRPr="00E50142">
        <w:rPr>
          <w:b/>
          <w:bCs/>
          <w:rtl/>
          <w:lang w:bidi="ar-MA"/>
        </w:rPr>
        <w:t>ي</w:t>
      </w:r>
      <w:r>
        <w:rPr>
          <w:rFonts w:hint="cs"/>
          <w:b/>
          <w:bCs/>
          <w:rtl/>
          <w:lang w:bidi="ar-MA"/>
        </w:rPr>
        <w:t>د ا</w:t>
      </w:r>
      <w:r w:rsidRPr="00E50142">
        <w:rPr>
          <w:b/>
          <w:bCs/>
          <w:rtl/>
          <w:lang w:bidi="ar-MA"/>
        </w:rPr>
        <w:t>لمعلومات المضل</w:t>
      </w:r>
      <w:r>
        <w:rPr>
          <w:rFonts w:hint="cs"/>
          <w:b/>
          <w:bCs/>
          <w:rtl/>
          <w:lang w:bidi="ar-MA"/>
        </w:rPr>
        <w:t>ِّ</w:t>
      </w:r>
      <w:r w:rsidRPr="00E50142">
        <w:rPr>
          <w:b/>
          <w:bCs/>
          <w:rtl/>
          <w:lang w:bidi="ar-MA"/>
        </w:rPr>
        <w:t xml:space="preserve">لة والأخبار الكاذبة التي تسعى إلى </w:t>
      </w:r>
      <w:r>
        <w:rPr>
          <w:rFonts w:hint="cs"/>
          <w:b/>
          <w:bCs/>
          <w:rtl/>
          <w:lang w:bidi="ar-MA"/>
        </w:rPr>
        <w:t>النيل من</w:t>
      </w:r>
      <w:r w:rsidRPr="00E50142">
        <w:rPr>
          <w:b/>
          <w:bCs/>
          <w:rtl/>
          <w:lang w:bidi="ar-MA"/>
        </w:rPr>
        <w:t xml:space="preserve"> سمعة المدافعين عن حقوق المرأة والمساواة بين الجنسين</w:t>
      </w:r>
      <w:r w:rsidRPr="00B871F4">
        <w:rPr>
          <w:rFonts w:hint="cs"/>
          <w:b/>
          <w:bCs/>
          <w:rtl/>
          <w:lang w:bidi="ar-MA"/>
        </w:rPr>
        <w:t xml:space="preserve"> </w:t>
      </w:r>
      <w:r>
        <w:rPr>
          <w:rFonts w:hint="cs"/>
          <w:b/>
          <w:bCs/>
          <w:rtl/>
          <w:lang w:bidi="ar-MA"/>
        </w:rPr>
        <w:t>بصورة</w:t>
      </w:r>
      <w:r w:rsidRPr="00E50142">
        <w:rPr>
          <w:b/>
          <w:bCs/>
          <w:rtl/>
          <w:lang w:bidi="ar-MA"/>
        </w:rPr>
        <w:t xml:space="preserve"> منهجي</w:t>
      </w:r>
      <w:r>
        <w:rPr>
          <w:rFonts w:hint="cs"/>
          <w:b/>
          <w:bCs/>
          <w:rtl/>
          <w:lang w:bidi="ar-MA"/>
        </w:rPr>
        <w:t>ة</w:t>
      </w:r>
      <w:r w:rsidRPr="00E50142">
        <w:rPr>
          <w:b/>
          <w:bCs/>
          <w:rtl/>
          <w:lang w:bidi="ar-MA"/>
        </w:rPr>
        <w:t>؛</w:t>
      </w:r>
    </w:p>
    <w:p w14:paraId="2A7334C3" w14:textId="77777777" w:rsidR="007971DF" w:rsidRPr="00D735B5" w:rsidRDefault="007971DF" w:rsidP="007971DF">
      <w:pPr>
        <w:pStyle w:val="SingleTxt"/>
        <w:rPr>
          <w:b/>
          <w:bCs/>
          <w:lang w:bidi="ar-MA"/>
        </w:rPr>
      </w:pPr>
      <w:r>
        <w:rPr>
          <w:rtl/>
          <w:lang w:bidi="ar-MA"/>
        </w:rPr>
        <w:tab/>
      </w:r>
      <w:r w:rsidRPr="00EC53B4">
        <w:rPr>
          <w:rtl/>
          <w:lang w:bidi="ar-MA"/>
        </w:rPr>
        <w:t>(ج)</w:t>
      </w:r>
      <w:r>
        <w:rPr>
          <w:b/>
          <w:bCs/>
          <w:rtl/>
          <w:lang w:bidi="ar-MA"/>
        </w:rPr>
        <w:tab/>
      </w:r>
      <w:r w:rsidRPr="00E50142">
        <w:rPr>
          <w:b/>
          <w:bCs/>
          <w:rtl/>
          <w:lang w:bidi="ar-MA"/>
        </w:rPr>
        <w:t>تعزيز الدعم المقد</w:t>
      </w:r>
      <w:r>
        <w:rPr>
          <w:rFonts w:hint="cs"/>
          <w:b/>
          <w:bCs/>
          <w:rtl/>
          <w:lang w:bidi="ar-MA"/>
        </w:rPr>
        <w:t>َّ</w:t>
      </w:r>
      <w:r w:rsidRPr="00E50142">
        <w:rPr>
          <w:b/>
          <w:bCs/>
          <w:rtl/>
          <w:lang w:bidi="ar-MA"/>
        </w:rPr>
        <w:t>م لمنظمات المجتمع المدني في المناطق الكاريبية من الدولة الطرف لت</w:t>
      </w:r>
      <w:r>
        <w:rPr>
          <w:rFonts w:hint="cs"/>
          <w:b/>
          <w:bCs/>
          <w:rtl/>
          <w:lang w:bidi="ar-MA"/>
        </w:rPr>
        <w:t>د</w:t>
      </w:r>
      <w:r w:rsidRPr="00E50142">
        <w:rPr>
          <w:b/>
          <w:bCs/>
          <w:rtl/>
          <w:lang w:bidi="ar-MA"/>
        </w:rPr>
        <w:t>عي</w:t>
      </w:r>
      <w:r>
        <w:rPr>
          <w:rFonts w:hint="cs"/>
          <w:b/>
          <w:bCs/>
          <w:rtl/>
          <w:lang w:bidi="ar-MA"/>
        </w:rPr>
        <w:t>م</w:t>
      </w:r>
      <w:r w:rsidRPr="00E50142">
        <w:rPr>
          <w:b/>
          <w:bCs/>
          <w:rtl/>
          <w:lang w:bidi="ar-MA"/>
        </w:rPr>
        <w:t xml:space="preserve"> قدرتها على رصد تنفيذ الاتفاقية والمشاركة بفعالية في عملية الاستعراض </w:t>
      </w:r>
      <w:r>
        <w:rPr>
          <w:rFonts w:hint="cs"/>
          <w:b/>
          <w:bCs/>
          <w:rtl/>
          <w:lang w:bidi="ar-MA"/>
        </w:rPr>
        <w:t>أ</w:t>
      </w:r>
      <w:r w:rsidRPr="00E50142">
        <w:rPr>
          <w:b/>
          <w:bCs/>
          <w:rtl/>
          <w:lang w:bidi="ar-MA"/>
        </w:rPr>
        <w:t>م</w:t>
      </w:r>
      <w:r>
        <w:rPr>
          <w:rFonts w:hint="cs"/>
          <w:b/>
          <w:bCs/>
          <w:rtl/>
          <w:lang w:bidi="ar-MA"/>
        </w:rPr>
        <w:t>ام</w:t>
      </w:r>
      <w:r w:rsidRPr="00E50142">
        <w:rPr>
          <w:b/>
          <w:bCs/>
          <w:rtl/>
          <w:lang w:bidi="ar-MA"/>
        </w:rPr>
        <w:t xml:space="preserve"> اللجنة.</w:t>
      </w:r>
    </w:p>
    <w:p w14:paraId="20BBF196" w14:textId="77777777" w:rsidR="007971DF" w:rsidRPr="00D735B5" w:rsidRDefault="007971DF" w:rsidP="007971DF">
      <w:pPr>
        <w:pStyle w:val="SingleTxt"/>
        <w:spacing w:after="0" w:line="120" w:lineRule="exact"/>
        <w:rPr>
          <w:sz w:val="10"/>
          <w:rtl/>
          <w:lang w:bidi="ar-MA"/>
        </w:rPr>
      </w:pPr>
    </w:p>
    <w:p w14:paraId="652FCBAD" w14:textId="77777777" w:rsidR="007971DF" w:rsidRPr="00D735B5" w:rsidRDefault="007971DF" w:rsidP="007971DF">
      <w:pPr>
        <w:pStyle w:val="H23"/>
        <w:ind w:left="1267" w:right="1267" w:hanging="1267"/>
        <w:rPr>
          <w:lang w:bidi="ar-MA"/>
        </w:rPr>
      </w:pPr>
      <w:r w:rsidRPr="00D735B5">
        <w:rPr>
          <w:rtl/>
          <w:lang w:bidi="ar-MA"/>
        </w:rPr>
        <w:tab/>
      </w:r>
      <w:r w:rsidRPr="00D735B5">
        <w:rPr>
          <w:rtl/>
          <w:lang w:bidi="ar-MA"/>
        </w:rPr>
        <w:tab/>
        <w:t>التدابير الخاصة المؤقتة</w:t>
      </w:r>
    </w:p>
    <w:p w14:paraId="75A590EC" w14:textId="77777777" w:rsidR="007971DF" w:rsidRDefault="007971DF" w:rsidP="007971DF">
      <w:pPr>
        <w:pStyle w:val="SingleTxt"/>
        <w:rPr>
          <w:rtl/>
          <w:lang w:bidi="ar-MA"/>
        </w:rPr>
      </w:pPr>
      <w:r w:rsidRPr="00D735B5">
        <w:rPr>
          <w:rtl/>
          <w:lang w:bidi="ar-MA"/>
        </w:rPr>
        <w:t>2</w:t>
      </w:r>
      <w:r>
        <w:rPr>
          <w:rFonts w:hint="cs"/>
          <w:rtl/>
          <w:lang w:bidi="ar-MA"/>
        </w:rPr>
        <w:t>2</w:t>
      </w:r>
      <w:r w:rsidRPr="00D735B5">
        <w:rPr>
          <w:rtl/>
          <w:lang w:bidi="ar-MA"/>
        </w:rPr>
        <w:t xml:space="preserve"> -</w:t>
      </w:r>
      <w:r w:rsidRPr="00D735B5">
        <w:rPr>
          <w:rtl/>
          <w:lang w:bidi="ar-MA"/>
        </w:rPr>
        <w:tab/>
      </w:r>
      <w:r>
        <w:rPr>
          <w:rtl/>
          <w:lang w:bidi="ar-MA"/>
        </w:rPr>
        <w:t>تلاحظ اللجنة الزيادة ال</w:t>
      </w:r>
      <w:r w:rsidRPr="005962CA">
        <w:rPr>
          <w:rtl/>
          <w:lang w:bidi="ar-MA"/>
        </w:rPr>
        <w:t>م</w:t>
      </w:r>
      <w:r>
        <w:rPr>
          <w:rFonts w:hint="cs"/>
          <w:rtl/>
          <w:lang w:bidi="ar-MA"/>
        </w:rPr>
        <w:t>لحوظة</w:t>
      </w:r>
      <w:r>
        <w:rPr>
          <w:rtl/>
          <w:lang w:bidi="ar-MA"/>
        </w:rPr>
        <w:t xml:space="preserve"> في تمثيل المرأة في مجالس </w:t>
      </w:r>
      <w:r w:rsidRPr="00D45A72">
        <w:rPr>
          <w:rtl/>
          <w:lang w:bidi="ar-MA"/>
        </w:rPr>
        <w:t xml:space="preserve">الرقابة على شركات القطاعين العام والخاص المدرجة </w:t>
      </w:r>
      <w:r w:rsidRPr="00286D1E">
        <w:rPr>
          <w:rtl/>
          <w:lang w:bidi="ar-MA"/>
        </w:rPr>
        <w:t>في البورصة</w:t>
      </w:r>
      <w:r>
        <w:rPr>
          <w:rFonts w:hint="cs"/>
          <w:rtl/>
          <w:lang w:bidi="ar-MA"/>
        </w:rPr>
        <w:t xml:space="preserve"> </w:t>
      </w:r>
      <w:r>
        <w:rPr>
          <w:rtl/>
          <w:lang w:bidi="ar-MA"/>
        </w:rPr>
        <w:t xml:space="preserve">وحوالي 000 5 شركة كبيرة غير مدرجة في </w:t>
      </w:r>
      <w:r w:rsidRPr="000506D6">
        <w:rPr>
          <w:rtl/>
          <w:lang w:bidi="ar-MA"/>
        </w:rPr>
        <w:t xml:space="preserve">البورصة </w:t>
      </w:r>
      <w:r>
        <w:rPr>
          <w:rtl/>
          <w:lang w:bidi="ar-MA"/>
        </w:rPr>
        <w:t xml:space="preserve">في هولندا نتيجة لقانون </w:t>
      </w:r>
      <w:r w:rsidRPr="00ED4646">
        <w:rPr>
          <w:rtl/>
          <w:lang w:bidi="ar-MA"/>
        </w:rPr>
        <w:t>الحصص والأهداف المتعلقة بالتكافؤ بين الجنسين</w:t>
      </w:r>
      <w:r>
        <w:rPr>
          <w:rtl/>
          <w:lang w:bidi="ar-MA"/>
        </w:rPr>
        <w:t xml:space="preserve"> لعام 2022، الذي استحدث حصصا</w:t>
      </w:r>
      <w:r>
        <w:rPr>
          <w:rFonts w:hint="cs"/>
          <w:rtl/>
          <w:lang w:bidi="ar-MA"/>
        </w:rPr>
        <w:t>ً</w:t>
      </w:r>
      <w:r>
        <w:rPr>
          <w:rtl/>
          <w:lang w:bidi="ar-MA"/>
        </w:rPr>
        <w:t xml:space="preserve"> ومعايير قانونية ل</w:t>
      </w:r>
      <w:r>
        <w:rPr>
          <w:rFonts w:hint="cs"/>
          <w:rtl/>
          <w:lang w:bidi="ar-MA"/>
        </w:rPr>
        <w:t>إ</w:t>
      </w:r>
      <w:r>
        <w:rPr>
          <w:rtl/>
          <w:lang w:bidi="ar-MA"/>
        </w:rPr>
        <w:t>د</w:t>
      </w:r>
      <w:r>
        <w:rPr>
          <w:rFonts w:hint="cs"/>
          <w:rtl/>
          <w:lang w:bidi="ar-MA"/>
        </w:rPr>
        <w:t>راجها في البورصة،</w:t>
      </w:r>
      <w:r>
        <w:rPr>
          <w:rtl/>
          <w:lang w:bidi="ar-MA"/>
        </w:rPr>
        <w:t xml:space="preserve"> </w:t>
      </w:r>
      <w:r>
        <w:rPr>
          <w:rFonts w:hint="cs"/>
          <w:rtl/>
          <w:lang w:bidi="ar-MA"/>
        </w:rPr>
        <w:t>تسوغ</w:t>
      </w:r>
      <w:r w:rsidRPr="003956DE">
        <w:rPr>
          <w:rtl/>
          <w:lang w:bidi="ar-MA"/>
        </w:rPr>
        <w:t xml:space="preserve"> فرض غرامات</w:t>
      </w:r>
      <w:r>
        <w:rPr>
          <w:rFonts w:hint="cs"/>
          <w:rtl/>
          <w:lang w:bidi="ar-MA"/>
        </w:rPr>
        <w:t xml:space="preserve"> عليها</w:t>
      </w:r>
      <w:r w:rsidRPr="003956DE">
        <w:rPr>
          <w:rtl/>
          <w:lang w:bidi="ar-MA"/>
        </w:rPr>
        <w:t xml:space="preserve"> في حالة عدم الامتثال</w:t>
      </w:r>
      <w:r>
        <w:rPr>
          <w:rtl/>
          <w:lang w:bidi="ar-MA"/>
        </w:rPr>
        <w:t>. غير أن اللجنة تأسف لأن التدابير الخاصة المؤقتة لا تزال محدودة النطاق وغير مستخدمة استخداما</w:t>
      </w:r>
      <w:r>
        <w:rPr>
          <w:rFonts w:hint="cs"/>
          <w:rtl/>
          <w:lang w:bidi="ar-MA"/>
        </w:rPr>
        <w:t>ً</w:t>
      </w:r>
      <w:r>
        <w:rPr>
          <w:rtl/>
          <w:lang w:bidi="ar-MA"/>
        </w:rPr>
        <w:t xml:space="preserve"> كافيا</w:t>
      </w:r>
      <w:r>
        <w:rPr>
          <w:rFonts w:hint="cs"/>
          <w:rtl/>
          <w:lang w:bidi="ar-MA"/>
        </w:rPr>
        <w:t>ً</w:t>
      </w:r>
      <w:r>
        <w:rPr>
          <w:rtl/>
          <w:lang w:bidi="ar-MA"/>
        </w:rPr>
        <w:t xml:space="preserve"> في مجالات أخرى تكون فيها المرأة </w:t>
      </w:r>
      <w:r w:rsidRPr="00E44BE9">
        <w:rPr>
          <w:rtl/>
          <w:lang w:bidi="ar-MA"/>
        </w:rPr>
        <w:t>تكون ناقصة التمثيل أو يقع فيها عليها حيف</w:t>
      </w:r>
      <w:r>
        <w:rPr>
          <w:rtl/>
          <w:lang w:bidi="ar-MA"/>
        </w:rPr>
        <w:t>. وتلاحظ اللجنة بقلق بوجه خاص ما يلي:</w:t>
      </w:r>
    </w:p>
    <w:p w14:paraId="6BB5AF35" w14:textId="01A048AA" w:rsidR="007971DF" w:rsidRDefault="007971DF" w:rsidP="002310FF">
      <w:pPr>
        <w:pStyle w:val="SingleTxt"/>
        <w:rPr>
          <w:rtl/>
          <w:lang w:bidi="ar-MA"/>
        </w:rPr>
      </w:pPr>
      <w:r>
        <w:rPr>
          <w:rtl/>
          <w:lang w:bidi="ar-MA"/>
        </w:rPr>
        <w:lastRenderedPageBreak/>
        <w:tab/>
        <w:t>(أ)</w:t>
      </w:r>
      <w:r>
        <w:rPr>
          <w:rtl/>
          <w:lang w:bidi="ar-MA"/>
        </w:rPr>
        <w:tab/>
        <w:t>الطابع غير الملزم للأهداف والغايات الرامية إلى تحقيق التكافؤ بين الجنسين في جميع هيئات صنع القرار والمجالات التي تكون فيها المرأة ممثلة تمثيلا ناقصا</w:t>
      </w:r>
      <w:r>
        <w:rPr>
          <w:rFonts w:hint="cs"/>
          <w:rtl/>
          <w:lang w:bidi="ar-MA"/>
        </w:rPr>
        <w:t>ً</w:t>
      </w:r>
      <w:r>
        <w:rPr>
          <w:rtl/>
          <w:lang w:bidi="ar-MA"/>
        </w:rPr>
        <w:t>، وعدم وجود عقوبات فعالة في</w:t>
      </w:r>
      <w:r w:rsidR="002310FF">
        <w:rPr>
          <w:rFonts w:hint="cs"/>
          <w:rtl/>
          <w:lang w:bidi="ar-MA"/>
        </w:rPr>
        <w:t> </w:t>
      </w:r>
      <w:r>
        <w:rPr>
          <w:rtl/>
          <w:lang w:bidi="ar-MA"/>
        </w:rPr>
        <w:t>حالات عدم الامتثال؛</w:t>
      </w:r>
    </w:p>
    <w:p w14:paraId="340F7FA9" w14:textId="77777777" w:rsidR="007971DF" w:rsidRDefault="007971DF" w:rsidP="007971DF">
      <w:pPr>
        <w:pStyle w:val="SingleTxt"/>
        <w:rPr>
          <w:rtl/>
          <w:lang w:bidi="ar-MA"/>
        </w:rPr>
      </w:pPr>
      <w:r>
        <w:rPr>
          <w:rtl/>
          <w:lang w:bidi="ar-MA"/>
        </w:rPr>
        <w:tab/>
        <w:t>(ب)</w:t>
      </w:r>
      <w:r>
        <w:rPr>
          <w:rtl/>
          <w:lang w:bidi="ar-MA"/>
        </w:rPr>
        <w:tab/>
        <w:t>استمرار تفسير قانون التعليم العالي والبحث العلمي على أنه يمنع استخدام التدابير الخاصة المؤقتة في عمليات الاختيار في مؤسسات التعليم العالي؛</w:t>
      </w:r>
    </w:p>
    <w:p w14:paraId="51A15687" w14:textId="77777777" w:rsidR="007971DF" w:rsidRDefault="007971DF" w:rsidP="007971DF">
      <w:pPr>
        <w:pStyle w:val="SingleTxt"/>
        <w:rPr>
          <w:rtl/>
          <w:lang w:bidi="ar-MA"/>
        </w:rPr>
      </w:pPr>
      <w:r>
        <w:rPr>
          <w:rtl/>
          <w:lang w:bidi="ar-MA"/>
        </w:rPr>
        <w:tab/>
        <w:t>(ج)</w:t>
      </w:r>
      <w:r>
        <w:rPr>
          <w:rtl/>
          <w:lang w:bidi="ar-MA"/>
        </w:rPr>
        <w:tab/>
        <w:t xml:space="preserve">أن </w:t>
      </w:r>
      <w:r w:rsidRPr="004D0DCA">
        <w:rPr>
          <w:rtl/>
          <w:lang w:bidi="ar-MA"/>
        </w:rPr>
        <w:t>قانون اتفاق الوظائف والحصص للأشخاص ذوي الإعاقة</w:t>
      </w:r>
      <w:r>
        <w:rPr>
          <w:rtl/>
          <w:lang w:bidi="ar-MA"/>
        </w:rPr>
        <w:t xml:space="preserve"> لعام 2015 لا يعز</w:t>
      </w:r>
      <w:r>
        <w:rPr>
          <w:rFonts w:hint="cs"/>
          <w:rtl/>
          <w:lang w:bidi="ar-MA"/>
        </w:rPr>
        <w:t>ِّ</w:t>
      </w:r>
      <w:r>
        <w:rPr>
          <w:rtl/>
          <w:lang w:bidi="ar-MA"/>
        </w:rPr>
        <w:t xml:space="preserve">ز على نحو كاف المساواة الفعلية </w:t>
      </w:r>
      <w:r>
        <w:rPr>
          <w:rFonts w:hint="cs"/>
          <w:rtl/>
          <w:lang w:bidi="ar-MA"/>
        </w:rPr>
        <w:t>ل</w:t>
      </w:r>
      <w:r>
        <w:rPr>
          <w:rtl/>
          <w:lang w:bidi="ar-MA"/>
        </w:rPr>
        <w:t>لنساء ذوات الإعاقة، وأن معايير</w:t>
      </w:r>
      <w:r>
        <w:rPr>
          <w:rFonts w:hint="cs"/>
          <w:rtl/>
          <w:lang w:bidi="ar-MA"/>
        </w:rPr>
        <w:t>ه الخاصة</w:t>
      </w:r>
      <w:r>
        <w:rPr>
          <w:rtl/>
          <w:lang w:bidi="ar-MA"/>
        </w:rPr>
        <w:t xml:space="preserve"> </w:t>
      </w:r>
      <w:r>
        <w:rPr>
          <w:rFonts w:hint="cs"/>
          <w:rtl/>
          <w:lang w:bidi="ar-MA"/>
        </w:rPr>
        <w:t>بال</w:t>
      </w:r>
      <w:r>
        <w:rPr>
          <w:rtl/>
          <w:lang w:bidi="ar-MA"/>
        </w:rPr>
        <w:t>أهلي</w:t>
      </w:r>
      <w:r>
        <w:rPr>
          <w:rFonts w:hint="cs"/>
          <w:rtl/>
          <w:lang w:bidi="ar-MA"/>
        </w:rPr>
        <w:t>ة</w:t>
      </w:r>
      <w:r>
        <w:rPr>
          <w:rtl/>
          <w:lang w:bidi="ar-MA"/>
        </w:rPr>
        <w:t xml:space="preserve"> و</w:t>
      </w:r>
      <w:r>
        <w:rPr>
          <w:rFonts w:hint="cs"/>
          <w:rtl/>
          <w:lang w:bidi="ar-MA"/>
        </w:rPr>
        <w:t>ال</w:t>
      </w:r>
      <w:r>
        <w:rPr>
          <w:rtl/>
          <w:lang w:bidi="ar-MA"/>
        </w:rPr>
        <w:t>أجور ت</w:t>
      </w:r>
      <w:r>
        <w:rPr>
          <w:rFonts w:hint="cs"/>
          <w:rtl/>
          <w:lang w:bidi="ar-MA"/>
        </w:rPr>
        <w:t>ُ</w:t>
      </w:r>
      <w:r>
        <w:rPr>
          <w:rtl/>
          <w:lang w:bidi="ar-MA"/>
        </w:rPr>
        <w:t xml:space="preserve">ديم </w:t>
      </w:r>
      <w:r w:rsidRPr="00CF5F15">
        <w:rPr>
          <w:rtl/>
          <w:lang w:bidi="ar-MA"/>
        </w:rPr>
        <w:t>الوظائف ذات الدخل المنخفض</w:t>
      </w:r>
      <w:r>
        <w:rPr>
          <w:rtl/>
          <w:lang w:bidi="ar-MA"/>
        </w:rPr>
        <w:t xml:space="preserve"> وتحد من التقدم الوظيفي للأشخاص ذوي الإعاقة؛</w:t>
      </w:r>
    </w:p>
    <w:p w14:paraId="3581549B" w14:textId="77777777" w:rsidR="007971DF" w:rsidRDefault="007971DF" w:rsidP="007971DF">
      <w:pPr>
        <w:pStyle w:val="SingleTxt"/>
        <w:rPr>
          <w:rtl/>
          <w:lang w:bidi="ar-MA"/>
        </w:rPr>
      </w:pPr>
      <w:r>
        <w:rPr>
          <w:rtl/>
          <w:lang w:bidi="ar-MA"/>
        </w:rPr>
        <w:tab/>
        <w:t>(د)</w:t>
      </w:r>
      <w:r>
        <w:rPr>
          <w:rtl/>
          <w:lang w:bidi="ar-MA"/>
        </w:rPr>
        <w:tab/>
        <w:t>عدم الاتساق في تطبيق التدابير الخاصة المؤقتة ورصدها وتمويلها في جميع أنحاء الدولة الطرف وعدم وجود بيانات مصنفة حسب نوع الجنس لتقييم النتائج.</w:t>
      </w:r>
    </w:p>
    <w:p w14:paraId="3D9796CD" w14:textId="324AA8B2" w:rsidR="007971DF" w:rsidRDefault="007971DF" w:rsidP="007971DF">
      <w:pPr>
        <w:pStyle w:val="SingleTxt"/>
        <w:rPr>
          <w:rtl/>
          <w:lang w:bidi="ar-MA"/>
        </w:rPr>
      </w:pPr>
      <w:r>
        <w:rPr>
          <w:rtl/>
          <w:lang w:bidi="ar-MA"/>
        </w:rPr>
        <w:t>23</w:t>
      </w:r>
      <w:r>
        <w:rPr>
          <w:rFonts w:hint="cs"/>
          <w:rtl/>
          <w:lang w:bidi="ar-MA"/>
        </w:rPr>
        <w:t xml:space="preserve"> </w:t>
      </w:r>
      <w:r>
        <w:rPr>
          <w:rtl/>
          <w:lang w:bidi="ar-MA"/>
        </w:rPr>
        <w:t>-</w:t>
      </w:r>
      <w:r>
        <w:rPr>
          <w:rtl/>
          <w:lang w:bidi="ar-MA"/>
        </w:rPr>
        <w:tab/>
      </w:r>
      <w:r w:rsidRPr="00497F20">
        <w:rPr>
          <w:b/>
          <w:bCs/>
          <w:rtl/>
          <w:lang w:bidi="ar-MA"/>
        </w:rPr>
        <w:t xml:space="preserve">وتمشياً مع المادة 4 (1) من </w:t>
      </w:r>
      <w:r w:rsidR="002310FF" w:rsidRPr="002310FF">
        <w:rPr>
          <w:b/>
          <w:bCs/>
          <w:rtl/>
          <w:lang w:bidi="ar-MA"/>
        </w:rPr>
        <w:t xml:space="preserve">الاتفاقية ومع التوصيتين العامتين للجنة رقم </w:t>
      </w:r>
      <w:r w:rsidR="002310FF" w:rsidRPr="00C20A1D">
        <w:rPr>
          <w:b/>
          <w:bCs/>
          <w:rtl/>
          <w:lang w:bidi="ar-MA"/>
        </w:rPr>
        <w:t>25 (2004)</w:t>
      </w:r>
      <w:r w:rsidR="002310FF" w:rsidRPr="002310FF">
        <w:rPr>
          <w:b/>
          <w:bCs/>
          <w:rtl/>
          <w:lang w:bidi="ar-MA"/>
        </w:rPr>
        <w:t xml:space="preserve"> بشأن التدابير الخاصة المؤقتة ورقم </w:t>
      </w:r>
      <w:r w:rsidR="002310FF" w:rsidRPr="00C20A1D">
        <w:rPr>
          <w:b/>
          <w:bCs/>
          <w:rtl/>
          <w:lang w:bidi="ar-MA"/>
        </w:rPr>
        <w:t>40 (2024)</w:t>
      </w:r>
      <w:r w:rsidR="002310FF" w:rsidRPr="002310FF">
        <w:rPr>
          <w:b/>
          <w:bCs/>
          <w:rtl/>
          <w:lang w:bidi="ar-MA"/>
        </w:rPr>
        <w:t xml:space="preserve"> بشأن </w:t>
      </w:r>
      <w:r w:rsidRPr="00497F20">
        <w:rPr>
          <w:b/>
          <w:bCs/>
          <w:rtl/>
          <w:lang w:bidi="ar-MA"/>
        </w:rPr>
        <w:t xml:space="preserve">التمثيل المتكافئ والشامل للمرأة في </w:t>
      </w:r>
      <w:r w:rsidRPr="00C30932">
        <w:rPr>
          <w:b/>
          <w:bCs/>
          <w:rtl/>
          <w:lang w:bidi="ar-MA"/>
        </w:rPr>
        <w:t xml:space="preserve">نظم </w:t>
      </w:r>
      <w:r w:rsidRPr="00497F20">
        <w:rPr>
          <w:b/>
          <w:bCs/>
          <w:rtl/>
          <w:lang w:bidi="ar-MA"/>
        </w:rPr>
        <w:t>صنع القرار، توصي اللجنة الدولة الطرف بما يلي:</w:t>
      </w:r>
    </w:p>
    <w:p w14:paraId="7B80FDCD" w14:textId="77777777" w:rsidR="007971DF" w:rsidRPr="004E4323" w:rsidRDefault="007971DF" w:rsidP="007971DF">
      <w:pPr>
        <w:pStyle w:val="SingleTxt"/>
        <w:rPr>
          <w:spacing w:val="-2"/>
          <w:rtl/>
          <w:lang w:bidi="ar-MA"/>
        </w:rPr>
      </w:pPr>
      <w:r w:rsidRPr="004E4323">
        <w:rPr>
          <w:spacing w:val="-2"/>
          <w:rtl/>
          <w:lang w:bidi="ar-MA"/>
        </w:rPr>
        <w:tab/>
        <w:t>(أ)</w:t>
      </w:r>
      <w:r w:rsidRPr="004E4323">
        <w:rPr>
          <w:spacing w:val="-2"/>
          <w:rtl/>
          <w:lang w:bidi="ar-MA"/>
        </w:rPr>
        <w:tab/>
      </w:r>
      <w:r w:rsidRPr="004E4323">
        <w:rPr>
          <w:b/>
          <w:bCs/>
          <w:spacing w:val="-2"/>
          <w:rtl/>
          <w:lang w:bidi="ar-MA"/>
        </w:rPr>
        <w:t>اعتماد وتوسيع نطاق استخدام التدابير الخاصة المؤقتة بشكل منهجي، مثل الحصص الملزمة وال</w:t>
      </w:r>
      <w:r w:rsidRPr="004E4323">
        <w:rPr>
          <w:rFonts w:hint="cs"/>
          <w:b/>
          <w:bCs/>
          <w:spacing w:val="-2"/>
          <w:rtl/>
          <w:lang w:bidi="ar-MA"/>
        </w:rPr>
        <w:t>غ</w:t>
      </w:r>
      <w:r w:rsidRPr="004E4323">
        <w:rPr>
          <w:b/>
          <w:bCs/>
          <w:spacing w:val="-2"/>
          <w:rtl/>
          <w:lang w:bidi="ar-MA"/>
        </w:rPr>
        <w:t>ا</w:t>
      </w:r>
      <w:r w:rsidRPr="004E4323">
        <w:rPr>
          <w:rFonts w:hint="cs"/>
          <w:b/>
          <w:bCs/>
          <w:spacing w:val="-2"/>
          <w:rtl/>
          <w:lang w:bidi="ar-MA"/>
        </w:rPr>
        <w:t>يات</w:t>
      </w:r>
      <w:r w:rsidRPr="004E4323">
        <w:rPr>
          <w:b/>
          <w:bCs/>
          <w:spacing w:val="-2"/>
          <w:rtl/>
          <w:lang w:bidi="ar-MA"/>
        </w:rPr>
        <w:t xml:space="preserve"> ذات الجداول الزمنية الواضحة والعقوبات المناسبة لعدم الامتثال، من أجل التعجيل ب</w:t>
      </w:r>
      <w:r w:rsidRPr="004E4323">
        <w:rPr>
          <w:rFonts w:hint="cs"/>
          <w:b/>
          <w:bCs/>
          <w:spacing w:val="-2"/>
          <w:rtl/>
          <w:lang w:bidi="ar-MA"/>
        </w:rPr>
        <w:t xml:space="preserve">تحقيق </w:t>
      </w:r>
      <w:r w:rsidRPr="004E4323">
        <w:rPr>
          <w:b/>
          <w:bCs/>
          <w:spacing w:val="-2"/>
          <w:rtl/>
          <w:lang w:bidi="ar-MA"/>
        </w:rPr>
        <w:t>المساواة ال</w:t>
      </w:r>
      <w:r w:rsidRPr="004E4323">
        <w:rPr>
          <w:rFonts w:hint="cs"/>
          <w:b/>
          <w:bCs/>
          <w:spacing w:val="-2"/>
          <w:rtl/>
          <w:lang w:bidi="ar-MA"/>
        </w:rPr>
        <w:t>ف</w:t>
      </w:r>
      <w:r w:rsidRPr="004E4323">
        <w:rPr>
          <w:b/>
          <w:bCs/>
          <w:spacing w:val="-2"/>
          <w:rtl/>
          <w:lang w:bidi="ar-MA"/>
        </w:rPr>
        <w:t>ع</w:t>
      </w:r>
      <w:r w:rsidRPr="004E4323">
        <w:rPr>
          <w:rFonts w:hint="cs"/>
          <w:b/>
          <w:bCs/>
          <w:spacing w:val="-2"/>
          <w:rtl/>
          <w:lang w:bidi="ar-MA"/>
        </w:rPr>
        <w:t>ل</w:t>
      </w:r>
      <w:r w:rsidRPr="004E4323">
        <w:rPr>
          <w:b/>
          <w:bCs/>
          <w:spacing w:val="-2"/>
          <w:rtl/>
          <w:lang w:bidi="ar-MA"/>
        </w:rPr>
        <w:t>ية في جميع هيئات صنع القرار والمجالات التي تكون فيها المرأة ممثلة تمثيلا ناقصا</w:t>
      </w:r>
      <w:r w:rsidRPr="004E4323">
        <w:rPr>
          <w:rFonts w:hint="cs"/>
          <w:b/>
          <w:bCs/>
          <w:spacing w:val="-2"/>
          <w:rtl/>
          <w:lang w:bidi="ar-MA"/>
        </w:rPr>
        <w:t>ً</w:t>
      </w:r>
      <w:r w:rsidRPr="004E4323">
        <w:rPr>
          <w:b/>
          <w:bCs/>
          <w:spacing w:val="-2"/>
          <w:rtl/>
          <w:lang w:bidi="ar-MA"/>
        </w:rPr>
        <w:t>؛</w:t>
      </w:r>
    </w:p>
    <w:p w14:paraId="1E959EAE" w14:textId="77777777" w:rsidR="007971DF" w:rsidRPr="00497F20" w:rsidRDefault="007971DF" w:rsidP="007971DF">
      <w:pPr>
        <w:pStyle w:val="SingleTxt"/>
        <w:rPr>
          <w:b/>
          <w:bCs/>
          <w:rtl/>
          <w:lang w:bidi="ar-MA"/>
        </w:rPr>
      </w:pPr>
      <w:r>
        <w:rPr>
          <w:rtl/>
          <w:lang w:bidi="ar-MA"/>
        </w:rPr>
        <w:tab/>
        <w:t>(ب)</w:t>
      </w:r>
      <w:r>
        <w:rPr>
          <w:rtl/>
          <w:lang w:bidi="ar-MA"/>
        </w:rPr>
        <w:tab/>
      </w:r>
      <w:r w:rsidRPr="00497F20">
        <w:rPr>
          <w:b/>
          <w:bCs/>
          <w:rtl/>
          <w:lang w:bidi="ar-MA"/>
        </w:rPr>
        <w:t>تعديل قانون التعليم العالي والبحث العلمي ل</w:t>
      </w:r>
      <w:r>
        <w:rPr>
          <w:rFonts w:hint="cs"/>
          <w:b/>
          <w:bCs/>
          <w:rtl/>
          <w:lang w:bidi="ar-MA"/>
        </w:rPr>
        <w:t>يت</w:t>
      </w:r>
      <w:r w:rsidRPr="00497F20">
        <w:rPr>
          <w:b/>
          <w:bCs/>
          <w:rtl/>
          <w:lang w:bidi="ar-MA"/>
        </w:rPr>
        <w:t>س</w:t>
      </w:r>
      <w:r>
        <w:rPr>
          <w:rFonts w:hint="cs"/>
          <w:b/>
          <w:bCs/>
          <w:rtl/>
          <w:lang w:bidi="ar-MA"/>
        </w:rPr>
        <w:t>نى</w:t>
      </w:r>
      <w:r w:rsidRPr="00497F20">
        <w:rPr>
          <w:b/>
          <w:bCs/>
          <w:rtl/>
          <w:lang w:bidi="ar-MA"/>
        </w:rPr>
        <w:t xml:space="preserve"> استخدام </w:t>
      </w:r>
      <w:r>
        <w:rPr>
          <w:rFonts w:hint="cs"/>
          <w:b/>
          <w:bCs/>
          <w:rtl/>
          <w:lang w:bidi="ar-MA"/>
        </w:rPr>
        <w:t>ال</w:t>
      </w:r>
      <w:r w:rsidRPr="00497F20">
        <w:rPr>
          <w:b/>
          <w:bCs/>
          <w:rtl/>
          <w:lang w:bidi="ar-MA"/>
        </w:rPr>
        <w:t xml:space="preserve">تدابير </w:t>
      </w:r>
      <w:r>
        <w:rPr>
          <w:rFonts w:hint="cs"/>
          <w:b/>
          <w:bCs/>
          <w:rtl/>
          <w:lang w:bidi="ar-MA"/>
        </w:rPr>
        <w:t>ال</w:t>
      </w:r>
      <w:r w:rsidRPr="00497F20">
        <w:rPr>
          <w:b/>
          <w:bCs/>
          <w:rtl/>
          <w:lang w:bidi="ar-MA"/>
        </w:rPr>
        <w:t xml:space="preserve">خاصة </w:t>
      </w:r>
      <w:r>
        <w:rPr>
          <w:rFonts w:hint="cs"/>
          <w:b/>
          <w:bCs/>
          <w:rtl/>
          <w:lang w:bidi="ar-MA"/>
        </w:rPr>
        <w:t>ال</w:t>
      </w:r>
      <w:r w:rsidRPr="00497F20">
        <w:rPr>
          <w:b/>
          <w:bCs/>
          <w:rtl/>
          <w:lang w:bidi="ar-MA"/>
        </w:rPr>
        <w:t xml:space="preserve">مؤقتة </w:t>
      </w:r>
      <w:r>
        <w:rPr>
          <w:rFonts w:hint="cs"/>
          <w:b/>
          <w:bCs/>
          <w:rtl/>
          <w:lang w:bidi="ar-MA"/>
        </w:rPr>
        <w:t>من أج</w:t>
      </w:r>
      <w:r w:rsidRPr="00497F20">
        <w:rPr>
          <w:b/>
          <w:bCs/>
          <w:rtl/>
          <w:lang w:bidi="ar-MA"/>
        </w:rPr>
        <w:t>ل</w:t>
      </w:r>
      <w:r>
        <w:rPr>
          <w:rFonts w:hint="cs"/>
          <w:b/>
          <w:bCs/>
          <w:rtl/>
          <w:lang w:bidi="ar-MA"/>
        </w:rPr>
        <w:t xml:space="preserve"> </w:t>
      </w:r>
      <w:r w:rsidRPr="00497F20">
        <w:rPr>
          <w:b/>
          <w:bCs/>
          <w:rtl/>
          <w:lang w:bidi="ar-MA"/>
        </w:rPr>
        <w:t xml:space="preserve">زيادة مشاركة المرأة في المهن التعليمية وميادين الدراسة </w:t>
      </w:r>
      <w:r>
        <w:rPr>
          <w:rFonts w:hint="cs"/>
          <w:b/>
          <w:bCs/>
          <w:rtl/>
          <w:lang w:bidi="ar-MA"/>
        </w:rPr>
        <w:t>التي</w:t>
      </w:r>
      <w:r w:rsidRPr="00497F20">
        <w:rPr>
          <w:b/>
          <w:bCs/>
          <w:rtl/>
          <w:lang w:bidi="ar-MA"/>
        </w:rPr>
        <w:t xml:space="preserve"> تكون</w:t>
      </w:r>
      <w:r>
        <w:rPr>
          <w:rFonts w:hint="cs"/>
          <w:b/>
          <w:bCs/>
          <w:rtl/>
          <w:lang w:bidi="ar-MA"/>
        </w:rPr>
        <w:t xml:space="preserve"> فيها</w:t>
      </w:r>
      <w:r w:rsidRPr="00497F20">
        <w:rPr>
          <w:b/>
          <w:bCs/>
          <w:rtl/>
          <w:lang w:bidi="ar-MA"/>
        </w:rPr>
        <w:t xml:space="preserve"> ممثلة تمثيلا ناقصا</w:t>
      </w:r>
      <w:r w:rsidRPr="00497F20">
        <w:rPr>
          <w:rFonts w:hint="cs"/>
          <w:b/>
          <w:bCs/>
          <w:rtl/>
          <w:lang w:bidi="ar-MA"/>
        </w:rPr>
        <w:t>ً</w:t>
      </w:r>
      <w:r w:rsidRPr="00497F20">
        <w:rPr>
          <w:b/>
          <w:bCs/>
          <w:rtl/>
          <w:lang w:bidi="ar-MA"/>
        </w:rPr>
        <w:t>؛</w:t>
      </w:r>
    </w:p>
    <w:p w14:paraId="6CF540C4" w14:textId="77777777" w:rsidR="007971DF" w:rsidRDefault="007971DF" w:rsidP="007971DF">
      <w:pPr>
        <w:pStyle w:val="SingleTxt"/>
        <w:rPr>
          <w:rtl/>
          <w:lang w:bidi="ar-MA"/>
        </w:rPr>
      </w:pPr>
      <w:r>
        <w:rPr>
          <w:rtl/>
          <w:lang w:bidi="ar-MA"/>
        </w:rPr>
        <w:tab/>
        <w:t>(ج)</w:t>
      </w:r>
      <w:r>
        <w:rPr>
          <w:rtl/>
          <w:lang w:bidi="ar-MA"/>
        </w:rPr>
        <w:tab/>
      </w:r>
      <w:r w:rsidRPr="00497F20">
        <w:rPr>
          <w:b/>
          <w:bCs/>
          <w:rtl/>
          <w:lang w:bidi="ar-MA"/>
        </w:rPr>
        <w:t>ضمان أن يعز</w:t>
      </w:r>
      <w:r>
        <w:rPr>
          <w:rFonts w:hint="cs"/>
          <w:b/>
          <w:bCs/>
          <w:rtl/>
          <w:lang w:bidi="ar-MA"/>
        </w:rPr>
        <w:t>ِّ</w:t>
      </w:r>
      <w:r w:rsidRPr="00497F20">
        <w:rPr>
          <w:b/>
          <w:bCs/>
          <w:rtl/>
          <w:lang w:bidi="ar-MA"/>
        </w:rPr>
        <w:t>ز قانون اتفاق الوظائف والحصص للأشخاص ذوي الإعاقة المساواة الفعلية للنساء ذوات الإعاقة من خلال خطط الأجور الملائمة وفرص التقدم الوظيفي</w:t>
      </w:r>
      <w:r>
        <w:rPr>
          <w:rFonts w:hint="cs"/>
          <w:b/>
          <w:bCs/>
          <w:rtl/>
          <w:lang w:bidi="ar-MA"/>
        </w:rPr>
        <w:t xml:space="preserve"> الكافية</w:t>
      </w:r>
      <w:r w:rsidRPr="00497F20">
        <w:rPr>
          <w:b/>
          <w:bCs/>
          <w:rtl/>
          <w:lang w:bidi="ar-MA"/>
        </w:rPr>
        <w:t>؛</w:t>
      </w:r>
    </w:p>
    <w:p w14:paraId="17C28AF4" w14:textId="77777777" w:rsidR="007971DF" w:rsidRPr="00D735B5" w:rsidRDefault="007971DF" w:rsidP="007971DF">
      <w:pPr>
        <w:pStyle w:val="SingleTxt"/>
        <w:rPr>
          <w:lang w:bidi="ar-MA"/>
        </w:rPr>
      </w:pPr>
      <w:r>
        <w:rPr>
          <w:rtl/>
          <w:lang w:bidi="ar-MA"/>
        </w:rPr>
        <w:tab/>
        <w:t>(د)</w:t>
      </w:r>
      <w:r>
        <w:rPr>
          <w:rtl/>
          <w:lang w:bidi="ar-MA"/>
        </w:rPr>
        <w:tab/>
      </w:r>
      <w:r w:rsidRPr="002310FF">
        <w:rPr>
          <w:rFonts w:ascii="Times New Roman Bold" w:hAnsi="Times New Roman Bold"/>
          <w:b/>
          <w:bCs/>
          <w:spacing w:val="-4"/>
          <w:rtl/>
          <w:lang w:bidi="ar-MA"/>
        </w:rPr>
        <w:t xml:space="preserve">ضمان التطبيق المتسق للتدابير الخاصة المؤقتة ورصدها وتمويلها في جميع أنحاء الدولة الطرف، </w:t>
      </w:r>
      <w:r w:rsidRPr="002310FF">
        <w:rPr>
          <w:rFonts w:ascii="Times New Roman Bold" w:hAnsi="Times New Roman Bold" w:hint="cs"/>
          <w:b/>
          <w:bCs/>
          <w:spacing w:val="-4"/>
          <w:rtl/>
          <w:lang w:bidi="ar-MA"/>
        </w:rPr>
        <w:t>و</w:t>
      </w:r>
      <w:r w:rsidRPr="002310FF">
        <w:rPr>
          <w:rFonts w:ascii="Times New Roman Bold" w:hAnsi="Times New Roman Bold"/>
          <w:b/>
          <w:bCs/>
          <w:spacing w:val="-4"/>
          <w:rtl/>
          <w:lang w:bidi="ar-MA"/>
        </w:rPr>
        <w:t xml:space="preserve">دعم </w:t>
      </w:r>
      <w:r w:rsidRPr="002310FF">
        <w:rPr>
          <w:rFonts w:ascii="Times New Roman Bold" w:hAnsi="Times New Roman Bold" w:hint="cs"/>
          <w:b/>
          <w:bCs/>
          <w:spacing w:val="-4"/>
          <w:rtl/>
          <w:lang w:bidi="ar-MA"/>
        </w:rPr>
        <w:t>ذلك بواسطة</w:t>
      </w:r>
      <w:r w:rsidRPr="002310FF">
        <w:rPr>
          <w:rFonts w:ascii="Times New Roman Bold" w:hAnsi="Times New Roman Bold"/>
          <w:b/>
          <w:bCs/>
          <w:spacing w:val="-4"/>
          <w:rtl/>
          <w:lang w:bidi="ar-MA"/>
        </w:rPr>
        <w:t xml:space="preserve"> آليات الإبلاغ وجمع البيانات الشاملة المصنفة حسب نوع الجنس لتقييم فعاليتها</w:t>
      </w:r>
      <w:r>
        <w:rPr>
          <w:rFonts w:hint="cs"/>
          <w:b/>
          <w:bCs/>
          <w:rtl/>
          <w:lang w:bidi="ar-MA"/>
        </w:rPr>
        <w:t>.</w:t>
      </w:r>
    </w:p>
    <w:p w14:paraId="1D596DE9" w14:textId="77777777" w:rsidR="007971DF" w:rsidRPr="00D735B5" w:rsidRDefault="007971DF" w:rsidP="007971DF">
      <w:pPr>
        <w:pStyle w:val="SingleTxt"/>
        <w:spacing w:after="0" w:line="120" w:lineRule="exact"/>
        <w:rPr>
          <w:sz w:val="10"/>
          <w:rtl/>
          <w:lang w:bidi="ar-MA"/>
        </w:rPr>
      </w:pPr>
    </w:p>
    <w:p w14:paraId="0ADA5120" w14:textId="77777777" w:rsidR="007971DF" w:rsidRPr="00D735B5" w:rsidRDefault="007971DF" w:rsidP="007971DF">
      <w:pPr>
        <w:pStyle w:val="H23"/>
        <w:ind w:left="1267" w:right="1267" w:hanging="1267"/>
        <w:rPr>
          <w:lang w:bidi="ar-MA"/>
        </w:rPr>
      </w:pPr>
      <w:r w:rsidRPr="00D735B5">
        <w:rPr>
          <w:rtl/>
          <w:lang w:bidi="ar-MA"/>
        </w:rPr>
        <w:tab/>
      </w:r>
      <w:r w:rsidRPr="00D735B5">
        <w:rPr>
          <w:rtl/>
          <w:lang w:bidi="ar-MA"/>
        </w:rPr>
        <w:tab/>
        <w:t>القوالب النمطية الجنسانية</w:t>
      </w:r>
      <w:r>
        <w:rPr>
          <w:rFonts w:hint="cs"/>
          <w:rtl/>
          <w:lang w:bidi="ar-MA"/>
        </w:rPr>
        <w:t xml:space="preserve"> والممارسات الضارة</w:t>
      </w:r>
    </w:p>
    <w:p w14:paraId="7466E50E" w14:textId="77777777" w:rsidR="007971DF" w:rsidRDefault="007971DF" w:rsidP="007971DF">
      <w:pPr>
        <w:pStyle w:val="SingleTxt"/>
        <w:rPr>
          <w:rtl/>
          <w:lang w:bidi="ar-MA"/>
        </w:rPr>
      </w:pPr>
      <w:r>
        <w:rPr>
          <w:rtl/>
          <w:lang w:bidi="ar-MA"/>
        </w:rPr>
        <w:t>24</w:t>
      </w:r>
      <w:r>
        <w:rPr>
          <w:rFonts w:hint="cs"/>
          <w:rtl/>
          <w:lang w:bidi="ar-MA"/>
        </w:rPr>
        <w:t xml:space="preserve"> </w:t>
      </w:r>
      <w:r>
        <w:rPr>
          <w:rtl/>
          <w:lang w:bidi="ar-MA"/>
        </w:rPr>
        <w:t>-</w:t>
      </w:r>
      <w:r>
        <w:rPr>
          <w:rtl/>
          <w:lang w:bidi="ar-MA"/>
        </w:rPr>
        <w:tab/>
        <w:t>تلاحظ اللجنة بقلق ما يلي:</w:t>
      </w:r>
    </w:p>
    <w:p w14:paraId="2A6E3F47" w14:textId="0B5ACFF3" w:rsidR="007971DF" w:rsidRDefault="007971DF" w:rsidP="007971DF">
      <w:pPr>
        <w:pStyle w:val="SingleTxt"/>
        <w:rPr>
          <w:rtl/>
          <w:lang w:bidi="ar-MA"/>
        </w:rPr>
      </w:pPr>
      <w:r>
        <w:rPr>
          <w:rtl/>
          <w:lang w:bidi="ar-MA"/>
        </w:rPr>
        <w:tab/>
      </w:r>
      <w:r w:rsidRPr="009D4ECE">
        <w:rPr>
          <w:rtl/>
          <w:lang w:bidi="ar-MA"/>
        </w:rPr>
        <w:t>(أ)</w:t>
      </w:r>
      <w:r w:rsidRPr="009D4ECE">
        <w:rPr>
          <w:rtl/>
          <w:lang w:bidi="ar-MA"/>
        </w:rPr>
        <w:tab/>
        <w:t xml:space="preserve">استمرار القوالب النمطية التمييزية </w:t>
      </w:r>
      <w:r w:rsidR="00AF7BB9" w:rsidRPr="009D4ECE">
        <w:rPr>
          <w:rtl/>
          <w:lang w:bidi="ar-MA"/>
        </w:rPr>
        <w:t>الجنسين في</w:t>
      </w:r>
      <w:r w:rsidR="00AF7BB9">
        <w:rPr>
          <w:rFonts w:hint="cs"/>
          <w:rtl/>
          <w:lang w:bidi="ar-MA"/>
        </w:rPr>
        <w:t xml:space="preserve"> ما يتعلق</w:t>
      </w:r>
      <w:r w:rsidR="00AF7BB9" w:rsidRPr="009D4ECE">
        <w:rPr>
          <w:rtl/>
          <w:lang w:bidi="ar-MA"/>
        </w:rPr>
        <w:t xml:space="preserve"> </w:t>
      </w:r>
      <w:r w:rsidR="00AF7BB9">
        <w:rPr>
          <w:rFonts w:hint="cs"/>
          <w:rtl/>
          <w:lang w:bidi="ar-MA"/>
        </w:rPr>
        <w:t>ب</w:t>
      </w:r>
      <w:r w:rsidR="00AF7BB9" w:rsidRPr="009D4ECE">
        <w:rPr>
          <w:rtl/>
          <w:lang w:bidi="ar-MA"/>
        </w:rPr>
        <w:t>الحياة السياسية والتعليم والعمالة و</w:t>
      </w:r>
      <w:r w:rsidR="00AF7BB9">
        <w:rPr>
          <w:rFonts w:hint="cs"/>
          <w:rtl/>
          <w:lang w:bidi="ar-MA"/>
        </w:rPr>
        <w:t xml:space="preserve">أعمال </w:t>
      </w:r>
      <w:r w:rsidR="00AF7BB9" w:rsidRPr="009D4ECE">
        <w:rPr>
          <w:rtl/>
          <w:lang w:bidi="ar-MA"/>
        </w:rPr>
        <w:t>الرعاية ووسائط الإعلام، التي كثيرا</w:t>
      </w:r>
      <w:r w:rsidR="00AF7BB9" w:rsidRPr="009D4ECE">
        <w:rPr>
          <w:rFonts w:hint="cs"/>
          <w:rtl/>
          <w:lang w:bidi="ar-MA"/>
        </w:rPr>
        <w:t>ً</w:t>
      </w:r>
      <w:r w:rsidR="00AF7BB9" w:rsidRPr="009D4ECE">
        <w:rPr>
          <w:rtl/>
          <w:lang w:bidi="ar-MA"/>
        </w:rPr>
        <w:t xml:space="preserve"> ما تت</w:t>
      </w:r>
      <w:r w:rsidR="00AF7BB9">
        <w:rPr>
          <w:rFonts w:hint="cs"/>
          <w:rtl/>
          <w:lang w:bidi="ar-MA"/>
        </w:rPr>
        <w:t>رسخ</w:t>
      </w:r>
      <w:r w:rsidR="00AF7BB9" w:rsidRPr="009D4ECE">
        <w:rPr>
          <w:rtl/>
          <w:lang w:bidi="ar-MA"/>
        </w:rPr>
        <w:t xml:space="preserve"> على</w:t>
      </w:r>
      <w:r w:rsidR="00AF7BB9">
        <w:rPr>
          <w:rtl/>
          <w:lang w:bidi="ar-MA"/>
        </w:rPr>
        <w:t xml:space="preserve"> </w:t>
      </w:r>
      <w:r w:rsidR="00AF7BB9">
        <w:rPr>
          <w:rFonts w:hint="cs"/>
          <w:rtl/>
          <w:lang w:bidi="ar-MA"/>
        </w:rPr>
        <w:t>شبكة</w:t>
      </w:r>
      <w:r w:rsidR="00AF7BB9" w:rsidRPr="009D4ECE">
        <w:rPr>
          <w:rtl/>
          <w:lang w:bidi="ar-MA"/>
        </w:rPr>
        <w:t xml:space="preserve"> الإنترنت، بما في</w:t>
      </w:r>
      <w:r w:rsidR="00AF7BB9" w:rsidRPr="009D4ECE">
        <w:rPr>
          <w:rFonts w:hint="cs"/>
          <w:rtl/>
          <w:lang w:bidi="ar-MA"/>
        </w:rPr>
        <w:t>ها</w:t>
      </w:r>
      <w:r w:rsidR="00AF7BB9" w:rsidRPr="009D4ECE">
        <w:rPr>
          <w:rtl/>
          <w:lang w:bidi="ar-MA"/>
        </w:rPr>
        <w:t xml:space="preserve"> القوالب النمطية </w:t>
      </w:r>
      <w:r w:rsidRPr="009D4ECE">
        <w:rPr>
          <w:rtl/>
          <w:lang w:bidi="ar-MA"/>
        </w:rPr>
        <w:t xml:space="preserve">التي تصم الأمهات اللواتي يستخدمن </w:t>
      </w:r>
      <w:r w:rsidRPr="003C5CCB">
        <w:rPr>
          <w:rtl/>
          <w:lang w:bidi="ar-MA"/>
        </w:rPr>
        <w:t xml:space="preserve">خدمات حضانة الأطفال </w:t>
      </w:r>
      <w:r w:rsidRPr="009D4ECE">
        <w:rPr>
          <w:rtl/>
          <w:lang w:bidi="ar-MA"/>
        </w:rPr>
        <w:t xml:space="preserve">لممارسة حقهن في العمل، وأن التدابير التي تتخذها الدولة الطرف لمعالجة القوالب النمطية الجنسانية </w:t>
      </w:r>
      <w:r>
        <w:rPr>
          <w:rFonts w:hint="cs"/>
          <w:rtl/>
          <w:lang w:bidi="ar-MA"/>
        </w:rPr>
        <w:t xml:space="preserve">لا </w:t>
      </w:r>
      <w:r w:rsidRPr="009D4ECE">
        <w:rPr>
          <w:rtl/>
          <w:lang w:bidi="ar-MA"/>
        </w:rPr>
        <w:t>ت</w:t>
      </w:r>
      <w:r>
        <w:rPr>
          <w:rFonts w:hint="cs"/>
          <w:rtl/>
          <w:lang w:bidi="ar-MA"/>
        </w:rPr>
        <w:t>زا</w:t>
      </w:r>
      <w:r w:rsidRPr="009D4ECE">
        <w:rPr>
          <w:rtl/>
          <w:lang w:bidi="ar-MA"/>
        </w:rPr>
        <w:t xml:space="preserve">ل </w:t>
      </w:r>
      <w:r w:rsidRPr="00E959D8">
        <w:rPr>
          <w:rtl/>
          <w:lang w:bidi="ar-MA"/>
        </w:rPr>
        <w:t>ق</w:t>
      </w:r>
      <w:r>
        <w:rPr>
          <w:rFonts w:hint="cs"/>
          <w:rtl/>
          <w:lang w:bidi="ar-MA"/>
        </w:rPr>
        <w:t>ائ</w:t>
      </w:r>
      <w:r w:rsidRPr="00E959D8">
        <w:rPr>
          <w:rtl/>
          <w:lang w:bidi="ar-MA"/>
        </w:rPr>
        <w:t>م</w:t>
      </w:r>
      <w:r>
        <w:rPr>
          <w:rFonts w:hint="cs"/>
          <w:rtl/>
          <w:lang w:bidi="ar-MA"/>
        </w:rPr>
        <w:t>ة</w:t>
      </w:r>
      <w:r w:rsidRPr="00E959D8">
        <w:rPr>
          <w:rtl/>
          <w:lang w:bidi="ar-MA"/>
        </w:rPr>
        <w:t xml:space="preserve"> على رد الفعل</w:t>
      </w:r>
      <w:r w:rsidRPr="009D4ECE">
        <w:rPr>
          <w:rtl/>
          <w:lang w:bidi="ar-MA"/>
        </w:rPr>
        <w:t xml:space="preserve"> وغير كافية؛</w:t>
      </w:r>
    </w:p>
    <w:p w14:paraId="627E3D90" w14:textId="08B2D72A" w:rsidR="007971DF" w:rsidRDefault="007971DF" w:rsidP="002310FF">
      <w:pPr>
        <w:pStyle w:val="SingleTxt"/>
        <w:rPr>
          <w:rtl/>
          <w:lang w:bidi="ar-MA"/>
        </w:rPr>
      </w:pPr>
      <w:r>
        <w:rPr>
          <w:rtl/>
          <w:lang w:bidi="ar-MA"/>
        </w:rPr>
        <w:tab/>
        <w:t>(ب)</w:t>
      </w:r>
      <w:r>
        <w:rPr>
          <w:rtl/>
          <w:lang w:bidi="ar-MA"/>
        </w:rPr>
        <w:tab/>
      </w:r>
      <w:r w:rsidRPr="00C75EE1">
        <w:rPr>
          <w:rtl/>
          <w:lang w:bidi="ar-MA"/>
        </w:rPr>
        <w:t xml:space="preserve">استمرار </w:t>
      </w:r>
      <w:r>
        <w:rPr>
          <w:rtl/>
          <w:lang w:bidi="ar-MA"/>
        </w:rPr>
        <w:t>التحديات الت</w:t>
      </w:r>
      <w:r>
        <w:rPr>
          <w:rFonts w:hint="cs"/>
          <w:rtl/>
          <w:lang w:bidi="ar-MA"/>
        </w:rPr>
        <w:t>ي تحول دون</w:t>
      </w:r>
      <w:r>
        <w:rPr>
          <w:rtl/>
          <w:lang w:bidi="ar-MA"/>
        </w:rPr>
        <w:t xml:space="preserve"> منع الممارسات الضارة </w:t>
      </w:r>
      <w:r>
        <w:rPr>
          <w:rFonts w:hint="cs"/>
          <w:rtl/>
          <w:lang w:bidi="ar-MA"/>
        </w:rPr>
        <w:t>ب</w:t>
      </w:r>
      <w:r>
        <w:rPr>
          <w:rtl/>
          <w:lang w:bidi="ar-MA"/>
        </w:rPr>
        <w:t>النساء والفتيات والإبلاغ عنها وحمايتهن منها، بما في</w:t>
      </w:r>
      <w:r>
        <w:rPr>
          <w:rFonts w:hint="cs"/>
          <w:rtl/>
          <w:lang w:bidi="ar-MA"/>
        </w:rPr>
        <w:t>ها</w:t>
      </w:r>
      <w:r>
        <w:rPr>
          <w:rtl/>
          <w:lang w:bidi="ar-MA"/>
        </w:rPr>
        <w:t xml:space="preserve"> الزواج القسري وتشويه الأعضاء التناسلية للإناث الذي ينطوي على السيطرة القسرية، </w:t>
      </w:r>
      <w:r>
        <w:rPr>
          <w:rFonts w:hint="cs"/>
          <w:rtl/>
          <w:lang w:bidi="ar-MA"/>
        </w:rPr>
        <w:t>و</w:t>
      </w:r>
      <w:r>
        <w:rPr>
          <w:rtl/>
          <w:lang w:bidi="ar-MA"/>
        </w:rPr>
        <w:t>التهديد بال</w:t>
      </w:r>
      <w:r>
        <w:rPr>
          <w:rFonts w:hint="cs"/>
          <w:rtl/>
          <w:lang w:bidi="ar-MA"/>
        </w:rPr>
        <w:t>هجر</w:t>
      </w:r>
      <w:r>
        <w:rPr>
          <w:rtl/>
          <w:lang w:bidi="ar-MA"/>
        </w:rPr>
        <w:t xml:space="preserve"> والا</w:t>
      </w:r>
      <w:r>
        <w:rPr>
          <w:rFonts w:hint="cs"/>
          <w:rtl/>
          <w:lang w:bidi="ar-MA"/>
        </w:rPr>
        <w:t>ر</w:t>
      </w:r>
      <w:r>
        <w:rPr>
          <w:rtl/>
          <w:lang w:bidi="ar-MA"/>
        </w:rPr>
        <w:t>ت</w:t>
      </w:r>
      <w:r>
        <w:rPr>
          <w:rFonts w:hint="cs"/>
          <w:rtl/>
          <w:lang w:bidi="ar-MA"/>
        </w:rPr>
        <w:t>ه</w:t>
      </w:r>
      <w:r>
        <w:rPr>
          <w:rtl/>
          <w:lang w:bidi="ar-MA"/>
        </w:rPr>
        <w:t>ا</w:t>
      </w:r>
      <w:r>
        <w:rPr>
          <w:rFonts w:hint="cs"/>
          <w:rtl/>
          <w:lang w:bidi="ar-MA"/>
        </w:rPr>
        <w:t>ن</w:t>
      </w:r>
      <w:r>
        <w:rPr>
          <w:rtl/>
          <w:lang w:bidi="ar-MA"/>
        </w:rPr>
        <w:t xml:space="preserve"> الاقتصادي، والتعقيم القسري وفرض وسائل منع الحمل على النساء ذوات الإعاقة كرعاية إلزامية، والتدخلات ال</w:t>
      </w:r>
      <w:r>
        <w:rPr>
          <w:rFonts w:hint="cs"/>
          <w:rtl/>
          <w:lang w:bidi="ar-MA"/>
        </w:rPr>
        <w:t>طب</w:t>
      </w:r>
      <w:r>
        <w:rPr>
          <w:rtl/>
          <w:lang w:bidi="ar-MA"/>
        </w:rPr>
        <w:t xml:space="preserve">ية غير الضرورية والتي لا رجعة فيها </w:t>
      </w:r>
      <w:r>
        <w:rPr>
          <w:rFonts w:hint="cs"/>
          <w:rtl/>
          <w:lang w:bidi="ar-MA"/>
        </w:rPr>
        <w:t>التي يُخضع لها</w:t>
      </w:r>
      <w:r>
        <w:rPr>
          <w:rtl/>
          <w:lang w:bidi="ar-MA"/>
        </w:rPr>
        <w:t xml:space="preserve"> الأطفال </w:t>
      </w:r>
      <w:r>
        <w:rPr>
          <w:rFonts w:hint="cs"/>
          <w:rtl/>
          <w:lang w:bidi="ar-MA"/>
        </w:rPr>
        <w:lastRenderedPageBreak/>
        <w:t>م</w:t>
      </w:r>
      <w:r>
        <w:rPr>
          <w:rtl/>
          <w:lang w:bidi="ar-MA"/>
        </w:rPr>
        <w:t>ن</w:t>
      </w:r>
      <w:r w:rsidR="002310FF">
        <w:rPr>
          <w:rFonts w:hint="eastAsia"/>
          <w:rtl/>
          <w:lang w:bidi="ar-MA"/>
        </w:rPr>
        <w:t> </w:t>
      </w:r>
      <w:r w:rsidRPr="00551FE5">
        <w:rPr>
          <w:rtl/>
          <w:lang w:bidi="ar-MA"/>
        </w:rPr>
        <w:t>حاملي صفات الجنسين</w:t>
      </w:r>
      <w:r>
        <w:rPr>
          <w:rtl/>
          <w:lang w:bidi="ar-MA"/>
        </w:rPr>
        <w:t xml:space="preserve"> دون موافقتهم الحرة والمستنيرة، والحواجز الكبيرة </w:t>
      </w:r>
      <w:r w:rsidRPr="00867614">
        <w:rPr>
          <w:rtl/>
          <w:lang w:bidi="ar-MA"/>
        </w:rPr>
        <w:t>التي تحول دون</w:t>
      </w:r>
      <w:r>
        <w:rPr>
          <w:rtl/>
          <w:lang w:bidi="ar-MA"/>
        </w:rPr>
        <w:t xml:space="preserve"> الإبلاغ بسبب الخوف من الوصم أو الانتقام و</w:t>
      </w:r>
      <w:r>
        <w:rPr>
          <w:rFonts w:hint="cs"/>
          <w:rtl/>
          <w:lang w:bidi="ar-MA"/>
        </w:rPr>
        <w:t>ان</w:t>
      </w:r>
      <w:r>
        <w:rPr>
          <w:rtl/>
          <w:lang w:bidi="ar-MA"/>
        </w:rPr>
        <w:t>عد</w:t>
      </w:r>
      <w:r>
        <w:rPr>
          <w:rFonts w:hint="cs"/>
          <w:rtl/>
          <w:lang w:bidi="ar-MA"/>
        </w:rPr>
        <w:t>ا</w:t>
      </w:r>
      <w:r>
        <w:rPr>
          <w:rtl/>
          <w:lang w:bidi="ar-MA"/>
        </w:rPr>
        <w:t>م الثقة في عمليات الإبلاغ والسلطات؛</w:t>
      </w:r>
    </w:p>
    <w:p w14:paraId="200CB50D" w14:textId="5A839F3C" w:rsidR="007971DF" w:rsidRPr="00681E72" w:rsidRDefault="007971DF" w:rsidP="002310FF">
      <w:pPr>
        <w:pStyle w:val="SingleTxt"/>
        <w:rPr>
          <w:rtl/>
          <w:lang w:bidi="ar-MA"/>
        </w:rPr>
      </w:pPr>
      <w:r w:rsidRPr="00681E72">
        <w:rPr>
          <w:rtl/>
          <w:lang w:bidi="ar-MA"/>
        </w:rPr>
        <w:tab/>
        <w:t>(ج)</w:t>
      </w:r>
      <w:r w:rsidRPr="00681E72">
        <w:rPr>
          <w:rtl/>
          <w:lang w:bidi="ar-MA"/>
        </w:rPr>
        <w:tab/>
        <w:t xml:space="preserve">انخفاض معدلات الإبلاغ </w:t>
      </w:r>
      <w:r w:rsidR="00AF7BB9" w:rsidRPr="00681E72">
        <w:rPr>
          <w:rFonts w:hint="cs"/>
          <w:rtl/>
          <w:lang w:bidi="ar-MA"/>
        </w:rPr>
        <w:t xml:space="preserve">والتحقيق </w:t>
      </w:r>
      <w:r w:rsidRPr="00681E72">
        <w:rPr>
          <w:rtl/>
          <w:lang w:bidi="ar-MA"/>
        </w:rPr>
        <w:t>في حالات الممارسات الضارة و</w:t>
      </w:r>
      <w:r w:rsidRPr="00681E72">
        <w:rPr>
          <w:rFonts w:hint="cs"/>
          <w:rtl/>
          <w:lang w:bidi="ar-MA"/>
        </w:rPr>
        <w:t>ال</w:t>
      </w:r>
      <w:r w:rsidRPr="00681E72">
        <w:rPr>
          <w:rtl/>
          <w:lang w:bidi="ar-MA"/>
        </w:rPr>
        <w:t>مخاطر</w:t>
      </w:r>
      <w:r w:rsidRPr="00681E72">
        <w:rPr>
          <w:rFonts w:hint="cs"/>
          <w:rtl/>
          <w:lang w:bidi="ar-MA"/>
        </w:rPr>
        <w:t xml:space="preserve"> المحدِقة</w:t>
      </w:r>
      <w:r w:rsidRPr="00681E72">
        <w:rPr>
          <w:rtl/>
          <w:lang w:bidi="ar-MA"/>
        </w:rPr>
        <w:t xml:space="preserve"> </w:t>
      </w:r>
      <w:r w:rsidRPr="00681E72">
        <w:rPr>
          <w:rFonts w:hint="cs"/>
          <w:rtl/>
          <w:lang w:bidi="ar-MA"/>
        </w:rPr>
        <w:t>ب</w:t>
      </w:r>
      <w:r w:rsidRPr="00681E72">
        <w:rPr>
          <w:rtl/>
          <w:lang w:bidi="ar-MA"/>
        </w:rPr>
        <w:t>الفتيات ا</w:t>
      </w:r>
      <w:r w:rsidRPr="00681E72">
        <w:rPr>
          <w:rFonts w:hint="cs"/>
          <w:rtl/>
          <w:lang w:bidi="ar-MA"/>
        </w:rPr>
        <w:t>لمخت</w:t>
      </w:r>
      <w:r w:rsidRPr="00681E72">
        <w:rPr>
          <w:rtl/>
          <w:lang w:bidi="ar-MA"/>
        </w:rPr>
        <w:t>طف</w:t>
      </w:r>
      <w:r w:rsidRPr="00681E72">
        <w:rPr>
          <w:rFonts w:hint="cs"/>
          <w:rtl/>
          <w:lang w:bidi="ar-MA"/>
        </w:rPr>
        <w:t>ات</w:t>
      </w:r>
      <w:r w:rsidRPr="00681E72">
        <w:rPr>
          <w:rtl/>
          <w:lang w:bidi="ar-MA"/>
        </w:rPr>
        <w:t xml:space="preserve"> في الخارج أو </w:t>
      </w:r>
      <w:r w:rsidRPr="00681E72">
        <w:rPr>
          <w:rFonts w:hint="cs"/>
          <w:rtl/>
          <w:lang w:bidi="ar-MA"/>
        </w:rPr>
        <w:t>اللائي</w:t>
      </w:r>
      <w:r w:rsidRPr="00681E72">
        <w:rPr>
          <w:rtl/>
          <w:lang w:bidi="ar-MA"/>
        </w:rPr>
        <w:t xml:space="preserve"> </w:t>
      </w:r>
      <w:r w:rsidRPr="00681E72">
        <w:rPr>
          <w:rFonts w:hint="cs"/>
          <w:rtl/>
          <w:lang w:bidi="ar-MA"/>
        </w:rPr>
        <w:t>ي</w:t>
      </w:r>
      <w:r w:rsidRPr="00681E72">
        <w:rPr>
          <w:rtl/>
          <w:lang w:bidi="ar-MA"/>
        </w:rPr>
        <w:t>فر</w:t>
      </w:r>
      <w:r w:rsidRPr="00681E72">
        <w:rPr>
          <w:rFonts w:hint="cs"/>
          <w:rtl/>
          <w:lang w:bidi="ar-MA"/>
        </w:rPr>
        <w:t>ِ</w:t>
      </w:r>
      <w:r w:rsidRPr="00681E72">
        <w:rPr>
          <w:rtl/>
          <w:lang w:bidi="ar-MA"/>
        </w:rPr>
        <w:t>ر</w:t>
      </w:r>
      <w:r w:rsidRPr="00681E72">
        <w:rPr>
          <w:rFonts w:hint="cs"/>
          <w:rtl/>
          <w:lang w:bidi="ar-MA"/>
        </w:rPr>
        <w:t>ن خوفاً</w:t>
      </w:r>
      <w:r w:rsidRPr="00681E72">
        <w:rPr>
          <w:rtl/>
          <w:lang w:bidi="ar-MA"/>
        </w:rPr>
        <w:t xml:space="preserve"> من الممارسات الضارة، بما في ذلك فقدان الحماية والتعليم والدعم.</w:t>
      </w:r>
    </w:p>
    <w:p w14:paraId="228A713E" w14:textId="77777777" w:rsidR="007971DF" w:rsidRDefault="007971DF" w:rsidP="007971DF">
      <w:pPr>
        <w:pStyle w:val="SingleTxt"/>
        <w:rPr>
          <w:rtl/>
          <w:lang w:bidi="ar-MA"/>
        </w:rPr>
      </w:pPr>
      <w:r>
        <w:rPr>
          <w:rtl/>
          <w:lang w:bidi="ar-MA"/>
        </w:rPr>
        <w:t>25</w:t>
      </w:r>
      <w:r>
        <w:rPr>
          <w:rFonts w:hint="cs"/>
          <w:rtl/>
          <w:lang w:bidi="ar-MA"/>
        </w:rPr>
        <w:t xml:space="preserve"> </w:t>
      </w:r>
      <w:r>
        <w:rPr>
          <w:rtl/>
          <w:lang w:bidi="ar-MA"/>
        </w:rPr>
        <w:t>-</w:t>
      </w:r>
      <w:r>
        <w:rPr>
          <w:rtl/>
          <w:lang w:bidi="ar-MA"/>
        </w:rPr>
        <w:tab/>
      </w:r>
      <w:r w:rsidRPr="00135D2E">
        <w:rPr>
          <w:b/>
          <w:bCs/>
          <w:rtl/>
          <w:lang w:bidi="ar-MA"/>
        </w:rPr>
        <w:t>وتوصي اللجنةُ الدولةَ الطرف بما يلي:</w:t>
      </w:r>
    </w:p>
    <w:p w14:paraId="34270FDF" w14:textId="77777777" w:rsidR="007971DF" w:rsidRDefault="007971DF" w:rsidP="007971DF">
      <w:pPr>
        <w:pStyle w:val="SingleTxt"/>
        <w:rPr>
          <w:rtl/>
          <w:lang w:bidi="ar-MA"/>
        </w:rPr>
      </w:pPr>
      <w:r>
        <w:rPr>
          <w:rtl/>
          <w:lang w:bidi="ar-MA"/>
        </w:rPr>
        <w:tab/>
        <w:t>(أ)</w:t>
      </w:r>
      <w:r>
        <w:rPr>
          <w:rtl/>
          <w:lang w:bidi="ar-MA"/>
        </w:rPr>
        <w:tab/>
      </w:r>
      <w:r w:rsidRPr="002310FF">
        <w:rPr>
          <w:rFonts w:ascii="Times New Roman Bold" w:hAnsi="Times New Roman Bold"/>
          <w:b/>
          <w:bCs/>
          <w:spacing w:val="-4"/>
          <w:rtl/>
          <w:lang w:bidi="ar-MA"/>
        </w:rPr>
        <w:t>تعزيز التدابير الرامية إلى القضاء على القوالب النمطية الجنسانية، بما في</w:t>
      </w:r>
      <w:r w:rsidRPr="002310FF">
        <w:rPr>
          <w:rFonts w:ascii="Times New Roman Bold" w:hAnsi="Times New Roman Bold" w:hint="cs"/>
          <w:b/>
          <w:bCs/>
          <w:spacing w:val="-4"/>
          <w:rtl/>
          <w:lang w:bidi="ar-MA"/>
        </w:rPr>
        <w:t>ها</w:t>
      </w:r>
      <w:r w:rsidRPr="002310FF">
        <w:rPr>
          <w:rFonts w:ascii="Times New Roman Bold" w:hAnsi="Times New Roman Bold"/>
          <w:b/>
          <w:bCs/>
          <w:spacing w:val="-4"/>
          <w:rtl/>
          <w:lang w:bidi="ar-MA"/>
        </w:rPr>
        <w:t xml:space="preserve"> تلك التي تصم الأمهات اللاتي يستخدمن </w:t>
      </w:r>
      <w:r w:rsidRPr="002310FF">
        <w:rPr>
          <w:rFonts w:ascii="Times New Roman Bold" w:hAnsi="Times New Roman Bold" w:hint="cs"/>
          <w:b/>
          <w:bCs/>
          <w:spacing w:val="-4"/>
          <w:rtl/>
          <w:lang w:bidi="ar-MA"/>
        </w:rPr>
        <w:t>خدمات</w:t>
      </w:r>
      <w:r w:rsidRPr="002310FF">
        <w:rPr>
          <w:rFonts w:ascii="Times New Roman Bold" w:hAnsi="Times New Roman Bold"/>
          <w:b/>
          <w:bCs/>
          <w:spacing w:val="-4"/>
          <w:rtl/>
          <w:lang w:bidi="ar-MA"/>
        </w:rPr>
        <w:t xml:space="preserve"> حضانة الأطفال لممارسة حقهن في العمل، والتصدي لكراهية النساء وخطاب الكراهية الجنسانية المتعدد الأوجه، ولا سيما ع</w:t>
      </w:r>
      <w:r w:rsidRPr="002310FF">
        <w:rPr>
          <w:rFonts w:ascii="Times New Roman Bold" w:hAnsi="Times New Roman Bold" w:hint="cs"/>
          <w:b/>
          <w:bCs/>
          <w:spacing w:val="-4"/>
          <w:rtl/>
          <w:lang w:bidi="ar-MA"/>
        </w:rPr>
        <w:t>لى شبكة</w:t>
      </w:r>
      <w:r w:rsidRPr="002310FF">
        <w:rPr>
          <w:rFonts w:ascii="Times New Roman Bold" w:hAnsi="Times New Roman Bold"/>
          <w:b/>
          <w:bCs/>
          <w:spacing w:val="-4"/>
          <w:rtl/>
          <w:lang w:bidi="ar-MA"/>
        </w:rPr>
        <w:t xml:space="preserve"> الإنترنت، وضمان المساءلة عن الانتهاكات</w:t>
      </w:r>
      <w:r w:rsidRPr="00135D2E">
        <w:rPr>
          <w:b/>
          <w:bCs/>
          <w:rtl/>
          <w:lang w:bidi="ar-MA"/>
        </w:rPr>
        <w:t>؛</w:t>
      </w:r>
    </w:p>
    <w:p w14:paraId="5998A844" w14:textId="77777777" w:rsidR="007971DF" w:rsidRDefault="007971DF" w:rsidP="007971DF">
      <w:pPr>
        <w:pStyle w:val="SingleTxt"/>
        <w:rPr>
          <w:rtl/>
          <w:lang w:bidi="ar-MA"/>
        </w:rPr>
      </w:pPr>
      <w:r>
        <w:rPr>
          <w:rtl/>
          <w:lang w:bidi="ar-MA"/>
        </w:rPr>
        <w:tab/>
        <w:t>(ب)</w:t>
      </w:r>
      <w:r>
        <w:rPr>
          <w:rtl/>
          <w:lang w:bidi="ar-MA"/>
        </w:rPr>
        <w:tab/>
      </w:r>
      <w:r w:rsidRPr="00135D2E">
        <w:rPr>
          <w:b/>
          <w:bCs/>
          <w:rtl/>
          <w:lang w:bidi="ar-MA"/>
        </w:rPr>
        <w:t>تعزيز الوقاية من الممارسات الضارة وت</w:t>
      </w:r>
      <w:r>
        <w:rPr>
          <w:rFonts w:hint="cs"/>
          <w:b/>
          <w:bCs/>
          <w:rtl/>
          <w:lang w:bidi="ar-MA"/>
        </w:rPr>
        <w:t>حد</w:t>
      </w:r>
      <w:r w:rsidRPr="00135D2E">
        <w:rPr>
          <w:b/>
          <w:bCs/>
          <w:rtl/>
          <w:lang w:bidi="ar-MA"/>
        </w:rPr>
        <w:t>ي</w:t>
      </w:r>
      <w:r>
        <w:rPr>
          <w:rFonts w:hint="cs"/>
          <w:b/>
          <w:bCs/>
          <w:rtl/>
          <w:lang w:bidi="ar-MA"/>
        </w:rPr>
        <w:t>د</w:t>
      </w:r>
      <w:r w:rsidRPr="00135D2E">
        <w:rPr>
          <w:b/>
          <w:bCs/>
          <w:rtl/>
          <w:lang w:bidi="ar-MA"/>
        </w:rPr>
        <w:t>ها والحماية منها، وضمان و</w:t>
      </w:r>
      <w:r>
        <w:rPr>
          <w:rFonts w:hint="cs"/>
          <w:b/>
          <w:bCs/>
          <w:rtl/>
          <w:lang w:bidi="ar-MA"/>
        </w:rPr>
        <w:t>ج</w:t>
      </w:r>
      <w:r w:rsidRPr="00135D2E">
        <w:rPr>
          <w:b/>
          <w:bCs/>
          <w:rtl/>
          <w:lang w:bidi="ar-MA"/>
        </w:rPr>
        <w:t>و</w:t>
      </w:r>
      <w:r>
        <w:rPr>
          <w:rFonts w:hint="cs"/>
          <w:b/>
          <w:bCs/>
          <w:rtl/>
          <w:lang w:bidi="ar-MA"/>
        </w:rPr>
        <w:t>د</w:t>
      </w:r>
      <w:r w:rsidRPr="00135D2E">
        <w:rPr>
          <w:b/>
          <w:bCs/>
          <w:rtl/>
          <w:lang w:bidi="ar-MA"/>
        </w:rPr>
        <w:t xml:space="preserve"> قنوات إبلاغ سرية </w:t>
      </w:r>
      <w:r>
        <w:rPr>
          <w:rFonts w:hint="cs"/>
          <w:b/>
          <w:bCs/>
          <w:rtl/>
          <w:lang w:bidi="ar-MA"/>
        </w:rPr>
        <w:t>ميسَّرة</w:t>
      </w:r>
      <w:r>
        <w:rPr>
          <w:b/>
          <w:bCs/>
          <w:rtl/>
          <w:lang w:bidi="ar-MA"/>
        </w:rPr>
        <w:t xml:space="preserve"> </w:t>
      </w:r>
      <w:r w:rsidRPr="00135D2E">
        <w:rPr>
          <w:b/>
          <w:bCs/>
          <w:rtl/>
          <w:lang w:bidi="ar-MA"/>
        </w:rPr>
        <w:t>وتوفير خدمات متخصصة لدعم الضحايا؛</w:t>
      </w:r>
    </w:p>
    <w:p w14:paraId="507C12C4" w14:textId="77777777" w:rsidR="007971DF" w:rsidRPr="00D735B5" w:rsidRDefault="007971DF" w:rsidP="007971DF">
      <w:pPr>
        <w:pStyle w:val="SingleTxt"/>
        <w:rPr>
          <w:rtl/>
          <w:lang w:bidi="ar-MA"/>
        </w:rPr>
      </w:pPr>
      <w:r>
        <w:rPr>
          <w:rtl/>
          <w:lang w:bidi="ar-MA"/>
        </w:rPr>
        <w:tab/>
        <w:t>(ج)</w:t>
      </w:r>
      <w:r>
        <w:rPr>
          <w:rtl/>
          <w:lang w:bidi="ar-MA"/>
        </w:rPr>
        <w:tab/>
      </w:r>
      <w:r w:rsidRPr="00135D2E">
        <w:rPr>
          <w:b/>
          <w:bCs/>
          <w:rtl/>
          <w:lang w:bidi="ar-MA"/>
        </w:rPr>
        <w:t xml:space="preserve">ضمان التحقيق الفعال في جميع التقارير المتعلقة بالممارسات الضارة، </w:t>
      </w:r>
      <w:r w:rsidRPr="00425DF7">
        <w:rPr>
          <w:b/>
          <w:bCs/>
          <w:rtl/>
          <w:lang w:bidi="ar-MA"/>
        </w:rPr>
        <w:t>وملاحق</w:t>
      </w:r>
      <w:r>
        <w:rPr>
          <w:rFonts w:hint="cs"/>
          <w:b/>
          <w:bCs/>
          <w:rtl/>
          <w:lang w:bidi="ar-MA"/>
        </w:rPr>
        <w:t>ة</w:t>
      </w:r>
      <w:r w:rsidRPr="00425DF7">
        <w:rPr>
          <w:b/>
          <w:bCs/>
          <w:rtl/>
          <w:lang w:bidi="ar-MA"/>
        </w:rPr>
        <w:t xml:space="preserve"> </w:t>
      </w:r>
      <w:r w:rsidRPr="00F013C7">
        <w:rPr>
          <w:b/>
          <w:bCs/>
          <w:rtl/>
          <w:lang w:bidi="ar-MA"/>
        </w:rPr>
        <w:t xml:space="preserve">مرتكبي هذه الأفعال </w:t>
      </w:r>
      <w:r w:rsidRPr="00425DF7">
        <w:rPr>
          <w:b/>
          <w:bCs/>
          <w:rtl/>
          <w:lang w:bidi="ar-MA"/>
        </w:rPr>
        <w:t>قضائيا</w:t>
      </w:r>
      <w:r>
        <w:rPr>
          <w:rFonts w:hint="cs"/>
          <w:b/>
          <w:bCs/>
          <w:rtl/>
          <w:lang w:bidi="ar-MA"/>
        </w:rPr>
        <w:t>ً</w:t>
      </w:r>
      <w:r w:rsidRPr="00425DF7">
        <w:rPr>
          <w:b/>
          <w:bCs/>
          <w:rtl/>
          <w:lang w:bidi="ar-MA"/>
        </w:rPr>
        <w:t xml:space="preserve"> وإنزال العقوبات المناسبة بهم</w:t>
      </w:r>
      <w:r w:rsidRPr="00135D2E">
        <w:rPr>
          <w:b/>
          <w:bCs/>
          <w:rtl/>
          <w:lang w:bidi="ar-MA"/>
        </w:rPr>
        <w:t>، وتوفير الحماية الفعالة والتعليم المستمر وخدمات الدعم الكافية لضحايا الممارسات الضارة، بمن فيهم الفتيات المختطفات في الخارج</w:t>
      </w:r>
      <w:r>
        <w:rPr>
          <w:rFonts w:hint="cs"/>
          <w:b/>
          <w:bCs/>
          <w:rtl/>
          <w:lang w:bidi="ar-MA"/>
        </w:rPr>
        <w:t xml:space="preserve"> اللائي يعشن</w:t>
      </w:r>
      <w:r w:rsidRPr="00135D2E">
        <w:rPr>
          <w:b/>
          <w:bCs/>
          <w:rtl/>
          <w:lang w:bidi="ar-MA"/>
        </w:rPr>
        <w:t xml:space="preserve"> في ظروف قسرية أو </w:t>
      </w:r>
      <w:r w:rsidRPr="005174B4">
        <w:rPr>
          <w:b/>
          <w:bCs/>
          <w:rtl/>
          <w:lang w:bidi="ar-MA"/>
        </w:rPr>
        <w:t>اللائي يفرِرن خوفاً من الممارسات الضارة</w:t>
      </w:r>
      <w:r w:rsidRPr="00135D2E">
        <w:rPr>
          <w:b/>
          <w:bCs/>
          <w:rtl/>
          <w:lang w:bidi="ar-MA"/>
        </w:rPr>
        <w:t>.</w:t>
      </w:r>
    </w:p>
    <w:p w14:paraId="42E8CFC8" w14:textId="77777777" w:rsidR="007971DF" w:rsidRPr="00D735B5" w:rsidRDefault="007971DF" w:rsidP="007971DF">
      <w:pPr>
        <w:pStyle w:val="SingleTxt"/>
        <w:spacing w:after="0" w:line="120" w:lineRule="exact"/>
        <w:rPr>
          <w:sz w:val="10"/>
          <w:rtl/>
          <w:lang w:bidi="ar-MA"/>
        </w:rPr>
      </w:pPr>
    </w:p>
    <w:p w14:paraId="7877F8AE" w14:textId="77777777" w:rsidR="007971DF" w:rsidRPr="00D735B5" w:rsidRDefault="007971DF" w:rsidP="007971DF">
      <w:pPr>
        <w:pStyle w:val="H23"/>
        <w:ind w:left="1267" w:right="1267" w:hanging="1267"/>
        <w:rPr>
          <w:lang w:bidi="ar-MA"/>
        </w:rPr>
      </w:pPr>
      <w:r w:rsidRPr="00D735B5">
        <w:rPr>
          <w:rtl/>
          <w:lang w:bidi="ar-MA"/>
        </w:rPr>
        <w:tab/>
      </w:r>
      <w:r w:rsidRPr="00D735B5">
        <w:rPr>
          <w:rtl/>
          <w:lang w:bidi="ar-MA"/>
        </w:rPr>
        <w:tab/>
      </w:r>
      <w:r w:rsidRPr="00985278">
        <w:rPr>
          <w:rtl/>
          <w:lang w:bidi="ar-MA"/>
        </w:rPr>
        <w:t xml:space="preserve">العنف </w:t>
      </w:r>
      <w:proofErr w:type="spellStart"/>
      <w:r w:rsidRPr="00985278">
        <w:rPr>
          <w:rtl/>
          <w:lang w:bidi="ar-MA"/>
        </w:rPr>
        <w:t>الجنساني</w:t>
      </w:r>
      <w:proofErr w:type="spellEnd"/>
      <w:r w:rsidRPr="00985278">
        <w:rPr>
          <w:rtl/>
          <w:lang w:bidi="ar-MA"/>
        </w:rPr>
        <w:t xml:space="preserve"> ضد النساء والفتيات</w:t>
      </w:r>
    </w:p>
    <w:p w14:paraId="2D8C20ED" w14:textId="2A9C183D" w:rsidR="007971DF" w:rsidRDefault="007971DF" w:rsidP="002310FF">
      <w:pPr>
        <w:pStyle w:val="SingleTxt"/>
        <w:rPr>
          <w:rtl/>
          <w:lang w:bidi="ar-MA"/>
        </w:rPr>
      </w:pPr>
      <w:r>
        <w:rPr>
          <w:rtl/>
          <w:lang w:bidi="ar-MA"/>
        </w:rPr>
        <w:t>26</w:t>
      </w:r>
      <w:r>
        <w:rPr>
          <w:rFonts w:hint="cs"/>
          <w:rtl/>
          <w:lang w:bidi="ar-MA"/>
        </w:rPr>
        <w:t xml:space="preserve"> </w:t>
      </w:r>
      <w:r>
        <w:rPr>
          <w:rtl/>
          <w:lang w:bidi="ar-MA"/>
        </w:rPr>
        <w:t>-</w:t>
      </w:r>
      <w:r>
        <w:rPr>
          <w:rtl/>
          <w:lang w:bidi="ar-MA"/>
        </w:rPr>
        <w:tab/>
        <w:t xml:space="preserve">ترحب اللجنة ببدء نفاذ قانون الجرائم الجنسية في عام 2024 والاتفاق الإداري </w:t>
      </w:r>
      <w:r>
        <w:rPr>
          <w:rFonts w:hint="cs"/>
          <w:rtl/>
          <w:lang w:bidi="ar-MA"/>
        </w:rPr>
        <w:t>للفترة</w:t>
      </w:r>
      <w:r w:rsidR="002310FF">
        <w:rPr>
          <w:rtl/>
          <w:lang w:bidi="ar-MA"/>
        </w:rPr>
        <w:br/>
      </w:r>
      <w:r>
        <w:rPr>
          <w:rtl/>
          <w:lang w:bidi="ar-MA"/>
        </w:rPr>
        <w:t xml:space="preserve">2026-2029 الذي وقعته </w:t>
      </w:r>
      <w:r w:rsidRPr="0082161C">
        <w:rPr>
          <w:rtl/>
          <w:lang w:bidi="ar-MA"/>
        </w:rPr>
        <w:t>جزر المملكة الهولندية</w:t>
      </w:r>
      <w:r>
        <w:rPr>
          <w:rtl/>
          <w:lang w:bidi="ar-MA"/>
        </w:rPr>
        <w:t xml:space="preserve"> الكاريبية والوزارات المعنية </w:t>
      </w:r>
      <w:r>
        <w:rPr>
          <w:rFonts w:hint="cs"/>
          <w:rtl/>
          <w:lang w:bidi="ar-MA"/>
        </w:rPr>
        <w:t>من أج</w:t>
      </w:r>
      <w:r>
        <w:rPr>
          <w:rtl/>
          <w:lang w:bidi="ar-MA"/>
        </w:rPr>
        <w:t>ل</w:t>
      </w:r>
      <w:r>
        <w:rPr>
          <w:rFonts w:hint="cs"/>
          <w:rtl/>
          <w:lang w:bidi="ar-MA"/>
        </w:rPr>
        <w:t xml:space="preserve"> ا</w:t>
      </w:r>
      <w:r>
        <w:rPr>
          <w:rtl/>
          <w:lang w:bidi="ar-MA"/>
        </w:rPr>
        <w:t>لتصدي للعنف ضد</w:t>
      </w:r>
      <w:r w:rsidR="002310FF">
        <w:rPr>
          <w:rFonts w:hint="cs"/>
          <w:rtl/>
          <w:lang w:bidi="ar-MA"/>
        </w:rPr>
        <w:t> </w:t>
      </w:r>
      <w:r>
        <w:rPr>
          <w:rtl/>
          <w:lang w:bidi="ar-MA"/>
        </w:rPr>
        <w:t xml:space="preserve">المرأة والعنف </w:t>
      </w:r>
      <w:r w:rsidRPr="008D426A">
        <w:rPr>
          <w:rtl/>
          <w:lang w:bidi="ar-MA"/>
        </w:rPr>
        <w:t>العائلي</w:t>
      </w:r>
      <w:r>
        <w:rPr>
          <w:rtl/>
          <w:lang w:bidi="ar-MA"/>
        </w:rPr>
        <w:t xml:space="preserve"> وإساءة معاملة الأطفال. غير أنها تلاحظ بقلق ما يلي:</w:t>
      </w:r>
    </w:p>
    <w:p w14:paraId="73D7E55B" w14:textId="77777777" w:rsidR="007971DF" w:rsidRDefault="007971DF" w:rsidP="007971DF">
      <w:pPr>
        <w:pStyle w:val="SingleTxt"/>
        <w:rPr>
          <w:rtl/>
          <w:lang w:bidi="ar-MA"/>
        </w:rPr>
      </w:pPr>
      <w:r>
        <w:rPr>
          <w:rtl/>
          <w:lang w:bidi="ar-MA"/>
        </w:rPr>
        <w:tab/>
        <w:t>(أ)</w:t>
      </w:r>
      <w:r>
        <w:rPr>
          <w:rtl/>
          <w:lang w:bidi="ar-MA"/>
        </w:rPr>
        <w:tab/>
        <w:t xml:space="preserve">أن المسؤوليات عن منع العنف </w:t>
      </w:r>
      <w:proofErr w:type="spellStart"/>
      <w:r>
        <w:rPr>
          <w:rtl/>
          <w:lang w:bidi="ar-MA"/>
        </w:rPr>
        <w:t>الجنساني</w:t>
      </w:r>
      <w:proofErr w:type="spellEnd"/>
      <w:r>
        <w:rPr>
          <w:rtl/>
          <w:lang w:bidi="ar-MA"/>
        </w:rPr>
        <w:t xml:space="preserve"> ضد المرأة والتصدي له </w:t>
      </w:r>
      <w:r>
        <w:rPr>
          <w:rFonts w:hint="cs"/>
          <w:rtl/>
          <w:lang w:bidi="ar-MA"/>
        </w:rPr>
        <w:t>لا تزال</w:t>
      </w:r>
      <w:r>
        <w:rPr>
          <w:rtl/>
          <w:lang w:bidi="ar-MA"/>
        </w:rPr>
        <w:t xml:space="preserve"> مجزأة وأن اللامركزية أدت إلى </w:t>
      </w:r>
      <w:r>
        <w:rPr>
          <w:rFonts w:hint="cs"/>
          <w:rtl/>
          <w:lang w:bidi="ar-MA"/>
        </w:rPr>
        <w:t>عدم</w:t>
      </w:r>
      <w:r w:rsidRPr="00964A5B">
        <w:rPr>
          <w:rtl/>
          <w:lang w:bidi="ar-MA"/>
        </w:rPr>
        <w:t xml:space="preserve"> تكاف</w:t>
      </w:r>
      <w:r>
        <w:rPr>
          <w:rFonts w:hint="cs"/>
          <w:rtl/>
          <w:lang w:bidi="ar-MA"/>
        </w:rPr>
        <w:t>ؤ</w:t>
      </w:r>
      <w:r>
        <w:rPr>
          <w:rtl/>
          <w:lang w:bidi="ar-MA"/>
        </w:rPr>
        <w:t xml:space="preserve"> خدمات الحماية ودعم الضحايا، </w:t>
      </w:r>
      <w:r>
        <w:rPr>
          <w:rFonts w:hint="cs"/>
          <w:rtl/>
          <w:lang w:bidi="ar-MA"/>
        </w:rPr>
        <w:t>وكذلك إلى</w:t>
      </w:r>
      <w:r>
        <w:rPr>
          <w:rtl/>
          <w:lang w:bidi="ar-MA"/>
        </w:rPr>
        <w:t xml:space="preserve"> </w:t>
      </w:r>
      <w:r>
        <w:rPr>
          <w:rFonts w:hint="cs"/>
          <w:rtl/>
          <w:lang w:bidi="ar-MA"/>
        </w:rPr>
        <w:t>ح</w:t>
      </w:r>
      <w:r>
        <w:rPr>
          <w:rtl/>
          <w:lang w:bidi="ar-MA"/>
        </w:rPr>
        <w:t>د</w:t>
      </w:r>
      <w:r>
        <w:rPr>
          <w:rFonts w:hint="cs"/>
          <w:rtl/>
          <w:lang w:bidi="ar-MA"/>
        </w:rPr>
        <w:t>وث</w:t>
      </w:r>
      <w:r>
        <w:rPr>
          <w:rtl/>
          <w:lang w:bidi="ar-MA"/>
        </w:rPr>
        <w:t xml:space="preserve"> ثغرات في إنفاذ القانون بسبب نقص المحققين المتخصصين وعدم اتساق التدريب </w:t>
      </w:r>
      <w:r w:rsidRPr="002F0786">
        <w:rPr>
          <w:rtl/>
          <w:lang w:bidi="ar-MA"/>
        </w:rPr>
        <w:t>والتأخيرات الطويلة</w:t>
      </w:r>
      <w:r>
        <w:rPr>
          <w:rtl/>
          <w:lang w:bidi="ar-MA"/>
        </w:rPr>
        <w:t>؛</w:t>
      </w:r>
    </w:p>
    <w:p w14:paraId="3C86DC47" w14:textId="4B844388" w:rsidR="007971DF" w:rsidRDefault="007971DF" w:rsidP="002310FF">
      <w:pPr>
        <w:pStyle w:val="SingleTxt"/>
        <w:rPr>
          <w:rtl/>
          <w:lang w:bidi="ar-MA"/>
        </w:rPr>
      </w:pPr>
      <w:r>
        <w:rPr>
          <w:rtl/>
          <w:lang w:bidi="ar-MA"/>
        </w:rPr>
        <w:tab/>
        <w:t>(ب)</w:t>
      </w:r>
      <w:r>
        <w:rPr>
          <w:rtl/>
          <w:lang w:bidi="ar-MA"/>
        </w:rPr>
        <w:tab/>
        <w:t>أن برامج الوقاية لا تزال غير ممو</w:t>
      </w:r>
      <w:r>
        <w:rPr>
          <w:rFonts w:hint="cs"/>
          <w:rtl/>
          <w:lang w:bidi="ar-MA"/>
        </w:rPr>
        <w:t>َّ</w:t>
      </w:r>
      <w:r>
        <w:rPr>
          <w:rtl/>
          <w:lang w:bidi="ar-MA"/>
        </w:rPr>
        <w:t>لة تمويلا كافيا</w:t>
      </w:r>
      <w:r>
        <w:rPr>
          <w:rFonts w:hint="cs"/>
          <w:rtl/>
          <w:lang w:bidi="ar-MA"/>
        </w:rPr>
        <w:t>ً</w:t>
      </w:r>
      <w:r>
        <w:rPr>
          <w:rtl/>
          <w:lang w:bidi="ar-MA"/>
        </w:rPr>
        <w:t>، وأن تدابير الحماية تختلف باختلاف البلديات، وأن الحواجز التي تحول دون الإبلاغ لا تزال قائمة، بما في</w:t>
      </w:r>
      <w:r>
        <w:rPr>
          <w:rFonts w:hint="cs"/>
          <w:rtl/>
          <w:lang w:bidi="ar-MA"/>
        </w:rPr>
        <w:t>ها</w:t>
      </w:r>
      <w:r>
        <w:rPr>
          <w:rtl/>
          <w:lang w:bidi="ar-MA"/>
        </w:rPr>
        <w:t xml:space="preserve"> الخوف من الانتقام وانعدام الثقة في</w:t>
      </w:r>
      <w:r w:rsidR="002310FF">
        <w:rPr>
          <w:rFonts w:hint="cs"/>
          <w:rtl/>
          <w:lang w:bidi="ar-MA"/>
        </w:rPr>
        <w:t> </w:t>
      </w:r>
      <w:r>
        <w:rPr>
          <w:rtl/>
          <w:lang w:bidi="ar-MA"/>
        </w:rPr>
        <w:t>عمليات الإبلاغ والسلطات و</w:t>
      </w:r>
      <w:r w:rsidRPr="00A2659F">
        <w:rPr>
          <w:rtl/>
          <w:lang w:bidi="ar-MA"/>
        </w:rPr>
        <w:t>المعتقدات التي تلقي</w:t>
      </w:r>
      <w:r>
        <w:rPr>
          <w:rtl/>
          <w:lang w:bidi="ar-MA"/>
        </w:rPr>
        <w:t xml:space="preserve"> اللوم على </w:t>
      </w:r>
      <w:r w:rsidRPr="00A2659F">
        <w:rPr>
          <w:rtl/>
          <w:lang w:bidi="ar-MA"/>
        </w:rPr>
        <w:t>الضحية</w:t>
      </w:r>
      <w:r>
        <w:rPr>
          <w:rtl/>
          <w:lang w:bidi="ar-MA"/>
        </w:rPr>
        <w:t>، التي ت</w:t>
      </w:r>
      <w:r>
        <w:rPr>
          <w:rFonts w:hint="cs"/>
          <w:rtl/>
          <w:lang w:bidi="ar-MA"/>
        </w:rPr>
        <w:t>مس</w:t>
      </w:r>
      <w:r>
        <w:rPr>
          <w:rtl/>
          <w:lang w:bidi="ar-MA"/>
        </w:rPr>
        <w:t xml:space="preserve"> بصفة خاصة النساء اللائي يواجهن أشكالا متداخلة من التمييز؛</w:t>
      </w:r>
    </w:p>
    <w:p w14:paraId="1CBD7253" w14:textId="5299284A" w:rsidR="007971DF" w:rsidRDefault="007971DF" w:rsidP="002310FF">
      <w:pPr>
        <w:pStyle w:val="SingleTxt"/>
        <w:rPr>
          <w:rtl/>
          <w:lang w:bidi="ar-MA"/>
        </w:rPr>
      </w:pPr>
      <w:r>
        <w:rPr>
          <w:rtl/>
          <w:lang w:bidi="ar-MA"/>
        </w:rPr>
        <w:tab/>
        <w:t>(ج)</w:t>
      </w:r>
      <w:r>
        <w:rPr>
          <w:rtl/>
          <w:lang w:bidi="ar-MA"/>
        </w:rPr>
        <w:tab/>
        <w:t xml:space="preserve">أن الإطار التشريعي المتعلق بالعنف المنزلي </w:t>
      </w:r>
      <w:r>
        <w:rPr>
          <w:rFonts w:hint="cs"/>
          <w:rtl/>
          <w:lang w:bidi="ar-MA"/>
        </w:rPr>
        <w:t>إط</w:t>
      </w:r>
      <w:r>
        <w:rPr>
          <w:rtl/>
          <w:lang w:bidi="ar-MA"/>
        </w:rPr>
        <w:t>ا</w:t>
      </w:r>
      <w:r>
        <w:rPr>
          <w:rFonts w:hint="cs"/>
          <w:rtl/>
          <w:lang w:bidi="ar-MA"/>
        </w:rPr>
        <w:t>ر</w:t>
      </w:r>
      <w:r>
        <w:rPr>
          <w:rtl/>
          <w:lang w:bidi="ar-MA"/>
        </w:rPr>
        <w:t xml:space="preserve"> </w:t>
      </w:r>
      <w:r w:rsidRPr="003C54ED">
        <w:rPr>
          <w:rtl/>
          <w:lang w:bidi="ar-MA"/>
        </w:rPr>
        <w:t>محايد من حيث نوع الجنس</w:t>
      </w:r>
      <w:r>
        <w:rPr>
          <w:rtl/>
          <w:lang w:bidi="ar-MA"/>
        </w:rPr>
        <w:t xml:space="preserve"> ولا</w:t>
      </w:r>
      <w:r w:rsidR="004E4323">
        <w:rPr>
          <w:rFonts w:hint="cs"/>
          <w:rtl/>
          <w:lang w:bidi="ar-MA"/>
        </w:rPr>
        <w:t> </w:t>
      </w:r>
      <w:r>
        <w:rPr>
          <w:rtl/>
          <w:lang w:bidi="ar-MA"/>
        </w:rPr>
        <w:t>يعترف به كظاهرة جنسانية عميقة متأصلة في عدم المساواة الهيكلية بين الجنسين، وأن التعريف القانوني للعنف ال</w:t>
      </w:r>
      <w:r>
        <w:rPr>
          <w:rFonts w:hint="cs"/>
          <w:rtl/>
          <w:lang w:bidi="ar-MA"/>
        </w:rPr>
        <w:t>عائل</w:t>
      </w:r>
      <w:r>
        <w:rPr>
          <w:rtl/>
          <w:lang w:bidi="ar-MA"/>
        </w:rPr>
        <w:t>ي لا يعترف تحديدا</w:t>
      </w:r>
      <w:r>
        <w:rPr>
          <w:rFonts w:hint="cs"/>
          <w:rtl/>
          <w:lang w:bidi="ar-MA"/>
        </w:rPr>
        <w:t>ً</w:t>
      </w:r>
      <w:r>
        <w:rPr>
          <w:rtl/>
          <w:lang w:bidi="ar-MA"/>
        </w:rPr>
        <w:t xml:space="preserve"> بالعنف الاقتصادي، خلافا</w:t>
      </w:r>
      <w:r>
        <w:rPr>
          <w:rFonts w:hint="cs"/>
          <w:rtl/>
          <w:lang w:bidi="ar-MA"/>
        </w:rPr>
        <w:t>ً</w:t>
      </w:r>
      <w:r>
        <w:rPr>
          <w:rtl/>
          <w:lang w:bidi="ar-MA"/>
        </w:rPr>
        <w:t xml:space="preserve"> لاتفاقية مجلس أوروبا </w:t>
      </w:r>
      <w:r w:rsidRPr="00C5683A">
        <w:rPr>
          <w:rtl/>
          <w:lang w:bidi="ar-MA"/>
        </w:rPr>
        <w:t>للوقاية من</w:t>
      </w:r>
      <w:r>
        <w:rPr>
          <w:rtl/>
          <w:lang w:bidi="ar-MA"/>
        </w:rPr>
        <w:t xml:space="preserve"> العنف ضد</w:t>
      </w:r>
      <w:r w:rsidR="002310FF">
        <w:rPr>
          <w:rFonts w:hint="cs"/>
          <w:rtl/>
          <w:lang w:bidi="ar-MA"/>
        </w:rPr>
        <w:t> </w:t>
      </w:r>
      <w:r w:rsidRPr="00C5683A">
        <w:rPr>
          <w:rtl/>
          <w:lang w:bidi="ar-MA"/>
        </w:rPr>
        <w:t>النساء</w:t>
      </w:r>
      <w:r>
        <w:rPr>
          <w:rtl/>
          <w:lang w:bidi="ar-MA"/>
        </w:rPr>
        <w:t xml:space="preserve"> والعنف </w:t>
      </w:r>
      <w:r w:rsidRPr="00C5683A">
        <w:rPr>
          <w:rtl/>
          <w:lang w:bidi="ar-MA"/>
        </w:rPr>
        <w:t>العائلي ومكافحتهما</w:t>
      </w:r>
      <w:r>
        <w:rPr>
          <w:rtl/>
          <w:lang w:bidi="ar-MA"/>
        </w:rPr>
        <w:t xml:space="preserve"> (اتفاقية اسطنبول</w:t>
      </w:r>
      <w:r w:rsidRPr="00C5683A">
        <w:rPr>
          <w:rtl/>
          <w:lang w:bidi="ar-MA"/>
        </w:rPr>
        <w:t>)</w:t>
      </w:r>
      <w:r>
        <w:rPr>
          <w:rtl/>
          <w:lang w:bidi="ar-MA"/>
        </w:rPr>
        <w:t>؛</w:t>
      </w:r>
    </w:p>
    <w:p w14:paraId="2AD7AE86" w14:textId="47CFA586" w:rsidR="007971DF" w:rsidRDefault="007971DF" w:rsidP="002310FF">
      <w:pPr>
        <w:pStyle w:val="SingleTxt"/>
        <w:rPr>
          <w:rtl/>
          <w:lang w:bidi="ar-MA"/>
        </w:rPr>
      </w:pPr>
      <w:r>
        <w:rPr>
          <w:rtl/>
          <w:lang w:bidi="ar-MA"/>
        </w:rPr>
        <w:tab/>
        <w:t>(د)</w:t>
      </w:r>
      <w:r>
        <w:rPr>
          <w:rtl/>
          <w:lang w:bidi="ar-MA"/>
        </w:rPr>
        <w:tab/>
        <w:t xml:space="preserve">استمرار </w:t>
      </w:r>
      <w:r>
        <w:rPr>
          <w:rFonts w:hint="cs"/>
          <w:rtl/>
          <w:lang w:bidi="ar-MA"/>
        </w:rPr>
        <w:t>قل</w:t>
      </w:r>
      <w:r>
        <w:rPr>
          <w:rtl/>
          <w:lang w:bidi="ar-MA"/>
        </w:rPr>
        <w:t xml:space="preserve">ة عدد </w:t>
      </w:r>
      <w:proofErr w:type="spellStart"/>
      <w:r w:rsidRPr="00F51683">
        <w:rPr>
          <w:rtl/>
          <w:lang w:bidi="ar-MA"/>
        </w:rPr>
        <w:t>المآوي</w:t>
      </w:r>
      <w:proofErr w:type="spellEnd"/>
      <w:r w:rsidRPr="00F51683">
        <w:rPr>
          <w:rtl/>
          <w:lang w:bidi="ar-MA"/>
        </w:rPr>
        <w:t xml:space="preserve"> </w:t>
      </w:r>
      <w:r>
        <w:rPr>
          <w:rtl/>
          <w:lang w:bidi="ar-MA"/>
        </w:rPr>
        <w:t xml:space="preserve">الآمنة وقدرتها الاستيعابية، مما يؤدي إلى </w:t>
      </w:r>
      <w:r w:rsidRPr="00351029">
        <w:rPr>
          <w:rtl/>
          <w:lang w:bidi="ar-MA"/>
        </w:rPr>
        <w:t>رفض استقبال</w:t>
      </w:r>
      <w:r>
        <w:rPr>
          <w:rtl/>
          <w:lang w:bidi="ar-MA"/>
        </w:rPr>
        <w:t xml:space="preserve"> النساء </w:t>
      </w:r>
      <w:r>
        <w:rPr>
          <w:rFonts w:hint="cs"/>
          <w:rtl/>
          <w:lang w:bidi="ar-MA"/>
        </w:rPr>
        <w:t xml:space="preserve">اللائي هن </w:t>
      </w:r>
      <w:r w:rsidRPr="009331A8">
        <w:rPr>
          <w:rtl/>
          <w:lang w:bidi="ar-MA"/>
        </w:rPr>
        <w:t>في حالات الخطر الشديد</w:t>
      </w:r>
      <w:r>
        <w:rPr>
          <w:rtl/>
          <w:lang w:bidi="ar-MA"/>
        </w:rPr>
        <w:t xml:space="preserve"> أو إحالتهن إلى أماكن إقامة بديلة، مثل الفنادق التي قد لا تكفل </w:t>
      </w:r>
      <w:r>
        <w:rPr>
          <w:rtl/>
          <w:lang w:bidi="ar-MA"/>
        </w:rPr>
        <w:lastRenderedPageBreak/>
        <w:t>سلامتهن و</w:t>
      </w:r>
      <w:r>
        <w:rPr>
          <w:rFonts w:hint="cs"/>
          <w:rtl/>
          <w:lang w:bidi="ar-MA"/>
        </w:rPr>
        <w:t xml:space="preserve">تلبية </w:t>
      </w:r>
      <w:r>
        <w:rPr>
          <w:rtl/>
          <w:lang w:bidi="ar-MA"/>
        </w:rPr>
        <w:t>احتياجاتهن الخ</w:t>
      </w:r>
      <w:r>
        <w:rPr>
          <w:rFonts w:hint="cs"/>
          <w:rtl/>
          <w:lang w:bidi="ar-MA"/>
        </w:rPr>
        <w:t>ا</w:t>
      </w:r>
      <w:r>
        <w:rPr>
          <w:rtl/>
          <w:lang w:bidi="ar-MA"/>
        </w:rPr>
        <w:t xml:space="preserve">صة، وعدم تكافؤ فرص </w:t>
      </w:r>
      <w:r w:rsidRPr="00762FE7">
        <w:rPr>
          <w:rtl/>
          <w:lang w:bidi="ar-MA"/>
        </w:rPr>
        <w:t>حصول</w:t>
      </w:r>
      <w:r>
        <w:rPr>
          <w:rtl/>
          <w:lang w:bidi="ar-MA"/>
        </w:rPr>
        <w:t xml:space="preserve"> النساء اللا</w:t>
      </w:r>
      <w:r>
        <w:rPr>
          <w:rFonts w:hint="cs"/>
          <w:rtl/>
          <w:lang w:bidi="ar-MA"/>
        </w:rPr>
        <w:t>ئ</w:t>
      </w:r>
      <w:r>
        <w:rPr>
          <w:rtl/>
          <w:lang w:bidi="ar-MA"/>
        </w:rPr>
        <w:t>ي لي</w:t>
      </w:r>
      <w:r>
        <w:rPr>
          <w:rFonts w:hint="cs"/>
          <w:rtl/>
          <w:lang w:bidi="ar-MA"/>
        </w:rPr>
        <w:t xml:space="preserve">س </w:t>
      </w:r>
      <w:r>
        <w:rPr>
          <w:rtl/>
          <w:lang w:bidi="ar-MA"/>
        </w:rPr>
        <w:t>ل</w:t>
      </w:r>
      <w:r>
        <w:rPr>
          <w:rFonts w:hint="cs"/>
          <w:rtl/>
          <w:lang w:bidi="ar-MA"/>
        </w:rPr>
        <w:t>ه</w:t>
      </w:r>
      <w:r>
        <w:rPr>
          <w:rtl/>
          <w:lang w:bidi="ar-MA"/>
        </w:rPr>
        <w:t xml:space="preserve">ن </w:t>
      </w:r>
      <w:r>
        <w:rPr>
          <w:rFonts w:hint="cs"/>
          <w:rtl/>
          <w:lang w:bidi="ar-MA"/>
        </w:rPr>
        <w:t>وضع مؤمَّن من</w:t>
      </w:r>
      <w:r w:rsidR="002310FF">
        <w:rPr>
          <w:rFonts w:hint="eastAsia"/>
          <w:rtl/>
          <w:lang w:bidi="ar-MA"/>
        </w:rPr>
        <w:t> </w:t>
      </w:r>
      <w:r>
        <w:rPr>
          <w:rFonts w:hint="cs"/>
          <w:rtl/>
          <w:lang w:bidi="ar-MA"/>
        </w:rPr>
        <w:t>حيث</w:t>
      </w:r>
      <w:r>
        <w:rPr>
          <w:rtl/>
          <w:lang w:bidi="ar-MA"/>
        </w:rPr>
        <w:t xml:space="preserve"> </w:t>
      </w:r>
      <w:r>
        <w:rPr>
          <w:rFonts w:hint="cs"/>
          <w:rtl/>
          <w:lang w:bidi="ar-MA"/>
        </w:rPr>
        <w:t>ال</w:t>
      </w:r>
      <w:r>
        <w:rPr>
          <w:rtl/>
          <w:lang w:bidi="ar-MA"/>
        </w:rPr>
        <w:t xml:space="preserve">إقامة على </w:t>
      </w:r>
      <w:r w:rsidRPr="00762FE7">
        <w:rPr>
          <w:rtl/>
          <w:lang w:bidi="ar-MA"/>
        </w:rPr>
        <w:t>المأوى</w:t>
      </w:r>
      <w:r>
        <w:rPr>
          <w:rtl/>
          <w:lang w:bidi="ar-MA"/>
        </w:rPr>
        <w:t>، ورسوم الاستخدام التي قد تفرضها البلديات؛</w:t>
      </w:r>
    </w:p>
    <w:p w14:paraId="2F4F1263" w14:textId="77777777" w:rsidR="007971DF" w:rsidRDefault="007971DF" w:rsidP="007971DF">
      <w:pPr>
        <w:pStyle w:val="SingleTxt"/>
        <w:rPr>
          <w:rtl/>
          <w:lang w:bidi="ar-MA"/>
        </w:rPr>
      </w:pPr>
      <w:r>
        <w:rPr>
          <w:rtl/>
          <w:lang w:bidi="ar-MA"/>
        </w:rPr>
        <w:tab/>
        <w:t>(هـ)</w:t>
      </w:r>
      <w:r>
        <w:rPr>
          <w:rtl/>
          <w:lang w:bidi="ar-MA"/>
        </w:rPr>
        <w:tab/>
      </w:r>
      <w:r>
        <w:rPr>
          <w:rFonts w:hint="cs"/>
          <w:rtl/>
          <w:lang w:bidi="ar-MA"/>
        </w:rPr>
        <w:t>قل</w:t>
      </w:r>
      <w:r>
        <w:rPr>
          <w:rtl/>
          <w:lang w:bidi="ar-MA"/>
        </w:rPr>
        <w:t>ة</w:t>
      </w:r>
      <w:r>
        <w:rPr>
          <w:rFonts w:hint="cs"/>
          <w:rtl/>
          <w:lang w:bidi="ar-MA"/>
        </w:rPr>
        <w:t xml:space="preserve"> ما هو</w:t>
      </w:r>
      <w:r>
        <w:rPr>
          <w:rtl/>
          <w:lang w:bidi="ar-MA"/>
        </w:rPr>
        <w:t xml:space="preserve"> </w:t>
      </w:r>
      <w:r>
        <w:rPr>
          <w:rFonts w:hint="cs"/>
          <w:rtl/>
          <w:lang w:bidi="ar-MA"/>
        </w:rPr>
        <w:t>م</w:t>
      </w:r>
      <w:r>
        <w:rPr>
          <w:rtl/>
          <w:lang w:bidi="ar-MA"/>
        </w:rPr>
        <w:t>توافر</w:t>
      </w:r>
      <w:r>
        <w:rPr>
          <w:rFonts w:hint="cs"/>
          <w:rtl/>
          <w:lang w:bidi="ar-MA"/>
        </w:rPr>
        <w:t xml:space="preserve"> من</w:t>
      </w:r>
      <w:r>
        <w:rPr>
          <w:rtl/>
          <w:lang w:bidi="ar-MA"/>
        </w:rPr>
        <w:t xml:space="preserve"> خدمات دعم الضحايا المتخصصة وال</w:t>
      </w:r>
      <w:r>
        <w:rPr>
          <w:rFonts w:hint="cs"/>
          <w:rtl/>
          <w:lang w:bidi="ar-MA"/>
        </w:rPr>
        <w:t>مي</w:t>
      </w:r>
      <w:r>
        <w:rPr>
          <w:rtl/>
          <w:lang w:bidi="ar-MA"/>
        </w:rPr>
        <w:t>س</w:t>
      </w:r>
      <w:r>
        <w:rPr>
          <w:rFonts w:hint="cs"/>
          <w:rtl/>
          <w:lang w:bidi="ar-MA"/>
        </w:rPr>
        <w:t>َّر</w:t>
      </w:r>
      <w:r>
        <w:rPr>
          <w:rtl/>
          <w:lang w:bidi="ar-MA"/>
        </w:rPr>
        <w:t xml:space="preserve">ة، وعدم كفاية قدرات سلطات إنفاذ القانون، والثغرات </w:t>
      </w:r>
      <w:r>
        <w:rPr>
          <w:rFonts w:hint="cs"/>
          <w:rtl/>
          <w:lang w:bidi="ar-MA"/>
        </w:rPr>
        <w:t>الت</w:t>
      </w:r>
      <w:r>
        <w:rPr>
          <w:rtl/>
          <w:lang w:bidi="ar-MA"/>
        </w:rPr>
        <w:t>ي</w:t>
      </w:r>
      <w:r>
        <w:rPr>
          <w:rFonts w:hint="cs"/>
          <w:rtl/>
          <w:lang w:bidi="ar-MA"/>
        </w:rPr>
        <w:t xml:space="preserve"> تعتري</w:t>
      </w:r>
      <w:r>
        <w:rPr>
          <w:rtl/>
          <w:lang w:bidi="ar-MA"/>
        </w:rPr>
        <w:t xml:space="preserve"> تنسيق </w:t>
      </w:r>
      <w:r>
        <w:rPr>
          <w:rFonts w:hint="cs"/>
          <w:rtl/>
          <w:lang w:bidi="ar-MA"/>
        </w:rPr>
        <w:t>أنشطة</w:t>
      </w:r>
      <w:r>
        <w:rPr>
          <w:rtl/>
          <w:lang w:bidi="ar-MA"/>
        </w:rPr>
        <w:t xml:space="preserve"> منع العنف </w:t>
      </w:r>
      <w:proofErr w:type="spellStart"/>
      <w:r>
        <w:rPr>
          <w:rtl/>
          <w:lang w:bidi="ar-MA"/>
        </w:rPr>
        <w:t>الجنساني</w:t>
      </w:r>
      <w:proofErr w:type="spellEnd"/>
      <w:r>
        <w:rPr>
          <w:rtl/>
          <w:lang w:bidi="ar-MA"/>
        </w:rPr>
        <w:t xml:space="preserve"> ضد المرأة في </w:t>
      </w:r>
      <w:r>
        <w:rPr>
          <w:rFonts w:hint="cs"/>
          <w:rtl/>
          <w:lang w:bidi="ar-MA"/>
        </w:rPr>
        <w:t>ال</w:t>
      </w:r>
      <w:r>
        <w:rPr>
          <w:rtl/>
          <w:lang w:bidi="ar-MA"/>
        </w:rPr>
        <w:t>أجزاء الكاريبي</w:t>
      </w:r>
      <w:r>
        <w:rPr>
          <w:rFonts w:hint="cs"/>
          <w:rtl/>
          <w:lang w:bidi="ar-MA"/>
        </w:rPr>
        <w:t>ة</w:t>
      </w:r>
      <w:r>
        <w:rPr>
          <w:rtl/>
          <w:lang w:bidi="ar-MA"/>
        </w:rPr>
        <w:t xml:space="preserve"> من الدولة الطرف.</w:t>
      </w:r>
    </w:p>
    <w:p w14:paraId="0781334A" w14:textId="77777777" w:rsidR="007971DF" w:rsidRDefault="007971DF" w:rsidP="007971DF">
      <w:pPr>
        <w:pStyle w:val="SingleTxt"/>
        <w:rPr>
          <w:rtl/>
          <w:lang w:bidi="ar-MA"/>
        </w:rPr>
      </w:pPr>
      <w:r>
        <w:rPr>
          <w:rtl/>
          <w:lang w:bidi="ar-MA"/>
        </w:rPr>
        <w:t>27</w:t>
      </w:r>
      <w:r>
        <w:rPr>
          <w:rFonts w:hint="cs"/>
          <w:rtl/>
          <w:lang w:bidi="ar-MA"/>
        </w:rPr>
        <w:t xml:space="preserve"> </w:t>
      </w:r>
      <w:r>
        <w:rPr>
          <w:rtl/>
          <w:lang w:bidi="ar-MA"/>
        </w:rPr>
        <w:t>-</w:t>
      </w:r>
      <w:r>
        <w:rPr>
          <w:rtl/>
          <w:lang w:bidi="ar-MA"/>
        </w:rPr>
        <w:tab/>
      </w:r>
      <w:r w:rsidRPr="007469B3">
        <w:rPr>
          <w:b/>
          <w:bCs/>
          <w:rtl/>
          <w:lang w:bidi="ar-MA"/>
        </w:rPr>
        <w:t>وتوصي اللجنةُ الدولةَ الطرف بما يلي:</w:t>
      </w:r>
    </w:p>
    <w:p w14:paraId="029950C3" w14:textId="77777777" w:rsidR="007971DF" w:rsidRDefault="007971DF" w:rsidP="007971DF">
      <w:pPr>
        <w:pStyle w:val="SingleTxt"/>
        <w:rPr>
          <w:rtl/>
          <w:lang w:bidi="ar-MA"/>
        </w:rPr>
      </w:pPr>
      <w:r>
        <w:rPr>
          <w:rtl/>
          <w:lang w:bidi="ar-MA"/>
        </w:rPr>
        <w:tab/>
        <w:t>(أ)</w:t>
      </w:r>
      <w:r>
        <w:rPr>
          <w:rtl/>
          <w:lang w:bidi="ar-MA"/>
        </w:rPr>
        <w:tab/>
      </w:r>
      <w:r w:rsidRPr="007469B3">
        <w:rPr>
          <w:b/>
          <w:bCs/>
          <w:rtl/>
          <w:lang w:bidi="ar-MA"/>
        </w:rPr>
        <w:t xml:space="preserve">كفالة التنسيق الفعال للاستراتيجيات المتعلقة بالعنف </w:t>
      </w:r>
      <w:proofErr w:type="spellStart"/>
      <w:r w:rsidRPr="007469B3">
        <w:rPr>
          <w:b/>
          <w:bCs/>
          <w:rtl/>
          <w:lang w:bidi="ar-MA"/>
        </w:rPr>
        <w:t>الجنساني</w:t>
      </w:r>
      <w:proofErr w:type="spellEnd"/>
      <w:r>
        <w:rPr>
          <w:rFonts w:hint="cs"/>
          <w:b/>
          <w:bCs/>
          <w:rtl/>
          <w:lang w:bidi="ar-MA"/>
        </w:rPr>
        <w:t xml:space="preserve"> وإجراء</w:t>
      </w:r>
      <w:r w:rsidRPr="00BA5056">
        <w:rPr>
          <w:b/>
          <w:bCs/>
          <w:rtl/>
          <w:lang w:bidi="ar-MA"/>
        </w:rPr>
        <w:t xml:space="preserve">ات التصدي </w:t>
      </w:r>
      <w:r>
        <w:rPr>
          <w:rFonts w:hint="cs"/>
          <w:b/>
          <w:bCs/>
          <w:rtl/>
          <w:lang w:bidi="ar-MA"/>
        </w:rPr>
        <w:t>له</w:t>
      </w:r>
      <w:r w:rsidRPr="007469B3">
        <w:rPr>
          <w:b/>
          <w:bCs/>
          <w:rtl/>
          <w:lang w:bidi="ar-MA"/>
        </w:rPr>
        <w:t>، وتعزيز قدرة وكالات إنفاذ القانون عن طريق تعيين محققين متخصصين وضمان التدريب المتس</w:t>
      </w:r>
      <w:r>
        <w:rPr>
          <w:rFonts w:hint="cs"/>
          <w:b/>
          <w:bCs/>
          <w:rtl/>
          <w:lang w:bidi="ar-MA"/>
        </w:rPr>
        <w:t>ِ</w:t>
      </w:r>
      <w:r w:rsidRPr="007469B3">
        <w:rPr>
          <w:b/>
          <w:bCs/>
          <w:rtl/>
          <w:lang w:bidi="ar-MA"/>
        </w:rPr>
        <w:t xml:space="preserve">ق </w:t>
      </w:r>
      <w:r w:rsidRPr="006B764C">
        <w:rPr>
          <w:b/>
          <w:bCs/>
          <w:rtl/>
          <w:lang w:bidi="ar-MA"/>
        </w:rPr>
        <w:t>المر</w:t>
      </w:r>
      <w:r>
        <w:rPr>
          <w:rFonts w:hint="cs"/>
          <w:b/>
          <w:bCs/>
          <w:rtl/>
          <w:lang w:bidi="ar-MA"/>
        </w:rPr>
        <w:t>اعي</w:t>
      </w:r>
      <w:r w:rsidRPr="006B764C">
        <w:rPr>
          <w:b/>
          <w:bCs/>
          <w:rtl/>
          <w:lang w:bidi="ar-MA"/>
        </w:rPr>
        <w:t xml:space="preserve"> </w:t>
      </w:r>
      <w:r>
        <w:rPr>
          <w:rFonts w:hint="cs"/>
          <w:b/>
          <w:bCs/>
          <w:rtl/>
          <w:lang w:bidi="ar-MA"/>
        </w:rPr>
        <w:t>ل</w:t>
      </w:r>
      <w:r w:rsidRPr="006B764C">
        <w:rPr>
          <w:b/>
          <w:bCs/>
          <w:rtl/>
          <w:lang w:bidi="ar-MA"/>
        </w:rPr>
        <w:t>لصدمات النفسية</w:t>
      </w:r>
      <w:r w:rsidRPr="007469B3">
        <w:rPr>
          <w:b/>
          <w:bCs/>
          <w:rtl/>
          <w:lang w:bidi="ar-MA"/>
        </w:rPr>
        <w:t>، والحد من التأخيرات في التحقيقات؛</w:t>
      </w:r>
    </w:p>
    <w:p w14:paraId="4EBC0921" w14:textId="022FDCAD" w:rsidR="007971DF" w:rsidRDefault="007971DF" w:rsidP="007971DF">
      <w:pPr>
        <w:pStyle w:val="SingleTxt"/>
        <w:rPr>
          <w:rtl/>
          <w:lang w:bidi="ar-MA"/>
        </w:rPr>
      </w:pPr>
      <w:r>
        <w:rPr>
          <w:rtl/>
          <w:lang w:bidi="ar-MA"/>
        </w:rPr>
        <w:tab/>
        <w:t>(ب)</w:t>
      </w:r>
      <w:r>
        <w:rPr>
          <w:rtl/>
          <w:lang w:bidi="ar-MA"/>
        </w:rPr>
        <w:tab/>
      </w:r>
      <w:r w:rsidRPr="007469B3">
        <w:rPr>
          <w:b/>
          <w:bCs/>
          <w:rtl/>
          <w:lang w:bidi="ar-MA"/>
        </w:rPr>
        <w:t xml:space="preserve">تخصيص </w:t>
      </w:r>
      <w:r>
        <w:rPr>
          <w:rFonts w:hint="cs"/>
          <w:b/>
          <w:bCs/>
          <w:rtl/>
          <w:lang w:bidi="ar-MA"/>
        </w:rPr>
        <w:t>ال</w:t>
      </w:r>
      <w:r w:rsidRPr="007469B3">
        <w:rPr>
          <w:b/>
          <w:bCs/>
          <w:rtl/>
          <w:lang w:bidi="ar-MA"/>
        </w:rPr>
        <w:t xml:space="preserve">موارد </w:t>
      </w:r>
      <w:r>
        <w:rPr>
          <w:rFonts w:hint="cs"/>
          <w:b/>
          <w:bCs/>
          <w:rtl/>
          <w:lang w:bidi="ar-MA"/>
        </w:rPr>
        <w:t>ال</w:t>
      </w:r>
      <w:r w:rsidRPr="007469B3">
        <w:rPr>
          <w:b/>
          <w:bCs/>
          <w:rtl/>
          <w:lang w:bidi="ar-MA"/>
        </w:rPr>
        <w:t xml:space="preserve">كافية لمنع العنف </w:t>
      </w:r>
      <w:proofErr w:type="spellStart"/>
      <w:r>
        <w:rPr>
          <w:b/>
          <w:bCs/>
          <w:rtl/>
          <w:lang w:bidi="ar-MA"/>
        </w:rPr>
        <w:t>الجنساني</w:t>
      </w:r>
      <w:proofErr w:type="spellEnd"/>
      <w:r w:rsidRPr="007469B3">
        <w:rPr>
          <w:b/>
          <w:bCs/>
          <w:rtl/>
          <w:lang w:bidi="ar-MA"/>
        </w:rPr>
        <w:t xml:space="preserve"> ضد المرأة، وضمان اتخاذ تدابير حماية متسقة في جميع البلديات، وإزالة الحواجز التي تحول دون الإبلاغ عن طريق تعزيز </w:t>
      </w:r>
      <w:r>
        <w:rPr>
          <w:rFonts w:hint="cs"/>
          <w:b/>
          <w:bCs/>
          <w:rtl/>
          <w:lang w:bidi="ar-MA"/>
        </w:rPr>
        <w:t>تدخل</w:t>
      </w:r>
      <w:r w:rsidRPr="007469B3">
        <w:rPr>
          <w:b/>
          <w:bCs/>
          <w:rtl/>
          <w:lang w:bidi="ar-MA"/>
        </w:rPr>
        <w:t xml:space="preserve">ات الشرطة والتصدي للقوالب النمطية </w:t>
      </w:r>
      <w:r w:rsidRPr="005504C4">
        <w:rPr>
          <w:b/>
          <w:bCs/>
          <w:rtl/>
          <w:lang w:bidi="ar-MA"/>
        </w:rPr>
        <w:t>والمعتقدات التي تلقي اللوم على الضحية</w:t>
      </w:r>
      <w:r w:rsidRPr="007469B3">
        <w:rPr>
          <w:b/>
          <w:bCs/>
          <w:rtl/>
          <w:lang w:bidi="ar-MA"/>
        </w:rPr>
        <w:t>، واعتماد تدابير محددة ال</w:t>
      </w:r>
      <w:r>
        <w:rPr>
          <w:rFonts w:hint="cs"/>
          <w:b/>
          <w:bCs/>
          <w:rtl/>
          <w:lang w:bidi="ar-MA"/>
        </w:rPr>
        <w:t>أ</w:t>
      </w:r>
      <w:r w:rsidRPr="007469B3">
        <w:rPr>
          <w:b/>
          <w:bCs/>
          <w:rtl/>
          <w:lang w:bidi="ar-MA"/>
        </w:rPr>
        <w:t>هد</w:t>
      </w:r>
      <w:r>
        <w:rPr>
          <w:rFonts w:hint="cs"/>
          <w:b/>
          <w:bCs/>
          <w:rtl/>
          <w:lang w:bidi="ar-MA"/>
        </w:rPr>
        <w:t>ا</w:t>
      </w:r>
      <w:r w:rsidRPr="007469B3">
        <w:rPr>
          <w:b/>
          <w:bCs/>
          <w:rtl/>
          <w:lang w:bidi="ar-MA"/>
        </w:rPr>
        <w:t xml:space="preserve">ف لحماية النساء اللائي يواجهن </w:t>
      </w:r>
      <w:r w:rsidR="00681E72">
        <w:rPr>
          <w:rFonts w:hint="cs"/>
          <w:b/>
          <w:bCs/>
          <w:rtl/>
          <w:lang w:bidi="ar-MA"/>
        </w:rPr>
        <w:t>أشكالا متداخلة من التمييز</w:t>
      </w:r>
      <w:r w:rsidRPr="007469B3">
        <w:rPr>
          <w:b/>
          <w:bCs/>
          <w:rtl/>
          <w:lang w:bidi="ar-MA"/>
        </w:rPr>
        <w:t>؛</w:t>
      </w:r>
    </w:p>
    <w:p w14:paraId="1EB70AFD" w14:textId="3EFFC8B4" w:rsidR="007971DF" w:rsidRDefault="007971DF" w:rsidP="00AF7BB9">
      <w:pPr>
        <w:pStyle w:val="SingleTxt"/>
        <w:rPr>
          <w:rtl/>
          <w:lang w:bidi="ar-MA"/>
        </w:rPr>
      </w:pPr>
      <w:r>
        <w:rPr>
          <w:rtl/>
          <w:lang w:bidi="ar-MA"/>
        </w:rPr>
        <w:tab/>
        <w:t>(ج)</w:t>
      </w:r>
      <w:r>
        <w:rPr>
          <w:rtl/>
          <w:lang w:bidi="ar-MA"/>
        </w:rPr>
        <w:tab/>
      </w:r>
      <w:r w:rsidRPr="007469B3">
        <w:rPr>
          <w:b/>
          <w:bCs/>
          <w:rtl/>
          <w:lang w:bidi="ar-MA"/>
        </w:rPr>
        <w:t>اعتماد إطار تشريعي بشأن العنف ال</w:t>
      </w:r>
      <w:r>
        <w:rPr>
          <w:rFonts w:hint="cs"/>
          <w:b/>
          <w:bCs/>
          <w:rtl/>
          <w:lang w:bidi="ar-MA"/>
        </w:rPr>
        <w:t>عائل</w:t>
      </w:r>
      <w:r w:rsidRPr="007469B3">
        <w:rPr>
          <w:b/>
          <w:bCs/>
          <w:rtl/>
          <w:lang w:bidi="ar-MA"/>
        </w:rPr>
        <w:t xml:space="preserve">ي يراعي المنظور </w:t>
      </w:r>
      <w:proofErr w:type="spellStart"/>
      <w:r w:rsidRPr="007469B3">
        <w:rPr>
          <w:b/>
          <w:bCs/>
          <w:rtl/>
          <w:lang w:bidi="ar-MA"/>
        </w:rPr>
        <w:t>الجنساني</w:t>
      </w:r>
      <w:proofErr w:type="spellEnd"/>
      <w:r w:rsidRPr="007469B3">
        <w:rPr>
          <w:b/>
          <w:bCs/>
          <w:rtl/>
          <w:lang w:bidi="ar-MA"/>
        </w:rPr>
        <w:t xml:space="preserve"> ويعترف به</w:t>
      </w:r>
      <w:r w:rsidR="002310FF">
        <w:rPr>
          <w:rFonts w:hint="cs"/>
          <w:b/>
          <w:bCs/>
          <w:rtl/>
          <w:lang w:bidi="ar-MA"/>
        </w:rPr>
        <w:t> </w:t>
      </w:r>
      <w:r w:rsidRPr="007469B3">
        <w:rPr>
          <w:b/>
          <w:bCs/>
          <w:rtl/>
          <w:lang w:bidi="ar-MA"/>
        </w:rPr>
        <w:t xml:space="preserve">كظاهرة </w:t>
      </w:r>
      <w:proofErr w:type="spellStart"/>
      <w:r w:rsidRPr="00812C35">
        <w:rPr>
          <w:b/>
          <w:bCs/>
          <w:rtl/>
          <w:lang w:bidi="ar-MA"/>
        </w:rPr>
        <w:t>مُجنسَنة</w:t>
      </w:r>
      <w:proofErr w:type="spellEnd"/>
      <w:r w:rsidRPr="00812C35">
        <w:rPr>
          <w:b/>
          <w:bCs/>
          <w:rtl/>
          <w:lang w:bidi="ar-MA"/>
        </w:rPr>
        <w:t xml:space="preserve"> بشدة</w:t>
      </w:r>
      <w:r w:rsidRPr="007469B3">
        <w:rPr>
          <w:b/>
          <w:bCs/>
          <w:rtl/>
          <w:lang w:bidi="ar-MA"/>
        </w:rPr>
        <w:t>، وتعديل التعريف القانوني للعنف ال</w:t>
      </w:r>
      <w:r>
        <w:rPr>
          <w:rFonts w:hint="cs"/>
          <w:b/>
          <w:bCs/>
          <w:rtl/>
          <w:lang w:bidi="ar-MA"/>
        </w:rPr>
        <w:t>عائ</w:t>
      </w:r>
      <w:r w:rsidRPr="007469B3">
        <w:rPr>
          <w:b/>
          <w:bCs/>
          <w:rtl/>
          <w:lang w:bidi="ar-MA"/>
        </w:rPr>
        <w:t>لي ليشمل على وجه التحديد العنف الاقتصادي بما يتماشى مع اتفاقية اسطنبول، وتوفير الدعم الاقتصادي ال</w:t>
      </w:r>
      <w:r>
        <w:rPr>
          <w:rFonts w:hint="cs"/>
          <w:b/>
          <w:bCs/>
          <w:rtl/>
          <w:lang w:bidi="ar-MA"/>
        </w:rPr>
        <w:t>ك</w:t>
      </w:r>
      <w:r w:rsidRPr="007469B3">
        <w:rPr>
          <w:b/>
          <w:bCs/>
          <w:rtl/>
          <w:lang w:bidi="ar-MA"/>
        </w:rPr>
        <w:t>ا</w:t>
      </w:r>
      <w:r>
        <w:rPr>
          <w:rFonts w:hint="cs"/>
          <w:b/>
          <w:bCs/>
          <w:rtl/>
          <w:lang w:bidi="ar-MA"/>
        </w:rPr>
        <w:t>في</w:t>
      </w:r>
      <w:r w:rsidRPr="007469B3">
        <w:rPr>
          <w:b/>
          <w:bCs/>
          <w:rtl/>
          <w:lang w:bidi="ar-MA"/>
        </w:rPr>
        <w:t xml:space="preserve"> وخدمات </w:t>
      </w:r>
      <w:r w:rsidRPr="00946E39">
        <w:rPr>
          <w:b/>
          <w:bCs/>
          <w:rtl/>
          <w:lang w:bidi="ar-MA"/>
        </w:rPr>
        <w:t>دعم الضحايا</w:t>
      </w:r>
      <w:r w:rsidRPr="007469B3">
        <w:rPr>
          <w:b/>
          <w:bCs/>
          <w:rtl/>
          <w:lang w:bidi="ar-MA"/>
        </w:rPr>
        <w:t xml:space="preserve"> ال</w:t>
      </w:r>
      <w:r>
        <w:rPr>
          <w:rFonts w:hint="cs"/>
          <w:b/>
          <w:bCs/>
          <w:rtl/>
          <w:lang w:bidi="ar-MA"/>
        </w:rPr>
        <w:t>ك</w:t>
      </w:r>
      <w:r w:rsidRPr="007469B3">
        <w:rPr>
          <w:b/>
          <w:bCs/>
          <w:rtl/>
          <w:lang w:bidi="ar-MA"/>
        </w:rPr>
        <w:t>ا</w:t>
      </w:r>
      <w:r>
        <w:rPr>
          <w:rFonts w:hint="cs"/>
          <w:b/>
          <w:bCs/>
          <w:rtl/>
          <w:lang w:bidi="ar-MA"/>
        </w:rPr>
        <w:t>فية</w:t>
      </w:r>
      <w:r w:rsidRPr="007469B3">
        <w:rPr>
          <w:b/>
          <w:bCs/>
          <w:rtl/>
          <w:lang w:bidi="ar-MA"/>
        </w:rPr>
        <w:t xml:space="preserve"> للنساء اللائي </w:t>
      </w:r>
      <w:r w:rsidR="00AF7BB9" w:rsidRPr="007469B3">
        <w:rPr>
          <w:b/>
          <w:bCs/>
          <w:rtl/>
          <w:lang w:bidi="ar-MA"/>
        </w:rPr>
        <w:t>يواجهن</w:t>
      </w:r>
      <w:r w:rsidR="00AF7BB9">
        <w:rPr>
          <w:rFonts w:hint="cs"/>
          <w:b/>
          <w:bCs/>
          <w:rtl/>
          <w:lang w:bidi="ar-MA"/>
        </w:rPr>
        <w:t xml:space="preserve"> أشكالا متداخلة من</w:t>
      </w:r>
      <w:r w:rsidR="00AF7BB9" w:rsidRPr="007469B3">
        <w:rPr>
          <w:b/>
          <w:bCs/>
          <w:rtl/>
          <w:lang w:bidi="ar-MA"/>
        </w:rPr>
        <w:t xml:space="preserve"> </w:t>
      </w:r>
      <w:r w:rsidR="00AF7BB9">
        <w:rPr>
          <w:rFonts w:hint="cs"/>
          <w:b/>
          <w:bCs/>
          <w:rtl/>
          <w:lang w:bidi="ar-MA"/>
        </w:rPr>
        <w:t>ال</w:t>
      </w:r>
      <w:r w:rsidR="00AF7BB9" w:rsidRPr="007469B3">
        <w:rPr>
          <w:b/>
          <w:bCs/>
          <w:rtl/>
          <w:lang w:bidi="ar-MA"/>
        </w:rPr>
        <w:t>تمييز؛</w:t>
      </w:r>
    </w:p>
    <w:p w14:paraId="6F2D47C6" w14:textId="77777777" w:rsidR="007971DF" w:rsidRDefault="007971DF" w:rsidP="007971DF">
      <w:pPr>
        <w:pStyle w:val="SingleTxt"/>
        <w:rPr>
          <w:rtl/>
          <w:lang w:bidi="ar-MA"/>
        </w:rPr>
      </w:pPr>
      <w:r>
        <w:rPr>
          <w:rtl/>
          <w:lang w:bidi="ar-MA"/>
        </w:rPr>
        <w:tab/>
        <w:t>(د)</w:t>
      </w:r>
      <w:r>
        <w:rPr>
          <w:rtl/>
          <w:lang w:bidi="ar-MA"/>
        </w:rPr>
        <w:tab/>
      </w:r>
      <w:r w:rsidRPr="007469B3">
        <w:rPr>
          <w:b/>
          <w:bCs/>
          <w:rtl/>
          <w:lang w:bidi="ar-MA"/>
        </w:rPr>
        <w:t xml:space="preserve">زيادة عدد </w:t>
      </w:r>
      <w:proofErr w:type="spellStart"/>
      <w:r w:rsidRPr="00B11A5B">
        <w:rPr>
          <w:b/>
          <w:bCs/>
          <w:rtl/>
          <w:lang w:bidi="ar-MA"/>
        </w:rPr>
        <w:t>المآوي</w:t>
      </w:r>
      <w:proofErr w:type="spellEnd"/>
      <w:r w:rsidRPr="007469B3">
        <w:rPr>
          <w:b/>
          <w:bCs/>
          <w:rtl/>
          <w:lang w:bidi="ar-MA"/>
        </w:rPr>
        <w:t xml:space="preserve"> الآمنة وقدرتها على تلبية الطلب، وضمان تكافؤ </w:t>
      </w:r>
      <w:r>
        <w:rPr>
          <w:rFonts w:hint="cs"/>
          <w:b/>
          <w:bCs/>
          <w:rtl/>
          <w:lang w:bidi="ar-MA"/>
        </w:rPr>
        <w:t>ال</w:t>
      </w:r>
      <w:r w:rsidRPr="007469B3">
        <w:rPr>
          <w:b/>
          <w:bCs/>
          <w:rtl/>
          <w:lang w:bidi="ar-MA"/>
        </w:rPr>
        <w:t xml:space="preserve">فرص </w:t>
      </w:r>
      <w:r>
        <w:rPr>
          <w:rFonts w:hint="cs"/>
          <w:b/>
          <w:bCs/>
          <w:rtl/>
          <w:lang w:bidi="ar-MA"/>
        </w:rPr>
        <w:t>لل</w:t>
      </w:r>
      <w:r w:rsidRPr="003336DC">
        <w:rPr>
          <w:b/>
          <w:bCs/>
          <w:rtl/>
          <w:lang w:bidi="ar-MA"/>
        </w:rPr>
        <w:t>حصول على المأوى</w:t>
      </w:r>
      <w:r w:rsidRPr="007469B3">
        <w:rPr>
          <w:b/>
          <w:bCs/>
          <w:rtl/>
          <w:lang w:bidi="ar-MA"/>
        </w:rPr>
        <w:t xml:space="preserve"> لجميع النساء، بغض النظر عن وضع</w:t>
      </w:r>
      <w:r>
        <w:rPr>
          <w:rFonts w:hint="cs"/>
          <w:b/>
          <w:bCs/>
          <w:rtl/>
          <w:lang w:bidi="ar-MA"/>
        </w:rPr>
        <w:t>هن من حيث</w:t>
      </w:r>
      <w:r w:rsidRPr="007469B3">
        <w:rPr>
          <w:b/>
          <w:bCs/>
          <w:rtl/>
          <w:lang w:bidi="ar-MA"/>
        </w:rPr>
        <w:t xml:space="preserve"> الإقامة، وإلغاء </w:t>
      </w:r>
      <w:r>
        <w:rPr>
          <w:rFonts w:hint="cs"/>
          <w:b/>
          <w:bCs/>
          <w:rtl/>
          <w:lang w:bidi="ar-MA"/>
        </w:rPr>
        <w:t>ال</w:t>
      </w:r>
      <w:r w:rsidRPr="007469B3">
        <w:rPr>
          <w:b/>
          <w:bCs/>
          <w:rtl/>
          <w:lang w:bidi="ar-MA"/>
        </w:rPr>
        <w:t xml:space="preserve">رسوم </w:t>
      </w:r>
      <w:r w:rsidRPr="00620CC4">
        <w:rPr>
          <w:b/>
          <w:bCs/>
          <w:rtl/>
          <w:lang w:bidi="ar-MA"/>
        </w:rPr>
        <w:t>المحص</w:t>
      </w:r>
      <w:r>
        <w:rPr>
          <w:rFonts w:hint="cs"/>
          <w:b/>
          <w:bCs/>
          <w:rtl/>
          <w:lang w:bidi="ar-MA"/>
        </w:rPr>
        <w:t>ّ</w:t>
      </w:r>
      <w:r w:rsidRPr="00620CC4">
        <w:rPr>
          <w:b/>
          <w:bCs/>
          <w:rtl/>
          <w:lang w:bidi="ar-MA"/>
        </w:rPr>
        <w:t>لة نظير</w:t>
      </w:r>
      <w:r w:rsidRPr="007469B3">
        <w:rPr>
          <w:b/>
          <w:bCs/>
          <w:rtl/>
          <w:lang w:bidi="ar-MA"/>
        </w:rPr>
        <w:t xml:space="preserve"> </w:t>
      </w:r>
      <w:r w:rsidRPr="00CD3E53">
        <w:rPr>
          <w:b/>
          <w:bCs/>
          <w:rtl/>
          <w:lang w:bidi="ar-MA"/>
        </w:rPr>
        <w:t>استخدام</w:t>
      </w:r>
      <w:r w:rsidRPr="007469B3">
        <w:rPr>
          <w:b/>
          <w:bCs/>
          <w:rtl/>
          <w:lang w:bidi="ar-MA"/>
        </w:rPr>
        <w:t xml:space="preserve"> </w:t>
      </w:r>
      <w:proofErr w:type="spellStart"/>
      <w:r w:rsidRPr="00B11A5B">
        <w:rPr>
          <w:b/>
          <w:bCs/>
          <w:rtl/>
          <w:lang w:bidi="ar-MA"/>
        </w:rPr>
        <w:t>المآوي</w:t>
      </w:r>
      <w:proofErr w:type="spellEnd"/>
      <w:r w:rsidRPr="00B11A5B">
        <w:rPr>
          <w:b/>
          <w:bCs/>
          <w:rtl/>
          <w:lang w:bidi="ar-MA"/>
        </w:rPr>
        <w:t xml:space="preserve"> </w:t>
      </w:r>
      <w:r w:rsidRPr="007469B3">
        <w:rPr>
          <w:b/>
          <w:bCs/>
          <w:rtl/>
          <w:lang w:bidi="ar-MA"/>
        </w:rPr>
        <w:t>الآمنة؛</w:t>
      </w:r>
    </w:p>
    <w:p w14:paraId="37277C27" w14:textId="77777777" w:rsidR="007971DF" w:rsidRPr="00D735B5" w:rsidRDefault="007971DF" w:rsidP="007971DF">
      <w:pPr>
        <w:pStyle w:val="SingleTxt"/>
        <w:rPr>
          <w:b/>
          <w:bCs/>
          <w:rtl/>
          <w:lang w:bidi="ar-MA"/>
        </w:rPr>
      </w:pPr>
      <w:r>
        <w:rPr>
          <w:rtl/>
          <w:lang w:bidi="ar-MA"/>
        </w:rPr>
        <w:tab/>
        <w:t>(هـ)</w:t>
      </w:r>
      <w:r>
        <w:rPr>
          <w:rtl/>
          <w:lang w:bidi="ar-MA"/>
        </w:rPr>
        <w:tab/>
      </w:r>
      <w:r w:rsidRPr="002310FF">
        <w:rPr>
          <w:rFonts w:ascii="Times New Roman Bold" w:hAnsi="Times New Roman Bold"/>
          <w:b/>
          <w:bCs/>
          <w:spacing w:val="-4"/>
          <w:rtl/>
          <w:lang w:bidi="ar-MA"/>
        </w:rPr>
        <w:t>تعزيز الخدمات المتخصصة لدعم الضحايا، التي يجب أن تكون م</w:t>
      </w:r>
      <w:r w:rsidRPr="002310FF">
        <w:rPr>
          <w:rFonts w:ascii="Times New Roman Bold" w:hAnsi="Times New Roman Bold" w:hint="cs"/>
          <w:b/>
          <w:bCs/>
          <w:spacing w:val="-4"/>
          <w:rtl/>
          <w:lang w:bidi="ar-MA"/>
        </w:rPr>
        <w:t>يسَّر</w:t>
      </w:r>
      <w:r w:rsidRPr="002310FF">
        <w:rPr>
          <w:rFonts w:ascii="Times New Roman Bold" w:hAnsi="Times New Roman Bold"/>
          <w:b/>
          <w:bCs/>
          <w:spacing w:val="-4"/>
          <w:rtl/>
          <w:lang w:bidi="ar-MA"/>
        </w:rPr>
        <w:t xml:space="preserve">ة، وقدرة وكالات إنفاذ القانون، وتنسيق </w:t>
      </w:r>
      <w:r w:rsidRPr="002310FF">
        <w:rPr>
          <w:rFonts w:ascii="Times New Roman Bold" w:hAnsi="Times New Roman Bold" w:hint="cs"/>
          <w:b/>
          <w:bCs/>
          <w:spacing w:val="-4"/>
          <w:rtl/>
          <w:lang w:bidi="ar-MA"/>
        </w:rPr>
        <w:t>أنشطة</w:t>
      </w:r>
      <w:r w:rsidRPr="002310FF">
        <w:rPr>
          <w:rFonts w:ascii="Times New Roman Bold" w:hAnsi="Times New Roman Bold"/>
          <w:b/>
          <w:bCs/>
          <w:spacing w:val="-4"/>
          <w:rtl/>
          <w:lang w:bidi="ar-MA"/>
        </w:rPr>
        <w:t xml:space="preserve"> منع العنف </w:t>
      </w:r>
      <w:proofErr w:type="spellStart"/>
      <w:r w:rsidRPr="002310FF">
        <w:rPr>
          <w:rFonts w:ascii="Times New Roman Bold" w:hAnsi="Times New Roman Bold"/>
          <w:b/>
          <w:bCs/>
          <w:spacing w:val="-4"/>
          <w:rtl/>
          <w:lang w:bidi="ar-MA"/>
        </w:rPr>
        <w:t>الجنساني</w:t>
      </w:r>
      <w:proofErr w:type="spellEnd"/>
      <w:r w:rsidRPr="002310FF">
        <w:rPr>
          <w:rFonts w:ascii="Times New Roman Bold" w:hAnsi="Times New Roman Bold"/>
          <w:b/>
          <w:bCs/>
          <w:spacing w:val="-4"/>
          <w:rtl/>
          <w:lang w:bidi="ar-MA"/>
        </w:rPr>
        <w:t xml:space="preserve"> ضد المرأة وقتل الإناث في </w:t>
      </w:r>
      <w:r w:rsidRPr="002310FF">
        <w:rPr>
          <w:rFonts w:ascii="Times New Roman Bold" w:hAnsi="Times New Roman Bold" w:hint="cs"/>
          <w:b/>
          <w:bCs/>
          <w:spacing w:val="-4"/>
          <w:rtl/>
          <w:lang w:bidi="ar-MA"/>
        </w:rPr>
        <w:t>ال</w:t>
      </w:r>
      <w:r w:rsidRPr="002310FF">
        <w:rPr>
          <w:rFonts w:ascii="Times New Roman Bold" w:hAnsi="Times New Roman Bold"/>
          <w:b/>
          <w:bCs/>
          <w:spacing w:val="-4"/>
          <w:rtl/>
          <w:lang w:bidi="ar-MA"/>
        </w:rPr>
        <w:t>أجزاء الكاريبي</w:t>
      </w:r>
      <w:r w:rsidRPr="002310FF">
        <w:rPr>
          <w:rFonts w:ascii="Times New Roman Bold" w:hAnsi="Times New Roman Bold" w:hint="cs"/>
          <w:b/>
          <w:bCs/>
          <w:spacing w:val="-4"/>
          <w:rtl/>
          <w:lang w:bidi="ar-MA"/>
        </w:rPr>
        <w:t>ة</w:t>
      </w:r>
      <w:r w:rsidRPr="002310FF">
        <w:rPr>
          <w:rFonts w:ascii="Times New Roman Bold" w:hAnsi="Times New Roman Bold"/>
          <w:b/>
          <w:bCs/>
          <w:spacing w:val="-4"/>
          <w:rtl/>
          <w:lang w:bidi="ar-MA"/>
        </w:rPr>
        <w:t xml:space="preserve"> من الدولة الطرف</w:t>
      </w:r>
      <w:r w:rsidRPr="007469B3">
        <w:rPr>
          <w:b/>
          <w:bCs/>
          <w:rtl/>
          <w:lang w:bidi="ar-MA"/>
        </w:rPr>
        <w:t>.</w:t>
      </w:r>
    </w:p>
    <w:p w14:paraId="00D2BC83" w14:textId="77777777" w:rsidR="007971DF" w:rsidRPr="00D735B5" w:rsidRDefault="007971DF" w:rsidP="007971DF">
      <w:pPr>
        <w:pStyle w:val="SingleTxt"/>
        <w:spacing w:after="0" w:line="120" w:lineRule="exact"/>
        <w:rPr>
          <w:sz w:val="10"/>
          <w:rtl/>
          <w:lang w:bidi="ar-MA"/>
        </w:rPr>
      </w:pPr>
    </w:p>
    <w:p w14:paraId="2F96A6FC" w14:textId="77777777" w:rsidR="007971DF" w:rsidRPr="00D735B5" w:rsidRDefault="007971DF" w:rsidP="007971DF">
      <w:pPr>
        <w:pStyle w:val="H23"/>
        <w:ind w:left="1267" w:right="1267" w:hanging="1267"/>
        <w:rPr>
          <w:lang w:bidi="ar-MA"/>
        </w:rPr>
      </w:pPr>
      <w:r w:rsidRPr="00D735B5">
        <w:rPr>
          <w:rtl/>
          <w:lang w:bidi="ar-MA"/>
        </w:rPr>
        <w:tab/>
      </w:r>
      <w:r w:rsidRPr="00D735B5">
        <w:rPr>
          <w:rtl/>
          <w:lang w:bidi="ar-MA"/>
        </w:rPr>
        <w:tab/>
        <w:t>الاتجار بالنساء واستغلالهن في البغاء</w:t>
      </w:r>
    </w:p>
    <w:p w14:paraId="4190F0A2" w14:textId="77777777" w:rsidR="007971DF" w:rsidRDefault="007971DF" w:rsidP="007971DF">
      <w:pPr>
        <w:pStyle w:val="SingleTxt"/>
        <w:rPr>
          <w:rtl/>
          <w:lang w:bidi="ar-MA"/>
        </w:rPr>
      </w:pPr>
      <w:r>
        <w:rPr>
          <w:rtl/>
          <w:lang w:bidi="ar-MA"/>
        </w:rPr>
        <w:t>28</w:t>
      </w:r>
      <w:r>
        <w:rPr>
          <w:rFonts w:hint="cs"/>
          <w:rtl/>
          <w:lang w:bidi="ar-MA"/>
        </w:rPr>
        <w:t xml:space="preserve"> </w:t>
      </w:r>
      <w:r>
        <w:rPr>
          <w:rtl/>
          <w:lang w:bidi="ar-MA"/>
        </w:rPr>
        <w:t>-</w:t>
      </w:r>
      <w:r>
        <w:rPr>
          <w:rtl/>
          <w:lang w:bidi="ar-MA"/>
        </w:rPr>
        <w:tab/>
        <w:t>تلاحظ اللجنة بقلق ما يلي:</w:t>
      </w:r>
    </w:p>
    <w:p w14:paraId="706C4915" w14:textId="77777777" w:rsidR="007971DF" w:rsidRDefault="007971DF" w:rsidP="007971DF">
      <w:pPr>
        <w:pStyle w:val="SingleTxt"/>
        <w:rPr>
          <w:rtl/>
          <w:lang w:bidi="ar-MA"/>
        </w:rPr>
      </w:pPr>
      <w:r>
        <w:rPr>
          <w:rtl/>
          <w:lang w:bidi="ar-MA"/>
        </w:rPr>
        <w:tab/>
        <w:t>(أ)</w:t>
      </w:r>
      <w:r>
        <w:rPr>
          <w:rtl/>
          <w:lang w:bidi="ar-MA"/>
        </w:rPr>
        <w:tab/>
        <w:t xml:space="preserve">استمرار انتشار </w:t>
      </w:r>
      <w:r>
        <w:rPr>
          <w:rFonts w:hint="cs"/>
          <w:rtl/>
          <w:lang w:bidi="ar-MA"/>
        </w:rPr>
        <w:t>ظاهرة</w:t>
      </w:r>
      <w:r>
        <w:rPr>
          <w:rtl/>
          <w:lang w:bidi="ar-MA"/>
        </w:rPr>
        <w:t xml:space="preserve"> الاتجار بالنساء والفتيات في مختلف أنحاء الدولة الطرف لأغراض الاستغلال الجنسي والاستغلال في العمل، بما في ذلك </w:t>
      </w:r>
      <w:r>
        <w:rPr>
          <w:rFonts w:hint="cs"/>
          <w:rtl/>
          <w:lang w:bidi="ar-MA"/>
        </w:rPr>
        <w:t>في</w:t>
      </w:r>
      <w:r>
        <w:rPr>
          <w:rtl/>
          <w:lang w:bidi="ar-MA"/>
        </w:rPr>
        <w:t xml:space="preserve"> العمل المنزلي والعمل في قطاع الرعاية، واستمرار عدم كفاية </w:t>
      </w:r>
      <w:r>
        <w:rPr>
          <w:rFonts w:hint="cs"/>
          <w:rtl/>
          <w:lang w:bidi="ar-MA"/>
        </w:rPr>
        <w:t>ما يجري</w:t>
      </w:r>
      <w:r>
        <w:rPr>
          <w:rtl/>
          <w:lang w:bidi="ar-MA"/>
        </w:rPr>
        <w:t xml:space="preserve"> </w:t>
      </w:r>
      <w:r>
        <w:rPr>
          <w:rFonts w:hint="cs"/>
          <w:rtl/>
          <w:lang w:bidi="ar-MA"/>
        </w:rPr>
        <w:t>لل</w:t>
      </w:r>
      <w:r>
        <w:rPr>
          <w:rtl/>
          <w:lang w:bidi="ar-MA"/>
        </w:rPr>
        <w:t>ت</w:t>
      </w:r>
      <w:r>
        <w:rPr>
          <w:rFonts w:hint="cs"/>
          <w:rtl/>
          <w:lang w:bidi="ar-MA"/>
        </w:rPr>
        <w:t>عرف على</w:t>
      </w:r>
      <w:r>
        <w:rPr>
          <w:rtl/>
          <w:lang w:bidi="ar-MA"/>
        </w:rPr>
        <w:t xml:space="preserve"> هوية الضحايا، لا سيما بين طالب</w:t>
      </w:r>
      <w:r>
        <w:rPr>
          <w:rFonts w:hint="cs"/>
          <w:rtl/>
          <w:lang w:bidi="ar-MA"/>
        </w:rPr>
        <w:t>ات</w:t>
      </w:r>
      <w:r>
        <w:rPr>
          <w:rtl/>
          <w:lang w:bidi="ar-MA"/>
        </w:rPr>
        <w:t xml:space="preserve"> اللجوء واللاجئات و</w:t>
      </w:r>
      <w:r w:rsidRPr="000C1EFC">
        <w:rPr>
          <w:rtl/>
          <w:lang w:bidi="ar-MA"/>
        </w:rPr>
        <w:t xml:space="preserve">المهاجرات غير </w:t>
      </w:r>
      <w:r>
        <w:rPr>
          <w:rtl/>
          <w:lang w:bidi="ar-MA"/>
        </w:rPr>
        <w:t xml:space="preserve">الحاملات للوثائق اللازمة والأطفال غير المصحوبين </w:t>
      </w:r>
      <w:r w:rsidRPr="003D5D7D">
        <w:rPr>
          <w:rtl/>
          <w:lang w:bidi="ar-MA"/>
        </w:rPr>
        <w:t>بذويهم</w:t>
      </w:r>
      <w:r>
        <w:rPr>
          <w:rtl/>
          <w:lang w:bidi="ar-MA"/>
        </w:rPr>
        <w:t>؛</w:t>
      </w:r>
    </w:p>
    <w:p w14:paraId="053CA511" w14:textId="77777777" w:rsidR="007971DF" w:rsidRDefault="007971DF" w:rsidP="007971DF">
      <w:pPr>
        <w:pStyle w:val="SingleTxt"/>
        <w:rPr>
          <w:rtl/>
          <w:lang w:bidi="ar-MA"/>
        </w:rPr>
      </w:pPr>
      <w:r>
        <w:rPr>
          <w:rtl/>
          <w:lang w:bidi="ar-MA"/>
        </w:rPr>
        <w:tab/>
        <w:t>(ب)</w:t>
      </w:r>
      <w:r>
        <w:rPr>
          <w:rtl/>
          <w:lang w:bidi="ar-MA"/>
        </w:rPr>
        <w:tab/>
      </w:r>
      <w:r>
        <w:rPr>
          <w:rFonts w:hint="cs"/>
          <w:rtl/>
          <w:lang w:bidi="ar-MA"/>
        </w:rPr>
        <w:t>قل</w:t>
      </w:r>
      <w:r>
        <w:rPr>
          <w:rtl/>
          <w:lang w:bidi="ar-MA"/>
        </w:rPr>
        <w:t xml:space="preserve">ة فعالية التحقيقات، وانخفاض معدلات </w:t>
      </w:r>
      <w:r w:rsidRPr="0024258E">
        <w:rPr>
          <w:rtl/>
          <w:lang w:bidi="ar-MA"/>
        </w:rPr>
        <w:t>الملاحقة الجنائية</w:t>
      </w:r>
      <w:r>
        <w:rPr>
          <w:rtl/>
          <w:lang w:bidi="ar-MA"/>
        </w:rPr>
        <w:t xml:space="preserve"> والإدانة، </w:t>
      </w:r>
      <w:r w:rsidRPr="00B82CCA">
        <w:rPr>
          <w:rtl/>
          <w:lang w:bidi="ar-MA"/>
        </w:rPr>
        <w:t>والأحكام المخف</w:t>
      </w:r>
      <w:r>
        <w:rPr>
          <w:rFonts w:hint="cs"/>
          <w:rtl/>
          <w:lang w:bidi="ar-MA"/>
        </w:rPr>
        <w:t>َّ</w:t>
      </w:r>
      <w:r w:rsidRPr="00B82CCA">
        <w:rPr>
          <w:rtl/>
          <w:lang w:bidi="ar-MA"/>
        </w:rPr>
        <w:t>فة</w:t>
      </w:r>
      <w:r>
        <w:rPr>
          <w:rtl/>
          <w:lang w:bidi="ar-MA"/>
        </w:rPr>
        <w:t>، و</w:t>
      </w:r>
      <w:r>
        <w:rPr>
          <w:rFonts w:hint="cs"/>
          <w:rtl/>
          <w:lang w:bidi="ar-MA"/>
        </w:rPr>
        <w:t>ا</w:t>
      </w:r>
      <w:r>
        <w:rPr>
          <w:rtl/>
          <w:lang w:bidi="ar-MA"/>
        </w:rPr>
        <w:t xml:space="preserve">لإجراءات </w:t>
      </w:r>
      <w:r w:rsidRPr="00F9099A">
        <w:rPr>
          <w:rtl/>
          <w:lang w:bidi="ar-MA"/>
        </w:rPr>
        <w:t>المطولة</w:t>
      </w:r>
      <w:r>
        <w:rPr>
          <w:rtl/>
          <w:lang w:bidi="ar-MA"/>
        </w:rPr>
        <w:t xml:space="preserve"> في قضايا الاتجار </w:t>
      </w:r>
      <w:r>
        <w:rPr>
          <w:rFonts w:hint="cs"/>
          <w:rtl/>
          <w:lang w:bidi="ar-MA"/>
        </w:rPr>
        <w:t>بالبشر</w:t>
      </w:r>
      <w:r>
        <w:rPr>
          <w:rtl/>
          <w:lang w:bidi="ar-MA"/>
        </w:rPr>
        <w:t>؛</w:t>
      </w:r>
    </w:p>
    <w:p w14:paraId="0295292A" w14:textId="77777777" w:rsidR="007971DF" w:rsidRDefault="007971DF" w:rsidP="007971DF">
      <w:pPr>
        <w:pStyle w:val="SingleTxt"/>
        <w:rPr>
          <w:rtl/>
          <w:lang w:bidi="ar-MA"/>
        </w:rPr>
      </w:pPr>
      <w:r>
        <w:rPr>
          <w:rtl/>
          <w:lang w:bidi="ar-MA"/>
        </w:rPr>
        <w:lastRenderedPageBreak/>
        <w:tab/>
        <w:t>(ج)</w:t>
      </w:r>
      <w:r>
        <w:rPr>
          <w:rtl/>
          <w:lang w:bidi="ar-MA"/>
        </w:rPr>
        <w:tab/>
        <w:t>إسناد مهم</w:t>
      </w:r>
      <w:r>
        <w:rPr>
          <w:rFonts w:hint="cs"/>
          <w:rtl/>
          <w:lang w:bidi="ar-MA"/>
        </w:rPr>
        <w:t>تي</w:t>
      </w:r>
      <w:r>
        <w:rPr>
          <w:rtl/>
          <w:lang w:bidi="ar-MA"/>
        </w:rPr>
        <w:t xml:space="preserve"> </w:t>
      </w:r>
      <w:r>
        <w:rPr>
          <w:rFonts w:hint="cs"/>
          <w:rtl/>
          <w:lang w:bidi="ar-MA"/>
        </w:rPr>
        <w:t>ا</w:t>
      </w:r>
      <w:r w:rsidRPr="003F2458">
        <w:rPr>
          <w:rtl/>
          <w:lang w:bidi="ar-MA"/>
        </w:rPr>
        <w:t xml:space="preserve">لتعرف على </w:t>
      </w:r>
      <w:r>
        <w:rPr>
          <w:rtl/>
          <w:lang w:bidi="ar-MA"/>
        </w:rPr>
        <w:t xml:space="preserve">هوية الضحايا ومكافحة الاتجار </w:t>
      </w:r>
      <w:r w:rsidRPr="00A97724">
        <w:rPr>
          <w:rtl/>
          <w:lang w:bidi="ar-MA"/>
        </w:rPr>
        <w:t xml:space="preserve">بالبشر </w:t>
      </w:r>
      <w:r>
        <w:rPr>
          <w:rtl/>
          <w:lang w:bidi="ar-MA"/>
        </w:rPr>
        <w:t>إلى شرطة الهجرة، التي قد يرى ضحايا الاتجار أنها مرتبطة ب</w:t>
      </w:r>
      <w:r>
        <w:rPr>
          <w:rFonts w:hint="cs"/>
          <w:rtl/>
          <w:lang w:bidi="ar-MA"/>
        </w:rPr>
        <w:t xml:space="preserve">أجهزة </w:t>
      </w:r>
      <w:r>
        <w:rPr>
          <w:rtl/>
          <w:lang w:bidi="ar-MA"/>
        </w:rPr>
        <w:t xml:space="preserve">مراقبة الهجرة، مما يثني النساء اللاتي لا يحملن </w:t>
      </w:r>
      <w:r>
        <w:rPr>
          <w:rFonts w:hint="cs"/>
          <w:rtl/>
          <w:lang w:bidi="ar-MA"/>
        </w:rPr>
        <w:t>ا</w:t>
      </w:r>
      <w:r w:rsidRPr="00B814D5">
        <w:rPr>
          <w:rtl/>
          <w:lang w:bidi="ar-MA"/>
        </w:rPr>
        <w:t>لوثائق اللازمة</w:t>
      </w:r>
      <w:r>
        <w:rPr>
          <w:rtl/>
          <w:lang w:bidi="ar-MA"/>
        </w:rPr>
        <w:t xml:space="preserve"> عن الإبلاغ عن الاستغلال؛</w:t>
      </w:r>
    </w:p>
    <w:p w14:paraId="2F58D546" w14:textId="66F07082" w:rsidR="007971DF" w:rsidRDefault="007971DF" w:rsidP="007971DF">
      <w:pPr>
        <w:pStyle w:val="SingleTxt"/>
        <w:rPr>
          <w:rtl/>
          <w:lang w:bidi="ar-MA"/>
        </w:rPr>
      </w:pPr>
      <w:r>
        <w:rPr>
          <w:rtl/>
          <w:lang w:bidi="ar-MA"/>
        </w:rPr>
        <w:tab/>
        <w:t>(د)</w:t>
      </w:r>
      <w:r>
        <w:rPr>
          <w:rtl/>
          <w:lang w:bidi="ar-MA"/>
        </w:rPr>
        <w:tab/>
        <w:t>أن الحصول على المساعدة المتخصصة، بما في</w:t>
      </w:r>
      <w:r>
        <w:rPr>
          <w:rFonts w:hint="cs"/>
          <w:rtl/>
          <w:lang w:bidi="ar-MA"/>
        </w:rPr>
        <w:t>ها</w:t>
      </w:r>
      <w:r>
        <w:rPr>
          <w:rtl/>
          <w:lang w:bidi="ar-MA"/>
        </w:rPr>
        <w:t xml:space="preserve"> المأوى والدعم النفسي</w:t>
      </w:r>
      <w:r w:rsidR="00FB2FEE">
        <w:rPr>
          <w:rFonts w:hint="cs"/>
          <w:rtl/>
          <w:lang w:bidi="ar-MA"/>
        </w:rPr>
        <w:t xml:space="preserve"> </w:t>
      </w:r>
      <w:r>
        <w:rPr>
          <w:rtl/>
          <w:lang w:bidi="ar-MA"/>
        </w:rPr>
        <w:t>-</w:t>
      </w:r>
      <w:r w:rsidR="00FB2FEE">
        <w:rPr>
          <w:rFonts w:hint="cs"/>
          <w:rtl/>
          <w:lang w:bidi="ar-MA"/>
        </w:rPr>
        <w:t xml:space="preserve"> </w:t>
      </w:r>
      <w:r>
        <w:rPr>
          <w:rtl/>
          <w:lang w:bidi="ar-MA"/>
        </w:rPr>
        <w:t>الاجتماعي وتصاريح الإقامة المؤقتة، بعد فترة التفكير، م</w:t>
      </w:r>
      <w:r>
        <w:rPr>
          <w:rFonts w:hint="cs"/>
          <w:rtl/>
          <w:lang w:bidi="ar-MA"/>
        </w:rPr>
        <w:t>ش</w:t>
      </w:r>
      <w:r>
        <w:rPr>
          <w:rtl/>
          <w:lang w:bidi="ar-MA"/>
        </w:rPr>
        <w:t>رو</w:t>
      </w:r>
      <w:r>
        <w:rPr>
          <w:rFonts w:hint="cs"/>
          <w:rtl/>
          <w:lang w:bidi="ar-MA"/>
        </w:rPr>
        <w:t>طٌ</w:t>
      </w:r>
      <w:r>
        <w:rPr>
          <w:rtl/>
          <w:lang w:bidi="ar-MA"/>
        </w:rPr>
        <w:t xml:space="preserve"> بالتعاون مع سلطات </w:t>
      </w:r>
      <w:r w:rsidRPr="00DE01AF">
        <w:rPr>
          <w:rtl/>
          <w:lang w:bidi="ar-MA"/>
        </w:rPr>
        <w:t>الملاحقة القضائية</w:t>
      </w:r>
      <w:r>
        <w:rPr>
          <w:rtl/>
          <w:lang w:bidi="ar-MA"/>
        </w:rPr>
        <w:t xml:space="preserve"> وغير كاف، وأن حماية الضحايا مجزأة، وأن الضحايا يترددن في التعاون بسبب الإجراءات</w:t>
      </w:r>
      <w:r w:rsidRPr="0064045A">
        <w:rPr>
          <w:rtl/>
        </w:rPr>
        <w:t xml:space="preserve"> </w:t>
      </w:r>
      <w:r w:rsidRPr="0064045A">
        <w:rPr>
          <w:rtl/>
          <w:lang w:bidi="ar-MA"/>
        </w:rPr>
        <w:t>المطولة</w:t>
      </w:r>
      <w:r>
        <w:rPr>
          <w:rtl/>
          <w:lang w:bidi="ar-MA"/>
        </w:rPr>
        <w:t xml:space="preserve"> و</w:t>
      </w:r>
      <w:r w:rsidRPr="00661F29">
        <w:rPr>
          <w:rtl/>
          <w:lang w:bidi="ar-MA"/>
        </w:rPr>
        <w:t>تجد</w:t>
      </w:r>
      <w:r>
        <w:rPr>
          <w:rFonts w:hint="cs"/>
          <w:rtl/>
          <w:lang w:bidi="ar-MA"/>
        </w:rPr>
        <w:t>ُّ</w:t>
      </w:r>
      <w:r w:rsidRPr="00661F29">
        <w:rPr>
          <w:rtl/>
          <w:lang w:bidi="ar-MA"/>
        </w:rPr>
        <w:t>د</w:t>
      </w:r>
      <w:r>
        <w:rPr>
          <w:rtl/>
          <w:lang w:bidi="ar-MA"/>
        </w:rPr>
        <w:t xml:space="preserve"> الصدمة</w:t>
      </w:r>
      <w:r w:rsidRPr="00661F29">
        <w:rPr>
          <w:rtl/>
          <w:lang w:bidi="ar-MA"/>
        </w:rPr>
        <w:t xml:space="preserve"> النفسية </w:t>
      </w:r>
      <w:r>
        <w:rPr>
          <w:rtl/>
          <w:lang w:bidi="ar-MA"/>
        </w:rPr>
        <w:t>و</w:t>
      </w:r>
      <w:r>
        <w:rPr>
          <w:rFonts w:hint="cs"/>
          <w:rtl/>
          <w:lang w:bidi="ar-MA"/>
        </w:rPr>
        <w:t>إصدار</w:t>
      </w:r>
      <w:r>
        <w:rPr>
          <w:rtl/>
          <w:lang w:bidi="ar-MA"/>
        </w:rPr>
        <w:t xml:space="preserve"> أحكام م</w:t>
      </w:r>
      <w:r>
        <w:rPr>
          <w:rFonts w:hint="cs"/>
          <w:rtl/>
          <w:lang w:bidi="ar-MA"/>
        </w:rPr>
        <w:t>خ</w:t>
      </w:r>
      <w:r>
        <w:rPr>
          <w:rtl/>
          <w:lang w:bidi="ar-MA"/>
        </w:rPr>
        <w:t>ف</w:t>
      </w:r>
      <w:r>
        <w:rPr>
          <w:rFonts w:hint="cs"/>
          <w:rtl/>
          <w:lang w:bidi="ar-MA"/>
        </w:rPr>
        <w:t>َّف</w:t>
      </w:r>
      <w:r>
        <w:rPr>
          <w:rtl/>
          <w:lang w:bidi="ar-MA"/>
        </w:rPr>
        <w:t>ة على المت</w:t>
      </w:r>
      <w:r>
        <w:rPr>
          <w:rFonts w:hint="cs"/>
          <w:rtl/>
          <w:lang w:bidi="ar-MA"/>
        </w:rPr>
        <w:t>ّ</w:t>
      </w:r>
      <w:r>
        <w:rPr>
          <w:rtl/>
          <w:lang w:bidi="ar-MA"/>
        </w:rPr>
        <w:t xml:space="preserve">جرين </w:t>
      </w:r>
      <w:r>
        <w:rPr>
          <w:rFonts w:hint="cs"/>
          <w:rtl/>
          <w:lang w:bidi="ar-MA"/>
        </w:rPr>
        <w:t>بالبشر</w:t>
      </w:r>
      <w:r>
        <w:rPr>
          <w:rtl/>
          <w:lang w:bidi="ar-MA"/>
        </w:rPr>
        <w:t>؛</w:t>
      </w:r>
    </w:p>
    <w:p w14:paraId="7DFAADED" w14:textId="1A2DE80A" w:rsidR="007971DF" w:rsidRDefault="007971DF" w:rsidP="002310FF">
      <w:pPr>
        <w:pStyle w:val="SingleTxt"/>
        <w:rPr>
          <w:rtl/>
          <w:lang w:bidi="ar-MA"/>
        </w:rPr>
      </w:pPr>
      <w:r>
        <w:rPr>
          <w:rtl/>
          <w:lang w:bidi="ar-MA"/>
        </w:rPr>
        <w:tab/>
        <w:t>(هـ)</w:t>
      </w:r>
      <w:r>
        <w:rPr>
          <w:rtl/>
          <w:lang w:bidi="ar-MA"/>
        </w:rPr>
        <w:tab/>
        <w:t>أن السياسات المحلية القمعية قل</w:t>
      </w:r>
      <w:r>
        <w:rPr>
          <w:rFonts w:hint="cs"/>
          <w:rtl/>
          <w:lang w:bidi="ar-MA"/>
        </w:rPr>
        <w:t>ّ</w:t>
      </w:r>
      <w:r>
        <w:rPr>
          <w:rtl/>
          <w:lang w:bidi="ar-MA"/>
        </w:rPr>
        <w:t>لت من أماكن العمل المرخصة، وحظرت الاشتغال بالجنس في ال</w:t>
      </w:r>
      <w:r>
        <w:rPr>
          <w:rFonts w:hint="cs"/>
          <w:rtl/>
          <w:lang w:bidi="ar-MA"/>
        </w:rPr>
        <w:t>بيوت</w:t>
      </w:r>
      <w:r>
        <w:rPr>
          <w:rtl/>
          <w:lang w:bidi="ar-MA"/>
        </w:rPr>
        <w:t xml:space="preserve">، </w:t>
      </w:r>
      <w:r>
        <w:rPr>
          <w:rFonts w:hint="cs"/>
          <w:rtl/>
          <w:lang w:bidi="ar-MA"/>
        </w:rPr>
        <w:t>و</w:t>
      </w:r>
      <w:r>
        <w:rPr>
          <w:rtl/>
          <w:lang w:bidi="ar-MA"/>
        </w:rPr>
        <w:t>زاد</w:t>
      </w:r>
      <w:r>
        <w:rPr>
          <w:rFonts w:hint="cs"/>
          <w:rtl/>
          <w:lang w:bidi="ar-MA"/>
        </w:rPr>
        <w:t>ت</w:t>
      </w:r>
      <w:r>
        <w:rPr>
          <w:rtl/>
          <w:lang w:bidi="ar-MA"/>
        </w:rPr>
        <w:t xml:space="preserve"> الا</w:t>
      </w:r>
      <w:r>
        <w:rPr>
          <w:rFonts w:hint="cs"/>
          <w:rtl/>
          <w:lang w:bidi="ar-MA"/>
        </w:rPr>
        <w:t>ر</w:t>
      </w:r>
      <w:r>
        <w:rPr>
          <w:rtl/>
          <w:lang w:bidi="ar-MA"/>
        </w:rPr>
        <w:t>ت</w:t>
      </w:r>
      <w:r>
        <w:rPr>
          <w:rFonts w:hint="cs"/>
          <w:rtl/>
          <w:lang w:bidi="ar-MA"/>
        </w:rPr>
        <w:t>ه</w:t>
      </w:r>
      <w:r>
        <w:rPr>
          <w:rtl/>
          <w:lang w:bidi="ar-MA"/>
        </w:rPr>
        <w:t>ا</w:t>
      </w:r>
      <w:r>
        <w:rPr>
          <w:rFonts w:hint="cs"/>
          <w:rtl/>
          <w:lang w:bidi="ar-MA"/>
        </w:rPr>
        <w:t>ن</w:t>
      </w:r>
      <w:r>
        <w:rPr>
          <w:rtl/>
          <w:lang w:bidi="ar-MA"/>
        </w:rPr>
        <w:t xml:space="preserve"> لمشغ</w:t>
      </w:r>
      <w:r>
        <w:rPr>
          <w:rFonts w:hint="cs"/>
          <w:rtl/>
          <w:lang w:bidi="ar-MA"/>
        </w:rPr>
        <w:t>ّ</w:t>
      </w:r>
      <w:r>
        <w:rPr>
          <w:rtl/>
          <w:lang w:bidi="ar-MA"/>
        </w:rPr>
        <w:t>لي بيوت الدعارة، ودفع</w:t>
      </w:r>
      <w:r>
        <w:rPr>
          <w:rFonts w:hint="cs"/>
          <w:rtl/>
          <w:lang w:bidi="ar-MA"/>
        </w:rPr>
        <w:t>ت</w:t>
      </w:r>
      <w:r>
        <w:rPr>
          <w:rtl/>
          <w:lang w:bidi="ar-MA"/>
        </w:rPr>
        <w:t xml:space="preserve"> المشتغل</w:t>
      </w:r>
      <w:r>
        <w:rPr>
          <w:rFonts w:hint="cs"/>
          <w:rtl/>
          <w:lang w:bidi="ar-MA"/>
        </w:rPr>
        <w:t>ات</w:t>
      </w:r>
      <w:r>
        <w:rPr>
          <w:rtl/>
          <w:lang w:bidi="ar-MA"/>
        </w:rPr>
        <w:t xml:space="preserve"> بالجنس المستقل</w:t>
      </w:r>
      <w:r>
        <w:rPr>
          <w:rFonts w:hint="cs"/>
          <w:rtl/>
          <w:lang w:bidi="ar-MA"/>
        </w:rPr>
        <w:t>ات</w:t>
      </w:r>
      <w:r>
        <w:rPr>
          <w:rtl/>
          <w:lang w:bidi="ar-MA"/>
        </w:rPr>
        <w:t xml:space="preserve"> ل</w:t>
      </w:r>
      <w:r>
        <w:rPr>
          <w:rFonts w:hint="cs"/>
          <w:rtl/>
          <w:lang w:bidi="ar-MA"/>
        </w:rPr>
        <w:t>لعمل في</w:t>
      </w:r>
      <w:r>
        <w:rPr>
          <w:rtl/>
          <w:lang w:bidi="ar-MA"/>
        </w:rPr>
        <w:t xml:space="preserve"> القطاع غير القانوني </w:t>
      </w:r>
      <w:r>
        <w:rPr>
          <w:rFonts w:hint="cs"/>
          <w:rtl/>
          <w:lang w:bidi="ar-MA"/>
        </w:rPr>
        <w:t>ومن ثم</w:t>
      </w:r>
      <w:r>
        <w:rPr>
          <w:rtl/>
          <w:lang w:bidi="ar-MA"/>
        </w:rPr>
        <w:t xml:space="preserve"> تقل</w:t>
      </w:r>
      <w:r>
        <w:rPr>
          <w:rFonts w:hint="cs"/>
          <w:rtl/>
          <w:lang w:bidi="ar-MA"/>
        </w:rPr>
        <w:t>ّ سب</w:t>
      </w:r>
      <w:r>
        <w:rPr>
          <w:rtl/>
          <w:lang w:bidi="ar-MA"/>
        </w:rPr>
        <w:t xml:space="preserve">ل </w:t>
      </w:r>
      <w:r>
        <w:rPr>
          <w:rFonts w:hint="cs"/>
          <w:rtl/>
          <w:lang w:bidi="ar-MA"/>
        </w:rPr>
        <w:t>ح</w:t>
      </w:r>
      <w:r>
        <w:rPr>
          <w:rtl/>
          <w:lang w:bidi="ar-MA"/>
        </w:rPr>
        <w:t>صول</w:t>
      </w:r>
      <w:r>
        <w:rPr>
          <w:rFonts w:hint="cs"/>
          <w:rtl/>
          <w:lang w:bidi="ar-MA"/>
        </w:rPr>
        <w:t>هن</w:t>
      </w:r>
      <w:r>
        <w:rPr>
          <w:rtl/>
          <w:lang w:bidi="ar-MA"/>
        </w:rPr>
        <w:t xml:space="preserve"> </w:t>
      </w:r>
      <w:r>
        <w:rPr>
          <w:rFonts w:hint="cs"/>
          <w:rtl/>
          <w:lang w:bidi="ar-MA"/>
        </w:rPr>
        <w:t>ع</w:t>
      </w:r>
      <w:r>
        <w:rPr>
          <w:rtl/>
          <w:lang w:bidi="ar-MA"/>
        </w:rPr>
        <w:t xml:space="preserve">لى الحماية </w:t>
      </w:r>
      <w:r>
        <w:rPr>
          <w:rFonts w:hint="cs"/>
          <w:rtl/>
          <w:lang w:bidi="ar-MA"/>
        </w:rPr>
        <w:t>و</w:t>
      </w:r>
      <w:r>
        <w:rPr>
          <w:rtl/>
          <w:lang w:bidi="ar-MA"/>
        </w:rPr>
        <w:t>الرعاية الصحية والخدمات الاجتماعية، وأن مشروع قانون بشأن تنظيم الاشتغال بالجنس في هولندا قد يزيد من انتهاك حق المشتغل</w:t>
      </w:r>
      <w:r>
        <w:rPr>
          <w:rFonts w:hint="cs"/>
          <w:rtl/>
          <w:lang w:bidi="ar-MA"/>
        </w:rPr>
        <w:t>ات</w:t>
      </w:r>
      <w:r>
        <w:rPr>
          <w:rtl/>
          <w:lang w:bidi="ar-MA"/>
        </w:rPr>
        <w:t xml:space="preserve"> بالجنس في</w:t>
      </w:r>
      <w:r w:rsidR="002310FF">
        <w:rPr>
          <w:rFonts w:hint="cs"/>
          <w:rtl/>
          <w:lang w:bidi="ar-MA"/>
        </w:rPr>
        <w:t> </w:t>
      </w:r>
      <w:r>
        <w:rPr>
          <w:rtl/>
          <w:lang w:bidi="ar-MA"/>
        </w:rPr>
        <w:t>الخصوصية، و</w:t>
      </w:r>
      <w:r>
        <w:rPr>
          <w:rFonts w:hint="cs"/>
          <w:rtl/>
          <w:lang w:bidi="ar-MA"/>
        </w:rPr>
        <w:t>ي</w:t>
      </w:r>
      <w:r>
        <w:rPr>
          <w:rtl/>
          <w:lang w:bidi="ar-MA"/>
        </w:rPr>
        <w:t>عم</w:t>
      </w:r>
      <w:r>
        <w:rPr>
          <w:rFonts w:hint="cs"/>
          <w:rtl/>
          <w:lang w:bidi="ar-MA"/>
        </w:rPr>
        <w:t>ِّ</w:t>
      </w:r>
      <w:r>
        <w:rPr>
          <w:rtl/>
          <w:lang w:bidi="ar-MA"/>
        </w:rPr>
        <w:t>ق وصم</w:t>
      </w:r>
      <w:r>
        <w:rPr>
          <w:rFonts w:hint="cs"/>
          <w:rtl/>
          <w:lang w:bidi="ar-MA"/>
        </w:rPr>
        <w:t>هن بالعار</w:t>
      </w:r>
      <w:r>
        <w:rPr>
          <w:rtl/>
          <w:lang w:bidi="ar-MA"/>
        </w:rPr>
        <w:t>، و</w:t>
      </w:r>
      <w:r>
        <w:rPr>
          <w:rFonts w:hint="cs"/>
          <w:rtl/>
          <w:lang w:bidi="ar-MA"/>
        </w:rPr>
        <w:t>ي</w:t>
      </w:r>
      <w:r>
        <w:rPr>
          <w:rtl/>
          <w:lang w:bidi="ar-MA"/>
        </w:rPr>
        <w:t>حد من إمكانية ل</w:t>
      </w:r>
      <w:r>
        <w:rPr>
          <w:rFonts w:hint="cs"/>
          <w:rtl/>
          <w:lang w:bidi="ar-MA"/>
        </w:rPr>
        <w:t>ج</w:t>
      </w:r>
      <w:r>
        <w:rPr>
          <w:rtl/>
          <w:lang w:bidi="ar-MA"/>
        </w:rPr>
        <w:t>و</w:t>
      </w:r>
      <w:r>
        <w:rPr>
          <w:rFonts w:hint="cs"/>
          <w:rtl/>
          <w:lang w:bidi="ar-MA"/>
        </w:rPr>
        <w:t>ئهن</w:t>
      </w:r>
      <w:r>
        <w:rPr>
          <w:rtl/>
          <w:lang w:bidi="ar-MA"/>
        </w:rPr>
        <w:t xml:space="preserve"> إلى الشرطة و</w:t>
      </w:r>
      <w:r w:rsidRPr="00E23660">
        <w:rPr>
          <w:rtl/>
          <w:lang w:bidi="ar-MA"/>
        </w:rPr>
        <w:t xml:space="preserve">حصولهن على </w:t>
      </w:r>
      <w:r>
        <w:rPr>
          <w:rtl/>
          <w:lang w:bidi="ar-MA"/>
        </w:rPr>
        <w:t>الخدمات، و</w:t>
      </w:r>
      <w:r>
        <w:rPr>
          <w:rFonts w:hint="cs"/>
          <w:rtl/>
          <w:lang w:bidi="ar-MA"/>
        </w:rPr>
        <w:t>ي</w:t>
      </w:r>
      <w:r>
        <w:rPr>
          <w:rtl/>
          <w:lang w:bidi="ar-MA"/>
        </w:rPr>
        <w:t>زيد</w:t>
      </w:r>
      <w:r>
        <w:rPr>
          <w:rFonts w:hint="cs"/>
          <w:rtl/>
          <w:lang w:bidi="ar-MA"/>
        </w:rPr>
        <w:t xml:space="preserve"> في احتمالات</w:t>
      </w:r>
      <w:r>
        <w:rPr>
          <w:rtl/>
          <w:lang w:bidi="ar-MA"/>
        </w:rPr>
        <w:t xml:space="preserve"> تعرضه</w:t>
      </w:r>
      <w:r>
        <w:rPr>
          <w:rFonts w:hint="cs"/>
          <w:rtl/>
          <w:lang w:bidi="ar-MA"/>
        </w:rPr>
        <w:t>ن</w:t>
      </w:r>
      <w:r>
        <w:rPr>
          <w:rtl/>
          <w:lang w:bidi="ar-MA"/>
        </w:rPr>
        <w:t xml:space="preserve"> للعنف </w:t>
      </w:r>
      <w:proofErr w:type="spellStart"/>
      <w:r>
        <w:rPr>
          <w:rtl/>
          <w:lang w:bidi="ar-MA"/>
        </w:rPr>
        <w:t>الجنساني</w:t>
      </w:r>
      <w:proofErr w:type="spellEnd"/>
      <w:r>
        <w:rPr>
          <w:rtl/>
          <w:lang w:bidi="ar-MA"/>
        </w:rPr>
        <w:t xml:space="preserve"> ضد المرأة؛</w:t>
      </w:r>
    </w:p>
    <w:p w14:paraId="14EF6997" w14:textId="1CF676D4" w:rsidR="007971DF" w:rsidRDefault="004E4323" w:rsidP="007971DF">
      <w:pPr>
        <w:pStyle w:val="SingleTxt"/>
        <w:rPr>
          <w:rtl/>
          <w:lang w:bidi="ar-MA"/>
        </w:rPr>
      </w:pPr>
      <w:r>
        <w:rPr>
          <w:rtl/>
          <w:lang w:bidi="ar-MA"/>
        </w:rPr>
        <w:tab/>
      </w:r>
      <w:r w:rsidR="007971DF">
        <w:rPr>
          <w:rtl/>
          <w:lang w:bidi="ar-MA"/>
        </w:rPr>
        <w:t>(و)</w:t>
      </w:r>
      <w:r w:rsidR="007971DF">
        <w:rPr>
          <w:rtl/>
          <w:lang w:bidi="ar-MA"/>
        </w:rPr>
        <w:tab/>
        <w:t xml:space="preserve">السماح في </w:t>
      </w:r>
      <w:proofErr w:type="spellStart"/>
      <w:r w:rsidR="007971DF">
        <w:rPr>
          <w:rtl/>
          <w:lang w:bidi="ar-MA"/>
        </w:rPr>
        <w:t>كوراساو</w:t>
      </w:r>
      <w:proofErr w:type="spellEnd"/>
      <w:r w:rsidR="007971DF">
        <w:rPr>
          <w:rtl/>
          <w:lang w:bidi="ar-MA"/>
        </w:rPr>
        <w:t xml:space="preserve"> للنساء الأجنبيات فقط بالاشتغال ب</w:t>
      </w:r>
      <w:r w:rsidR="007971DF">
        <w:rPr>
          <w:rFonts w:hint="cs"/>
          <w:rtl/>
          <w:lang w:bidi="ar-MA"/>
        </w:rPr>
        <w:t xml:space="preserve">مهنة </w:t>
      </w:r>
      <w:r w:rsidR="007971DF">
        <w:rPr>
          <w:rtl/>
          <w:lang w:bidi="ar-MA"/>
        </w:rPr>
        <w:t>الجنس</w:t>
      </w:r>
      <w:r w:rsidR="007971DF" w:rsidRPr="00545EC0">
        <w:rPr>
          <w:rtl/>
          <w:lang w:bidi="ar-MA"/>
        </w:rPr>
        <w:t xml:space="preserve"> </w:t>
      </w:r>
      <w:r w:rsidR="007971DF">
        <w:rPr>
          <w:rtl/>
          <w:lang w:bidi="ar-MA"/>
        </w:rPr>
        <w:t>المنظ</w:t>
      </w:r>
      <w:r w:rsidR="007971DF">
        <w:rPr>
          <w:rFonts w:hint="cs"/>
          <w:rtl/>
          <w:lang w:bidi="ar-MA"/>
        </w:rPr>
        <w:t>َّ</w:t>
      </w:r>
      <w:r w:rsidR="007971DF">
        <w:rPr>
          <w:rtl/>
          <w:lang w:bidi="ar-MA"/>
        </w:rPr>
        <w:t>م</w:t>
      </w:r>
      <w:r w:rsidR="007971DF">
        <w:rPr>
          <w:rFonts w:hint="cs"/>
          <w:rtl/>
          <w:lang w:bidi="ar-MA"/>
        </w:rPr>
        <w:t>ة</w:t>
      </w:r>
      <w:r w:rsidR="007971DF">
        <w:rPr>
          <w:rtl/>
          <w:lang w:bidi="ar-MA"/>
        </w:rPr>
        <w:t xml:space="preserve"> </w:t>
      </w:r>
      <w:r w:rsidR="007971DF">
        <w:rPr>
          <w:rFonts w:hint="cs"/>
          <w:rtl/>
          <w:lang w:bidi="ar-MA"/>
        </w:rPr>
        <w:t>بواسطة</w:t>
      </w:r>
      <w:r w:rsidR="007971DF">
        <w:rPr>
          <w:rtl/>
          <w:lang w:bidi="ar-MA"/>
        </w:rPr>
        <w:t xml:space="preserve"> تصاريح مؤقتة، مما يجعلهن عرضة للاتجار </w:t>
      </w:r>
      <w:r w:rsidR="007971DF" w:rsidRPr="0052095D">
        <w:rPr>
          <w:rtl/>
          <w:lang w:bidi="ar-MA"/>
        </w:rPr>
        <w:t xml:space="preserve">بالبشر </w:t>
      </w:r>
      <w:r w:rsidR="007971DF">
        <w:rPr>
          <w:rtl/>
          <w:lang w:bidi="ar-MA"/>
        </w:rPr>
        <w:t>والاستغلال؛</w:t>
      </w:r>
    </w:p>
    <w:p w14:paraId="3FB28F83" w14:textId="39545060" w:rsidR="007971DF" w:rsidRDefault="004E4323" w:rsidP="002310FF">
      <w:pPr>
        <w:pStyle w:val="SingleTxt"/>
        <w:rPr>
          <w:rtl/>
          <w:lang w:bidi="ar-MA"/>
        </w:rPr>
      </w:pPr>
      <w:r>
        <w:rPr>
          <w:rtl/>
          <w:lang w:bidi="ar-MA"/>
        </w:rPr>
        <w:tab/>
      </w:r>
      <w:r w:rsidR="007971DF">
        <w:rPr>
          <w:rtl/>
          <w:lang w:bidi="ar-MA"/>
        </w:rPr>
        <w:t>(ز)</w:t>
      </w:r>
      <w:r w:rsidR="007971DF">
        <w:rPr>
          <w:rtl/>
          <w:lang w:bidi="ar-MA"/>
        </w:rPr>
        <w:tab/>
        <w:t>خطر البغاء القسري</w:t>
      </w:r>
      <w:r w:rsidR="007971DF">
        <w:rPr>
          <w:rFonts w:hint="cs"/>
          <w:rtl/>
          <w:lang w:bidi="ar-MA"/>
        </w:rPr>
        <w:t>،</w:t>
      </w:r>
      <w:r w:rsidR="007971DF">
        <w:rPr>
          <w:rtl/>
          <w:lang w:bidi="ar-MA"/>
        </w:rPr>
        <w:t xml:space="preserve"> </w:t>
      </w:r>
      <w:r w:rsidR="007971DF" w:rsidRPr="0077702C">
        <w:rPr>
          <w:rtl/>
          <w:lang w:bidi="ar-MA"/>
        </w:rPr>
        <w:t>لا سيما الق</w:t>
      </w:r>
      <w:r w:rsidR="007971DF">
        <w:rPr>
          <w:rFonts w:hint="cs"/>
          <w:rtl/>
          <w:lang w:bidi="ar-MA"/>
        </w:rPr>
        <w:t>ا</w:t>
      </w:r>
      <w:r w:rsidR="007971DF" w:rsidRPr="0077702C">
        <w:rPr>
          <w:rtl/>
          <w:lang w:bidi="ar-MA"/>
        </w:rPr>
        <w:t>صر</w:t>
      </w:r>
      <w:r w:rsidR="007971DF">
        <w:rPr>
          <w:rFonts w:hint="cs"/>
          <w:rtl/>
          <w:lang w:bidi="ar-MA"/>
        </w:rPr>
        <w:t>ات</w:t>
      </w:r>
      <w:r w:rsidR="007971DF" w:rsidRPr="0077702C">
        <w:rPr>
          <w:rtl/>
          <w:lang w:bidi="ar-MA"/>
        </w:rPr>
        <w:t xml:space="preserve"> ال</w:t>
      </w:r>
      <w:r w:rsidR="007971DF">
        <w:rPr>
          <w:rFonts w:hint="cs"/>
          <w:rtl/>
          <w:lang w:bidi="ar-MA"/>
        </w:rPr>
        <w:t>لوات</w:t>
      </w:r>
      <w:r w:rsidR="007971DF" w:rsidRPr="0077702C">
        <w:rPr>
          <w:rtl/>
          <w:lang w:bidi="ar-MA"/>
        </w:rPr>
        <w:t xml:space="preserve">ي </w:t>
      </w:r>
      <w:r w:rsidR="007971DF" w:rsidRPr="00CF4868">
        <w:rPr>
          <w:rtl/>
          <w:lang w:bidi="ar-MA"/>
        </w:rPr>
        <w:t>يُستغْللْن</w:t>
      </w:r>
      <w:r w:rsidR="007971DF" w:rsidRPr="0077702C">
        <w:rPr>
          <w:rtl/>
          <w:lang w:bidi="ar-MA"/>
        </w:rPr>
        <w:t xml:space="preserve"> في البغاء</w:t>
      </w:r>
      <w:r w:rsidR="007971DF">
        <w:rPr>
          <w:rtl/>
          <w:lang w:bidi="ar-MA"/>
        </w:rPr>
        <w:t>، و</w:t>
      </w:r>
      <w:r w:rsidR="007971DF">
        <w:rPr>
          <w:rFonts w:hint="cs"/>
          <w:rtl/>
          <w:lang w:bidi="ar-MA"/>
        </w:rPr>
        <w:t>قل</w:t>
      </w:r>
      <w:r w:rsidR="007971DF">
        <w:rPr>
          <w:rtl/>
          <w:lang w:bidi="ar-MA"/>
        </w:rPr>
        <w:t xml:space="preserve">ة </w:t>
      </w:r>
      <w:r w:rsidR="007971DF">
        <w:rPr>
          <w:rFonts w:hint="cs"/>
          <w:rtl/>
          <w:lang w:bidi="ar-MA"/>
        </w:rPr>
        <w:t>ال</w:t>
      </w:r>
      <w:r w:rsidR="007971DF">
        <w:rPr>
          <w:rtl/>
          <w:lang w:bidi="ar-MA"/>
        </w:rPr>
        <w:t>فرص ا</w:t>
      </w:r>
      <w:r w:rsidR="007971DF">
        <w:rPr>
          <w:rFonts w:hint="cs"/>
          <w:rtl/>
          <w:lang w:bidi="ar-MA"/>
        </w:rPr>
        <w:t>لمتاحة ل</w:t>
      </w:r>
      <w:r w:rsidR="007971DF">
        <w:rPr>
          <w:rtl/>
          <w:lang w:bidi="ar-MA"/>
        </w:rPr>
        <w:t xml:space="preserve">لنساء الراغبات في ترك </w:t>
      </w:r>
      <w:r w:rsidR="00AF7BB9" w:rsidRPr="00AF7BB9">
        <w:rPr>
          <w:rtl/>
          <w:lang w:bidi="ar-MA"/>
        </w:rPr>
        <w:t>الاشتغال بالبغاء للاستفادة من البرامج التي تساعدهن على ذلك بسبب الحواجز اللغوية والديون.</w:t>
      </w:r>
    </w:p>
    <w:p w14:paraId="40385D45" w14:textId="4584E4E3" w:rsidR="007971DF" w:rsidRDefault="007971DF" w:rsidP="007971DF">
      <w:pPr>
        <w:pStyle w:val="SingleTxt"/>
        <w:rPr>
          <w:rtl/>
          <w:lang w:bidi="ar-MA"/>
        </w:rPr>
      </w:pPr>
      <w:r>
        <w:rPr>
          <w:rtl/>
          <w:lang w:bidi="ar-MA"/>
        </w:rPr>
        <w:t>29 -</w:t>
      </w:r>
      <w:r>
        <w:rPr>
          <w:rtl/>
          <w:lang w:bidi="ar-MA"/>
        </w:rPr>
        <w:tab/>
      </w:r>
      <w:r w:rsidRPr="00EA59B7">
        <w:rPr>
          <w:b/>
          <w:bCs/>
          <w:rtl/>
          <w:lang w:bidi="ar-MA"/>
        </w:rPr>
        <w:t xml:space="preserve">واللجنة، إذ تشير إلى توصيتها العامة رقم </w:t>
      </w:r>
      <w:r w:rsidRPr="00C20A1D">
        <w:rPr>
          <w:b/>
          <w:bCs/>
          <w:rtl/>
          <w:lang w:bidi="ar-MA"/>
        </w:rPr>
        <w:t>38 (2020)</w:t>
      </w:r>
      <w:r w:rsidRPr="00EA59B7">
        <w:rPr>
          <w:b/>
          <w:bCs/>
          <w:rtl/>
          <w:lang w:bidi="ar-MA"/>
        </w:rPr>
        <w:t xml:space="preserve"> بشأن الاتجار بالنساء والفتيات في</w:t>
      </w:r>
      <w:r w:rsidR="002310FF">
        <w:rPr>
          <w:rFonts w:hint="cs"/>
          <w:b/>
          <w:bCs/>
          <w:rtl/>
          <w:lang w:bidi="ar-MA"/>
        </w:rPr>
        <w:t> </w:t>
      </w:r>
      <w:r w:rsidRPr="00EA59B7">
        <w:rPr>
          <w:b/>
          <w:bCs/>
          <w:rtl/>
          <w:lang w:bidi="ar-MA"/>
        </w:rPr>
        <w:t>سياق الهجرة العالمية، توصي بأن تقوم الدولة الطرف بما يلي:</w:t>
      </w:r>
    </w:p>
    <w:p w14:paraId="4D5F013F" w14:textId="77777777" w:rsidR="007971DF" w:rsidRDefault="007971DF" w:rsidP="007971DF">
      <w:pPr>
        <w:pStyle w:val="SingleTxt"/>
        <w:rPr>
          <w:rtl/>
          <w:lang w:bidi="ar-MA"/>
        </w:rPr>
      </w:pPr>
      <w:r>
        <w:rPr>
          <w:rtl/>
          <w:lang w:bidi="ar-MA"/>
        </w:rPr>
        <w:tab/>
        <w:t>(أ)</w:t>
      </w:r>
      <w:r>
        <w:rPr>
          <w:rtl/>
          <w:lang w:bidi="ar-MA"/>
        </w:rPr>
        <w:tab/>
      </w:r>
      <w:r w:rsidRPr="0092271B">
        <w:rPr>
          <w:b/>
          <w:bCs/>
          <w:rtl/>
          <w:lang w:bidi="ar-MA"/>
        </w:rPr>
        <w:t>تعزيز ا</w:t>
      </w:r>
      <w:r>
        <w:rPr>
          <w:rFonts w:hint="cs"/>
          <w:b/>
          <w:bCs/>
          <w:rtl/>
          <w:lang w:bidi="ar-MA"/>
        </w:rPr>
        <w:t>لعمل ل</w:t>
      </w:r>
      <w:r w:rsidRPr="0092271B">
        <w:rPr>
          <w:b/>
          <w:bCs/>
          <w:rtl/>
          <w:lang w:bidi="ar-MA"/>
        </w:rPr>
        <w:t>لتعرف المبكر على</w:t>
      </w:r>
      <w:r>
        <w:rPr>
          <w:rFonts w:hint="cs"/>
          <w:b/>
          <w:bCs/>
          <w:rtl/>
          <w:lang w:bidi="ar-MA"/>
        </w:rPr>
        <w:t xml:space="preserve"> هوية</w:t>
      </w:r>
      <w:r w:rsidRPr="0092271B">
        <w:rPr>
          <w:b/>
          <w:bCs/>
          <w:rtl/>
          <w:lang w:bidi="ar-MA"/>
        </w:rPr>
        <w:t xml:space="preserve"> ضحايا الاتجار عن طريق الفحص المنتظم والتدريب المتخصص للمهنيين العاملين في الخطوط الأمامية وإجراءات</w:t>
      </w:r>
      <w:r>
        <w:rPr>
          <w:rFonts w:hint="cs"/>
          <w:b/>
          <w:bCs/>
          <w:rtl/>
          <w:lang w:bidi="ar-MA"/>
        </w:rPr>
        <w:t>ٍ</w:t>
      </w:r>
      <w:r w:rsidRPr="0092271B">
        <w:rPr>
          <w:b/>
          <w:bCs/>
          <w:rtl/>
          <w:lang w:bidi="ar-MA"/>
        </w:rPr>
        <w:t xml:space="preserve"> </w:t>
      </w:r>
      <w:r>
        <w:rPr>
          <w:rFonts w:hint="cs"/>
          <w:b/>
          <w:bCs/>
          <w:rtl/>
          <w:lang w:bidi="ar-MA"/>
        </w:rPr>
        <w:t>ل</w:t>
      </w:r>
      <w:r w:rsidRPr="0092271B">
        <w:rPr>
          <w:b/>
          <w:bCs/>
          <w:rtl/>
          <w:lang w:bidi="ar-MA"/>
        </w:rPr>
        <w:t xml:space="preserve">تحديد الهوية </w:t>
      </w:r>
      <w:r>
        <w:rPr>
          <w:rFonts w:hint="cs"/>
          <w:b/>
          <w:bCs/>
          <w:rtl/>
          <w:lang w:bidi="ar-MA"/>
        </w:rPr>
        <w:t xml:space="preserve">تكون </w:t>
      </w:r>
      <w:r w:rsidRPr="0092271B">
        <w:rPr>
          <w:b/>
          <w:bCs/>
          <w:rtl/>
          <w:lang w:bidi="ar-MA"/>
        </w:rPr>
        <w:t>مراعية للاعتبارات الجنسانية؛</w:t>
      </w:r>
    </w:p>
    <w:p w14:paraId="50BFBE47" w14:textId="77777777" w:rsidR="007971DF" w:rsidRPr="0092271B" w:rsidRDefault="007971DF" w:rsidP="007971DF">
      <w:pPr>
        <w:pStyle w:val="SingleTxt"/>
        <w:rPr>
          <w:b/>
          <w:bCs/>
          <w:rtl/>
          <w:lang w:bidi="ar-MA"/>
        </w:rPr>
      </w:pPr>
      <w:r>
        <w:rPr>
          <w:rtl/>
          <w:lang w:bidi="ar-MA"/>
        </w:rPr>
        <w:tab/>
        <w:t>(ب)</w:t>
      </w:r>
      <w:r>
        <w:rPr>
          <w:rtl/>
          <w:lang w:bidi="ar-MA"/>
        </w:rPr>
        <w:tab/>
      </w:r>
      <w:r w:rsidRPr="0092271B">
        <w:rPr>
          <w:b/>
          <w:bCs/>
          <w:rtl/>
          <w:lang w:bidi="ar-MA"/>
        </w:rPr>
        <w:t>تعزيز التحقيقات والملاحقات القضائية للمت</w:t>
      </w:r>
      <w:r>
        <w:rPr>
          <w:rFonts w:hint="cs"/>
          <w:b/>
          <w:bCs/>
          <w:rtl/>
          <w:lang w:bidi="ar-MA"/>
        </w:rPr>
        <w:t>ّ</w:t>
      </w:r>
      <w:r w:rsidRPr="0092271B">
        <w:rPr>
          <w:b/>
          <w:bCs/>
          <w:rtl/>
          <w:lang w:bidi="ar-MA"/>
        </w:rPr>
        <w:t>جرين</w:t>
      </w:r>
      <w:r>
        <w:rPr>
          <w:b/>
          <w:bCs/>
          <w:rtl/>
          <w:lang w:bidi="ar-MA"/>
        </w:rPr>
        <w:t xml:space="preserve"> </w:t>
      </w:r>
      <w:r>
        <w:rPr>
          <w:rFonts w:hint="cs"/>
          <w:b/>
          <w:bCs/>
          <w:rtl/>
          <w:lang w:bidi="ar-MA"/>
        </w:rPr>
        <w:t>بالبشر</w:t>
      </w:r>
      <w:r w:rsidRPr="0092271B">
        <w:rPr>
          <w:b/>
          <w:bCs/>
          <w:rtl/>
          <w:lang w:bidi="ar-MA"/>
        </w:rPr>
        <w:t xml:space="preserve"> عن طريق تخصيص </w:t>
      </w:r>
      <w:r>
        <w:rPr>
          <w:rFonts w:hint="cs"/>
          <w:b/>
          <w:bCs/>
          <w:rtl/>
          <w:lang w:bidi="ar-MA"/>
        </w:rPr>
        <w:t>ال</w:t>
      </w:r>
      <w:r w:rsidRPr="0092271B">
        <w:rPr>
          <w:b/>
          <w:bCs/>
          <w:rtl/>
          <w:lang w:bidi="ar-MA"/>
        </w:rPr>
        <w:t xml:space="preserve">موارد </w:t>
      </w:r>
      <w:r>
        <w:rPr>
          <w:rFonts w:hint="cs"/>
          <w:b/>
          <w:bCs/>
          <w:rtl/>
          <w:lang w:bidi="ar-MA"/>
        </w:rPr>
        <w:t>ال</w:t>
      </w:r>
      <w:r w:rsidRPr="0092271B">
        <w:rPr>
          <w:b/>
          <w:bCs/>
          <w:rtl/>
          <w:lang w:bidi="ar-MA"/>
        </w:rPr>
        <w:t xml:space="preserve">كافية لوكالات إنفاذ القانون، وتقليص </w:t>
      </w:r>
      <w:r w:rsidRPr="003170DC">
        <w:rPr>
          <w:b/>
          <w:bCs/>
          <w:rtl/>
          <w:lang w:bidi="ar-MA"/>
        </w:rPr>
        <w:t>وقت تجهيز</w:t>
      </w:r>
      <w:r w:rsidRPr="0092271B">
        <w:rPr>
          <w:b/>
          <w:bCs/>
          <w:rtl/>
          <w:lang w:bidi="ar-MA"/>
        </w:rPr>
        <w:t xml:space="preserve"> ال</w:t>
      </w:r>
      <w:r>
        <w:rPr>
          <w:rFonts w:hint="cs"/>
          <w:b/>
          <w:bCs/>
          <w:rtl/>
          <w:lang w:bidi="ar-MA"/>
        </w:rPr>
        <w:t>ملف</w:t>
      </w:r>
      <w:r w:rsidRPr="0092271B">
        <w:rPr>
          <w:b/>
          <w:bCs/>
          <w:rtl/>
          <w:lang w:bidi="ar-MA"/>
        </w:rPr>
        <w:t>ا</w:t>
      </w:r>
      <w:r>
        <w:rPr>
          <w:rFonts w:hint="cs"/>
          <w:b/>
          <w:bCs/>
          <w:rtl/>
          <w:lang w:bidi="ar-MA"/>
        </w:rPr>
        <w:t>ت</w:t>
      </w:r>
      <w:r w:rsidRPr="0092271B">
        <w:rPr>
          <w:b/>
          <w:bCs/>
          <w:rtl/>
          <w:lang w:bidi="ar-MA"/>
        </w:rPr>
        <w:t>، وضمان تطبيق أحكام السجن الرادعة على نحو متسق؛</w:t>
      </w:r>
    </w:p>
    <w:p w14:paraId="66F39550" w14:textId="77777777" w:rsidR="007971DF" w:rsidRDefault="007971DF" w:rsidP="007971DF">
      <w:pPr>
        <w:pStyle w:val="SingleTxt"/>
        <w:rPr>
          <w:rtl/>
          <w:lang w:bidi="ar-MA"/>
        </w:rPr>
      </w:pPr>
      <w:r>
        <w:rPr>
          <w:rtl/>
          <w:lang w:bidi="ar-MA"/>
        </w:rPr>
        <w:tab/>
        <w:t>(ج)</w:t>
      </w:r>
      <w:r>
        <w:rPr>
          <w:rtl/>
          <w:lang w:bidi="ar-MA"/>
        </w:rPr>
        <w:tab/>
      </w:r>
      <w:r w:rsidRPr="0092271B">
        <w:rPr>
          <w:b/>
          <w:bCs/>
          <w:rtl/>
          <w:lang w:bidi="ar-MA"/>
        </w:rPr>
        <w:t xml:space="preserve">كفالة الفصل المؤسسي بين مهام مكافحة الاتجار </w:t>
      </w:r>
      <w:r w:rsidRPr="000225BB">
        <w:rPr>
          <w:b/>
          <w:bCs/>
          <w:rtl/>
          <w:lang w:bidi="ar-MA"/>
        </w:rPr>
        <w:t xml:space="preserve">بالبشر </w:t>
      </w:r>
      <w:r w:rsidRPr="0092271B">
        <w:rPr>
          <w:b/>
          <w:bCs/>
          <w:rtl/>
          <w:lang w:bidi="ar-MA"/>
        </w:rPr>
        <w:t>وإنفاذ قوانين الهجرة وإنشاء قنوات آمنة للإبلاغ لضمان عدم تعرض الضحايا للترحيل أو الاحتجاز؛</w:t>
      </w:r>
    </w:p>
    <w:p w14:paraId="29B41101" w14:textId="278537FF" w:rsidR="007971DF" w:rsidRDefault="007971DF" w:rsidP="004E4323">
      <w:pPr>
        <w:pStyle w:val="SingleTxt"/>
        <w:keepNext/>
        <w:keepLines/>
        <w:rPr>
          <w:rtl/>
          <w:lang w:bidi="ar-MA"/>
        </w:rPr>
      </w:pPr>
      <w:r>
        <w:rPr>
          <w:rtl/>
          <w:lang w:bidi="ar-MA"/>
        </w:rPr>
        <w:lastRenderedPageBreak/>
        <w:tab/>
        <w:t>(د)</w:t>
      </w:r>
      <w:r>
        <w:rPr>
          <w:rtl/>
          <w:lang w:bidi="ar-MA"/>
        </w:rPr>
        <w:tab/>
      </w:r>
      <w:r w:rsidRPr="0092271B">
        <w:rPr>
          <w:b/>
          <w:bCs/>
          <w:rtl/>
          <w:lang w:bidi="ar-MA"/>
        </w:rPr>
        <w:t xml:space="preserve">ضمان الحصول على المساعدة المتخصصة، بما في ذلك </w:t>
      </w:r>
      <w:proofErr w:type="spellStart"/>
      <w:r w:rsidRPr="00B11A5B">
        <w:rPr>
          <w:b/>
          <w:bCs/>
          <w:rtl/>
          <w:lang w:bidi="ar-MA"/>
        </w:rPr>
        <w:t>المآوي</w:t>
      </w:r>
      <w:proofErr w:type="spellEnd"/>
      <w:r w:rsidRPr="0092271B">
        <w:rPr>
          <w:b/>
          <w:bCs/>
          <w:rtl/>
          <w:lang w:bidi="ar-MA"/>
        </w:rPr>
        <w:t xml:space="preserve"> والدعم النفسي</w:t>
      </w:r>
      <w:r w:rsidR="004E4323">
        <w:rPr>
          <w:rFonts w:hint="cs"/>
          <w:b/>
          <w:bCs/>
          <w:rtl/>
          <w:lang w:bidi="ar-MA"/>
        </w:rPr>
        <w:t xml:space="preserve"> </w:t>
      </w:r>
      <w:r>
        <w:rPr>
          <w:rFonts w:hint="cs"/>
          <w:b/>
          <w:bCs/>
          <w:rtl/>
          <w:lang w:bidi="ar-MA"/>
        </w:rPr>
        <w:t>-</w:t>
      </w:r>
      <w:r w:rsidR="004E4323">
        <w:rPr>
          <w:rFonts w:hint="cs"/>
          <w:b/>
          <w:bCs/>
          <w:rtl/>
          <w:lang w:bidi="ar-MA"/>
        </w:rPr>
        <w:t xml:space="preserve"> </w:t>
      </w:r>
      <w:r w:rsidRPr="0092271B">
        <w:rPr>
          <w:b/>
          <w:bCs/>
          <w:rtl/>
          <w:lang w:bidi="ar-MA"/>
        </w:rPr>
        <w:t xml:space="preserve">الاجتماعي والمساعدة القانونية وتصاريح الإقامة المؤقتة، بغض النظر عن قدرة الضحايا أو استعدادهم للتعاون مع سلطات </w:t>
      </w:r>
      <w:r w:rsidRPr="00C65731">
        <w:rPr>
          <w:b/>
          <w:bCs/>
          <w:rtl/>
          <w:lang w:bidi="ar-MA"/>
        </w:rPr>
        <w:t>الملاحقة القضائية</w:t>
      </w:r>
      <w:r w:rsidRPr="0092271B">
        <w:rPr>
          <w:b/>
          <w:bCs/>
          <w:rtl/>
          <w:lang w:bidi="ar-MA"/>
        </w:rPr>
        <w:t xml:space="preserve">، وزيادة عدد </w:t>
      </w:r>
      <w:proofErr w:type="spellStart"/>
      <w:r w:rsidRPr="00B11A5B">
        <w:rPr>
          <w:b/>
          <w:bCs/>
          <w:rtl/>
          <w:lang w:bidi="ar-MA"/>
        </w:rPr>
        <w:t>المآوي</w:t>
      </w:r>
      <w:proofErr w:type="spellEnd"/>
      <w:r w:rsidRPr="0092271B">
        <w:rPr>
          <w:b/>
          <w:bCs/>
          <w:rtl/>
          <w:lang w:bidi="ar-MA"/>
        </w:rPr>
        <w:t xml:space="preserve"> المتخصصة، واعتماد بروتوكولات مراعية للضحايا </w:t>
      </w:r>
      <w:r w:rsidRPr="0006723C">
        <w:rPr>
          <w:b/>
          <w:bCs/>
          <w:rtl/>
          <w:lang w:bidi="ar-MA"/>
        </w:rPr>
        <w:t>بهدف تجنب تعرض الضحايا للصدمة من جديد</w:t>
      </w:r>
      <w:r w:rsidRPr="0092271B">
        <w:rPr>
          <w:b/>
          <w:bCs/>
          <w:rtl/>
          <w:lang w:bidi="ar-MA"/>
        </w:rPr>
        <w:t xml:space="preserve"> في نظام ال</w:t>
      </w:r>
      <w:r>
        <w:rPr>
          <w:rFonts w:hint="cs"/>
          <w:b/>
          <w:bCs/>
          <w:rtl/>
          <w:lang w:bidi="ar-MA"/>
        </w:rPr>
        <w:t>قضاء</w:t>
      </w:r>
      <w:r w:rsidRPr="0092271B">
        <w:rPr>
          <w:b/>
          <w:bCs/>
          <w:rtl/>
          <w:lang w:bidi="ar-MA"/>
        </w:rPr>
        <w:t xml:space="preserve"> الجنائي؛</w:t>
      </w:r>
    </w:p>
    <w:p w14:paraId="7BFD1F43" w14:textId="77777777" w:rsidR="007971DF" w:rsidRDefault="007971DF" w:rsidP="007971DF">
      <w:pPr>
        <w:pStyle w:val="SingleTxt"/>
        <w:rPr>
          <w:rtl/>
          <w:lang w:bidi="ar-MA"/>
        </w:rPr>
      </w:pPr>
      <w:r>
        <w:rPr>
          <w:rtl/>
          <w:lang w:bidi="ar-MA"/>
        </w:rPr>
        <w:tab/>
        <w:t>(هـ)</w:t>
      </w:r>
      <w:r>
        <w:rPr>
          <w:rtl/>
          <w:lang w:bidi="ar-MA"/>
        </w:rPr>
        <w:tab/>
      </w:r>
      <w:r>
        <w:rPr>
          <w:rFonts w:hint="cs"/>
          <w:b/>
          <w:bCs/>
          <w:rtl/>
          <w:lang w:bidi="ar-MA"/>
        </w:rPr>
        <w:t>نقض</w:t>
      </w:r>
      <w:r w:rsidRPr="00187F2F">
        <w:rPr>
          <w:b/>
          <w:bCs/>
          <w:rtl/>
          <w:lang w:bidi="ar-MA"/>
        </w:rPr>
        <w:t xml:space="preserve"> السياسات المحلية القمعية، وضمان الوصول إلى أماكن العمل الآمنة والقانونية، بما في ذلك الاشتغال بالجنس في ال</w:t>
      </w:r>
      <w:r>
        <w:rPr>
          <w:rFonts w:hint="cs"/>
          <w:b/>
          <w:bCs/>
          <w:rtl/>
          <w:lang w:bidi="ar-MA"/>
        </w:rPr>
        <w:t>بيوت</w:t>
      </w:r>
      <w:r w:rsidRPr="00187F2F">
        <w:rPr>
          <w:b/>
          <w:bCs/>
          <w:rtl/>
          <w:lang w:bidi="ar-MA"/>
        </w:rPr>
        <w:t>، ومنع التخلي عن</w:t>
      </w:r>
      <w:r>
        <w:rPr>
          <w:b/>
          <w:bCs/>
          <w:rtl/>
          <w:lang w:bidi="ar-MA"/>
        </w:rPr>
        <w:t xml:space="preserve"> </w:t>
      </w:r>
      <w:r>
        <w:rPr>
          <w:rFonts w:hint="cs"/>
          <w:b/>
          <w:bCs/>
          <w:rtl/>
          <w:lang w:bidi="ar-MA"/>
        </w:rPr>
        <w:t>النساء في</w:t>
      </w:r>
      <w:r w:rsidRPr="00187F2F">
        <w:rPr>
          <w:b/>
          <w:bCs/>
          <w:rtl/>
          <w:lang w:bidi="ar-MA"/>
        </w:rPr>
        <w:t xml:space="preserve"> ظروف غير آمنة، واعتماد </w:t>
      </w:r>
      <w:r w:rsidRPr="006D0FF2">
        <w:rPr>
          <w:b/>
          <w:bCs/>
          <w:rtl/>
          <w:lang w:bidi="ar-MA"/>
        </w:rPr>
        <w:t>تدابير محددة ال</w:t>
      </w:r>
      <w:r>
        <w:rPr>
          <w:rFonts w:hint="cs"/>
          <w:b/>
          <w:bCs/>
          <w:rtl/>
          <w:lang w:bidi="ar-MA"/>
        </w:rPr>
        <w:t>أ</w:t>
      </w:r>
      <w:r w:rsidRPr="006D0FF2">
        <w:rPr>
          <w:b/>
          <w:bCs/>
          <w:rtl/>
          <w:lang w:bidi="ar-MA"/>
        </w:rPr>
        <w:t>هد</w:t>
      </w:r>
      <w:r>
        <w:rPr>
          <w:rFonts w:hint="cs"/>
          <w:b/>
          <w:bCs/>
          <w:rtl/>
          <w:lang w:bidi="ar-MA"/>
        </w:rPr>
        <w:t>ا</w:t>
      </w:r>
      <w:r w:rsidRPr="006D0FF2">
        <w:rPr>
          <w:b/>
          <w:bCs/>
          <w:rtl/>
          <w:lang w:bidi="ar-MA"/>
        </w:rPr>
        <w:t>ف</w:t>
      </w:r>
      <w:r w:rsidRPr="00187F2F">
        <w:rPr>
          <w:b/>
          <w:bCs/>
          <w:rtl/>
          <w:lang w:bidi="ar-MA"/>
        </w:rPr>
        <w:t xml:space="preserve"> لحماية </w:t>
      </w:r>
      <w:r w:rsidRPr="00DC2C9F">
        <w:rPr>
          <w:b/>
          <w:bCs/>
          <w:rtl/>
          <w:lang w:bidi="ar-MA"/>
        </w:rPr>
        <w:t>مغايرات الهوية الجنسية</w:t>
      </w:r>
      <w:r w:rsidRPr="00187F2F">
        <w:rPr>
          <w:b/>
          <w:bCs/>
          <w:rtl/>
          <w:lang w:bidi="ar-MA"/>
        </w:rPr>
        <w:t>، ولا سيما</w:t>
      </w:r>
      <w:r>
        <w:rPr>
          <w:b/>
          <w:bCs/>
          <w:rtl/>
          <w:lang w:bidi="ar-MA"/>
        </w:rPr>
        <w:t xml:space="preserve"> </w:t>
      </w:r>
      <w:r w:rsidRPr="00187F2F">
        <w:rPr>
          <w:b/>
          <w:bCs/>
          <w:rtl/>
          <w:lang w:bidi="ar-MA"/>
        </w:rPr>
        <w:t xml:space="preserve">المهاجرات </w:t>
      </w:r>
      <w:r w:rsidRPr="00DC2C9F">
        <w:rPr>
          <w:b/>
          <w:bCs/>
          <w:rtl/>
          <w:lang w:bidi="ar-MA"/>
        </w:rPr>
        <w:t>مغايرات الهوية الجنسية</w:t>
      </w:r>
      <w:r w:rsidRPr="00187F2F">
        <w:rPr>
          <w:b/>
          <w:bCs/>
          <w:rtl/>
          <w:lang w:bidi="ar-MA"/>
        </w:rPr>
        <w:t xml:space="preserve"> المشتغل</w:t>
      </w:r>
      <w:r>
        <w:rPr>
          <w:rFonts w:hint="cs"/>
          <w:b/>
          <w:bCs/>
          <w:rtl/>
          <w:lang w:bidi="ar-MA"/>
        </w:rPr>
        <w:t>ات</w:t>
      </w:r>
      <w:r w:rsidRPr="00187F2F">
        <w:rPr>
          <w:b/>
          <w:bCs/>
          <w:rtl/>
          <w:lang w:bidi="ar-MA"/>
        </w:rPr>
        <w:t xml:space="preserve"> بالجنس، وتعديل مشروع القانون المتعلق بتنظيم الاشتغال بالجنس في هولندا لضمان عدم تجريم </w:t>
      </w:r>
      <w:r w:rsidRPr="0024004E">
        <w:rPr>
          <w:b/>
          <w:bCs/>
          <w:rtl/>
          <w:lang w:bidi="ar-MA"/>
        </w:rPr>
        <w:t xml:space="preserve">المشتغلات </w:t>
      </w:r>
      <w:r w:rsidRPr="00187F2F">
        <w:rPr>
          <w:b/>
          <w:bCs/>
          <w:rtl/>
          <w:lang w:bidi="ar-MA"/>
        </w:rPr>
        <w:t>بالجنس أو زيادة ضعفه</w:t>
      </w:r>
      <w:r>
        <w:rPr>
          <w:rFonts w:hint="cs"/>
          <w:b/>
          <w:bCs/>
          <w:rtl/>
          <w:lang w:bidi="ar-MA"/>
        </w:rPr>
        <w:t>ن</w:t>
      </w:r>
      <w:r w:rsidRPr="00187F2F">
        <w:rPr>
          <w:b/>
          <w:bCs/>
          <w:rtl/>
          <w:lang w:bidi="ar-MA"/>
        </w:rPr>
        <w:t>؛</w:t>
      </w:r>
    </w:p>
    <w:p w14:paraId="38A54D9E" w14:textId="77777777" w:rsidR="007971DF" w:rsidRDefault="007971DF" w:rsidP="007971DF">
      <w:pPr>
        <w:pStyle w:val="SingleTxt"/>
        <w:rPr>
          <w:rtl/>
          <w:lang w:bidi="ar-MA"/>
        </w:rPr>
      </w:pPr>
      <w:r>
        <w:rPr>
          <w:rtl/>
          <w:lang w:bidi="ar-MA"/>
        </w:rPr>
        <w:tab/>
        <w:t>(و)</w:t>
      </w:r>
      <w:r w:rsidRPr="00F579E5">
        <w:rPr>
          <w:rtl/>
          <w:lang w:bidi="ar-MA"/>
        </w:rPr>
        <w:tab/>
      </w:r>
      <w:r w:rsidRPr="00F579E5">
        <w:rPr>
          <w:b/>
          <w:bCs/>
          <w:rtl/>
          <w:lang w:bidi="ar-MA"/>
        </w:rPr>
        <w:t xml:space="preserve">إلغاء نظام التصاريح التمييزي في </w:t>
      </w:r>
      <w:proofErr w:type="spellStart"/>
      <w:r w:rsidRPr="00F579E5">
        <w:rPr>
          <w:b/>
          <w:bCs/>
          <w:rtl/>
          <w:lang w:bidi="ar-MA"/>
        </w:rPr>
        <w:t>كوراساو</w:t>
      </w:r>
      <w:proofErr w:type="spellEnd"/>
      <w:r w:rsidRPr="00F579E5">
        <w:rPr>
          <w:b/>
          <w:bCs/>
          <w:rtl/>
          <w:lang w:bidi="ar-MA"/>
        </w:rPr>
        <w:t xml:space="preserve"> الذي يقص</w:t>
      </w:r>
      <w:r>
        <w:rPr>
          <w:rFonts w:hint="cs"/>
          <w:b/>
          <w:bCs/>
          <w:rtl/>
          <w:lang w:bidi="ar-MA"/>
        </w:rPr>
        <w:t>ُ</w:t>
      </w:r>
      <w:r w:rsidRPr="00F579E5">
        <w:rPr>
          <w:b/>
          <w:bCs/>
          <w:rtl/>
          <w:lang w:bidi="ar-MA"/>
        </w:rPr>
        <w:t xml:space="preserve">ر </w:t>
      </w:r>
      <w:r w:rsidRPr="00D8480D">
        <w:rPr>
          <w:b/>
          <w:bCs/>
          <w:rtl/>
          <w:lang w:bidi="ar-MA"/>
        </w:rPr>
        <w:t xml:space="preserve">الاشتغال </w:t>
      </w:r>
      <w:r w:rsidRPr="002D0917">
        <w:rPr>
          <w:b/>
          <w:bCs/>
          <w:rtl/>
          <w:lang w:bidi="ar-MA"/>
        </w:rPr>
        <w:t xml:space="preserve">بمهنة </w:t>
      </w:r>
      <w:r w:rsidRPr="00D8480D">
        <w:rPr>
          <w:b/>
          <w:bCs/>
          <w:rtl/>
          <w:lang w:bidi="ar-MA"/>
        </w:rPr>
        <w:t>الجنس</w:t>
      </w:r>
      <w:r w:rsidRPr="002D0917">
        <w:rPr>
          <w:b/>
          <w:bCs/>
          <w:rtl/>
          <w:lang w:bidi="ar-MA"/>
        </w:rPr>
        <w:t xml:space="preserve"> </w:t>
      </w:r>
      <w:r w:rsidRPr="00D8480D">
        <w:rPr>
          <w:b/>
          <w:bCs/>
          <w:rtl/>
          <w:lang w:bidi="ar-MA"/>
        </w:rPr>
        <w:t>المنظَّم</w:t>
      </w:r>
      <w:r>
        <w:rPr>
          <w:rFonts w:hint="cs"/>
          <w:b/>
          <w:bCs/>
          <w:rtl/>
          <w:lang w:bidi="ar-MA"/>
        </w:rPr>
        <w:t>ة</w:t>
      </w:r>
      <w:r w:rsidRPr="00F579E5">
        <w:rPr>
          <w:b/>
          <w:bCs/>
          <w:rtl/>
          <w:lang w:bidi="ar-MA"/>
        </w:rPr>
        <w:t xml:space="preserve"> على النساء الأجنبيات، وضمان </w:t>
      </w:r>
      <w:r>
        <w:rPr>
          <w:rFonts w:hint="cs"/>
          <w:b/>
          <w:bCs/>
          <w:rtl/>
          <w:lang w:bidi="ar-MA"/>
        </w:rPr>
        <w:t>ألا</w:t>
      </w:r>
      <w:r w:rsidRPr="00F579E5">
        <w:rPr>
          <w:b/>
          <w:bCs/>
          <w:rtl/>
          <w:lang w:bidi="ar-MA"/>
        </w:rPr>
        <w:t xml:space="preserve"> تمي</w:t>
      </w:r>
      <w:r>
        <w:rPr>
          <w:rFonts w:hint="cs"/>
          <w:b/>
          <w:bCs/>
          <w:rtl/>
          <w:lang w:bidi="ar-MA"/>
        </w:rPr>
        <w:t>ِّ</w:t>
      </w:r>
      <w:r w:rsidRPr="00F579E5">
        <w:rPr>
          <w:b/>
          <w:bCs/>
          <w:rtl/>
          <w:lang w:bidi="ar-MA"/>
        </w:rPr>
        <w:t xml:space="preserve">ز لوائح الاشتغال بالجنس ضد المرأة على أساس الجنسية أو </w:t>
      </w:r>
      <w:r w:rsidRPr="005D2C3A">
        <w:rPr>
          <w:b/>
          <w:bCs/>
          <w:rtl/>
          <w:lang w:bidi="ar-MA"/>
        </w:rPr>
        <w:t>الوضع من حيث الهجرة</w:t>
      </w:r>
      <w:r w:rsidRPr="00F579E5">
        <w:rPr>
          <w:b/>
          <w:bCs/>
          <w:rtl/>
          <w:lang w:bidi="ar-MA"/>
        </w:rPr>
        <w:t>، وحماية جميع المشتغلات بالجنس من الاتجار</w:t>
      </w:r>
      <w:r>
        <w:rPr>
          <w:b/>
          <w:bCs/>
          <w:rtl/>
          <w:lang w:bidi="ar-MA"/>
        </w:rPr>
        <w:t xml:space="preserve"> </w:t>
      </w:r>
      <w:r>
        <w:rPr>
          <w:rFonts w:hint="cs"/>
          <w:b/>
          <w:bCs/>
          <w:rtl/>
          <w:lang w:bidi="ar-MA"/>
        </w:rPr>
        <w:t>بالبشر</w:t>
      </w:r>
      <w:r w:rsidRPr="00F579E5">
        <w:rPr>
          <w:b/>
          <w:bCs/>
          <w:rtl/>
          <w:lang w:bidi="ar-MA"/>
        </w:rPr>
        <w:t xml:space="preserve"> والاستغلال؛</w:t>
      </w:r>
    </w:p>
    <w:p w14:paraId="389F7F0A" w14:textId="5CED5CD6" w:rsidR="007971DF" w:rsidRPr="00D735B5" w:rsidRDefault="007971DF" w:rsidP="007971DF">
      <w:pPr>
        <w:pStyle w:val="SingleTxt"/>
        <w:rPr>
          <w:lang w:bidi="ar-MA"/>
        </w:rPr>
      </w:pPr>
      <w:r>
        <w:rPr>
          <w:rtl/>
          <w:lang w:bidi="ar-MA"/>
        </w:rPr>
        <w:tab/>
        <w:t>(ز)</w:t>
      </w:r>
      <w:r>
        <w:rPr>
          <w:rtl/>
          <w:lang w:bidi="ar-MA"/>
        </w:rPr>
        <w:tab/>
      </w:r>
      <w:r w:rsidRPr="00187F2F">
        <w:rPr>
          <w:b/>
          <w:bCs/>
          <w:rtl/>
          <w:lang w:bidi="ar-MA"/>
        </w:rPr>
        <w:t>منع البغاء القسري</w:t>
      </w:r>
      <w:r>
        <w:rPr>
          <w:rFonts w:hint="cs"/>
          <w:b/>
          <w:bCs/>
          <w:rtl/>
          <w:lang w:bidi="ar-MA"/>
        </w:rPr>
        <w:t>،</w:t>
      </w:r>
      <w:r w:rsidRPr="00187F2F">
        <w:rPr>
          <w:b/>
          <w:bCs/>
          <w:rtl/>
          <w:lang w:bidi="ar-MA"/>
        </w:rPr>
        <w:t xml:space="preserve"> </w:t>
      </w:r>
      <w:r w:rsidRPr="00E146C5">
        <w:rPr>
          <w:b/>
          <w:bCs/>
          <w:rtl/>
          <w:lang w:bidi="ar-MA"/>
        </w:rPr>
        <w:t xml:space="preserve">لا سيما القاصرات اللواتي يُستغْللْن في البغاء، </w:t>
      </w:r>
      <w:r w:rsidRPr="00187F2F">
        <w:rPr>
          <w:b/>
          <w:bCs/>
          <w:rtl/>
          <w:lang w:bidi="ar-MA"/>
        </w:rPr>
        <w:t xml:space="preserve">والتصدي له، وتبسيط </w:t>
      </w:r>
      <w:r>
        <w:rPr>
          <w:rFonts w:hint="cs"/>
          <w:b/>
          <w:bCs/>
          <w:rtl/>
          <w:lang w:bidi="ar-MA"/>
        </w:rPr>
        <w:t>سبل</w:t>
      </w:r>
      <w:r w:rsidRPr="00187F2F">
        <w:rPr>
          <w:b/>
          <w:bCs/>
          <w:rtl/>
          <w:lang w:bidi="ar-MA"/>
        </w:rPr>
        <w:t xml:space="preserve"> </w:t>
      </w:r>
      <w:r w:rsidRPr="00886616">
        <w:rPr>
          <w:b/>
          <w:bCs/>
          <w:rtl/>
          <w:lang w:bidi="ar-MA"/>
        </w:rPr>
        <w:t>استفادة</w:t>
      </w:r>
      <w:r w:rsidRPr="00187F2F">
        <w:rPr>
          <w:b/>
          <w:bCs/>
          <w:rtl/>
          <w:lang w:bidi="ar-MA"/>
        </w:rPr>
        <w:t xml:space="preserve"> </w:t>
      </w:r>
      <w:r w:rsidR="00AF7BB9" w:rsidRPr="00AF7BB9">
        <w:rPr>
          <w:b/>
          <w:bCs/>
          <w:rtl/>
          <w:lang w:bidi="ar-MA"/>
        </w:rPr>
        <w:t xml:space="preserve">النساء والفتيات الراغبات في ترك الاشتغال بالبغاء للاستفادة من البرامج </w:t>
      </w:r>
      <w:r w:rsidRPr="00886616">
        <w:rPr>
          <w:b/>
          <w:bCs/>
          <w:rtl/>
          <w:lang w:bidi="ar-MA"/>
        </w:rPr>
        <w:t>التي تساعدهن على ذلك</w:t>
      </w:r>
      <w:r w:rsidRPr="00187F2F">
        <w:rPr>
          <w:b/>
          <w:bCs/>
          <w:rtl/>
          <w:lang w:bidi="ar-MA"/>
        </w:rPr>
        <w:t xml:space="preserve">، وتوفير خدمات الدعم الكافية، وإصلاح إجراءات إبلاغ الشرطة لضمان </w:t>
      </w:r>
      <w:r>
        <w:rPr>
          <w:rFonts w:hint="cs"/>
          <w:b/>
          <w:bCs/>
          <w:rtl/>
          <w:lang w:bidi="ar-MA"/>
        </w:rPr>
        <w:t>أ</w:t>
      </w:r>
      <w:r w:rsidRPr="00187F2F">
        <w:rPr>
          <w:b/>
          <w:bCs/>
          <w:rtl/>
          <w:lang w:bidi="ar-MA"/>
        </w:rPr>
        <w:t>ن</w:t>
      </w:r>
      <w:r>
        <w:rPr>
          <w:rFonts w:hint="cs"/>
          <w:b/>
          <w:bCs/>
          <w:rtl/>
          <w:lang w:bidi="ar-MA"/>
        </w:rPr>
        <w:t xml:space="preserve"> تكون ميسَّر</w:t>
      </w:r>
      <w:r w:rsidRPr="00187F2F">
        <w:rPr>
          <w:b/>
          <w:bCs/>
          <w:rtl/>
          <w:lang w:bidi="ar-MA"/>
        </w:rPr>
        <w:t>ة وسر</w:t>
      </w:r>
      <w:r>
        <w:rPr>
          <w:rFonts w:hint="cs"/>
          <w:b/>
          <w:bCs/>
          <w:rtl/>
          <w:lang w:bidi="ar-MA"/>
        </w:rPr>
        <w:t>ّ</w:t>
      </w:r>
      <w:r w:rsidRPr="00187F2F">
        <w:rPr>
          <w:b/>
          <w:bCs/>
          <w:rtl/>
          <w:lang w:bidi="ar-MA"/>
        </w:rPr>
        <w:t>ي</w:t>
      </w:r>
      <w:r>
        <w:rPr>
          <w:rFonts w:hint="cs"/>
          <w:b/>
          <w:bCs/>
          <w:rtl/>
          <w:lang w:bidi="ar-MA"/>
        </w:rPr>
        <w:t>ة</w:t>
      </w:r>
      <w:r w:rsidRPr="00187F2F">
        <w:rPr>
          <w:b/>
          <w:bCs/>
          <w:rtl/>
          <w:lang w:bidi="ar-MA"/>
        </w:rPr>
        <w:t xml:space="preserve"> و</w:t>
      </w:r>
      <w:r>
        <w:rPr>
          <w:rFonts w:hint="cs"/>
          <w:b/>
          <w:bCs/>
          <w:rtl/>
          <w:lang w:bidi="ar-MA"/>
        </w:rPr>
        <w:t>م</w:t>
      </w:r>
      <w:r w:rsidRPr="00187F2F">
        <w:rPr>
          <w:b/>
          <w:bCs/>
          <w:rtl/>
          <w:lang w:bidi="ar-MA"/>
        </w:rPr>
        <w:t>رك</w:t>
      </w:r>
      <w:r>
        <w:rPr>
          <w:rFonts w:hint="cs"/>
          <w:b/>
          <w:bCs/>
          <w:rtl/>
          <w:lang w:bidi="ar-MA"/>
        </w:rPr>
        <w:t>ِّ</w:t>
      </w:r>
      <w:r w:rsidRPr="00187F2F">
        <w:rPr>
          <w:b/>
          <w:bCs/>
          <w:rtl/>
          <w:lang w:bidi="ar-MA"/>
        </w:rPr>
        <w:t>ز</w:t>
      </w:r>
      <w:r>
        <w:rPr>
          <w:rFonts w:hint="cs"/>
          <w:b/>
          <w:bCs/>
          <w:rtl/>
          <w:lang w:bidi="ar-MA"/>
        </w:rPr>
        <w:t>ة</w:t>
      </w:r>
      <w:r w:rsidRPr="00187F2F">
        <w:rPr>
          <w:b/>
          <w:bCs/>
          <w:rtl/>
          <w:lang w:bidi="ar-MA"/>
        </w:rPr>
        <w:t xml:space="preserve"> على الضحايا.</w:t>
      </w:r>
    </w:p>
    <w:p w14:paraId="59D977E6" w14:textId="77777777" w:rsidR="007971DF" w:rsidRPr="002310FF" w:rsidRDefault="007971DF" w:rsidP="002310FF">
      <w:pPr>
        <w:pStyle w:val="SingleTxt"/>
        <w:spacing w:after="0" w:line="120" w:lineRule="exact"/>
        <w:rPr>
          <w:sz w:val="10"/>
          <w:rtl/>
          <w:lang w:bidi="ar-MA"/>
        </w:rPr>
      </w:pPr>
    </w:p>
    <w:p w14:paraId="0AA232DA" w14:textId="77777777" w:rsidR="00800737" w:rsidRPr="00D735B5" w:rsidRDefault="00800737" w:rsidP="00800737">
      <w:pPr>
        <w:pStyle w:val="H23"/>
        <w:ind w:left="1267" w:right="1267" w:hanging="1267"/>
        <w:rPr>
          <w:lang w:bidi="ar-MA"/>
        </w:rPr>
      </w:pPr>
      <w:r w:rsidRPr="00D735B5">
        <w:rPr>
          <w:rtl/>
          <w:lang w:bidi="ar-MA"/>
        </w:rPr>
        <w:tab/>
      </w:r>
      <w:r w:rsidRPr="00D735B5">
        <w:rPr>
          <w:rtl/>
          <w:lang w:bidi="ar-MA"/>
        </w:rPr>
        <w:tab/>
        <w:t>المشاركة في الحياة السياسية والعامة</w:t>
      </w:r>
    </w:p>
    <w:p w14:paraId="0B85927D" w14:textId="77777777" w:rsidR="00800737" w:rsidRDefault="00800737" w:rsidP="00800737">
      <w:pPr>
        <w:pStyle w:val="SingleTxt"/>
        <w:rPr>
          <w:rtl/>
          <w:lang w:bidi="ar-MA"/>
        </w:rPr>
      </w:pPr>
      <w:r>
        <w:rPr>
          <w:rtl/>
          <w:lang w:bidi="ar-MA"/>
        </w:rPr>
        <w:t>30 -</w:t>
      </w:r>
      <w:r>
        <w:rPr>
          <w:rtl/>
          <w:lang w:bidi="ar-MA"/>
        </w:rPr>
        <w:tab/>
        <w:t>تلاحظ اللجنة مع الارتياح الزيادة المطردة في تمثيل المرأة على الصعيد الوطني. غير أنها تلاحظ بقلق ما يلي:</w:t>
      </w:r>
    </w:p>
    <w:p w14:paraId="1E518F38" w14:textId="0EDB5204" w:rsidR="00800737" w:rsidRDefault="00800737" w:rsidP="00800737">
      <w:pPr>
        <w:pStyle w:val="SingleTxt"/>
        <w:rPr>
          <w:rtl/>
          <w:lang w:bidi="ar-MA"/>
        </w:rPr>
      </w:pPr>
      <w:r>
        <w:rPr>
          <w:rtl/>
          <w:lang w:bidi="ar-MA"/>
        </w:rPr>
        <w:tab/>
        <w:t>(أ)</w:t>
      </w:r>
      <w:r>
        <w:rPr>
          <w:rtl/>
          <w:lang w:bidi="ar-MA"/>
        </w:rPr>
        <w:tab/>
        <w:t>نقص تمثيل المرأة في صنع القرار</w:t>
      </w:r>
      <w:r>
        <w:rPr>
          <w:rFonts w:hint="cs"/>
          <w:rtl/>
          <w:lang w:bidi="ar-MA"/>
        </w:rPr>
        <w:t>ات</w:t>
      </w:r>
      <w:r>
        <w:rPr>
          <w:rtl/>
          <w:lang w:bidi="ar-MA"/>
        </w:rPr>
        <w:t xml:space="preserve"> في الحياة السياسية </w:t>
      </w:r>
      <w:r w:rsidRPr="009379A7">
        <w:rPr>
          <w:rtl/>
          <w:lang w:bidi="ar-MA"/>
        </w:rPr>
        <w:t>في مختلف أنحاء</w:t>
      </w:r>
      <w:r>
        <w:rPr>
          <w:rtl/>
          <w:lang w:bidi="ar-MA"/>
        </w:rPr>
        <w:t xml:space="preserve"> الدولة الطرف، بما في ذلك على الصعيدين البلدي والمحلي، في المناصب القيادية داخل الأحزاب السياسية، وكذلك في المناصب العليا في القطاعين الخاص وشبه العام، وعدم كفاية </w:t>
      </w:r>
      <w:r w:rsidR="00AF7BB9" w:rsidRPr="00AF7BB9">
        <w:rPr>
          <w:rtl/>
          <w:lang w:bidi="ar-MA"/>
        </w:rPr>
        <w:t>البيانات المصنفة بحسب العوامل المتداخلة عن مشاركة المرأة في الحياة السياسية في الأجزاء الكاريبية من الدولة الطرف؛</w:t>
      </w:r>
    </w:p>
    <w:p w14:paraId="39F00799" w14:textId="77777777" w:rsidR="00800737" w:rsidRDefault="00800737" w:rsidP="00800737">
      <w:pPr>
        <w:pStyle w:val="SingleTxt"/>
        <w:rPr>
          <w:rtl/>
          <w:lang w:bidi="ar-MA"/>
        </w:rPr>
      </w:pPr>
      <w:r>
        <w:rPr>
          <w:rtl/>
          <w:lang w:bidi="ar-MA"/>
        </w:rPr>
        <w:tab/>
        <w:t>(ب)</w:t>
      </w:r>
      <w:r>
        <w:rPr>
          <w:rtl/>
          <w:lang w:bidi="ar-MA"/>
        </w:rPr>
        <w:tab/>
        <w:t xml:space="preserve">أن </w:t>
      </w:r>
      <w:r>
        <w:rPr>
          <w:rFonts w:hint="cs"/>
          <w:rtl/>
          <w:lang w:bidi="ar-MA"/>
        </w:rPr>
        <w:t>ال</w:t>
      </w:r>
      <w:r>
        <w:rPr>
          <w:rtl/>
          <w:lang w:bidi="ar-MA"/>
        </w:rPr>
        <w:t>حزب</w:t>
      </w:r>
      <w:r>
        <w:rPr>
          <w:rFonts w:hint="cs"/>
          <w:rtl/>
          <w:lang w:bidi="ar-MA"/>
        </w:rPr>
        <w:t xml:space="preserve"> السياسي </w:t>
      </w:r>
      <w:r w:rsidRPr="003B551E">
        <w:rPr>
          <w:rtl/>
          <w:lang w:bidi="ar-MA"/>
        </w:rPr>
        <w:t>الإصلاحي</w:t>
      </w:r>
      <w:r>
        <w:rPr>
          <w:rtl/>
          <w:lang w:bidi="ar-MA"/>
        </w:rPr>
        <w:t xml:space="preserve"> </w:t>
      </w:r>
      <w:r>
        <w:rPr>
          <w:rFonts w:hint="cs"/>
          <w:rtl/>
          <w:lang w:bidi="ar-MA"/>
        </w:rPr>
        <w:t>(</w:t>
      </w:r>
      <w:proofErr w:type="spellStart"/>
      <w:r w:rsidRPr="0082496D">
        <w:rPr>
          <w:sz w:val="21"/>
          <w:szCs w:val="21"/>
          <w:lang w:bidi="ar-MA"/>
        </w:rPr>
        <w:t>Staatkundig</w:t>
      </w:r>
      <w:proofErr w:type="spellEnd"/>
      <w:r w:rsidRPr="0082496D">
        <w:rPr>
          <w:sz w:val="21"/>
          <w:szCs w:val="21"/>
          <w:lang w:bidi="ar-MA"/>
        </w:rPr>
        <w:t xml:space="preserve"> </w:t>
      </w:r>
      <w:proofErr w:type="spellStart"/>
      <w:r w:rsidRPr="0082496D">
        <w:rPr>
          <w:sz w:val="21"/>
          <w:szCs w:val="21"/>
          <w:lang w:bidi="ar-MA"/>
        </w:rPr>
        <w:t>Gereformeerde</w:t>
      </w:r>
      <w:proofErr w:type="spellEnd"/>
      <w:r w:rsidRPr="0082496D">
        <w:rPr>
          <w:sz w:val="21"/>
          <w:szCs w:val="21"/>
          <w:lang w:bidi="ar-MA"/>
        </w:rPr>
        <w:t xml:space="preserve"> </w:t>
      </w:r>
      <w:proofErr w:type="spellStart"/>
      <w:r w:rsidRPr="0082496D">
        <w:rPr>
          <w:sz w:val="21"/>
          <w:szCs w:val="21"/>
          <w:lang w:bidi="ar-MA"/>
        </w:rPr>
        <w:t>Partij</w:t>
      </w:r>
      <w:proofErr w:type="spellEnd"/>
      <w:r>
        <w:rPr>
          <w:rFonts w:hint="cs"/>
          <w:rtl/>
          <w:lang w:bidi="ar-MA"/>
        </w:rPr>
        <w:t>)</w:t>
      </w:r>
      <w:r>
        <w:rPr>
          <w:rtl/>
          <w:lang w:bidi="ar-MA"/>
        </w:rPr>
        <w:t xml:space="preserve"> يواصل تقديم قوائم مرشحين</w:t>
      </w:r>
      <w:r>
        <w:rPr>
          <w:rFonts w:hint="cs"/>
          <w:rtl/>
          <w:lang w:bidi="ar-MA"/>
        </w:rPr>
        <w:t xml:space="preserve"> من</w:t>
      </w:r>
      <w:r>
        <w:rPr>
          <w:rtl/>
          <w:lang w:bidi="ar-MA"/>
        </w:rPr>
        <w:t xml:space="preserve"> الذكور فقط للانتخابات البرلمانية، في انتهاك لحق المرأة في الترشح للانتخابات </w:t>
      </w:r>
      <w:r w:rsidRPr="00C83049">
        <w:rPr>
          <w:rtl/>
          <w:lang w:bidi="ar-MA"/>
        </w:rPr>
        <w:t>على قدم المساواة مع الرجل</w:t>
      </w:r>
      <w:r>
        <w:rPr>
          <w:rtl/>
          <w:lang w:bidi="ar-MA"/>
        </w:rPr>
        <w:t>؛</w:t>
      </w:r>
    </w:p>
    <w:p w14:paraId="48605186" w14:textId="77777777" w:rsidR="00800737" w:rsidRDefault="00800737" w:rsidP="00800737">
      <w:pPr>
        <w:pStyle w:val="SingleTxt"/>
        <w:rPr>
          <w:rtl/>
          <w:lang w:bidi="ar-MA"/>
        </w:rPr>
      </w:pPr>
      <w:r>
        <w:rPr>
          <w:rtl/>
          <w:lang w:bidi="ar-MA"/>
        </w:rPr>
        <w:tab/>
        <w:t>(ج)</w:t>
      </w:r>
      <w:r>
        <w:rPr>
          <w:rtl/>
          <w:lang w:bidi="ar-MA"/>
        </w:rPr>
        <w:tab/>
        <w:t xml:space="preserve">انتشار العنف </w:t>
      </w:r>
      <w:proofErr w:type="spellStart"/>
      <w:r>
        <w:rPr>
          <w:rtl/>
          <w:lang w:bidi="ar-MA"/>
        </w:rPr>
        <w:t>الجنساني</w:t>
      </w:r>
      <w:proofErr w:type="spellEnd"/>
      <w:r>
        <w:rPr>
          <w:rtl/>
          <w:lang w:bidi="ar-MA"/>
        </w:rPr>
        <w:t xml:space="preserve"> وخطاب الكراهية ضد المرأة في السياسة والمرأة في الرياضة والمدافعات عن حقوق الإنسان، بما ي</w:t>
      </w:r>
      <w:r>
        <w:rPr>
          <w:rFonts w:hint="cs"/>
          <w:rtl/>
          <w:lang w:bidi="ar-MA"/>
        </w:rPr>
        <w:t>شم</w:t>
      </w:r>
      <w:r>
        <w:rPr>
          <w:rtl/>
          <w:lang w:bidi="ar-MA"/>
        </w:rPr>
        <w:t>ل التحرش والتهديد والتخويف عبر الإنترنت، واستهداف الشخصيات العامة النسائية التي تواجه أشكالا متداخلة من التمييز بشكل م</w:t>
      </w:r>
      <w:r>
        <w:rPr>
          <w:rFonts w:hint="cs"/>
          <w:rtl/>
          <w:lang w:bidi="ar-MA"/>
        </w:rPr>
        <w:t>فرط</w:t>
      </w:r>
      <w:r>
        <w:rPr>
          <w:rtl/>
          <w:lang w:bidi="ar-MA"/>
        </w:rPr>
        <w:t xml:space="preserve"> بخطاب الكراهية </w:t>
      </w:r>
      <w:r w:rsidRPr="00166D8B">
        <w:rPr>
          <w:rtl/>
          <w:lang w:bidi="ar-MA"/>
        </w:rPr>
        <w:t xml:space="preserve">ذي الطابع </w:t>
      </w:r>
      <w:r>
        <w:rPr>
          <w:rtl/>
          <w:lang w:bidi="ar-MA"/>
        </w:rPr>
        <w:t>الجنسي والإيذاء والتهديد العنصري</w:t>
      </w:r>
      <w:r>
        <w:rPr>
          <w:rFonts w:hint="cs"/>
          <w:rtl/>
          <w:lang w:bidi="ar-MA"/>
        </w:rPr>
        <w:t>ين</w:t>
      </w:r>
      <w:r>
        <w:rPr>
          <w:rtl/>
          <w:lang w:bidi="ar-MA"/>
        </w:rPr>
        <w:t xml:space="preserve">، وعدم كفاية تدابير </w:t>
      </w:r>
      <w:r w:rsidRPr="00784F18">
        <w:rPr>
          <w:rtl/>
          <w:lang w:bidi="ar-MA"/>
        </w:rPr>
        <w:t>الوقاية والتصدي</w:t>
      </w:r>
      <w:r>
        <w:rPr>
          <w:rtl/>
          <w:lang w:bidi="ar-MA"/>
        </w:rPr>
        <w:t xml:space="preserve"> القائمة.</w:t>
      </w:r>
    </w:p>
    <w:p w14:paraId="32244C76" w14:textId="5829B406" w:rsidR="00800737" w:rsidRDefault="00800737" w:rsidP="00800737">
      <w:pPr>
        <w:pStyle w:val="SingleTxt"/>
        <w:keepNext/>
        <w:rPr>
          <w:rtl/>
          <w:lang w:bidi="ar-MA"/>
        </w:rPr>
      </w:pPr>
      <w:r>
        <w:rPr>
          <w:rtl/>
          <w:lang w:bidi="ar-MA"/>
        </w:rPr>
        <w:lastRenderedPageBreak/>
        <w:t>31 -</w:t>
      </w:r>
      <w:r>
        <w:rPr>
          <w:rtl/>
          <w:lang w:bidi="ar-MA"/>
        </w:rPr>
        <w:tab/>
      </w:r>
      <w:r w:rsidRPr="008A10E9">
        <w:rPr>
          <w:b/>
          <w:bCs/>
          <w:rtl/>
          <w:lang w:bidi="ar-MA"/>
        </w:rPr>
        <w:t>واللجنة</w:t>
      </w:r>
      <w:r w:rsidRPr="008A10E9">
        <w:rPr>
          <w:rFonts w:hint="cs"/>
          <w:b/>
          <w:bCs/>
          <w:rtl/>
          <w:lang w:bidi="ar-MA"/>
        </w:rPr>
        <w:t>،</w:t>
      </w:r>
      <w:r w:rsidRPr="008A10E9">
        <w:rPr>
          <w:b/>
          <w:bCs/>
          <w:rtl/>
          <w:lang w:bidi="ar-MA"/>
        </w:rPr>
        <w:t xml:space="preserve"> إذ تشير إلى توصيتيها العامتين رقم </w:t>
      </w:r>
      <w:r w:rsidRPr="00C20A1D">
        <w:rPr>
          <w:b/>
          <w:bCs/>
          <w:rtl/>
          <w:lang w:bidi="ar-MA"/>
        </w:rPr>
        <w:t>23 (1997)</w:t>
      </w:r>
      <w:r w:rsidRPr="008A10E9">
        <w:rPr>
          <w:b/>
          <w:bCs/>
          <w:rtl/>
          <w:lang w:bidi="ar-MA"/>
        </w:rPr>
        <w:t xml:space="preserve"> بشأن المرأة في الحياة السياسية والعامة ورقم </w:t>
      </w:r>
      <w:r w:rsidRPr="00C20A1D">
        <w:rPr>
          <w:b/>
          <w:bCs/>
          <w:rtl/>
          <w:lang w:bidi="ar-MA"/>
        </w:rPr>
        <w:t>40</w:t>
      </w:r>
      <w:r w:rsidRPr="00C20A1D">
        <w:rPr>
          <w:rFonts w:hint="cs"/>
          <w:b/>
          <w:bCs/>
          <w:rtl/>
          <w:lang w:bidi="ar-MA"/>
        </w:rPr>
        <w:t xml:space="preserve"> </w:t>
      </w:r>
      <w:r w:rsidRPr="00C20A1D">
        <w:rPr>
          <w:b/>
          <w:bCs/>
          <w:rtl/>
          <w:lang w:bidi="ar-MA"/>
        </w:rPr>
        <w:t>(2024)</w:t>
      </w:r>
      <w:r w:rsidRPr="008A10E9">
        <w:rPr>
          <w:b/>
          <w:bCs/>
          <w:rtl/>
          <w:lang w:bidi="ar-MA"/>
        </w:rPr>
        <w:t>، فإنها توصي بأن تقوم الدولة الطرف بما يلي:</w:t>
      </w:r>
    </w:p>
    <w:p w14:paraId="359608FC" w14:textId="77777777" w:rsidR="00800737" w:rsidRDefault="00800737" w:rsidP="00800737">
      <w:pPr>
        <w:pStyle w:val="SingleTxt"/>
        <w:rPr>
          <w:rtl/>
          <w:lang w:bidi="ar-MA"/>
        </w:rPr>
      </w:pPr>
      <w:r>
        <w:rPr>
          <w:rtl/>
          <w:lang w:bidi="ar-MA"/>
        </w:rPr>
        <w:tab/>
        <w:t>(أ)</w:t>
      </w:r>
      <w:r>
        <w:rPr>
          <w:rtl/>
          <w:lang w:bidi="ar-MA"/>
        </w:rPr>
        <w:tab/>
      </w:r>
      <w:r w:rsidRPr="008A10E9">
        <w:rPr>
          <w:b/>
          <w:bCs/>
          <w:rtl/>
          <w:lang w:bidi="ar-MA"/>
        </w:rPr>
        <w:t>اعتماد تدابير محد</w:t>
      </w:r>
      <w:r>
        <w:rPr>
          <w:rFonts w:hint="cs"/>
          <w:b/>
          <w:bCs/>
          <w:rtl/>
          <w:lang w:bidi="ar-MA"/>
        </w:rPr>
        <w:t>َّ</w:t>
      </w:r>
      <w:r w:rsidRPr="008A10E9">
        <w:rPr>
          <w:b/>
          <w:bCs/>
          <w:rtl/>
          <w:lang w:bidi="ar-MA"/>
        </w:rPr>
        <w:t xml:space="preserve">دة الأهداف، </w:t>
      </w:r>
      <w:r>
        <w:rPr>
          <w:rFonts w:hint="cs"/>
          <w:b/>
          <w:bCs/>
          <w:rtl/>
          <w:lang w:bidi="ar-MA"/>
        </w:rPr>
        <w:t>تشم</w:t>
      </w:r>
      <w:r w:rsidRPr="008A10E9">
        <w:rPr>
          <w:b/>
          <w:bCs/>
          <w:rtl/>
          <w:lang w:bidi="ar-MA"/>
        </w:rPr>
        <w:t xml:space="preserve">ل تدابير خاصة مؤقتة، مثل الحصص الإلزامية، لتحقيق التكافؤ في </w:t>
      </w:r>
      <w:r w:rsidRPr="00F525AF">
        <w:rPr>
          <w:b/>
          <w:bCs/>
          <w:rtl/>
          <w:lang w:bidi="ar-MA"/>
        </w:rPr>
        <w:t xml:space="preserve">نُظم </w:t>
      </w:r>
      <w:r w:rsidRPr="008A10E9">
        <w:rPr>
          <w:b/>
          <w:bCs/>
          <w:rtl/>
          <w:lang w:bidi="ar-MA"/>
        </w:rPr>
        <w:t>صنع القرار السياسي على جميع المستويات في جميع أنحاء الدولة الطرف، وضمان تنفيذها بشكل موحد، وجمع بيانات شاملة بصورة منهجية لرصد فعاليتها؛</w:t>
      </w:r>
    </w:p>
    <w:p w14:paraId="57E37546" w14:textId="0111E36D" w:rsidR="00800737" w:rsidRPr="008A10E9" w:rsidRDefault="00800737" w:rsidP="00800737">
      <w:pPr>
        <w:pStyle w:val="SingleTxt"/>
        <w:rPr>
          <w:b/>
          <w:bCs/>
          <w:rtl/>
          <w:lang w:bidi="ar-MA"/>
        </w:rPr>
      </w:pPr>
      <w:r>
        <w:rPr>
          <w:rtl/>
          <w:lang w:bidi="ar-MA"/>
        </w:rPr>
        <w:tab/>
        <w:t>(ب)</w:t>
      </w:r>
      <w:r>
        <w:rPr>
          <w:rtl/>
          <w:lang w:bidi="ar-MA"/>
        </w:rPr>
        <w:tab/>
      </w:r>
      <w:r w:rsidRPr="008A10E9">
        <w:rPr>
          <w:b/>
          <w:bCs/>
          <w:rtl/>
          <w:lang w:bidi="ar-MA"/>
        </w:rPr>
        <w:t xml:space="preserve">ضمان حق المرأة في التصويت السلبي وامتثال جميع الأحزاب السياسية للضمانات </w:t>
      </w:r>
      <w:r w:rsidR="00AF7BB9" w:rsidRPr="00AF7BB9">
        <w:rPr>
          <w:b/>
          <w:bCs/>
          <w:rtl/>
          <w:lang w:bidi="ar-MA"/>
        </w:rPr>
        <w:t>الدستورية بعدم التمييز وفقاً للاتفاقية؛</w:t>
      </w:r>
    </w:p>
    <w:p w14:paraId="4C16F471" w14:textId="129ECF3E" w:rsidR="00800737" w:rsidRPr="00D735B5" w:rsidRDefault="00800737" w:rsidP="002310FF">
      <w:pPr>
        <w:pStyle w:val="SingleTxt"/>
        <w:rPr>
          <w:lang w:bidi="ar-MA"/>
        </w:rPr>
      </w:pPr>
      <w:r>
        <w:rPr>
          <w:rtl/>
          <w:lang w:bidi="ar-MA"/>
        </w:rPr>
        <w:tab/>
        <w:t>(ج)</w:t>
      </w:r>
      <w:r>
        <w:rPr>
          <w:rtl/>
          <w:lang w:bidi="ar-MA"/>
        </w:rPr>
        <w:tab/>
      </w:r>
      <w:r w:rsidRPr="002310FF">
        <w:rPr>
          <w:b/>
          <w:bCs/>
          <w:rtl/>
          <w:lang w:bidi="ar-MA"/>
        </w:rPr>
        <w:t>ضمان</w:t>
      </w:r>
      <w:r w:rsidRPr="002310FF">
        <w:rPr>
          <w:rFonts w:hint="cs"/>
          <w:b/>
          <w:bCs/>
          <w:rtl/>
          <w:lang w:bidi="ar-MA"/>
        </w:rPr>
        <w:t xml:space="preserve"> تهيئة</w:t>
      </w:r>
      <w:r w:rsidRPr="002310FF">
        <w:rPr>
          <w:b/>
          <w:bCs/>
          <w:rtl/>
          <w:lang w:bidi="ar-MA"/>
        </w:rPr>
        <w:t xml:space="preserve"> بيئة آمنة للمرأة في الحياة السياسية والعامة من خلال </w:t>
      </w:r>
      <w:r w:rsidRPr="002310FF">
        <w:rPr>
          <w:rFonts w:hint="cs"/>
          <w:b/>
          <w:bCs/>
          <w:rtl/>
          <w:lang w:bidi="ar-MA"/>
        </w:rPr>
        <w:t>الوقاية</w:t>
      </w:r>
      <w:r w:rsidRPr="002310FF">
        <w:rPr>
          <w:b/>
          <w:bCs/>
          <w:rtl/>
          <w:lang w:bidi="ar-MA"/>
        </w:rPr>
        <w:t xml:space="preserve"> من العنف </w:t>
      </w:r>
      <w:proofErr w:type="spellStart"/>
      <w:r w:rsidRPr="002310FF">
        <w:rPr>
          <w:b/>
          <w:bCs/>
          <w:rtl/>
          <w:lang w:bidi="ar-MA"/>
        </w:rPr>
        <w:t>الجنساني</w:t>
      </w:r>
      <w:proofErr w:type="spellEnd"/>
      <w:r w:rsidRPr="002310FF">
        <w:rPr>
          <w:b/>
          <w:bCs/>
          <w:rtl/>
          <w:lang w:bidi="ar-MA"/>
        </w:rPr>
        <w:t xml:space="preserve"> وخطاب الكراهية، بما في ذلك ع</w:t>
      </w:r>
      <w:r w:rsidRPr="002310FF">
        <w:rPr>
          <w:rFonts w:hint="cs"/>
          <w:b/>
          <w:bCs/>
          <w:rtl/>
          <w:lang w:bidi="ar-MA"/>
        </w:rPr>
        <w:t>لى شبكة</w:t>
      </w:r>
      <w:r w:rsidRPr="002310FF">
        <w:rPr>
          <w:b/>
          <w:bCs/>
          <w:rtl/>
          <w:lang w:bidi="ar-MA"/>
        </w:rPr>
        <w:t xml:space="preserve"> الإنترنت، وضمان الحماية الفعالة وسبل الانتصاف والتعويضات للضحايا، ومحاسبة الجناة و</w:t>
      </w:r>
      <w:r w:rsidRPr="002310FF">
        <w:rPr>
          <w:rFonts w:hint="cs"/>
          <w:b/>
          <w:bCs/>
          <w:rtl/>
          <w:lang w:bidi="ar-MA"/>
        </w:rPr>
        <w:t xml:space="preserve">كذلك </w:t>
      </w:r>
      <w:r w:rsidRPr="002310FF">
        <w:rPr>
          <w:b/>
          <w:bCs/>
          <w:rtl/>
          <w:lang w:bidi="ar-MA"/>
        </w:rPr>
        <w:t>منصات التواصل الاجتماعي على المحتوى الذي ينش</w:t>
      </w:r>
      <w:r w:rsidRPr="002310FF">
        <w:rPr>
          <w:rFonts w:hint="cs"/>
          <w:b/>
          <w:bCs/>
          <w:rtl/>
          <w:lang w:bidi="ar-MA"/>
        </w:rPr>
        <w:t>ِ</w:t>
      </w:r>
      <w:r w:rsidRPr="002310FF">
        <w:rPr>
          <w:b/>
          <w:bCs/>
          <w:rtl/>
          <w:lang w:bidi="ar-MA"/>
        </w:rPr>
        <w:t>ئه</w:t>
      </w:r>
      <w:r w:rsidR="002310FF">
        <w:rPr>
          <w:rFonts w:hint="cs"/>
          <w:b/>
          <w:bCs/>
          <w:rtl/>
          <w:lang w:bidi="ar-MA"/>
        </w:rPr>
        <w:t> </w:t>
      </w:r>
      <w:r w:rsidRPr="002310FF">
        <w:rPr>
          <w:b/>
          <w:bCs/>
          <w:rtl/>
          <w:lang w:bidi="ar-MA"/>
        </w:rPr>
        <w:t>المستخدمون</w:t>
      </w:r>
      <w:r w:rsidRPr="008A10E9">
        <w:rPr>
          <w:rtl/>
          <w:lang w:bidi="ar-MA"/>
        </w:rPr>
        <w:t>.</w:t>
      </w:r>
    </w:p>
    <w:p w14:paraId="27AC701D" w14:textId="77777777" w:rsidR="00800737" w:rsidRPr="00D735B5" w:rsidRDefault="00800737" w:rsidP="00800737">
      <w:pPr>
        <w:pStyle w:val="SingleTxt"/>
        <w:spacing w:after="0" w:line="120" w:lineRule="exact"/>
        <w:rPr>
          <w:sz w:val="10"/>
          <w:rtl/>
          <w:lang w:bidi="ar-MA"/>
        </w:rPr>
      </w:pPr>
    </w:p>
    <w:p w14:paraId="1D55D2F1" w14:textId="77777777" w:rsidR="00800737" w:rsidRPr="00D735B5" w:rsidRDefault="00800737" w:rsidP="00800737">
      <w:pPr>
        <w:pStyle w:val="H23"/>
        <w:ind w:left="1267" w:right="1267" w:hanging="1267"/>
        <w:rPr>
          <w:lang w:bidi="ar-MA"/>
        </w:rPr>
      </w:pPr>
      <w:r w:rsidRPr="00D735B5">
        <w:rPr>
          <w:rtl/>
          <w:lang w:bidi="ar-MA"/>
        </w:rPr>
        <w:tab/>
      </w:r>
      <w:r w:rsidRPr="00D735B5">
        <w:rPr>
          <w:rtl/>
          <w:lang w:bidi="ar-MA"/>
        </w:rPr>
        <w:tab/>
        <w:t>الجنسية</w:t>
      </w:r>
    </w:p>
    <w:p w14:paraId="008A2931" w14:textId="77777777" w:rsidR="00800737" w:rsidRDefault="00800737" w:rsidP="00800737">
      <w:pPr>
        <w:pStyle w:val="SingleTxt"/>
        <w:rPr>
          <w:rtl/>
          <w:lang w:bidi="ar-MA"/>
        </w:rPr>
      </w:pPr>
      <w:r>
        <w:rPr>
          <w:rtl/>
          <w:lang w:bidi="ar-MA"/>
        </w:rPr>
        <w:t xml:space="preserve">32 </w:t>
      </w:r>
      <w:r w:rsidRPr="00896AA9">
        <w:rPr>
          <w:rFonts w:hint="cs"/>
          <w:rtl/>
          <w:lang w:bidi="ar-MA"/>
        </w:rPr>
        <w:t>-</w:t>
      </w:r>
      <w:r w:rsidRPr="00896AA9">
        <w:rPr>
          <w:rtl/>
          <w:lang w:bidi="ar-MA"/>
        </w:rPr>
        <w:tab/>
        <w:t>تلاحظ</w:t>
      </w:r>
      <w:r>
        <w:rPr>
          <w:rtl/>
          <w:lang w:bidi="ar-MA"/>
        </w:rPr>
        <w:t xml:space="preserve"> اللجنة بقلق الافتقار إلى بيانات مصنفة عن المساعدة القانونية للنساء المطالبات بحقوق الجنسية في </w:t>
      </w:r>
      <w:r>
        <w:rPr>
          <w:rFonts w:hint="cs"/>
          <w:rtl/>
          <w:lang w:bidi="ar-MA"/>
        </w:rPr>
        <w:t>ال</w:t>
      </w:r>
      <w:r w:rsidRPr="00896AA9">
        <w:rPr>
          <w:rtl/>
          <w:lang w:bidi="ar-MA"/>
        </w:rPr>
        <w:t>أجزاء الكاريبي</w:t>
      </w:r>
      <w:r>
        <w:rPr>
          <w:rFonts w:hint="cs"/>
          <w:rtl/>
          <w:lang w:bidi="ar-MA"/>
        </w:rPr>
        <w:t>ة</w:t>
      </w:r>
      <w:r>
        <w:rPr>
          <w:rtl/>
          <w:lang w:bidi="ar-MA"/>
        </w:rPr>
        <w:t xml:space="preserve"> من الدولة الطرف </w:t>
      </w:r>
      <w:r w:rsidRPr="00896AA9">
        <w:rPr>
          <w:rtl/>
          <w:lang w:bidi="ar-MA"/>
        </w:rPr>
        <w:t>و</w:t>
      </w:r>
      <w:r>
        <w:rPr>
          <w:rFonts w:hint="cs"/>
          <w:rtl/>
          <w:lang w:bidi="ar-MA"/>
        </w:rPr>
        <w:t>قل</w:t>
      </w:r>
      <w:r w:rsidRPr="00896AA9">
        <w:rPr>
          <w:rtl/>
          <w:lang w:bidi="ar-MA"/>
        </w:rPr>
        <w:t>ة</w:t>
      </w:r>
      <w:r>
        <w:rPr>
          <w:rtl/>
          <w:lang w:bidi="ar-MA"/>
        </w:rPr>
        <w:t xml:space="preserve"> فرص حصولهن عليها. كما تلاحظ بقلق ما يلي:</w:t>
      </w:r>
    </w:p>
    <w:p w14:paraId="4F5AF4C6" w14:textId="77777777" w:rsidR="00800737" w:rsidRDefault="00800737" w:rsidP="00800737">
      <w:pPr>
        <w:pStyle w:val="SingleTxt"/>
        <w:rPr>
          <w:rtl/>
          <w:lang w:bidi="ar-MA"/>
        </w:rPr>
      </w:pPr>
      <w:r>
        <w:rPr>
          <w:rtl/>
          <w:lang w:bidi="ar-MA"/>
        </w:rPr>
        <w:tab/>
        <w:t>(أ)</w:t>
      </w:r>
      <w:r>
        <w:rPr>
          <w:rtl/>
          <w:lang w:bidi="ar-MA"/>
        </w:rPr>
        <w:tab/>
        <w:t xml:space="preserve">الاستئناف الذي </w:t>
      </w:r>
      <w:r>
        <w:rPr>
          <w:rFonts w:hint="cs"/>
          <w:rtl/>
          <w:lang w:bidi="ar-MA"/>
        </w:rPr>
        <w:t>ت</w:t>
      </w:r>
      <w:r>
        <w:rPr>
          <w:rtl/>
          <w:lang w:bidi="ar-MA"/>
        </w:rPr>
        <w:t>قدم</w:t>
      </w:r>
      <w:r>
        <w:rPr>
          <w:rFonts w:hint="cs"/>
          <w:rtl/>
          <w:lang w:bidi="ar-MA"/>
        </w:rPr>
        <w:t xml:space="preserve"> ب</w:t>
      </w:r>
      <w:r>
        <w:rPr>
          <w:rtl/>
          <w:lang w:bidi="ar-MA"/>
        </w:rPr>
        <w:t>ه وزير خارجية هولندا ضد حكم محكمة لاهاي المحلية الصادر في كانون الأول/ديسمبر 2025 والذي يقر بأن المادة 9 (2) تنطبق مباشرة في قضية خل</w:t>
      </w:r>
      <w:r>
        <w:rPr>
          <w:rFonts w:hint="cs"/>
          <w:rtl/>
          <w:lang w:bidi="ar-MA"/>
        </w:rPr>
        <w:t>ُ</w:t>
      </w:r>
      <w:r>
        <w:rPr>
          <w:rtl/>
          <w:lang w:bidi="ar-MA"/>
        </w:rPr>
        <w:t>صت فيها</w:t>
      </w:r>
      <w:r>
        <w:rPr>
          <w:rFonts w:hint="cs"/>
          <w:rtl/>
          <w:lang w:bidi="ar-MA"/>
        </w:rPr>
        <w:t xml:space="preserve"> ال</w:t>
      </w:r>
      <w:r w:rsidRPr="0043038A">
        <w:rPr>
          <w:rtl/>
          <w:lang w:bidi="ar-MA"/>
        </w:rPr>
        <w:t>محكمة</w:t>
      </w:r>
      <w:r>
        <w:rPr>
          <w:rtl/>
          <w:lang w:bidi="ar-MA"/>
        </w:rPr>
        <w:t xml:space="preserve"> إلى وجود تمييز ضد أم تسعى إلى </w:t>
      </w:r>
      <w:r>
        <w:rPr>
          <w:rFonts w:hint="cs"/>
          <w:rtl/>
          <w:lang w:bidi="ar-MA"/>
        </w:rPr>
        <w:t>توريث</w:t>
      </w:r>
      <w:r>
        <w:rPr>
          <w:rtl/>
          <w:lang w:bidi="ar-MA"/>
        </w:rPr>
        <w:t xml:space="preserve"> جنسيتها لطفلها؛</w:t>
      </w:r>
    </w:p>
    <w:p w14:paraId="6F6D1DB4" w14:textId="77777777" w:rsidR="00800737" w:rsidRDefault="00800737" w:rsidP="00800737">
      <w:pPr>
        <w:pStyle w:val="SingleTxt"/>
        <w:rPr>
          <w:rtl/>
          <w:lang w:bidi="ar-MA"/>
        </w:rPr>
      </w:pPr>
      <w:r>
        <w:rPr>
          <w:rtl/>
          <w:lang w:bidi="ar-MA"/>
        </w:rPr>
        <w:tab/>
        <w:t>(ب)</w:t>
      </w:r>
      <w:r>
        <w:rPr>
          <w:rtl/>
          <w:lang w:bidi="ar-MA"/>
        </w:rPr>
        <w:tab/>
        <w:t xml:space="preserve">أن النساء والفتيات اللائي يتعرضن للزواج القسري والتخلي القسري والسيطرة القسرية </w:t>
      </w:r>
      <w:r>
        <w:rPr>
          <w:rFonts w:hint="cs"/>
          <w:rtl/>
          <w:lang w:bidi="ar-MA"/>
        </w:rPr>
        <w:t>ال</w:t>
      </w:r>
      <w:r>
        <w:rPr>
          <w:rtl/>
          <w:lang w:bidi="ar-MA"/>
        </w:rPr>
        <w:t>ع</w:t>
      </w:r>
      <w:r>
        <w:rPr>
          <w:rFonts w:hint="cs"/>
          <w:rtl/>
          <w:lang w:bidi="ar-MA"/>
        </w:rPr>
        <w:t>ا</w:t>
      </w:r>
      <w:r>
        <w:rPr>
          <w:rtl/>
          <w:lang w:bidi="ar-MA"/>
        </w:rPr>
        <w:t>بر</w:t>
      </w:r>
      <w:r>
        <w:rPr>
          <w:rFonts w:hint="cs"/>
          <w:rtl/>
          <w:lang w:bidi="ar-MA"/>
        </w:rPr>
        <w:t>ة للحدود</w:t>
      </w:r>
      <w:r>
        <w:rPr>
          <w:rtl/>
          <w:lang w:bidi="ar-MA"/>
        </w:rPr>
        <w:t xml:space="preserve"> الوطنية </w:t>
      </w:r>
      <w:r>
        <w:rPr>
          <w:rFonts w:hint="cs"/>
          <w:rtl/>
          <w:lang w:bidi="ar-MA"/>
        </w:rPr>
        <w:t>ي</w:t>
      </w:r>
      <w:r>
        <w:rPr>
          <w:rtl/>
          <w:lang w:bidi="ar-MA"/>
        </w:rPr>
        <w:t>ج</w:t>
      </w:r>
      <w:r>
        <w:rPr>
          <w:rFonts w:hint="cs"/>
          <w:rtl/>
          <w:lang w:bidi="ar-MA"/>
        </w:rPr>
        <w:t>دن</w:t>
      </w:r>
      <w:r>
        <w:rPr>
          <w:rtl/>
          <w:lang w:bidi="ar-MA"/>
        </w:rPr>
        <w:t xml:space="preserve"> عقبات في الحصول على الوثائق و</w:t>
      </w:r>
      <w:r>
        <w:rPr>
          <w:rFonts w:hint="cs"/>
          <w:rtl/>
          <w:lang w:bidi="ar-MA"/>
        </w:rPr>
        <w:t xml:space="preserve">تأمين </w:t>
      </w:r>
      <w:r>
        <w:rPr>
          <w:rtl/>
          <w:lang w:bidi="ar-MA"/>
        </w:rPr>
        <w:t>الحصول على الجنسية، بما في</w:t>
      </w:r>
      <w:r>
        <w:rPr>
          <w:rFonts w:hint="cs"/>
          <w:rtl/>
          <w:lang w:bidi="ar-MA"/>
        </w:rPr>
        <w:t>ها</w:t>
      </w:r>
      <w:r>
        <w:rPr>
          <w:rtl/>
          <w:lang w:bidi="ar-MA"/>
        </w:rPr>
        <w:t xml:space="preserve"> ارتفاع التكاليف والعقبات الإجرائية، مما يعرضهن وأطفالهن ل</w:t>
      </w:r>
      <w:r w:rsidRPr="005F27B0">
        <w:rPr>
          <w:rtl/>
          <w:lang w:bidi="ar-MA"/>
        </w:rPr>
        <w:t>زيادة خطر</w:t>
      </w:r>
      <w:r>
        <w:rPr>
          <w:rtl/>
          <w:lang w:bidi="ar-MA"/>
        </w:rPr>
        <w:t xml:space="preserve"> انعدام الجنسية.</w:t>
      </w:r>
    </w:p>
    <w:p w14:paraId="48197C86" w14:textId="77777777" w:rsidR="00800737" w:rsidRDefault="00800737" w:rsidP="00800737">
      <w:pPr>
        <w:pStyle w:val="SingleTxt"/>
        <w:rPr>
          <w:rtl/>
          <w:lang w:bidi="ar-MA"/>
        </w:rPr>
      </w:pPr>
      <w:r>
        <w:rPr>
          <w:rtl/>
          <w:lang w:bidi="ar-MA"/>
        </w:rPr>
        <w:t>33</w:t>
      </w:r>
      <w:r>
        <w:rPr>
          <w:rFonts w:hint="cs"/>
          <w:rtl/>
          <w:lang w:bidi="ar-MA"/>
        </w:rPr>
        <w:t xml:space="preserve"> </w:t>
      </w:r>
      <w:r>
        <w:rPr>
          <w:rtl/>
          <w:lang w:bidi="ar-MA"/>
        </w:rPr>
        <w:t>-</w:t>
      </w:r>
      <w:r>
        <w:rPr>
          <w:rtl/>
          <w:lang w:bidi="ar-MA"/>
        </w:rPr>
        <w:tab/>
      </w:r>
      <w:r w:rsidRPr="00433820">
        <w:rPr>
          <w:b/>
          <w:bCs/>
          <w:rtl/>
          <w:lang w:bidi="ar-MA"/>
        </w:rPr>
        <w:t>وتوصي اللجنةُ الدولةَ الطرف بما يلي:</w:t>
      </w:r>
    </w:p>
    <w:p w14:paraId="14CAFD85" w14:textId="77777777" w:rsidR="00800737" w:rsidRDefault="00800737" w:rsidP="00800737">
      <w:pPr>
        <w:pStyle w:val="SingleTxt"/>
        <w:rPr>
          <w:rtl/>
          <w:lang w:bidi="ar-MA"/>
        </w:rPr>
      </w:pPr>
      <w:r>
        <w:rPr>
          <w:rtl/>
          <w:lang w:bidi="ar-MA"/>
        </w:rPr>
        <w:tab/>
        <w:t>(أ)</w:t>
      </w:r>
      <w:r>
        <w:rPr>
          <w:rtl/>
          <w:lang w:bidi="ar-MA"/>
        </w:rPr>
        <w:tab/>
      </w:r>
      <w:r w:rsidRPr="00433820">
        <w:rPr>
          <w:b/>
          <w:bCs/>
          <w:rtl/>
          <w:lang w:bidi="ar-MA"/>
        </w:rPr>
        <w:t>ضمان تطبيق المادة 9 (2) من الاتفاقية مباشرة من جانب المحاكم والسلطات الإدارية في الدولة الطرف والنظر في سحب استئنافها ضد حكم محكمة لاهاي المحلية الصادر في كانون الأول/</w:t>
      </w:r>
      <w:r>
        <w:rPr>
          <w:rFonts w:hint="cs"/>
          <w:b/>
          <w:bCs/>
          <w:rtl/>
          <w:lang w:bidi="ar-MA"/>
        </w:rPr>
        <w:t xml:space="preserve"> </w:t>
      </w:r>
      <w:r w:rsidRPr="00433820">
        <w:rPr>
          <w:b/>
          <w:bCs/>
          <w:rtl/>
          <w:lang w:bidi="ar-MA"/>
        </w:rPr>
        <w:t>ديسمبر 2025؛</w:t>
      </w:r>
    </w:p>
    <w:p w14:paraId="4A6C8CD1" w14:textId="77777777" w:rsidR="00800737" w:rsidRDefault="00800737" w:rsidP="00800737">
      <w:pPr>
        <w:pStyle w:val="SingleTxt"/>
        <w:rPr>
          <w:sz w:val="20"/>
          <w:rtl/>
          <w:lang w:bidi="ar-MA"/>
        </w:rPr>
      </w:pPr>
      <w:r>
        <w:rPr>
          <w:rtl/>
          <w:lang w:bidi="ar-MA"/>
        </w:rPr>
        <w:tab/>
        <w:t>(ب)</w:t>
      </w:r>
      <w:r>
        <w:rPr>
          <w:rtl/>
          <w:lang w:bidi="ar-MA"/>
        </w:rPr>
        <w:tab/>
      </w:r>
      <w:r w:rsidRPr="00433820">
        <w:rPr>
          <w:b/>
          <w:bCs/>
          <w:rtl/>
          <w:lang w:bidi="ar-MA"/>
        </w:rPr>
        <w:t>تعديل إجراءات الجنسية وخفض التكاليف والتصدي للحواجز التي تحول دون انعدام الجنسية، وضمان أن تتمكن النساء والفتيات اللائي يتعرضن للزواج القسري وال</w:t>
      </w:r>
      <w:r>
        <w:rPr>
          <w:rFonts w:hint="cs"/>
          <w:b/>
          <w:bCs/>
          <w:rtl/>
          <w:lang w:bidi="ar-MA"/>
        </w:rPr>
        <w:t>هجْر</w:t>
      </w:r>
      <w:r w:rsidRPr="00433820">
        <w:rPr>
          <w:b/>
          <w:bCs/>
          <w:rtl/>
          <w:lang w:bidi="ar-MA"/>
        </w:rPr>
        <w:t xml:space="preserve"> القسري والسيطرة القسرية </w:t>
      </w:r>
      <w:r w:rsidRPr="000F58DF">
        <w:rPr>
          <w:b/>
          <w:bCs/>
          <w:rtl/>
          <w:lang w:bidi="ar-MA"/>
        </w:rPr>
        <w:t xml:space="preserve">العابرة للحدود الوطنية </w:t>
      </w:r>
      <w:r w:rsidRPr="00433820">
        <w:rPr>
          <w:b/>
          <w:bCs/>
          <w:rtl/>
          <w:lang w:bidi="ar-MA"/>
        </w:rPr>
        <w:t>من ممارسة حقوقهن في الجنسية بفعالية.</w:t>
      </w:r>
    </w:p>
    <w:p w14:paraId="4162FBED" w14:textId="77777777" w:rsidR="00800737" w:rsidRPr="00DB4197" w:rsidRDefault="00800737" w:rsidP="00800737">
      <w:pPr>
        <w:pStyle w:val="SingleTxt"/>
        <w:spacing w:after="0" w:line="120" w:lineRule="exact"/>
        <w:rPr>
          <w:sz w:val="10"/>
          <w:rtl/>
          <w:lang w:bidi="ar-MA"/>
        </w:rPr>
      </w:pPr>
    </w:p>
    <w:p w14:paraId="0D679050" w14:textId="77777777" w:rsidR="00800737" w:rsidRPr="00D735B5" w:rsidRDefault="00800737" w:rsidP="00800737">
      <w:pPr>
        <w:pStyle w:val="H23"/>
        <w:ind w:left="1267" w:right="1267" w:hanging="1267"/>
        <w:rPr>
          <w:lang w:bidi="ar-MA"/>
        </w:rPr>
      </w:pPr>
      <w:r w:rsidRPr="00D735B5">
        <w:rPr>
          <w:rtl/>
          <w:lang w:bidi="ar-MA"/>
        </w:rPr>
        <w:tab/>
      </w:r>
      <w:r w:rsidRPr="00D735B5">
        <w:rPr>
          <w:rtl/>
          <w:lang w:bidi="ar-MA"/>
        </w:rPr>
        <w:tab/>
        <w:t>التعليم</w:t>
      </w:r>
    </w:p>
    <w:p w14:paraId="5917FF0A" w14:textId="03E882AF" w:rsidR="00800737" w:rsidRDefault="00800737" w:rsidP="002310FF">
      <w:pPr>
        <w:pStyle w:val="SingleTxt"/>
        <w:rPr>
          <w:rtl/>
          <w:lang w:bidi="ar-MA"/>
        </w:rPr>
      </w:pPr>
      <w:r>
        <w:rPr>
          <w:rtl/>
          <w:lang w:bidi="ar-MA"/>
        </w:rPr>
        <w:t>34 -</w:t>
      </w:r>
      <w:r>
        <w:rPr>
          <w:rtl/>
          <w:lang w:bidi="ar-MA"/>
        </w:rPr>
        <w:tab/>
        <w:t>تلاحظ اللجنة التدابير التي اتخذتها الدولة الطرف مؤخرا</w:t>
      </w:r>
      <w:r>
        <w:rPr>
          <w:rFonts w:hint="cs"/>
          <w:rtl/>
          <w:lang w:bidi="ar-MA"/>
        </w:rPr>
        <w:t>ً</w:t>
      </w:r>
      <w:r>
        <w:rPr>
          <w:rtl/>
          <w:lang w:bidi="ar-MA"/>
        </w:rPr>
        <w:t xml:space="preserve"> بهدف الحد من التمييز ضد الفتيات في</w:t>
      </w:r>
      <w:r w:rsidR="002310FF">
        <w:rPr>
          <w:rFonts w:hint="cs"/>
          <w:rtl/>
          <w:lang w:bidi="ar-MA"/>
        </w:rPr>
        <w:t> </w:t>
      </w:r>
      <w:r>
        <w:rPr>
          <w:rtl/>
          <w:lang w:bidi="ar-MA"/>
        </w:rPr>
        <w:t>المدارس، وتعزيز التثقيف في مجال الصحة والحقوق الجنسية والإنجابية، وتحسين الدعم المقد</w:t>
      </w:r>
      <w:r>
        <w:rPr>
          <w:rFonts w:hint="cs"/>
          <w:rtl/>
          <w:lang w:bidi="ar-MA"/>
        </w:rPr>
        <w:t>ّ</w:t>
      </w:r>
      <w:r>
        <w:rPr>
          <w:rtl/>
          <w:lang w:bidi="ar-MA"/>
        </w:rPr>
        <w:t>م للطلاب أثناء الحمل والوالدية. ومع ذلك، تلاحظ اللجنة بقلق ما يلي:</w:t>
      </w:r>
    </w:p>
    <w:p w14:paraId="08A00265" w14:textId="77777777" w:rsidR="00800737" w:rsidRDefault="00800737" w:rsidP="00800737">
      <w:pPr>
        <w:pStyle w:val="SingleTxt"/>
        <w:rPr>
          <w:rtl/>
          <w:lang w:bidi="ar-MA"/>
        </w:rPr>
      </w:pPr>
      <w:r>
        <w:rPr>
          <w:rtl/>
          <w:lang w:bidi="ar-MA"/>
        </w:rPr>
        <w:lastRenderedPageBreak/>
        <w:tab/>
        <w:t>(أ)</w:t>
      </w:r>
      <w:r>
        <w:rPr>
          <w:rtl/>
          <w:lang w:bidi="ar-MA"/>
        </w:rPr>
        <w:tab/>
        <w:t xml:space="preserve">استمرار الفصل بين الجنسين في مجالات العلوم والتكنولوجيا والهندسة والرياضيات وتكنولوجيا المعلومات والاتصالات، بما في ذلك الذكاء الاصطناعي، حيث </w:t>
      </w:r>
      <w:r>
        <w:rPr>
          <w:rFonts w:hint="cs"/>
          <w:rtl/>
          <w:lang w:bidi="ar-MA"/>
        </w:rPr>
        <w:t>تكون</w:t>
      </w:r>
      <w:r>
        <w:rPr>
          <w:rtl/>
          <w:lang w:bidi="ar-MA"/>
        </w:rPr>
        <w:t xml:space="preserve"> النساء والفتيات ممثلات تمثيلا ناقصا</w:t>
      </w:r>
      <w:r>
        <w:rPr>
          <w:rFonts w:hint="cs"/>
          <w:rtl/>
          <w:lang w:bidi="ar-MA"/>
        </w:rPr>
        <w:t>ً</w:t>
      </w:r>
      <w:r>
        <w:rPr>
          <w:rtl/>
          <w:lang w:bidi="ar-MA"/>
        </w:rPr>
        <w:t>، وترك</w:t>
      </w:r>
      <w:r>
        <w:rPr>
          <w:rFonts w:hint="cs"/>
          <w:rtl/>
          <w:lang w:bidi="ar-MA"/>
        </w:rPr>
        <w:t>ُّ</w:t>
      </w:r>
      <w:r>
        <w:rPr>
          <w:rtl/>
          <w:lang w:bidi="ar-MA"/>
        </w:rPr>
        <w:t xml:space="preserve">زهن في الميادين التعليمية التي تهيمن عليها الإناث </w:t>
      </w:r>
      <w:r>
        <w:rPr>
          <w:rFonts w:hint="cs"/>
          <w:rtl/>
          <w:lang w:bidi="ar-MA"/>
        </w:rPr>
        <w:t>عا</w:t>
      </w:r>
      <w:r>
        <w:rPr>
          <w:rtl/>
          <w:lang w:bidi="ar-MA"/>
        </w:rPr>
        <w:t>د</w:t>
      </w:r>
      <w:r>
        <w:rPr>
          <w:rFonts w:hint="cs"/>
          <w:rtl/>
          <w:lang w:bidi="ar-MA"/>
        </w:rPr>
        <w:t>ة</w:t>
      </w:r>
      <w:r>
        <w:rPr>
          <w:rtl/>
          <w:lang w:bidi="ar-MA"/>
        </w:rPr>
        <w:t>؛</w:t>
      </w:r>
    </w:p>
    <w:p w14:paraId="7D889569" w14:textId="77777777" w:rsidR="00800737" w:rsidRDefault="00800737" w:rsidP="00800737">
      <w:pPr>
        <w:pStyle w:val="SingleTxt"/>
        <w:rPr>
          <w:rtl/>
          <w:lang w:bidi="ar-MA"/>
        </w:rPr>
      </w:pPr>
      <w:r>
        <w:rPr>
          <w:rtl/>
          <w:lang w:bidi="ar-MA"/>
        </w:rPr>
        <w:tab/>
        <w:t>(ب)</w:t>
      </w:r>
      <w:r>
        <w:rPr>
          <w:rtl/>
          <w:lang w:bidi="ar-MA"/>
        </w:rPr>
        <w:tab/>
        <w:t xml:space="preserve">عدم تنسيق التدابير الرامية إلى دعم وضمان </w:t>
      </w:r>
      <w:r>
        <w:rPr>
          <w:rFonts w:hint="cs"/>
          <w:rtl/>
          <w:lang w:bidi="ar-MA"/>
        </w:rPr>
        <w:t>است</w:t>
      </w:r>
      <w:r>
        <w:rPr>
          <w:rtl/>
          <w:lang w:bidi="ar-MA"/>
        </w:rPr>
        <w:t>بقاء الطالبات الحوامل والأمهات الشابات في النظام التعليمي وإعادة إدماجهن في جميع المسارات التعليمية، وأن الحصول على استحقاقات الأمومة يتوقف على نوع المؤسسة وأن عدم وجود استحقاقات قانونية للحصول على دعم مالي لمواصلة التعليم العالي قد يثني الطالبات الحوامل عن مواصلة دراستهن؛</w:t>
      </w:r>
    </w:p>
    <w:p w14:paraId="7BD8CA3D" w14:textId="5329205D" w:rsidR="00800737" w:rsidRDefault="00800737" w:rsidP="00800737">
      <w:pPr>
        <w:pStyle w:val="SingleTxt"/>
        <w:rPr>
          <w:rtl/>
          <w:lang w:bidi="ar-MA"/>
        </w:rPr>
      </w:pPr>
      <w:r>
        <w:rPr>
          <w:rtl/>
          <w:lang w:bidi="ar-MA"/>
        </w:rPr>
        <w:tab/>
        <w:t>(ج)</w:t>
      </w:r>
      <w:r>
        <w:rPr>
          <w:rtl/>
          <w:lang w:bidi="ar-MA"/>
        </w:rPr>
        <w:tab/>
        <w:t>عدم الاتساق في تنفيذ التعليم الشامل في مجال الصحة والحقوق الجنسية والإنجابية، بما</w:t>
      </w:r>
      <w:r>
        <w:rPr>
          <w:rFonts w:hint="cs"/>
          <w:rtl/>
          <w:lang w:bidi="ar-MA"/>
        </w:rPr>
        <w:t> </w:t>
      </w:r>
      <w:r>
        <w:rPr>
          <w:rtl/>
          <w:lang w:bidi="ar-MA"/>
        </w:rPr>
        <w:t xml:space="preserve">في ذلك الثغرات في تغطية التوجه الجنسي والهوية الجنسانية والتنوع </w:t>
      </w:r>
      <w:proofErr w:type="spellStart"/>
      <w:r>
        <w:rPr>
          <w:rtl/>
          <w:lang w:bidi="ar-MA"/>
        </w:rPr>
        <w:t>الجنساني</w:t>
      </w:r>
      <w:proofErr w:type="spellEnd"/>
      <w:r>
        <w:rPr>
          <w:rtl/>
          <w:lang w:bidi="ar-MA"/>
        </w:rPr>
        <w:t xml:space="preserve">، والتمييز والتحرش اللذين </w:t>
      </w:r>
      <w:r>
        <w:rPr>
          <w:rFonts w:hint="cs"/>
          <w:rtl/>
          <w:lang w:bidi="ar-MA"/>
        </w:rPr>
        <w:t>ت</w:t>
      </w:r>
      <w:r>
        <w:rPr>
          <w:rtl/>
          <w:lang w:bidi="ar-MA"/>
        </w:rPr>
        <w:t xml:space="preserve">واجههما </w:t>
      </w:r>
      <w:r w:rsidR="00973046">
        <w:rPr>
          <w:rFonts w:hint="cs"/>
          <w:rtl/>
          <w:lang w:bidi="ar-MA"/>
        </w:rPr>
        <w:t xml:space="preserve">النساء والفتيات </w:t>
      </w:r>
      <w:r>
        <w:rPr>
          <w:rtl/>
          <w:lang w:bidi="ar-MA"/>
        </w:rPr>
        <w:t>الط</w:t>
      </w:r>
      <w:r>
        <w:rPr>
          <w:rFonts w:hint="cs"/>
          <w:rtl/>
          <w:lang w:bidi="ar-MA"/>
        </w:rPr>
        <w:t>ا</w:t>
      </w:r>
      <w:r>
        <w:rPr>
          <w:rtl/>
          <w:lang w:bidi="ar-MA"/>
        </w:rPr>
        <w:t>لب</w:t>
      </w:r>
      <w:r>
        <w:rPr>
          <w:rFonts w:hint="cs"/>
          <w:rtl/>
          <w:lang w:bidi="ar-MA"/>
        </w:rPr>
        <w:t>ات</w:t>
      </w:r>
      <w:r>
        <w:rPr>
          <w:rtl/>
          <w:lang w:bidi="ar-MA"/>
        </w:rPr>
        <w:t xml:space="preserve"> المثليات </w:t>
      </w:r>
      <w:r w:rsidRPr="00177EBD">
        <w:rPr>
          <w:rtl/>
          <w:lang w:bidi="ar-MA"/>
        </w:rPr>
        <w:t>ومزدوجات</w:t>
      </w:r>
      <w:r>
        <w:rPr>
          <w:rtl/>
          <w:lang w:bidi="ar-MA"/>
        </w:rPr>
        <w:t xml:space="preserve"> الميل الجنسي </w:t>
      </w:r>
      <w:r w:rsidRPr="00177EBD">
        <w:rPr>
          <w:rtl/>
          <w:lang w:bidi="ar-MA"/>
        </w:rPr>
        <w:t>ومغايرات</w:t>
      </w:r>
      <w:r>
        <w:rPr>
          <w:rtl/>
          <w:lang w:bidi="ar-MA"/>
        </w:rPr>
        <w:t xml:space="preserve"> الهوية </w:t>
      </w:r>
      <w:r w:rsidRPr="00177EBD">
        <w:rPr>
          <w:rtl/>
          <w:lang w:bidi="ar-MA"/>
        </w:rPr>
        <w:t>الجنسية وحاملات صفات الجنسين</w:t>
      </w:r>
      <w:r>
        <w:rPr>
          <w:rtl/>
          <w:lang w:bidi="ar-MA"/>
        </w:rPr>
        <w:t xml:space="preserve"> في ال</w:t>
      </w:r>
      <w:r>
        <w:rPr>
          <w:rFonts w:hint="cs"/>
          <w:rtl/>
          <w:lang w:bidi="ar-MA"/>
        </w:rPr>
        <w:t>أوس</w:t>
      </w:r>
      <w:r>
        <w:rPr>
          <w:rtl/>
          <w:lang w:bidi="ar-MA"/>
        </w:rPr>
        <w:t>ا</w:t>
      </w:r>
      <w:r>
        <w:rPr>
          <w:rFonts w:hint="cs"/>
          <w:rtl/>
          <w:lang w:bidi="ar-MA"/>
        </w:rPr>
        <w:t>ط</w:t>
      </w:r>
      <w:r>
        <w:rPr>
          <w:rtl/>
          <w:lang w:bidi="ar-MA"/>
        </w:rPr>
        <w:t xml:space="preserve"> التعليمية، وكون المدارس لا ت</w:t>
      </w:r>
      <w:r>
        <w:rPr>
          <w:rFonts w:hint="cs"/>
          <w:rtl/>
          <w:lang w:bidi="ar-MA"/>
        </w:rPr>
        <w:t>هيّئ</w:t>
      </w:r>
      <w:r>
        <w:rPr>
          <w:rtl/>
          <w:lang w:bidi="ar-MA"/>
        </w:rPr>
        <w:t xml:space="preserve"> باستمرار بيئات تعليمية آمنة للفتيات؛</w:t>
      </w:r>
    </w:p>
    <w:p w14:paraId="46D371FB" w14:textId="77777777" w:rsidR="00800737" w:rsidRDefault="00800737" w:rsidP="00800737">
      <w:pPr>
        <w:pStyle w:val="SingleTxt"/>
        <w:rPr>
          <w:rtl/>
          <w:lang w:bidi="ar-MA"/>
        </w:rPr>
      </w:pPr>
      <w:r>
        <w:rPr>
          <w:rtl/>
          <w:lang w:bidi="ar-MA"/>
        </w:rPr>
        <w:tab/>
        <w:t>(د)</w:t>
      </w:r>
      <w:r>
        <w:rPr>
          <w:rtl/>
          <w:lang w:bidi="ar-MA"/>
        </w:rPr>
        <w:tab/>
      </w:r>
      <w:r w:rsidRPr="00036EF3">
        <w:rPr>
          <w:rFonts w:hint="eastAsia"/>
          <w:spacing w:val="-2"/>
          <w:rtl/>
          <w:lang w:bidi="ar-MA"/>
        </w:rPr>
        <w:t>قل</w:t>
      </w:r>
      <w:r w:rsidRPr="00036EF3">
        <w:rPr>
          <w:spacing w:val="-2"/>
          <w:rtl/>
          <w:lang w:bidi="ar-MA"/>
        </w:rPr>
        <w:t>ة فرص حصول الفتيات ذوات الإعاقة الممث</w:t>
      </w:r>
      <w:r w:rsidRPr="00036EF3">
        <w:rPr>
          <w:rFonts w:hint="eastAsia"/>
          <w:spacing w:val="-2"/>
          <w:rtl/>
          <w:lang w:bidi="ar-MA"/>
        </w:rPr>
        <w:t>َّ</w:t>
      </w:r>
      <w:r w:rsidRPr="00036EF3">
        <w:rPr>
          <w:spacing w:val="-2"/>
          <w:rtl/>
          <w:lang w:bidi="ar-MA"/>
        </w:rPr>
        <w:t>لات بشكل م</w:t>
      </w:r>
      <w:r w:rsidRPr="00036EF3">
        <w:rPr>
          <w:rFonts w:hint="eastAsia"/>
          <w:spacing w:val="-2"/>
          <w:rtl/>
          <w:lang w:bidi="ar-MA"/>
        </w:rPr>
        <w:t>فرط</w:t>
      </w:r>
      <w:r w:rsidRPr="00036EF3">
        <w:rPr>
          <w:spacing w:val="-2"/>
          <w:rtl/>
          <w:lang w:bidi="ar-MA"/>
        </w:rPr>
        <w:t xml:space="preserve"> على التعليم الشامل بين الأطفال غير الملتحقين بالمدارس، والافتقار إلى بيانات تعليمية مصنفة حسب الجنس والإعاقة وعوامل أخرى.</w:t>
      </w:r>
    </w:p>
    <w:p w14:paraId="38C892B6" w14:textId="77777777" w:rsidR="00800737" w:rsidRDefault="00800737" w:rsidP="00800737">
      <w:pPr>
        <w:pStyle w:val="SingleTxt"/>
        <w:rPr>
          <w:rtl/>
          <w:lang w:bidi="ar-MA"/>
        </w:rPr>
      </w:pPr>
      <w:r>
        <w:rPr>
          <w:rtl/>
          <w:lang w:bidi="ar-MA"/>
        </w:rPr>
        <w:t>35</w:t>
      </w:r>
      <w:r>
        <w:rPr>
          <w:rFonts w:hint="cs"/>
          <w:rtl/>
          <w:lang w:bidi="ar-MA"/>
        </w:rPr>
        <w:t xml:space="preserve"> </w:t>
      </w:r>
      <w:r>
        <w:rPr>
          <w:rtl/>
          <w:lang w:bidi="ar-MA"/>
        </w:rPr>
        <w:t>-</w:t>
      </w:r>
      <w:r>
        <w:rPr>
          <w:rtl/>
          <w:lang w:bidi="ar-MA"/>
        </w:rPr>
        <w:tab/>
      </w:r>
      <w:r w:rsidRPr="000F48FE">
        <w:rPr>
          <w:b/>
          <w:bCs/>
          <w:rtl/>
          <w:lang w:bidi="ar-MA"/>
        </w:rPr>
        <w:t>وتوصي اللجنةُ الدولةَ الطرف بما يلي:</w:t>
      </w:r>
    </w:p>
    <w:p w14:paraId="01B11282" w14:textId="77777777" w:rsidR="00800737" w:rsidRPr="000F48FE" w:rsidRDefault="00800737" w:rsidP="00800737">
      <w:pPr>
        <w:pStyle w:val="SingleTxt"/>
        <w:rPr>
          <w:b/>
          <w:bCs/>
          <w:rtl/>
          <w:lang w:bidi="ar-MA"/>
        </w:rPr>
      </w:pPr>
      <w:r>
        <w:rPr>
          <w:rtl/>
          <w:lang w:bidi="ar-MA"/>
        </w:rPr>
        <w:tab/>
        <w:t>(أ)</w:t>
      </w:r>
      <w:r>
        <w:rPr>
          <w:rtl/>
          <w:lang w:bidi="ar-MA"/>
        </w:rPr>
        <w:tab/>
      </w:r>
      <w:r w:rsidRPr="00036EF3">
        <w:rPr>
          <w:b/>
          <w:bCs/>
          <w:spacing w:val="-2"/>
          <w:rtl/>
          <w:lang w:bidi="ar-MA"/>
        </w:rPr>
        <w:t xml:space="preserve">القضاء على الفصل بين الجنسين في التعليم عن طريق تنفيذ برامج </w:t>
      </w:r>
      <w:r w:rsidRPr="00036EF3">
        <w:rPr>
          <w:rFonts w:hint="eastAsia"/>
          <w:b/>
          <w:bCs/>
          <w:spacing w:val="-2"/>
          <w:rtl/>
          <w:lang w:bidi="ar-MA"/>
        </w:rPr>
        <w:t>محددة</w:t>
      </w:r>
      <w:r w:rsidRPr="00036EF3">
        <w:rPr>
          <w:b/>
          <w:bCs/>
          <w:spacing w:val="-2"/>
          <w:rtl/>
          <w:lang w:bidi="ar-MA"/>
        </w:rPr>
        <w:t xml:space="preserve"> </w:t>
      </w:r>
      <w:r w:rsidRPr="00036EF3">
        <w:rPr>
          <w:rFonts w:hint="eastAsia"/>
          <w:b/>
          <w:bCs/>
          <w:spacing w:val="-2"/>
          <w:rtl/>
          <w:lang w:bidi="ar-MA"/>
        </w:rPr>
        <w:t>الأ</w:t>
      </w:r>
      <w:r w:rsidRPr="00036EF3">
        <w:rPr>
          <w:b/>
          <w:bCs/>
          <w:spacing w:val="-2"/>
          <w:rtl/>
          <w:lang w:bidi="ar-MA"/>
        </w:rPr>
        <w:t>هد</w:t>
      </w:r>
      <w:r w:rsidRPr="00036EF3">
        <w:rPr>
          <w:rFonts w:hint="eastAsia"/>
          <w:b/>
          <w:bCs/>
          <w:spacing w:val="-2"/>
          <w:rtl/>
          <w:lang w:bidi="ar-MA"/>
        </w:rPr>
        <w:t>ا</w:t>
      </w:r>
      <w:r w:rsidRPr="00036EF3">
        <w:rPr>
          <w:b/>
          <w:bCs/>
          <w:spacing w:val="-2"/>
          <w:rtl/>
          <w:lang w:bidi="ar-MA"/>
        </w:rPr>
        <w:t>ف وحملات توعية ودعوة تهدف إلى زيادة تمثيل النساء والفتيات في الميادين التي يكون تمثيلهن فيها ناقصا</w:t>
      </w:r>
      <w:r w:rsidRPr="00036EF3">
        <w:rPr>
          <w:rFonts w:hint="eastAsia"/>
          <w:b/>
          <w:bCs/>
          <w:spacing w:val="-2"/>
          <w:rtl/>
          <w:lang w:bidi="ar-MA"/>
        </w:rPr>
        <w:t>ً</w:t>
      </w:r>
      <w:r w:rsidRPr="00036EF3">
        <w:rPr>
          <w:b/>
          <w:bCs/>
          <w:spacing w:val="-2"/>
          <w:rtl/>
          <w:lang w:bidi="ar-MA"/>
        </w:rPr>
        <w:t>؛</w:t>
      </w:r>
    </w:p>
    <w:p w14:paraId="011FB629" w14:textId="77777777" w:rsidR="00800737" w:rsidRDefault="00800737" w:rsidP="00800737">
      <w:pPr>
        <w:pStyle w:val="SingleTxt"/>
        <w:rPr>
          <w:rtl/>
          <w:lang w:bidi="ar-MA"/>
        </w:rPr>
      </w:pPr>
      <w:r>
        <w:rPr>
          <w:rtl/>
          <w:lang w:bidi="ar-MA"/>
        </w:rPr>
        <w:tab/>
        <w:t>(ب)</w:t>
      </w:r>
      <w:r>
        <w:rPr>
          <w:rtl/>
          <w:lang w:bidi="ar-MA"/>
        </w:rPr>
        <w:tab/>
      </w:r>
      <w:r w:rsidRPr="000F48FE">
        <w:rPr>
          <w:b/>
          <w:bCs/>
          <w:rtl/>
          <w:lang w:bidi="ar-MA"/>
        </w:rPr>
        <w:t>مواءمة التدابير الرامية إلى دعم الطالبات الحوامل و</w:t>
      </w:r>
      <w:r w:rsidRPr="000A23B0">
        <w:rPr>
          <w:b/>
          <w:bCs/>
          <w:rtl/>
          <w:lang w:bidi="ar-MA"/>
        </w:rPr>
        <w:t>الط</w:t>
      </w:r>
      <w:r>
        <w:rPr>
          <w:rFonts w:hint="cs"/>
          <w:b/>
          <w:bCs/>
          <w:rtl/>
          <w:lang w:bidi="ar-MA"/>
        </w:rPr>
        <w:t>ا</w:t>
      </w:r>
      <w:r w:rsidRPr="000A23B0">
        <w:rPr>
          <w:b/>
          <w:bCs/>
          <w:rtl/>
          <w:lang w:bidi="ar-MA"/>
        </w:rPr>
        <w:t>لب</w:t>
      </w:r>
      <w:r>
        <w:rPr>
          <w:rFonts w:hint="cs"/>
          <w:b/>
          <w:bCs/>
          <w:rtl/>
          <w:lang w:bidi="ar-MA"/>
        </w:rPr>
        <w:t>ات</w:t>
      </w:r>
      <w:r w:rsidRPr="000A23B0">
        <w:rPr>
          <w:b/>
          <w:bCs/>
          <w:rtl/>
          <w:lang w:bidi="ar-MA"/>
        </w:rPr>
        <w:t xml:space="preserve"> </w:t>
      </w:r>
      <w:r>
        <w:rPr>
          <w:rFonts w:hint="cs"/>
          <w:b/>
          <w:bCs/>
          <w:rtl/>
          <w:lang w:bidi="ar-MA"/>
        </w:rPr>
        <w:t>ا</w:t>
      </w:r>
      <w:r w:rsidRPr="000F48FE">
        <w:rPr>
          <w:b/>
          <w:bCs/>
          <w:rtl/>
          <w:lang w:bidi="ar-MA"/>
        </w:rPr>
        <w:t>ل</w:t>
      </w:r>
      <w:r>
        <w:rPr>
          <w:rFonts w:hint="cs"/>
          <w:b/>
          <w:bCs/>
          <w:rtl/>
          <w:lang w:bidi="ar-MA"/>
        </w:rPr>
        <w:t>لوات</w:t>
      </w:r>
      <w:r w:rsidRPr="000F48FE">
        <w:rPr>
          <w:b/>
          <w:bCs/>
          <w:rtl/>
          <w:lang w:bidi="ar-MA"/>
        </w:rPr>
        <w:t>ي</w:t>
      </w:r>
      <w:r>
        <w:rPr>
          <w:rFonts w:hint="cs"/>
          <w:b/>
          <w:bCs/>
          <w:rtl/>
          <w:lang w:bidi="ar-MA"/>
        </w:rPr>
        <w:t xml:space="preserve"> لهن</w:t>
      </w:r>
      <w:r w:rsidRPr="000F48FE">
        <w:rPr>
          <w:b/>
          <w:bCs/>
          <w:rtl/>
          <w:lang w:bidi="ar-MA"/>
        </w:rPr>
        <w:t xml:space="preserve"> أولا</w:t>
      </w:r>
      <w:r>
        <w:rPr>
          <w:rFonts w:hint="cs"/>
          <w:b/>
          <w:bCs/>
          <w:rtl/>
          <w:lang w:bidi="ar-MA"/>
        </w:rPr>
        <w:t>د</w:t>
      </w:r>
      <w:r w:rsidRPr="000F48FE">
        <w:rPr>
          <w:b/>
          <w:bCs/>
          <w:rtl/>
          <w:lang w:bidi="ar-MA"/>
        </w:rPr>
        <w:t xml:space="preserve"> واستبقائه</w:t>
      </w:r>
      <w:r>
        <w:rPr>
          <w:rFonts w:hint="cs"/>
          <w:b/>
          <w:bCs/>
          <w:rtl/>
          <w:lang w:bidi="ar-MA"/>
        </w:rPr>
        <w:t>ن</w:t>
      </w:r>
      <w:r w:rsidRPr="000F48FE">
        <w:rPr>
          <w:b/>
          <w:bCs/>
          <w:rtl/>
          <w:lang w:bidi="ar-MA"/>
        </w:rPr>
        <w:t xml:space="preserve"> وإعادة إدماجه</w:t>
      </w:r>
      <w:r>
        <w:rPr>
          <w:rFonts w:hint="cs"/>
          <w:b/>
          <w:bCs/>
          <w:rtl/>
          <w:lang w:bidi="ar-MA"/>
        </w:rPr>
        <w:t>ن</w:t>
      </w:r>
      <w:r w:rsidRPr="000F48FE">
        <w:rPr>
          <w:b/>
          <w:bCs/>
          <w:rtl/>
          <w:lang w:bidi="ar-MA"/>
        </w:rPr>
        <w:t xml:space="preserve"> في جميع المسارات التعليمية</w:t>
      </w:r>
      <w:r>
        <w:rPr>
          <w:rFonts w:hint="cs"/>
          <w:b/>
          <w:bCs/>
          <w:rtl/>
          <w:lang w:bidi="ar-MA"/>
        </w:rPr>
        <w:t>،</w:t>
      </w:r>
      <w:r w:rsidRPr="000F48FE">
        <w:rPr>
          <w:b/>
          <w:bCs/>
          <w:rtl/>
          <w:lang w:bidi="ar-MA"/>
        </w:rPr>
        <w:t xml:space="preserve"> وتعديل قانون التعليم لضمان حصولهن على استحقاقات الأمومة والدعم المالي في التعليم العالي؛</w:t>
      </w:r>
    </w:p>
    <w:p w14:paraId="389BE776" w14:textId="77777777" w:rsidR="00800737" w:rsidRDefault="00800737" w:rsidP="00800737">
      <w:pPr>
        <w:pStyle w:val="SingleTxt"/>
        <w:rPr>
          <w:rtl/>
          <w:lang w:bidi="ar-MA"/>
        </w:rPr>
      </w:pPr>
      <w:r>
        <w:rPr>
          <w:rtl/>
          <w:lang w:bidi="ar-MA"/>
        </w:rPr>
        <w:tab/>
        <w:t>(ج)</w:t>
      </w:r>
      <w:r>
        <w:rPr>
          <w:rtl/>
          <w:lang w:bidi="ar-MA"/>
        </w:rPr>
        <w:tab/>
      </w:r>
      <w:r w:rsidRPr="000F48FE">
        <w:rPr>
          <w:b/>
          <w:bCs/>
          <w:rtl/>
          <w:lang w:bidi="ar-MA"/>
        </w:rPr>
        <w:t xml:space="preserve">إدراج التثقيف الشامل في مجال الصحة والحقوق الجنسية والإنجابية في المناهج الدراسية </w:t>
      </w:r>
      <w:r>
        <w:rPr>
          <w:rFonts w:hint="cs"/>
          <w:b/>
          <w:bCs/>
          <w:rtl/>
          <w:lang w:bidi="ar-MA"/>
        </w:rPr>
        <w:t>في</w:t>
      </w:r>
      <w:r w:rsidRPr="000F48FE">
        <w:rPr>
          <w:b/>
          <w:bCs/>
          <w:rtl/>
          <w:lang w:bidi="ar-MA"/>
        </w:rPr>
        <w:t xml:space="preserve"> جميع مستويات التعليم، بما في ذلك ت</w:t>
      </w:r>
      <w:r>
        <w:rPr>
          <w:rFonts w:hint="cs"/>
          <w:b/>
          <w:bCs/>
          <w:rtl/>
          <w:lang w:bidi="ar-MA"/>
        </w:rPr>
        <w:t>ناول مواضيع</w:t>
      </w:r>
      <w:r w:rsidRPr="000F48FE">
        <w:rPr>
          <w:b/>
          <w:bCs/>
          <w:rtl/>
          <w:lang w:bidi="ar-MA"/>
        </w:rPr>
        <w:t xml:space="preserve"> التوجه الجنسي والهوية الجنسانية والتنوع </w:t>
      </w:r>
      <w:proofErr w:type="spellStart"/>
      <w:r w:rsidRPr="000F48FE">
        <w:rPr>
          <w:b/>
          <w:bCs/>
          <w:rtl/>
          <w:lang w:bidi="ar-MA"/>
        </w:rPr>
        <w:t>الجنساني</w:t>
      </w:r>
      <w:proofErr w:type="spellEnd"/>
      <w:r w:rsidRPr="000F48FE">
        <w:rPr>
          <w:b/>
          <w:bCs/>
          <w:rtl/>
          <w:lang w:bidi="ar-MA"/>
        </w:rPr>
        <w:t xml:space="preserve">، وضمان بيئة تعلم آمنة </w:t>
      </w:r>
      <w:r>
        <w:rPr>
          <w:rFonts w:hint="cs"/>
          <w:b/>
          <w:bCs/>
          <w:rtl/>
          <w:lang w:bidi="ar-MA"/>
        </w:rPr>
        <w:t>ل</w:t>
      </w:r>
      <w:r w:rsidRPr="004F4401">
        <w:rPr>
          <w:b/>
          <w:bCs/>
          <w:rtl/>
          <w:lang w:bidi="ar-MA"/>
        </w:rPr>
        <w:t>لطالبات المثليات ومزدوجات الميل الجنسي ومغايرات الهوية الجنسية وحاملات صفات الجنسين</w:t>
      </w:r>
      <w:r w:rsidRPr="000F48FE">
        <w:rPr>
          <w:b/>
          <w:bCs/>
          <w:rtl/>
          <w:lang w:bidi="ar-MA"/>
        </w:rPr>
        <w:t>، بما في ذلك من خلال التدريب الإلزامي للمعلمين؛</w:t>
      </w:r>
    </w:p>
    <w:p w14:paraId="500B7CEA" w14:textId="77777777" w:rsidR="00800737" w:rsidRPr="00D735B5" w:rsidRDefault="00800737" w:rsidP="00800737">
      <w:pPr>
        <w:pStyle w:val="SingleTxt"/>
        <w:rPr>
          <w:lang w:bidi="ar-MA"/>
        </w:rPr>
      </w:pPr>
      <w:r>
        <w:rPr>
          <w:rtl/>
          <w:lang w:bidi="ar-MA"/>
        </w:rPr>
        <w:tab/>
        <w:t>(د)</w:t>
      </w:r>
      <w:r>
        <w:rPr>
          <w:rtl/>
          <w:lang w:bidi="ar-MA"/>
        </w:rPr>
        <w:tab/>
      </w:r>
      <w:r w:rsidRPr="000F48FE">
        <w:rPr>
          <w:b/>
          <w:bCs/>
          <w:rtl/>
          <w:lang w:bidi="ar-MA"/>
        </w:rPr>
        <w:t>ضمان حصول الفتيات ذوات الإعاقة على التعليم الشامل للجميع عن طريق ضمان الدعم الكافي والت</w:t>
      </w:r>
      <w:r>
        <w:rPr>
          <w:rFonts w:hint="cs"/>
          <w:b/>
          <w:bCs/>
          <w:rtl/>
          <w:lang w:bidi="ar-MA"/>
        </w:rPr>
        <w:t>سه</w:t>
      </w:r>
      <w:r w:rsidRPr="000F48FE">
        <w:rPr>
          <w:b/>
          <w:bCs/>
          <w:rtl/>
          <w:lang w:bidi="ar-MA"/>
        </w:rPr>
        <w:t>ي</w:t>
      </w:r>
      <w:r>
        <w:rPr>
          <w:rFonts w:hint="cs"/>
          <w:b/>
          <w:bCs/>
          <w:rtl/>
          <w:lang w:bidi="ar-MA"/>
        </w:rPr>
        <w:t>ل</w:t>
      </w:r>
      <w:r w:rsidRPr="000F48FE">
        <w:rPr>
          <w:b/>
          <w:bCs/>
          <w:rtl/>
          <w:lang w:bidi="ar-MA"/>
        </w:rPr>
        <w:t xml:space="preserve">ات المعقولة، وإزالة الحواجز </w:t>
      </w:r>
      <w:r w:rsidRPr="007A07DD">
        <w:rPr>
          <w:b/>
          <w:bCs/>
          <w:rtl/>
          <w:lang w:bidi="ar-MA"/>
        </w:rPr>
        <w:t>التي تحول دون الحصول على التعليم</w:t>
      </w:r>
      <w:r w:rsidRPr="000F48FE">
        <w:rPr>
          <w:b/>
          <w:bCs/>
          <w:rtl/>
          <w:lang w:bidi="ar-MA"/>
        </w:rPr>
        <w:t xml:space="preserve">، وتشجيع </w:t>
      </w:r>
      <w:r>
        <w:rPr>
          <w:rFonts w:hint="cs"/>
          <w:b/>
          <w:bCs/>
          <w:rtl/>
          <w:lang w:bidi="ar-MA"/>
        </w:rPr>
        <w:t>است</w:t>
      </w:r>
      <w:r w:rsidRPr="000F48FE">
        <w:rPr>
          <w:b/>
          <w:bCs/>
          <w:rtl/>
          <w:lang w:bidi="ar-MA"/>
        </w:rPr>
        <w:t xml:space="preserve">بقاء الفتيات ذوات الإعاقة في النظام التعليمي، وجمع البيانات </w:t>
      </w:r>
      <w:r>
        <w:rPr>
          <w:rFonts w:hint="cs"/>
          <w:b/>
          <w:bCs/>
          <w:rtl/>
          <w:lang w:bidi="ar-MA"/>
        </w:rPr>
        <w:t>ال</w:t>
      </w:r>
      <w:r w:rsidRPr="000F48FE">
        <w:rPr>
          <w:b/>
          <w:bCs/>
          <w:rtl/>
          <w:lang w:bidi="ar-MA"/>
        </w:rPr>
        <w:t xml:space="preserve">تعليمية </w:t>
      </w:r>
      <w:r>
        <w:rPr>
          <w:rFonts w:hint="cs"/>
          <w:b/>
          <w:bCs/>
          <w:rtl/>
          <w:lang w:bidi="ar-MA"/>
        </w:rPr>
        <w:t>ال</w:t>
      </w:r>
      <w:r w:rsidRPr="000F48FE">
        <w:rPr>
          <w:b/>
          <w:bCs/>
          <w:rtl/>
          <w:lang w:bidi="ar-MA"/>
        </w:rPr>
        <w:t xml:space="preserve">شاملة </w:t>
      </w:r>
      <w:r>
        <w:rPr>
          <w:rFonts w:hint="cs"/>
          <w:b/>
          <w:bCs/>
          <w:rtl/>
          <w:lang w:bidi="ar-MA"/>
        </w:rPr>
        <w:t>ال</w:t>
      </w:r>
      <w:r w:rsidRPr="000F48FE">
        <w:rPr>
          <w:b/>
          <w:bCs/>
          <w:rtl/>
          <w:lang w:bidi="ar-MA"/>
        </w:rPr>
        <w:t>مصنفة حسب نوع الجنس والإعاقة والعوامل الأخرى ذات الصلة</w:t>
      </w:r>
      <w:r w:rsidRPr="00CF7CEF">
        <w:rPr>
          <w:rtl/>
        </w:rPr>
        <w:t xml:space="preserve"> </w:t>
      </w:r>
      <w:r w:rsidRPr="00CF7CEF">
        <w:rPr>
          <w:b/>
          <w:bCs/>
          <w:rtl/>
          <w:lang w:bidi="ar-MA"/>
        </w:rPr>
        <w:t>بصورة منهجية</w:t>
      </w:r>
      <w:r w:rsidRPr="000F48FE">
        <w:rPr>
          <w:b/>
          <w:bCs/>
          <w:rtl/>
          <w:lang w:bidi="ar-MA"/>
        </w:rPr>
        <w:t>.</w:t>
      </w:r>
    </w:p>
    <w:p w14:paraId="63C40F0C" w14:textId="77777777" w:rsidR="00800737" w:rsidRPr="00D735B5" w:rsidRDefault="00800737" w:rsidP="00800737">
      <w:pPr>
        <w:pStyle w:val="SingleTxt"/>
        <w:spacing w:after="0" w:line="120" w:lineRule="exact"/>
        <w:rPr>
          <w:sz w:val="10"/>
          <w:rtl/>
          <w:lang w:bidi="ar-MA"/>
        </w:rPr>
      </w:pPr>
    </w:p>
    <w:p w14:paraId="73822ABB" w14:textId="77777777" w:rsidR="00800737" w:rsidRPr="00D735B5" w:rsidRDefault="00800737" w:rsidP="00800737">
      <w:pPr>
        <w:pStyle w:val="H23"/>
        <w:ind w:left="1267" w:right="1267" w:hanging="1267"/>
        <w:rPr>
          <w:lang w:bidi="ar-MA"/>
        </w:rPr>
      </w:pPr>
      <w:r w:rsidRPr="00D735B5">
        <w:rPr>
          <w:rtl/>
          <w:lang w:bidi="ar-MA"/>
        </w:rPr>
        <w:tab/>
      </w:r>
      <w:r w:rsidRPr="00D735B5">
        <w:rPr>
          <w:rtl/>
          <w:lang w:bidi="ar-MA"/>
        </w:rPr>
        <w:tab/>
        <w:t>العمالة</w:t>
      </w:r>
    </w:p>
    <w:p w14:paraId="63AE2CEF" w14:textId="77777777" w:rsidR="00800737" w:rsidRDefault="00800737" w:rsidP="00800737">
      <w:pPr>
        <w:pStyle w:val="SingleTxt"/>
        <w:rPr>
          <w:rtl/>
          <w:lang w:bidi="ar-MA"/>
        </w:rPr>
      </w:pPr>
      <w:r>
        <w:rPr>
          <w:rtl/>
          <w:lang w:bidi="ar-MA"/>
        </w:rPr>
        <w:t>36</w:t>
      </w:r>
      <w:r>
        <w:rPr>
          <w:rFonts w:hint="cs"/>
          <w:rtl/>
          <w:lang w:bidi="ar-MA"/>
        </w:rPr>
        <w:t xml:space="preserve"> </w:t>
      </w:r>
      <w:r>
        <w:rPr>
          <w:rtl/>
          <w:lang w:bidi="ar-MA"/>
        </w:rPr>
        <w:t>-</w:t>
      </w:r>
      <w:r>
        <w:rPr>
          <w:rtl/>
          <w:lang w:bidi="ar-MA"/>
        </w:rPr>
        <w:tab/>
        <w:t xml:space="preserve">تلاحظ اللجنة أن </w:t>
      </w:r>
      <w:r>
        <w:rPr>
          <w:rFonts w:hint="cs"/>
          <w:rtl/>
          <w:lang w:bidi="ar-MA"/>
        </w:rPr>
        <w:t>نوع</w:t>
      </w:r>
      <w:r>
        <w:rPr>
          <w:rtl/>
          <w:lang w:bidi="ar-MA"/>
        </w:rPr>
        <w:t xml:space="preserve"> الجنس هو من بين أكثر أسباب التمييز شيوعاً في مكان العمل في الدولة الطرف. وتلاحظ بقلق ما يلي:</w:t>
      </w:r>
    </w:p>
    <w:p w14:paraId="2BFEC755" w14:textId="78C05A2F" w:rsidR="00800737" w:rsidRDefault="00800737" w:rsidP="002310FF">
      <w:pPr>
        <w:pStyle w:val="SingleTxt"/>
        <w:rPr>
          <w:rtl/>
          <w:lang w:bidi="ar-MA"/>
        </w:rPr>
      </w:pPr>
      <w:r>
        <w:rPr>
          <w:rtl/>
          <w:lang w:bidi="ar-MA"/>
        </w:rPr>
        <w:lastRenderedPageBreak/>
        <w:tab/>
        <w:t>(أ)</w:t>
      </w:r>
      <w:r>
        <w:rPr>
          <w:rtl/>
          <w:lang w:bidi="ar-MA"/>
        </w:rPr>
        <w:tab/>
        <w:t xml:space="preserve">استمرار الفصل المهني الرأسي والأفقي، ومسؤوليات الرعاية </w:t>
      </w:r>
      <w:r w:rsidRPr="003940E1">
        <w:rPr>
          <w:rtl/>
          <w:lang w:bidi="ar-MA"/>
        </w:rPr>
        <w:t>الم</w:t>
      </w:r>
      <w:r>
        <w:rPr>
          <w:rFonts w:hint="cs"/>
          <w:rtl/>
          <w:lang w:bidi="ar-MA"/>
        </w:rPr>
        <w:t>فرط</w:t>
      </w:r>
      <w:r w:rsidRPr="003940E1">
        <w:rPr>
          <w:rtl/>
          <w:lang w:bidi="ar-MA"/>
        </w:rPr>
        <w:t>ة</w:t>
      </w:r>
      <w:r>
        <w:rPr>
          <w:rtl/>
          <w:lang w:bidi="ar-MA"/>
        </w:rPr>
        <w:t xml:space="preserve"> التي </w:t>
      </w:r>
      <w:r w:rsidRPr="003940E1">
        <w:rPr>
          <w:rtl/>
          <w:lang w:bidi="ar-MA"/>
        </w:rPr>
        <w:t>تتحملها المرأة</w:t>
      </w:r>
      <w:r>
        <w:rPr>
          <w:rtl/>
          <w:lang w:bidi="ar-MA"/>
        </w:rPr>
        <w:t xml:space="preserve"> </w:t>
      </w:r>
      <w:r>
        <w:rPr>
          <w:rFonts w:hint="cs"/>
          <w:rtl/>
          <w:lang w:bidi="ar-MA"/>
        </w:rPr>
        <w:t>و</w:t>
      </w:r>
      <w:r>
        <w:rPr>
          <w:rtl/>
          <w:lang w:bidi="ar-MA"/>
        </w:rPr>
        <w:t xml:space="preserve">التي تؤدي إلى ارتفاع معدلات العمل </w:t>
      </w:r>
      <w:r w:rsidRPr="00713E99">
        <w:rPr>
          <w:rtl/>
          <w:lang w:bidi="ar-MA"/>
        </w:rPr>
        <w:t>بدوام جزئي</w:t>
      </w:r>
      <w:r>
        <w:rPr>
          <w:rtl/>
          <w:lang w:bidi="ar-MA"/>
        </w:rPr>
        <w:t xml:space="preserve"> والانسحاب من العمل، وما ينتج عن ذلك من فجوات في</w:t>
      </w:r>
      <w:r w:rsidR="002310FF">
        <w:rPr>
          <w:rFonts w:hint="cs"/>
          <w:rtl/>
          <w:lang w:bidi="ar-MA"/>
        </w:rPr>
        <w:t> </w:t>
      </w:r>
      <w:r>
        <w:rPr>
          <w:rtl/>
          <w:lang w:bidi="ar-MA"/>
        </w:rPr>
        <w:t>الأجور والمعاشات التقاعدية بين الجنسين؛</w:t>
      </w:r>
    </w:p>
    <w:p w14:paraId="6831E10B" w14:textId="77777777" w:rsidR="00800737" w:rsidRDefault="00800737" w:rsidP="00800737">
      <w:pPr>
        <w:pStyle w:val="SingleTxt"/>
        <w:rPr>
          <w:rtl/>
          <w:lang w:bidi="ar-MA"/>
        </w:rPr>
      </w:pPr>
      <w:r>
        <w:rPr>
          <w:rtl/>
          <w:lang w:bidi="ar-MA"/>
        </w:rPr>
        <w:tab/>
        <w:t>(ب)</w:t>
      </w:r>
      <w:r>
        <w:rPr>
          <w:rtl/>
          <w:lang w:bidi="ar-MA"/>
        </w:rPr>
        <w:tab/>
      </w:r>
      <w:r w:rsidRPr="00036EF3">
        <w:rPr>
          <w:spacing w:val="-2"/>
          <w:rtl/>
          <w:lang w:bidi="ar-MA"/>
        </w:rPr>
        <w:t>عدم وجود مبادرات لتشجيع الأبوة ال</w:t>
      </w:r>
      <w:r w:rsidRPr="00036EF3">
        <w:rPr>
          <w:rFonts w:hint="eastAsia"/>
          <w:spacing w:val="-2"/>
          <w:rtl/>
          <w:lang w:bidi="ar-MA"/>
        </w:rPr>
        <w:t>ملتزم</w:t>
      </w:r>
      <w:r w:rsidRPr="00036EF3">
        <w:rPr>
          <w:spacing w:val="-2"/>
          <w:rtl/>
          <w:lang w:bidi="ar-MA"/>
        </w:rPr>
        <w:t xml:space="preserve">ة والمسؤولية المشتركة بين الوالدين، وعدم تشجيع أرباب العمل للآباء على استخدام الإجازة الوالدية، والتأخير في </w:t>
      </w:r>
      <w:r w:rsidRPr="00036EF3">
        <w:rPr>
          <w:rFonts w:hint="eastAsia"/>
          <w:spacing w:val="-2"/>
          <w:rtl/>
          <w:lang w:bidi="ar-MA"/>
        </w:rPr>
        <w:t>توفير</w:t>
      </w:r>
      <w:r w:rsidRPr="00036EF3">
        <w:rPr>
          <w:spacing w:val="-2"/>
          <w:rtl/>
          <w:lang w:bidi="ar-MA"/>
        </w:rPr>
        <w:t xml:space="preserve"> خدمات </w:t>
      </w:r>
      <w:r w:rsidRPr="00036EF3">
        <w:rPr>
          <w:rFonts w:hint="eastAsia"/>
          <w:spacing w:val="-2"/>
          <w:rtl/>
          <w:lang w:bidi="ar-MA"/>
        </w:rPr>
        <w:t>حضانة</w:t>
      </w:r>
      <w:r w:rsidRPr="00036EF3">
        <w:rPr>
          <w:spacing w:val="-2"/>
          <w:rtl/>
          <w:lang w:bidi="ar-MA"/>
        </w:rPr>
        <w:t xml:space="preserve"> ال</w:t>
      </w:r>
      <w:r w:rsidRPr="00036EF3">
        <w:rPr>
          <w:rFonts w:hint="eastAsia"/>
          <w:spacing w:val="-2"/>
          <w:rtl/>
          <w:lang w:bidi="ar-MA"/>
        </w:rPr>
        <w:t>أطف</w:t>
      </w:r>
      <w:r w:rsidRPr="00036EF3">
        <w:rPr>
          <w:spacing w:val="-2"/>
          <w:rtl/>
          <w:lang w:bidi="ar-MA"/>
        </w:rPr>
        <w:t>ا</w:t>
      </w:r>
      <w:r w:rsidRPr="00036EF3">
        <w:rPr>
          <w:rFonts w:hint="eastAsia"/>
          <w:spacing w:val="-2"/>
          <w:rtl/>
          <w:lang w:bidi="ar-MA"/>
        </w:rPr>
        <w:t>ل</w:t>
      </w:r>
      <w:r w:rsidRPr="00036EF3">
        <w:rPr>
          <w:spacing w:val="-2"/>
          <w:rtl/>
          <w:lang w:bidi="ar-MA"/>
        </w:rPr>
        <w:t xml:space="preserve"> الشاملة شبه المجانية </w:t>
      </w:r>
      <w:r w:rsidRPr="00036EF3">
        <w:rPr>
          <w:rFonts w:hint="eastAsia"/>
          <w:spacing w:val="-2"/>
          <w:rtl/>
          <w:lang w:bidi="ar-MA"/>
        </w:rPr>
        <w:t>المتوقعة</w:t>
      </w:r>
      <w:r w:rsidRPr="00036EF3">
        <w:rPr>
          <w:spacing w:val="-2"/>
          <w:rtl/>
          <w:lang w:bidi="ar-MA"/>
        </w:rPr>
        <w:t xml:space="preserve"> حتى عام 2029، وعدم كفاية مرافق حضانة الأطفال </w:t>
      </w:r>
      <w:r w:rsidRPr="00036EF3">
        <w:rPr>
          <w:rFonts w:hint="eastAsia"/>
          <w:spacing w:val="-2"/>
          <w:rtl/>
          <w:lang w:bidi="ar-MA"/>
        </w:rPr>
        <w:t>ال</w:t>
      </w:r>
      <w:r w:rsidRPr="00036EF3">
        <w:rPr>
          <w:spacing w:val="-2"/>
          <w:rtl/>
          <w:lang w:bidi="ar-MA"/>
        </w:rPr>
        <w:t>ميسَّرة والميسورة التكلفة؛</w:t>
      </w:r>
    </w:p>
    <w:p w14:paraId="5C9342AE" w14:textId="77777777" w:rsidR="00800737" w:rsidRDefault="00800737" w:rsidP="00800737">
      <w:pPr>
        <w:pStyle w:val="SingleTxt"/>
        <w:rPr>
          <w:rtl/>
          <w:lang w:bidi="ar-MA"/>
        </w:rPr>
      </w:pPr>
      <w:r>
        <w:rPr>
          <w:rtl/>
          <w:lang w:bidi="ar-MA"/>
        </w:rPr>
        <w:tab/>
        <w:t>(ج)</w:t>
      </w:r>
      <w:r>
        <w:rPr>
          <w:rtl/>
          <w:lang w:bidi="ar-MA"/>
        </w:rPr>
        <w:tab/>
      </w:r>
      <w:r>
        <w:rPr>
          <w:rFonts w:hint="cs"/>
          <w:rtl/>
          <w:lang w:bidi="ar-MA"/>
        </w:rPr>
        <w:t>ال</w:t>
      </w:r>
      <w:r>
        <w:rPr>
          <w:rtl/>
          <w:lang w:bidi="ar-MA"/>
        </w:rPr>
        <w:t>تأخر</w:t>
      </w:r>
      <w:r>
        <w:rPr>
          <w:rFonts w:hint="cs"/>
          <w:rtl/>
          <w:lang w:bidi="ar-MA"/>
        </w:rPr>
        <w:t xml:space="preserve"> في</w:t>
      </w:r>
      <w:r>
        <w:rPr>
          <w:rtl/>
          <w:lang w:bidi="ar-MA"/>
        </w:rPr>
        <w:t xml:space="preserve"> </w:t>
      </w:r>
      <w:r>
        <w:rPr>
          <w:rFonts w:hint="cs"/>
          <w:rtl/>
          <w:lang w:bidi="ar-MA"/>
        </w:rPr>
        <w:t>نق</w:t>
      </w:r>
      <w:r w:rsidRPr="003D510F">
        <w:rPr>
          <w:rtl/>
          <w:lang w:bidi="ar-MA"/>
        </w:rPr>
        <w:t>ل</w:t>
      </w:r>
      <w:r>
        <w:rPr>
          <w:rtl/>
          <w:lang w:bidi="ar-MA"/>
        </w:rPr>
        <w:t xml:space="preserve"> </w:t>
      </w:r>
      <w:r w:rsidRPr="00E15371">
        <w:rPr>
          <w:rtl/>
          <w:lang w:bidi="ar-MA"/>
        </w:rPr>
        <w:t>توجيه</w:t>
      </w:r>
      <w:r>
        <w:rPr>
          <w:rtl/>
          <w:lang w:bidi="ar-MA"/>
        </w:rPr>
        <w:t xml:space="preserve"> الاتحاد الأوروبي </w:t>
      </w:r>
      <w:r w:rsidRPr="00E15371">
        <w:rPr>
          <w:rtl/>
          <w:lang w:bidi="ar-MA"/>
        </w:rPr>
        <w:t>بشأن شفافية الأجور</w:t>
      </w:r>
      <w:r>
        <w:rPr>
          <w:rFonts w:hint="cs"/>
          <w:rtl/>
          <w:lang w:bidi="ar-MA"/>
        </w:rPr>
        <w:t xml:space="preserve"> إلى</w:t>
      </w:r>
      <w:r>
        <w:rPr>
          <w:rtl/>
          <w:lang w:bidi="ar-MA"/>
        </w:rPr>
        <w:t xml:space="preserve"> </w:t>
      </w:r>
      <w:r>
        <w:rPr>
          <w:rFonts w:hint="cs"/>
          <w:rtl/>
          <w:lang w:bidi="ar-MA"/>
        </w:rPr>
        <w:t>ال</w:t>
      </w:r>
      <w:r>
        <w:rPr>
          <w:rtl/>
          <w:lang w:bidi="ar-MA"/>
        </w:rPr>
        <w:t>قانون</w:t>
      </w:r>
      <w:r>
        <w:rPr>
          <w:rFonts w:hint="cs"/>
          <w:rtl/>
          <w:lang w:bidi="ar-MA"/>
        </w:rPr>
        <w:t xml:space="preserve"> </w:t>
      </w:r>
      <w:r>
        <w:rPr>
          <w:rtl/>
          <w:lang w:bidi="ar-MA"/>
        </w:rPr>
        <w:t>ا</w:t>
      </w:r>
      <w:r>
        <w:rPr>
          <w:rFonts w:hint="cs"/>
          <w:rtl/>
          <w:lang w:bidi="ar-MA"/>
        </w:rPr>
        <w:t>ل</w:t>
      </w:r>
      <w:r>
        <w:rPr>
          <w:rtl/>
          <w:lang w:bidi="ar-MA"/>
        </w:rPr>
        <w:t>محلي، مما</w:t>
      </w:r>
      <w:r>
        <w:rPr>
          <w:rFonts w:hint="cs"/>
          <w:rtl/>
          <w:lang w:bidi="ar-MA"/>
        </w:rPr>
        <w:t> </w:t>
      </w:r>
      <w:r>
        <w:rPr>
          <w:rtl/>
          <w:lang w:bidi="ar-MA"/>
        </w:rPr>
        <w:t>يحد من التقدم المحرز نحو شفافية الأجور ال</w:t>
      </w:r>
      <w:r w:rsidRPr="00E44D26">
        <w:rPr>
          <w:rtl/>
          <w:lang w:bidi="ar-MA"/>
        </w:rPr>
        <w:t>واجب</w:t>
      </w:r>
      <w:r>
        <w:rPr>
          <w:rFonts w:hint="cs"/>
          <w:rtl/>
          <w:lang w:bidi="ar-MA"/>
        </w:rPr>
        <w:t>ة</w:t>
      </w:r>
      <w:r w:rsidRPr="00E44D26">
        <w:rPr>
          <w:rtl/>
          <w:lang w:bidi="ar-MA"/>
        </w:rPr>
        <w:t xml:space="preserve"> الإنفاذ</w:t>
      </w:r>
      <w:r>
        <w:rPr>
          <w:rtl/>
          <w:lang w:bidi="ar-MA"/>
        </w:rPr>
        <w:t xml:space="preserve"> وسبل الانتصاف وال</w:t>
      </w:r>
      <w:r>
        <w:rPr>
          <w:rFonts w:hint="cs"/>
          <w:rtl/>
          <w:lang w:bidi="ar-MA"/>
        </w:rPr>
        <w:t>جزاء</w:t>
      </w:r>
      <w:r>
        <w:rPr>
          <w:rtl/>
          <w:lang w:bidi="ar-MA"/>
        </w:rPr>
        <w:t>ات الفعالة؛</w:t>
      </w:r>
    </w:p>
    <w:p w14:paraId="1871E554" w14:textId="77777777" w:rsidR="00800737" w:rsidRPr="00036EF3" w:rsidRDefault="00800737" w:rsidP="002310FF">
      <w:pPr>
        <w:pStyle w:val="SingleTxt"/>
        <w:rPr>
          <w:rtl/>
          <w:lang w:bidi="ar-MA"/>
        </w:rPr>
      </w:pPr>
      <w:r>
        <w:rPr>
          <w:rtl/>
          <w:lang w:bidi="ar-MA"/>
        </w:rPr>
        <w:tab/>
        <w:t>(د)</w:t>
      </w:r>
      <w:r>
        <w:rPr>
          <w:rtl/>
          <w:lang w:bidi="ar-MA"/>
        </w:rPr>
        <w:tab/>
      </w:r>
      <w:r w:rsidRPr="002310FF">
        <w:rPr>
          <w:spacing w:val="-4"/>
          <w:w w:val="98"/>
          <w:rtl/>
          <w:lang w:bidi="ar-MA"/>
        </w:rPr>
        <w:t>التمييز الواسع النطاق والمستمر المتصل بالحمل في التوظيف وتجديد العقود والترقية والتدريب، وعدم كفاية التدابير التنظيمية الاستباقية لمنع هذا التمييز والتصدي له، وعدم كفاية آليات الإنفاذ والعقوبات</w:t>
      </w:r>
      <w:r w:rsidRPr="00036EF3">
        <w:rPr>
          <w:rtl/>
          <w:lang w:bidi="ar-MA"/>
        </w:rPr>
        <w:t>؛</w:t>
      </w:r>
    </w:p>
    <w:p w14:paraId="6477925E" w14:textId="77777777" w:rsidR="00800737" w:rsidRDefault="00800737" w:rsidP="00800737">
      <w:pPr>
        <w:pStyle w:val="SingleTxt"/>
        <w:rPr>
          <w:rtl/>
          <w:lang w:bidi="ar-MA"/>
        </w:rPr>
      </w:pPr>
      <w:r>
        <w:rPr>
          <w:rtl/>
          <w:lang w:bidi="ar-MA"/>
        </w:rPr>
        <w:tab/>
        <w:t>(ه)</w:t>
      </w:r>
      <w:r>
        <w:rPr>
          <w:rtl/>
          <w:lang w:bidi="ar-MA"/>
        </w:rPr>
        <w:tab/>
        <w:t>أن النساء ذوات الإعاقة أكثر عرضة للبطالة بمقدار الضعف وأن معايير الأهلية والأج</w:t>
      </w:r>
      <w:r>
        <w:rPr>
          <w:rFonts w:hint="cs"/>
          <w:rtl/>
          <w:lang w:bidi="ar-MA"/>
        </w:rPr>
        <w:t>و</w:t>
      </w:r>
      <w:r>
        <w:rPr>
          <w:rtl/>
          <w:lang w:bidi="ar-MA"/>
        </w:rPr>
        <w:t xml:space="preserve">ر الواردة في </w:t>
      </w:r>
      <w:r w:rsidRPr="00EB42DD">
        <w:rPr>
          <w:rtl/>
          <w:lang w:bidi="ar-MA"/>
        </w:rPr>
        <w:t xml:space="preserve">قانون </w:t>
      </w:r>
      <w:r>
        <w:rPr>
          <w:rtl/>
          <w:lang w:bidi="ar-MA"/>
        </w:rPr>
        <w:t xml:space="preserve">اتفاق الوظائف </w:t>
      </w:r>
      <w:r w:rsidRPr="00EB42DD">
        <w:rPr>
          <w:rtl/>
          <w:lang w:bidi="ar-MA"/>
        </w:rPr>
        <w:t>والحصص</w:t>
      </w:r>
      <w:r>
        <w:rPr>
          <w:rtl/>
          <w:lang w:bidi="ar-MA"/>
        </w:rPr>
        <w:t xml:space="preserve"> للأشخاص ذوي الإعاقة في هولندا تديم </w:t>
      </w:r>
      <w:r w:rsidRPr="000A1145">
        <w:rPr>
          <w:rtl/>
          <w:lang w:bidi="ar-MA"/>
        </w:rPr>
        <w:t>الوظائف</w:t>
      </w:r>
      <w:r>
        <w:rPr>
          <w:rtl/>
          <w:lang w:bidi="ar-MA"/>
        </w:rPr>
        <w:t xml:space="preserve"> ذات الدخل المنخفض وتحد من التقدم الوظيفي للأشخاص ذوي الإعاقة.</w:t>
      </w:r>
    </w:p>
    <w:p w14:paraId="5A370B98" w14:textId="77777777" w:rsidR="00800737" w:rsidRPr="008B1E51" w:rsidRDefault="00800737" w:rsidP="00800737">
      <w:pPr>
        <w:pStyle w:val="SingleTxt"/>
        <w:rPr>
          <w:b/>
          <w:bCs/>
          <w:rtl/>
          <w:lang w:bidi="ar-MA"/>
        </w:rPr>
      </w:pPr>
      <w:r>
        <w:rPr>
          <w:rtl/>
          <w:lang w:bidi="ar-MA"/>
        </w:rPr>
        <w:t>37</w:t>
      </w:r>
      <w:r>
        <w:rPr>
          <w:rFonts w:hint="cs"/>
          <w:rtl/>
          <w:lang w:bidi="ar-MA"/>
        </w:rPr>
        <w:t xml:space="preserve"> </w:t>
      </w:r>
      <w:r>
        <w:rPr>
          <w:rtl/>
          <w:lang w:bidi="ar-MA"/>
        </w:rPr>
        <w:t>-</w:t>
      </w:r>
      <w:r>
        <w:rPr>
          <w:rtl/>
          <w:lang w:bidi="ar-MA"/>
        </w:rPr>
        <w:tab/>
      </w:r>
      <w:r w:rsidRPr="008B1E51">
        <w:rPr>
          <w:b/>
          <w:bCs/>
          <w:rtl/>
          <w:lang w:bidi="ar-MA"/>
        </w:rPr>
        <w:t>وتوصي اللجنةُ الدولةَ الطرف بما يلي:</w:t>
      </w:r>
    </w:p>
    <w:p w14:paraId="0CC4B232" w14:textId="77777777" w:rsidR="00800737" w:rsidRDefault="00800737" w:rsidP="00800737">
      <w:pPr>
        <w:pStyle w:val="SingleTxt"/>
        <w:rPr>
          <w:rtl/>
          <w:lang w:bidi="ar-MA"/>
        </w:rPr>
      </w:pPr>
      <w:r>
        <w:rPr>
          <w:rtl/>
          <w:lang w:bidi="ar-MA"/>
        </w:rPr>
        <w:tab/>
        <w:t>(أ)</w:t>
      </w:r>
      <w:r>
        <w:rPr>
          <w:rtl/>
          <w:lang w:bidi="ar-MA"/>
        </w:rPr>
        <w:tab/>
      </w:r>
      <w:r w:rsidRPr="008B1E51">
        <w:rPr>
          <w:b/>
          <w:bCs/>
          <w:rtl/>
          <w:lang w:bidi="ar-MA"/>
        </w:rPr>
        <w:t>القضاء على الفصل المهني</w:t>
      </w:r>
      <w:r>
        <w:rPr>
          <w:rFonts w:hint="cs"/>
          <w:b/>
          <w:bCs/>
          <w:rtl/>
          <w:lang w:bidi="ar-MA"/>
        </w:rPr>
        <w:t xml:space="preserve"> </w:t>
      </w:r>
      <w:r w:rsidRPr="0098679E">
        <w:rPr>
          <w:b/>
          <w:bCs/>
          <w:rtl/>
          <w:lang w:bidi="ar-MA"/>
        </w:rPr>
        <w:t>بين الرجال والنساء</w:t>
      </w:r>
      <w:r w:rsidRPr="008B1E51">
        <w:rPr>
          <w:b/>
          <w:bCs/>
          <w:rtl/>
          <w:lang w:bidi="ar-MA"/>
        </w:rPr>
        <w:t>، بما في ذلك من خلال برامج محددة ال</w:t>
      </w:r>
      <w:r>
        <w:rPr>
          <w:rFonts w:hint="cs"/>
          <w:b/>
          <w:bCs/>
          <w:rtl/>
          <w:lang w:bidi="ar-MA"/>
        </w:rPr>
        <w:t>أ</w:t>
      </w:r>
      <w:r w:rsidRPr="008B1E51">
        <w:rPr>
          <w:b/>
          <w:bCs/>
          <w:rtl/>
          <w:lang w:bidi="ar-MA"/>
        </w:rPr>
        <w:t>هد</w:t>
      </w:r>
      <w:r>
        <w:rPr>
          <w:rFonts w:hint="cs"/>
          <w:b/>
          <w:bCs/>
          <w:rtl/>
          <w:lang w:bidi="ar-MA"/>
        </w:rPr>
        <w:t>ا</w:t>
      </w:r>
      <w:r w:rsidRPr="008B1E51">
        <w:rPr>
          <w:b/>
          <w:bCs/>
          <w:rtl/>
          <w:lang w:bidi="ar-MA"/>
        </w:rPr>
        <w:t>ف لزيادة مشاركة المرأة في القطاعات الأعلى أجرا</w:t>
      </w:r>
      <w:r>
        <w:rPr>
          <w:rFonts w:hint="cs"/>
          <w:b/>
          <w:bCs/>
          <w:rtl/>
          <w:lang w:bidi="ar-MA"/>
        </w:rPr>
        <w:t>ً</w:t>
      </w:r>
      <w:r w:rsidRPr="008B1E51">
        <w:rPr>
          <w:b/>
          <w:bCs/>
          <w:rtl/>
          <w:lang w:bidi="ar-MA"/>
        </w:rPr>
        <w:t>، و</w:t>
      </w:r>
      <w:r>
        <w:rPr>
          <w:rFonts w:hint="cs"/>
          <w:b/>
          <w:bCs/>
          <w:rtl/>
          <w:lang w:bidi="ar-MA"/>
        </w:rPr>
        <w:t>مع</w:t>
      </w:r>
      <w:r w:rsidRPr="008B1E51">
        <w:rPr>
          <w:b/>
          <w:bCs/>
          <w:rtl/>
          <w:lang w:bidi="ar-MA"/>
        </w:rPr>
        <w:t>ال</w:t>
      </w:r>
      <w:r>
        <w:rPr>
          <w:rFonts w:hint="cs"/>
          <w:b/>
          <w:bCs/>
          <w:rtl/>
          <w:lang w:bidi="ar-MA"/>
        </w:rPr>
        <w:t>جة</w:t>
      </w:r>
      <w:r w:rsidRPr="008B1E51">
        <w:rPr>
          <w:b/>
          <w:bCs/>
          <w:rtl/>
          <w:lang w:bidi="ar-MA"/>
        </w:rPr>
        <w:t xml:space="preserve"> تركزه</w:t>
      </w:r>
      <w:r>
        <w:rPr>
          <w:rFonts w:hint="cs"/>
          <w:b/>
          <w:bCs/>
          <w:rtl/>
          <w:lang w:bidi="ar-MA"/>
        </w:rPr>
        <w:t>ن</w:t>
      </w:r>
      <w:r w:rsidRPr="008B1E51">
        <w:rPr>
          <w:b/>
          <w:bCs/>
          <w:rtl/>
          <w:lang w:bidi="ar-MA"/>
        </w:rPr>
        <w:t xml:space="preserve"> في العمل </w:t>
      </w:r>
      <w:r>
        <w:rPr>
          <w:rFonts w:hint="cs"/>
          <w:b/>
          <w:bCs/>
          <w:rtl/>
          <w:lang w:bidi="ar-MA"/>
        </w:rPr>
        <w:t>بدوام جزئي</w:t>
      </w:r>
      <w:r w:rsidRPr="008B1E51">
        <w:rPr>
          <w:b/>
          <w:bCs/>
          <w:rtl/>
          <w:lang w:bidi="ar-MA"/>
        </w:rPr>
        <w:t>، وتقليل الحواجز التي تدفع المرأة إلى ترك العمل بسبب مسؤوليات تقديم الرعاية؛</w:t>
      </w:r>
    </w:p>
    <w:p w14:paraId="70F4D1D2" w14:textId="5EDC882E" w:rsidR="00800737" w:rsidRDefault="00800737" w:rsidP="00800737">
      <w:pPr>
        <w:pStyle w:val="SingleTxt"/>
        <w:rPr>
          <w:rtl/>
          <w:lang w:bidi="ar-MA"/>
        </w:rPr>
      </w:pPr>
      <w:r>
        <w:rPr>
          <w:rtl/>
          <w:lang w:bidi="ar-MA"/>
        </w:rPr>
        <w:tab/>
      </w:r>
      <w:r w:rsidRPr="006D213E">
        <w:rPr>
          <w:rtl/>
          <w:lang w:bidi="ar-MA"/>
        </w:rPr>
        <w:t>(ب)</w:t>
      </w:r>
      <w:r w:rsidRPr="006D213E">
        <w:rPr>
          <w:rtl/>
          <w:lang w:bidi="ar-MA"/>
        </w:rPr>
        <w:tab/>
      </w:r>
      <w:r w:rsidRPr="006D213E">
        <w:rPr>
          <w:b/>
          <w:bCs/>
          <w:rtl/>
          <w:lang w:bidi="ar-MA"/>
        </w:rPr>
        <w:t xml:space="preserve">اعتماد تدابير شاملة لتشجيع الأبوة </w:t>
      </w:r>
      <w:proofErr w:type="spellStart"/>
      <w:r w:rsidRPr="006D213E">
        <w:rPr>
          <w:b/>
          <w:bCs/>
          <w:rtl/>
          <w:lang w:bidi="ar-MA"/>
        </w:rPr>
        <w:t>ال</w:t>
      </w:r>
      <w:r>
        <w:rPr>
          <w:rFonts w:hint="cs"/>
          <w:b/>
          <w:bCs/>
          <w:rtl/>
          <w:lang w:bidi="ar-MA"/>
        </w:rPr>
        <w:t>موفِي</w:t>
      </w:r>
      <w:r w:rsidRPr="006D213E">
        <w:rPr>
          <w:b/>
          <w:bCs/>
          <w:rtl/>
          <w:lang w:bidi="ar-MA"/>
        </w:rPr>
        <w:t>ة</w:t>
      </w:r>
      <w:proofErr w:type="spellEnd"/>
      <w:r>
        <w:rPr>
          <w:rFonts w:hint="cs"/>
          <w:b/>
          <w:bCs/>
          <w:rtl/>
          <w:lang w:bidi="ar-MA"/>
        </w:rPr>
        <w:t xml:space="preserve"> بالتزاماتها</w:t>
      </w:r>
      <w:r w:rsidRPr="006D213E">
        <w:rPr>
          <w:b/>
          <w:bCs/>
          <w:rtl/>
          <w:lang w:bidi="ar-MA"/>
        </w:rPr>
        <w:t xml:space="preserve"> وتقاسم المسؤولية الأبوية، بما</w:t>
      </w:r>
      <w:r>
        <w:rPr>
          <w:rFonts w:hint="cs"/>
          <w:b/>
          <w:bCs/>
          <w:rtl/>
          <w:lang w:bidi="ar-MA"/>
        </w:rPr>
        <w:t> </w:t>
      </w:r>
      <w:r w:rsidRPr="006D213E">
        <w:rPr>
          <w:b/>
          <w:bCs/>
          <w:rtl/>
          <w:lang w:bidi="ar-MA"/>
        </w:rPr>
        <w:t>في ذلك من خلال حملات التوعية وحوافز أرباب العمل، وضمان أن يتمكن الآباء من الاستفادة من</w:t>
      </w:r>
      <w:r w:rsidR="002310FF">
        <w:rPr>
          <w:rFonts w:hint="cs"/>
          <w:b/>
          <w:bCs/>
          <w:rtl/>
          <w:lang w:bidi="ar-MA"/>
        </w:rPr>
        <w:t> </w:t>
      </w:r>
      <w:r w:rsidRPr="006D213E">
        <w:rPr>
          <w:b/>
          <w:bCs/>
          <w:rtl/>
          <w:lang w:bidi="ar-MA"/>
        </w:rPr>
        <w:t>الإجازة الوالدية دون تثبيط</w:t>
      </w:r>
      <w:r>
        <w:rPr>
          <w:rFonts w:hint="cs"/>
          <w:b/>
          <w:bCs/>
          <w:rtl/>
          <w:lang w:bidi="ar-MA"/>
        </w:rPr>
        <w:t xml:space="preserve"> من</w:t>
      </w:r>
      <w:r w:rsidRPr="006D213E">
        <w:rPr>
          <w:b/>
          <w:bCs/>
          <w:rtl/>
          <w:lang w:bidi="ar-MA"/>
        </w:rPr>
        <w:t xml:space="preserve"> رب العمل، والتعجيل ب</w:t>
      </w:r>
      <w:r>
        <w:rPr>
          <w:rFonts w:hint="cs"/>
          <w:b/>
          <w:bCs/>
          <w:rtl/>
          <w:lang w:bidi="ar-MA"/>
        </w:rPr>
        <w:t>إ</w:t>
      </w:r>
      <w:r w:rsidRPr="006D213E">
        <w:rPr>
          <w:b/>
          <w:bCs/>
          <w:rtl/>
          <w:lang w:bidi="ar-MA"/>
        </w:rPr>
        <w:t>ي</w:t>
      </w:r>
      <w:r>
        <w:rPr>
          <w:rFonts w:hint="cs"/>
          <w:b/>
          <w:bCs/>
          <w:rtl/>
          <w:lang w:bidi="ar-MA"/>
        </w:rPr>
        <w:t>جاد</w:t>
      </w:r>
      <w:r w:rsidRPr="006D213E">
        <w:rPr>
          <w:b/>
          <w:bCs/>
          <w:rtl/>
          <w:lang w:bidi="ar-MA"/>
        </w:rPr>
        <w:t xml:space="preserve"> الرعاية الميسورة التكلفة للأطفال، وتوسيع نطاق توافر مرافق رعاية الأطفال الميس</w:t>
      </w:r>
      <w:r>
        <w:rPr>
          <w:rFonts w:hint="cs"/>
          <w:b/>
          <w:bCs/>
          <w:rtl/>
          <w:lang w:bidi="ar-MA"/>
        </w:rPr>
        <w:t>َّ</w:t>
      </w:r>
      <w:r w:rsidRPr="006D213E">
        <w:rPr>
          <w:b/>
          <w:bCs/>
          <w:rtl/>
          <w:lang w:bidi="ar-MA"/>
        </w:rPr>
        <w:t xml:space="preserve">رة وذات الجودة العالية، بما في ذلك التعليم في مرحلة الطفولة المبكرة </w:t>
      </w:r>
      <w:r>
        <w:rPr>
          <w:rFonts w:hint="cs"/>
          <w:b/>
          <w:bCs/>
          <w:rtl/>
          <w:lang w:bidi="ar-MA"/>
        </w:rPr>
        <w:t>طوال</w:t>
      </w:r>
      <w:r w:rsidRPr="006D213E">
        <w:rPr>
          <w:b/>
          <w:bCs/>
          <w:rtl/>
          <w:lang w:bidi="ar-MA"/>
        </w:rPr>
        <w:t xml:space="preserve"> </w:t>
      </w:r>
      <w:r>
        <w:rPr>
          <w:rFonts w:hint="cs"/>
          <w:b/>
          <w:bCs/>
          <w:rtl/>
          <w:lang w:bidi="ar-MA"/>
        </w:rPr>
        <w:t>ال</w:t>
      </w:r>
      <w:r w:rsidRPr="006D213E">
        <w:rPr>
          <w:b/>
          <w:bCs/>
          <w:rtl/>
          <w:lang w:bidi="ar-MA"/>
        </w:rPr>
        <w:t>أسبوع؛</w:t>
      </w:r>
    </w:p>
    <w:p w14:paraId="7B226530" w14:textId="77777777" w:rsidR="00800737" w:rsidRDefault="00800737" w:rsidP="00800737">
      <w:pPr>
        <w:pStyle w:val="SingleTxt"/>
        <w:rPr>
          <w:rtl/>
          <w:lang w:bidi="ar-MA"/>
        </w:rPr>
      </w:pPr>
      <w:r>
        <w:rPr>
          <w:rtl/>
          <w:lang w:bidi="ar-MA"/>
        </w:rPr>
        <w:tab/>
        <w:t>(ج)</w:t>
      </w:r>
      <w:r>
        <w:rPr>
          <w:rtl/>
          <w:lang w:bidi="ar-MA"/>
        </w:rPr>
        <w:tab/>
      </w:r>
      <w:r w:rsidRPr="008B1E51">
        <w:rPr>
          <w:b/>
          <w:bCs/>
          <w:rtl/>
          <w:lang w:bidi="ar-MA"/>
        </w:rPr>
        <w:t>التعجيل بنقل التوجيه المتعلق بشفافية الأجور الصادر عن الاتحاد الأوروبي، بما</w:t>
      </w:r>
      <w:r>
        <w:rPr>
          <w:rFonts w:hint="cs"/>
          <w:b/>
          <w:bCs/>
          <w:rtl/>
          <w:lang w:bidi="ar-MA"/>
        </w:rPr>
        <w:t> </w:t>
      </w:r>
      <w:r w:rsidRPr="008B1E51">
        <w:rPr>
          <w:b/>
          <w:bCs/>
          <w:rtl/>
          <w:lang w:bidi="ar-MA"/>
        </w:rPr>
        <w:t>في</w:t>
      </w:r>
      <w:r>
        <w:rPr>
          <w:rFonts w:hint="cs"/>
          <w:b/>
          <w:bCs/>
          <w:rtl/>
          <w:lang w:bidi="ar-MA"/>
        </w:rPr>
        <w:t> </w:t>
      </w:r>
      <w:r w:rsidRPr="008B1E51">
        <w:rPr>
          <w:b/>
          <w:bCs/>
          <w:rtl/>
          <w:lang w:bidi="ar-MA"/>
        </w:rPr>
        <w:t>ذلك أحكامه المتعلقة بالعقوبات الفعالة، وإنفاذ مبدأ المساواة في الأجر عن العمل المتساوي القيمة من خلال مراجعة الأجور بانتظام وفرض غرامات كافية على المخالفات؛</w:t>
      </w:r>
    </w:p>
    <w:p w14:paraId="7190E509" w14:textId="77777777" w:rsidR="00800737" w:rsidRPr="008B1E51" w:rsidRDefault="00800737" w:rsidP="00800737">
      <w:pPr>
        <w:pStyle w:val="SingleTxt"/>
        <w:rPr>
          <w:b/>
          <w:bCs/>
          <w:rtl/>
          <w:lang w:bidi="ar-MA"/>
        </w:rPr>
      </w:pPr>
      <w:r>
        <w:rPr>
          <w:rtl/>
          <w:lang w:bidi="ar-MA"/>
        </w:rPr>
        <w:tab/>
        <w:t>(د)</w:t>
      </w:r>
      <w:r>
        <w:rPr>
          <w:rtl/>
          <w:lang w:bidi="ar-MA"/>
        </w:rPr>
        <w:tab/>
      </w:r>
      <w:r w:rsidRPr="008B1E51">
        <w:rPr>
          <w:b/>
          <w:bCs/>
          <w:rtl/>
          <w:lang w:bidi="ar-MA"/>
        </w:rPr>
        <w:t>اعتماد تدابير لمنع التمييز المتصل بالحمل والتصدي له، وضمان إجراء عمليات تفتيش منتظمة لأماكن العمل وفرض عقوبات مناسبة على الممارسات التمييزية؛</w:t>
      </w:r>
    </w:p>
    <w:p w14:paraId="5EAF7B2F" w14:textId="77777777" w:rsidR="00800737" w:rsidRPr="00D735B5" w:rsidRDefault="00800737" w:rsidP="00800737">
      <w:pPr>
        <w:pStyle w:val="SingleTxt"/>
        <w:rPr>
          <w:rtl/>
          <w:lang w:bidi="ar-MA"/>
        </w:rPr>
      </w:pPr>
      <w:r>
        <w:rPr>
          <w:rtl/>
          <w:lang w:bidi="ar-MA"/>
        </w:rPr>
        <w:tab/>
        <w:t>(ه)</w:t>
      </w:r>
      <w:r>
        <w:rPr>
          <w:rtl/>
          <w:lang w:bidi="ar-MA"/>
        </w:rPr>
        <w:tab/>
      </w:r>
      <w:r w:rsidRPr="008B1E51">
        <w:rPr>
          <w:b/>
          <w:bCs/>
          <w:rtl/>
          <w:lang w:bidi="ar-MA"/>
        </w:rPr>
        <w:t>تعزيز إدماج النساء ذوات الإعاقة في سوق العمل من خلال برامج محددة ال</w:t>
      </w:r>
      <w:r>
        <w:rPr>
          <w:rFonts w:hint="cs"/>
          <w:b/>
          <w:bCs/>
          <w:rtl/>
          <w:lang w:bidi="ar-MA"/>
        </w:rPr>
        <w:t>أ</w:t>
      </w:r>
      <w:r w:rsidRPr="008B1E51">
        <w:rPr>
          <w:b/>
          <w:bCs/>
          <w:rtl/>
          <w:lang w:bidi="ar-MA"/>
        </w:rPr>
        <w:t>هد</w:t>
      </w:r>
      <w:r>
        <w:rPr>
          <w:rFonts w:hint="cs"/>
          <w:b/>
          <w:bCs/>
          <w:rtl/>
          <w:lang w:bidi="ar-MA"/>
        </w:rPr>
        <w:t>ا</w:t>
      </w:r>
      <w:r w:rsidRPr="008B1E51">
        <w:rPr>
          <w:b/>
          <w:bCs/>
          <w:rtl/>
          <w:lang w:bidi="ar-MA"/>
        </w:rPr>
        <w:t xml:space="preserve">ف لدعم العمالة، وإصلاح قانون اتفاق فرص العمل والحصص للأشخاص ذوي الإعاقة لضمان </w:t>
      </w:r>
      <w:r>
        <w:rPr>
          <w:rFonts w:hint="cs"/>
          <w:b/>
          <w:bCs/>
          <w:rtl/>
          <w:lang w:bidi="ar-MA"/>
        </w:rPr>
        <w:t>إيجا</w:t>
      </w:r>
      <w:r w:rsidRPr="008B1E51">
        <w:rPr>
          <w:b/>
          <w:bCs/>
          <w:rtl/>
          <w:lang w:bidi="ar-MA"/>
        </w:rPr>
        <w:t>د خطط ملائمة للأجور وفرص للتقدم الوظيفي للأشخاص ذوي الإعاقة.</w:t>
      </w:r>
    </w:p>
    <w:p w14:paraId="0D15B017" w14:textId="77777777" w:rsidR="00800737" w:rsidRDefault="00800737" w:rsidP="00800737">
      <w:pPr>
        <w:pStyle w:val="SingleTxt"/>
        <w:spacing w:after="0" w:line="120" w:lineRule="exact"/>
        <w:rPr>
          <w:sz w:val="10"/>
          <w:rtl/>
          <w:lang w:bidi="ar-MA"/>
        </w:rPr>
      </w:pPr>
    </w:p>
    <w:p w14:paraId="01A95DCA" w14:textId="77777777" w:rsidR="00681E72" w:rsidRPr="00D735B5" w:rsidRDefault="00681E72" w:rsidP="00800737">
      <w:pPr>
        <w:pStyle w:val="SingleTxt"/>
        <w:spacing w:after="0" w:line="120" w:lineRule="exact"/>
        <w:rPr>
          <w:sz w:val="10"/>
          <w:rtl/>
          <w:lang w:bidi="ar-MA"/>
        </w:rPr>
      </w:pPr>
    </w:p>
    <w:p w14:paraId="1411190E" w14:textId="77777777" w:rsidR="00800737" w:rsidRPr="00D735B5" w:rsidRDefault="00800737" w:rsidP="00800737">
      <w:pPr>
        <w:pStyle w:val="H23"/>
        <w:ind w:left="1267" w:right="1267" w:hanging="1267"/>
        <w:rPr>
          <w:lang w:bidi="ar-MA"/>
        </w:rPr>
      </w:pPr>
      <w:r w:rsidRPr="00D735B5">
        <w:rPr>
          <w:rtl/>
          <w:lang w:bidi="ar-MA"/>
        </w:rPr>
        <w:lastRenderedPageBreak/>
        <w:tab/>
      </w:r>
      <w:r w:rsidRPr="00D735B5">
        <w:rPr>
          <w:rtl/>
          <w:lang w:bidi="ar-MA"/>
        </w:rPr>
        <w:tab/>
        <w:t>الصحة</w:t>
      </w:r>
    </w:p>
    <w:p w14:paraId="6EFAF87D" w14:textId="77777777" w:rsidR="00800737" w:rsidRDefault="00800737" w:rsidP="00800737">
      <w:pPr>
        <w:pStyle w:val="SingleTxt"/>
        <w:rPr>
          <w:rtl/>
          <w:lang w:bidi="ar-MA"/>
        </w:rPr>
      </w:pPr>
      <w:r>
        <w:rPr>
          <w:rtl/>
          <w:lang w:bidi="ar-MA"/>
        </w:rPr>
        <w:t>38</w:t>
      </w:r>
      <w:r>
        <w:rPr>
          <w:rFonts w:hint="cs"/>
          <w:rtl/>
          <w:lang w:bidi="ar-MA"/>
        </w:rPr>
        <w:t xml:space="preserve"> </w:t>
      </w:r>
      <w:r>
        <w:rPr>
          <w:rtl/>
          <w:lang w:bidi="ar-MA"/>
        </w:rPr>
        <w:t>-</w:t>
      </w:r>
      <w:r>
        <w:rPr>
          <w:rtl/>
          <w:lang w:bidi="ar-MA"/>
        </w:rPr>
        <w:tab/>
        <w:t>تلاحظ اللجنة بقلق ما يلي:</w:t>
      </w:r>
    </w:p>
    <w:p w14:paraId="2D1BBB69" w14:textId="4784B973" w:rsidR="00800737" w:rsidRDefault="00973046" w:rsidP="00800737">
      <w:pPr>
        <w:pStyle w:val="SingleTxt"/>
        <w:rPr>
          <w:rtl/>
          <w:lang w:bidi="ar-MA"/>
        </w:rPr>
      </w:pPr>
      <w:r w:rsidRPr="00973046">
        <w:rPr>
          <w:rtl/>
          <w:lang w:bidi="ar-MA"/>
        </w:rPr>
        <w:tab/>
        <w:t>(أ)</w:t>
      </w:r>
      <w:r w:rsidRPr="00973046">
        <w:rPr>
          <w:rtl/>
          <w:lang w:bidi="ar-MA"/>
        </w:rPr>
        <w:tab/>
        <w:t>أن المرأة تقضي سنوات أكثر وهي في حالة صحية سيئة بسبب التشخيص الخاطئ والعلاج الخاطئ بوجه عام، وعدم كفاية الاهتمام بالظروف الصحية التي تؤثر على المرأة بعد سن الإنجاب، والقيود المفروضة على الخدمات الصحية الموفَّرة للمهاجرات؛</w:t>
      </w:r>
    </w:p>
    <w:p w14:paraId="1BF1897B" w14:textId="77777777" w:rsidR="00800737" w:rsidRDefault="00800737" w:rsidP="00800737">
      <w:pPr>
        <w:pStyle w:val="SingleTxt"/>
        <w:rPr>
          <w:rtl/>
          <w:lang w:bidi="ar-MA"/>
        </w:rPr>
      </w:pPr>
      <w:r>
        <w:rPr>
          <w:rtl/>
          <w:lang w:bidi="ar-MA"/>
        </w:rPr>
        <w:tab/>
        <w:t>(ب)</w:t>
      </w:r>
      <w:r>
        <w:rPr>
          <w:rtl/>
          <w:lang w:bidi="ar-MA"/>
        </w:rPr>
        <w:tab/>
        <w:t xml:space="preserve">القيود المفروضة على خدمات القبالة الأولية المستقلة والرعاية المنزلية بعد الولادة، وارتفاع معدلات وفيات الأمهات والرضع بين </w:t>
      </w:r>
      <w:r w:rsidRPr="00D07EA3">
        <w:rPr>
          <w:rtl/>
          <w:lang w:bidi="ar-MA"/>
        </w:rPr>
        <w:t>النساء المهاجرات والأطفال المهاجرين</w:t>
      </w:r>
      <w:r>
        <w:rPr>
          <w:rtl/>
          <w:lang w:bidi="ar-MA"/>
        </w:rPr>
        <w:t>؛</w:t>
      </w:r>
    </w:p>
    <w:p w14:paraId="1C340176" w14:textId="77777777" w:rsidR="00800737" w:rsidRDefault="00800737" w:rsidP="00800737">
      <w:pPr>
        <w:pStyle w:val="SingleTxt"/>
        <w:rPr>
          <w:rtl/>
          <w:lang w:bidi="ar-MA"/>
        </w:rPr>
      </w:pPr>
      <w:r>
        <w:rPr>
          <w:rtl/>
          <w:lang w:bidi="ar-MA"/>
        </w:rPr>
        <w:tab/>
        <w:t>(ج)</w:t>
      </w:r>
      <w:r>
        <w:rPr>
          <w:rtl/>
          <w:lang w:bidi="ar-MA"/>
        </w:rPr>
        <w:tab/>
        <w:t xml:space="preserve">عدم ضمان خدمات الصحة الجنسية والإنجابية، بما في ذلك الحصول على وسائل منع الحمل الحديثة والتثقيف في مجال الصحة والحقوق الجنسية والإنجابية، في أروبا </w:t>
      </w:r>
      <w:proofErr w:type="spellStart"/>
      <w:r>
        <w:rPr>
          <w:rtl/>
          <w:lang w:bidi="ar-MA"/>
        </w:rPr>
        <w:t>وكوراساو</w:t>
      </w:r>
      <w:proofErr w:type="spellEnd"/>
      <w:r>
        <w:rPr>
          <w:rtl/>
          <w:lang w:bidi="ar-MA"/>
        </w:rPr>
        <w:t xml:space="preserve"> وسانت مارتن، حيث زادت معدلات الإصابة بفيروس نقص المناعة البشرية/الإيدز بين النساء؛</w:t>
      </w:r>
    </w:p>
    <w:p w14:paraId="1228D42D" w14:textId="77777777" w:rsidR="00800737" w:rsidRDefault="00800737" w:rsidP="00800737">
      <w:pPr>
        <w:pStyle w:val="SingleTxt"/>
        <w:rPr>
          <w:rtl/>
          <w:lang w:bidi="ar-MA"/>
        </w:rPr>
      </w:pPr>
      <w:r>
        <w:rPr>
          <w:rtl/>
          <w:lang w:bidi="ar-MA"/>
        </w:rPr>
        <w:tab/>
        <w:t>(د)</w:t>
      </w:r>
      <w:r>
        <w:rPr>
          <w:rtl/>
          <w:lang w:bidi="ar-MA"/>
        </w:rPr>
        <w:tab/>
        <w:t>أن الإجهاض</w:t>
      </w:r>
      <w:r>
        <w:rPr>
          <w:rFonts w:hint="cs"/>
          <w:rtl/>
          <w:lang w:bidi="ar-MA"/>
        </w:rPr>
        <w:t xml:space="preserve"> لا يزال</w:t>
      </w:r>
      <w:r>
        <w:rPr>
          <w:rtl/>
          <w:lang w:bidi="ar-MA"/>
        </w:rPr>
        <w:t xml:space="preserve"> مجر</w:t>
      </w:r>
      <w:r>
        <w:rPr>
          <w:rFonts w:hint="cs"/>
          <w:rtl/>
          <w:lang w:bidi="ar-MA"/>
        </w:rPr>
        <w:t>َّ</w:t>
      </w:r>
      <w:r>
        <w:rPr>
          <w:rtl/>
          <w:lang w:bidi="ar-MA"/>
        </w:rPr>
        <w:t>ما</w:t>
      </w:r>
      <w:r>
        <w:rPr>
          <w:rFonts w:hint="cs"/>
          <w:rtl/>
          <w:lang w:bidi="ar-MA"/>
        </w:rPr>
        <w:t>ً</w:t>
      </w:r>
      <w:r>
        <w:rPr>
          <w:rtl/>
          <w:lang w:bidi="ar-MA"/>
        </w:rPr>
        <w:t xml:space="preserve"> في أروبا </w:t>
      </w:r>
      <w:proofErr w:type="spellStart"/>
      <w:r>
        <w:rPr>
          <w:rtl/>
          <w:lang w:bidi="ar-MA"/>
        </w:rPr>
        <w:t>وكوراساو</w:t>
      </w:r>
      <w:proofErr w:type="spellEnd"/>
      <w:r>
        <w:rPr>
          <w:rtl/>
          <w:lang w:bidi="ar-MA"/>
        </w:rPr>
        <w:t xml:space="preserve"> وسانت مارتن وأن المهاجرات</w:t>
      </w:r>
      <w:r>
        <w:rPr>
          <w:rFonts w:hint="cs"/>
          <w:rtl/>
          <w:lang w:bidi="ar-MA"/>
        </w:rPr>
        <w:t xml:space="preserve"> يجدن</w:t>
      </w:r>
      <w:r>
        <w:rPr>
          <w:rtl/>
          <w:lang w:bidi="ar-MA"/>
        </w:rPr>
        <w:t xml:space="preserve"> عقبات في الحصول على خدمات إجهاض مأمونة وميسورة التكلفة في جميع أنحاء الدولة الطرف؛</w:t>
      </w:r>
    </w:p>
    <w:p w14:paraId="436080B0" w14:textId="77777777" w:rsidR="00800737" w:rsidRDefault="00800737" w:rsidP="00800737">
      <w:pPr>
        <w:pStyle w:val="SingleTxt"/>
        <w:rPr>
          <w:rtl/>
          <w:lang w:bidi="ar-MA"/>
        </w:rPr>
      </w:pPr>
      <w:r>
        <w:rPr>
          <w:rtl/>
          <w:lang w:bidi="ar-MA"/>
        </w:rPr>
        <w:tab/>
        <w:t>(ه)</w:t>
      </w:r>
      <w:r>
        <w:rPr>
          <w:rtl/>
          <w:lang w:bidi="ar-MA"/>
        </w:rPr>
        <w:tab/>
      </w:r>
      <w:r w:rsidRPr="00036EF3">
        <w:rPr>
          <w:spacing w:val="-2"/>
          <w:rtl/>
          <w:lang w:bidi="ar-MA"/>
        </w:rPr>
        <w:t>زيادة معدلات الانتحار بين الشابات، ولا سيما اللائي ينتمين إلى أقليات إثنية ودينية، والمهاجرات والنساء المثليات ومزدوجات الميل الجنسي ومغايرات الهوية الجنسانية وحاملات صفات الجنسين.</w:t>
      </w:r>
    </w:p>
    <w:p w14:paraId="6835BE92" w14:textId="77777777" w:rsidR="00800737" w:rsidRDefault="00800737" w:rsidP="00800737">
      <w:pPr>
        <w:pStyle w:val="SingleTxt"/>
        <w:rPr>
          <w:rtl/>
          <w:lang w:bidi="ar-MA"/>
        </w:rPr>
      </w:pPr>
      <w:r>
        <w:rPr>
          <w:rtl/>
          <w:lang w:bidi="ar-MA"/>
        </w:rPr>
        <w:t>39</w:t>
      </w:r>
      <w:r>
        <w:rPr>
          <w:rFonts w:hint="cs"/>
          <w:rtl/>
          <w:lang w:bidi="ar-MA"/>
        </w:rPr>
        <w:t xml:space="preserve"> </w:t>
      </w:r>
      <w:r>
        <w:rPr>
          <w:rtl/>
          <w:lang w:bidi="ar-MA"/>
        </w:rPr>
        <w:t>-</w:t>
      </w:r>
      <w:r>
        <w:rPr>
          <w:rtl/>
          <w:lang w:bidi="ar-MA"/>
        </w:rPr>
        <w:tab/>
      </w:r>
      <w:r w:rsidRPr="003770D1">
        <w:rPr>
          <w:b/>
          <w:bCs/>
          <w:rtl/>
          <w:lang w:bidi="ar-MA"/>
        </w:rPr>
        <w:t>وتوصي اللجنةُ الدولةَ الطرف بما يلي:</w:t>
      </w:r>
    </w:p>
    <w:p w14:paraId="70DCD0AF" w14:textId="77777777" w:rsidR="00800737" w:rsidRDefault="00800737" w:rsidP="00800737">
      <w:pPr>
        <w:pStyle w:val="SingleTxt"/>
        <w:rPr>
          <w:rtl/>
          <w:lang w:bidi="ar-MA"/>
        </w:rPr>
      </w:pPr>
      <w:r>
        <w:rPr>
          <w:rtl/>
          <w:lang w:bidi="ar-MA"/>
        </w:rPr>
        <w:tab/>
        <w:t>(أ)</w:t>
      </w:r>
      <w:r>
        <w:rPr>
          <w:rtl/>
          <w:lang w:bidi="ar-MA"/>
        </w:rPr>
        <w:tab/>
      </w:r>
      <w:r w:rsidRPr="008D3CBB">
        <w:rPr>
          <w:b/>
          <w:bCs/>
          <w:rtl/>
          <w:lang w:bidi="ar-MA"/>
        </w:rPr>
        <w:t>ت</w:t>
      </w:r>
      <w:r>
        <w:rPr>
          <w:rFonts w:hint="cs"/>
          <w:b/>
          <w:bCs/>
          <w:rtl/>
          <w:lang w:bidi="ar-MA"/>
        </w:rPr>
        <w:t>شجي</w:t>
      </w:r>
      <w:r w:rsidRPr="008D3CBB">
        <w:rPr>
          <w:b/>
          <w:bCs/>
          <w:rtl/>
          <w:lang w:bidi="ar-MA"/>
        </w:rPr>
        <w:t>ع الن</w:t>
      </w:r>
      <w:r>
        <w:rPr>
          <w:rFonts w:hint="cs"/>
          <w:b/>
          <w:bCs/>
          <w:rtl/>
          <w:lang w:bidi="ar-MA"/>
        </w:rPr>
        <w:t>ُّ</w:t>
      </w:r>
      <w:r w:rsidRPr="008D3CBB">
        <w:rPr>
          <w:b/>
          <w:bCs/>
          <w:rtl/>
          <w:lang w:bidi="ar-MA"/>
        </w:rPr>
        <w:t xml:space="preserve">هج المراعية للاعتبارات </w:t>
      </w:r>
      <w:r w:rsidRPr="00F37C65">
        <w:rPr>
          <w:b/>
          <w:bCs/>
          <w:rtl/>
          <w:lang w:bidi="ar-MA"/>
        </w:rPr>
        <w:t>المتعلقة بنوع الجنس وعامل السن</w:t>
      </w:r>
      <w:r w:rsidRPr="008D3CBB">
        <w:rPr>
          <w:b/>
          <w:bCs/>
          <w:rtl/>
          <w:lang w:bidi="ar-MA"/>
        </w:rPr>
        <w:t xml:space="preserve"> في البحوث الطبية والتشخيص السريري والعلاج، وكفالة إيلاء الاهتمام الكافي للظروف الصحية التي تؤثر على المرأة بعد سن الإنجاب، وإزالة الحواجز التي تحول دون تقديم الخدمات الصحية للمهاجرات؛</w:t>
      </w:r>
    </w:p>
    <w:p w14:paraId="623ECE1F" w14:textId="182553A0" w:rsidR="00800737" w:rsidRDefault="00800737" w:rsidP="00800737">
      <w:pPr>
        <w:pStyle w:val="SingleTxt"/>
        <w:rPr>
          <w:rtl/>
          <w:lang w:bidi="ar-MA"/>
        </w:rPr>
      </w:pPr>
      <w:r>
        <w:rPr>
          <w:rtl/>
          <w:lang w:bidi="ar-MA"/>
        </w:rPr>
        <w:tab/>
        <w:t>(ب)</w:t>
      </w:r>
      <w:r>
        <w:rPr>
          <w:rtl/>
          <w:lang w:bidi="ar-MA"/>
        </w:rPr>
        <w:tab/>
      </w:r>
      <w:r w:rsidRPr="008D3CBB">
        <w:rPr>
          <w:b/>
          <w:bCs/>
          <w:rtl/>
          <w:lang w:bidi="ar-MA"/>
        </w:rPr>
        <w:t>ضمان التمويل الكافي لخدمات القبالة الأولية المستقلة والرعاية المنزلية بعد الولادة، و</w:t>
      </w:r>
      <w:r w:rsidRPr="00DF0330">
        <w:rPr>
          <w:b/>
          <w:bCs/>
          <w:rtl/>
          <w:lang w:bidi="ar-MA"/>
        </w:rPr>
        <w:t>منع</w:t>
      </w:r>
      <w:r w:rsidRPr="008D3CBB">
        <w:rPr>
          <w:b/>
          <w:bCs/>
          <w:rtl/>
          <w:lang w:bidi="ar-MA"/>
        </w:rPr>
        <w:t xml:space="preserve"> وفيات الأمهات والرضع بين النساء والأطفال المهاجرين؛</w:t>
      </w:r>
    </w:p>
    <w:p w14:paraId="1E76618B" w14:textId="77777777" w:rsidR="00800737" w:rsidRDefault="00800737" w:rsidP="00800737">
      <w:pPr>
        <w:pStyle w:val="SingleTxt"/>
        <w:rPr>
          <w:rtl/>
          <w:lang w:bidi="ar-MA"/>
        </w:rPr>
      </w:pPr>
      <w:r>
        <w:rPr>
          <w:rtl/>
          <w:lang w:bidi="ar-MA"/>
        </w:rPr>
        <w:tab/>
        <w:t>(ج)</w:t>
      </w:r>
      <w:r>
        <w:rPr>
          <w:rtl/>
          <w:lang w:bidi="ar-MA"/>
        </w:rPr>
        <w:tab/>
      </w:r>
      <w:r w:rsidRPr="00036EF3">
        <w:rPr>
          <w:b/>
          <w:bCs/>
          <w:spacing w:val="-2"/>
          <w:rtl/>
          <w:lang w:bidi="ar-MA"/>
        </w:rPr>
        <w:t>ضمان الحصول على خدمات الصحة الجنسية والإنجابية، بما في ذلك وسائل منع الحمل الحديثة والتثقيف في مجال الصحة والحقوق الجنسية والإنجابية، وتعزيز الخدمات المتخصصة المتعلقة بفيروس نقص المناعة البشرية/الإيدز والحصول على الأدوية المضادة لفيروسات النسخ العكسي؛</w:t>
      </w:r>
    </w:p>
    <w:p w14:paraId="3E88C2A6" w14:textId="276EEE97" w:rsidR="00800737" w:rsidRDefault="00800737" w:rsidP="00800737">
      <w:pPr>
        <w:pStyle w:val="SingleTxt"/>
        <w:rPr>
          <w:rtl/>
          <w:lang w:bidi="ar-MA"/>
        </w:rPr>
      </w:pPr>
      <w:r>
        <w:rPr>
          <w:rtl/>
          <w:lang w:bidi="ar-MA"/>
        </w:rPr>
        <w:tab/>
        <w:t>(د)</w:t>
      </w:r>
      <w:r>
        <w:rPr>
          <w:b/>
          <w:bCs/>
          <w:rtl/>
          <w:lang w:bidi="ar-MA"/>
        </w:rPr>
        <w:tab/>
      </w:r>
      <w:r w:rsidRPr="00DF0330">
        <w:rPr>
          <w:b/>
          <w:bCs/>
          <w:rtl/>
          <w:lang w:bidi="ar-MA"/>
        </w:rPr>
        <w:t>إلغاء تجريم الإجهاض في جميع الحالات و</w:t>
      </w:r>
      <w:r w:rsidRPr="00476E38">
        <w:rPr>
          <w:b/>
          <w:bCs/>
          <w:rtl/>
          <w:lang w:bidi="ar-MA"/>
        </w:rPr>
        <w:t xml:space="preserve">إجازته قانوناً </w:t>
      </w:r>
      <w:r w:rsidRPr="00DF0330">
        <w:rPr>
          <w:b/>
          <w:bCs/>
          <w:rtl/>
          <w:lang w:bidi="ar-MA"/>
        </w:rPr>
        <w:t xml:space="preserve">على الأقل في </w:t>
      </w:r>
      <w:r w:rsidRPr="00AB3A21">
        <w:rPr>
          <w:b/>
          <w:bCs/>
          <w:rtl/>
          <w:lang w:bidi="ar-MA"/>
        </w:rPr>
        <w:t xml:space="preserve">حالات الاغتصاب وسفاح المحارم وفي حالات وجود خطر على حياة </w:t>
      </w:r>
      <w:r>
        <w:rPr>
          <w:rFonts w:hint="cs"/>
          <w:b/>
          <w:bCs/>
          <w:rtl/>
          <w:lang w:bidi="ar-MA"/>
        </w:rPr>
        <w:t>أو ص</w:t>
      </w:r>
      <w:r w:rsidR="002310FF">
        <w:rPr>
          <w:rFonts w:hint="cs"/>
          <w:b/>
          <w:bCs/>
          <w:rtl/>
          <w:lang w:bidi="ar-MA"/>
        </w:rPr>
        <w:t>ح</w:t>
      </w:r>
      <w:r>
        <w:rPr>
          <w:rFonts w:hint="cs"/>
          <w:b/>
          <w:bCs/>
          <w:rtl/>
          <w:lang w:bidi="ar-MA"/>
        </w:rPr>
        <w:t xml:space="preserve">ة </w:t>
      </w:r>
      <w:r w:rsidRPr="00AB3A21">
        <w:rPr>
          <w:b/>
          <w:bCs/>
          <w:rtl/>
          <w:lang w:bidi="ar-MA"/>
        </w:rPr>
        <w:t>المرأة الحامل ووجود عيوب خ</w:t>
      </w:r>
      <w:r>
        <w:rPr>
          <w:rFonts w:hint="cs"/>
          <w:b/>
          <w:bCs/>
          <w:rtl/>
          <w:lang w:bidi="ar-MA"/>
        </w:rPr>
        <w:t>ِ</w:t>
      </w:r>
      <w:r w:rsidRPr="00AB3A21">
        <w:rPr>
          <w:b/>
          <w:bCs/>
          <w:rtl/>
          <w:lang w:bidi="ar-MA"/>
        </w:rPr>
        <w:t>لقية خطيرة في الجنين،</w:t>
      </w:r>
      <w:r w:rsidRPr="00DF0330">
        <w:rPr>
          <w:b/>
          <w:bCs/>
          <w:rtl/>
          <w:lang w:bidi="ar-MA"/>
        </w:rPr>
        <w:t xml:space="preserve"> في أروبا </w:t>
      </w:r>
      <w:proofErr w:type="spellStart"/>
      <w:r w:rsidRPr="00DF0330">
        <w:rPr>
          <w:b/>
          <w:bCs/>
          <w:rtl/>
          <w:lang w:bidi="ar-MA"/>
        </w:rPr>
        <w:t>وكوراساو</w:t>
      </w:r>
      <w:proofErr w:type="spellEnd"/>
      <w:r w:rsidRPr="00DF0330">
        <w:rPr>
          <w:b/>
          <w:bCs/>
          <w:rtl/>
          <w:lang w:bidi="ar-MA"/>
        </w:rPr>
        <w:t xml:space="preserve"> وسانت مارتن، وضمان حصول المرأة على خدمات إجهاض مأمونة وقانونية ومراعية للثقافة وميسورة التكلفة في جميع أنحاء الدولة الطرف؛</w:t>
      </w:r>
    </w:p>
    <w:p w14:paraId="1FA03A24" w14:textId="77777777" w:rsidR="00800737" w:rsidRDefault="00800737" w:rsidP="00800737">
      <w:pPr>
        <w:pStyle w:val="SingleTxt"/>
        <w:rPr>
          <w:b/>
          <w:bCs/>
          <w:rtl/>
          <w:lang w:bidi="ar-MA"/>
        </w:rPr>
      </w:pPr>
      <w:r>
        <w:rPr>
          <w:rtl/>
          <w:lang w:bidi="ar-MA"/>
        </w:rPr>
        <w:tab/>
        <w:t>(ه)</w:t>
      </w:r>
      <w:r>
        <w:rPr>
          <w:b/>
          <w:bCs/>
          <w:rtl/>
          <w:lang w:bidi="ar-MA"/>
        </w:rPr>
        <w:tab/>
      </w:r>
      <w:r w:rsidRPr="002310FF">
        <w:rPr>
          <w:rFonts w:ascii="Times New Roman Bold" w:hAnsi="Times New Roman Bold"/>
          <w:b/>
          <w:bCs/>
          <w:rtl/>
          <w:lang w:bidi="ar-MA"/>
        </w:rPr>
        <w:t>التصدي للزيادة في معدلات الانتحار بين النساء والفتيات عن طريق تعزيز خدمات دعم الصحة العقلية، بما في ذلك عن طريق ضمان ال</w:t>
      </w:r>
      <w:r w:rsidRPr="002310FF">
        <w:rPr>
          <w:rFonts w:ascii="Times New Roman Bold" w:hAnsi="Times New Roman Bold" w:hint="cs"/>
          <w:b/>
          <w:bCs/>
          <w:rtl/>
          <w:lang w:bidi="ar-MA"/>
        </w:rPr>
        <w:t xml:space="preserve">استفادة من </w:t>
      </w:r>
      <w:r w:rsidRPr="002310FF">
        <w:rPr>
          <w:rFonts w:ascii="Times New Roman Bold" w:hAnsi="Times New Roman Bold"/>
          <w:b/>
          <w:bCs/>
          <w:rtl/>
          <w:lang w:bidi="ar-MA"/>
        </w:rPr>
        <w:t>التدخلات في وقت الأزمة وبرامج الوقاية من الانتحار</w:t>
      </w:r>
      <w:r>
        <w:rPr>
          <w:rFonts w:hint="cs"/>
          <w:b/>
          <w:bCs/>
          <w:rtl/>
          <w:lang w:bidi="ar-MA"/>
        </w:rPr>
        <w:t>.</w:t>
      </w:r>
    </w:p>
    <w:p w14:paraId="245E033B" w14:textId="77777777" w:rsidR="002310FF" w:rsidRPr="002310FF" w:rsidRDefault="002310FF" w:rsidP="002310FF">
      <w:pPr>
        <w:pStyle w:val="SingleTxt"/>
        <w:spacing w:after="0" w:line="120" w:lineRule="exact"/>
        <w:rPr>
          <w:sz w:val="10"/>
          <w:rtl/>
          <w:lang w:bidi="ar-MA"/>
        </w:rPr>
      </w:pPr>
    </w:p>
    <w:p w14:paraId="60E336C4" w14:textId="77777777" w:rsidR="00800737" w:rsidRPr="00D735B5" w:rsidRDefault="00800737" w:rsidP="00800737">
      <w:pPr>
        <w:pStyle w:val="H23"/>
        <w:ind w:left="1267" w:right="1267" w:hanging="1267"/>
        <w:rPr>
          <w:lang w:bidi="ar-MA"/>
        </w:rPr>
      </w:pPr>
      <w:r w:rsidRPr="00D735B5">
        <w:rPr>
          <w:rtl/>
          <w:lang w:bidi="ar-MA"/>
        </w:rPr>
        <w:lastRenderedPageBreak/>
        <w:tab/>
      </w:r>
      <w:r w:rsidRPr="00D735B5">
        <w:rPr>
          <w:rtl/>
          <w:lang w:bidi="ar-MA"/>
        </w:rPr>
        <w:tab/>
        <w:t>التمكين الاقتصادي للمرأة</w:t>
      </w:r>
      <w:r>
        <w:rPr>
          <w:rFonts w:hint="cs"/>
          <w:rtl/>
          <w:lang w:bidi="ar-MA"/>
        </w:rPr>
        <w:t xml:space="preserve"> </w:t>
      </w:r>
      <w:r w:rsidRPr="00B8375D">
        <w:rPr>
          <w:rtl/>
          <w:lang w:bidi="ar-MA"/>
        </w:rPr>
        <w:t>والاستحقاقات الاجتماعية</w:t>
      </w:r>
    </w:p>
    <w:p w14:paraId="07B8E62E" w14:textId="77777777" w:rsidR="00800737" w:rsidRDefault="00800737" w:rsidP="00800737">
      <w:pPr>
        <w:pStyle w:val="SingleTxt"/>
        <w:rPr>
          <w:rtl/>
          <w:lang w:bidi="ar-MA"/>
        </w:rPr>
      </w:pPr>
      <w:r>
        <w:rPr>
          <w:rtl/>
          <w:lang w:bidi="ar-MA"/>
        </w:rPr>
        <w:t>40</w:t>
      </w:r>
      <w:r>
        <w:rPr>
          <w:rFonts w:hint="cs"/>
          <w:rtl/>
          <w:lang w:bidi="ar-MA"/>
        </w:rPr>
        <w:t xml:space="preserve"> </w:t>
      </w:r>
      <w:r>
        <w:rPr>
          <w:rtl/>
          <w:lang w:bidi="ar-MA"/>
        </w:rPr>
        <w:t>-</w:t>
      </w:r>
      <w:r>
        <w:rPr>
          <w:rtl/>
          <w:lang w:bidi="ar-MA"/>
        </w:rPr>
        <w:tab/>
        <w:t>تلاحظ اللجنة بقلق ما يلي:</w:t>
      </w:r>
    </w:p>
    <w:p w14:paraId="5B63388B" w14:textId="77777777" w:rsidR="00800737" w:rsidRDefault="00800737" w:rsidP="00800737">
      <w:pPr>
        <w:pStyle w:val="SingleTxt"/>
        <w:rPr>
          <w:rtl/>
          <w:lang w:bidi="ar-MA"/>
        </w:rPr>
      </w:pPr>
      <w:r>
        <w:rPr>
          <w:rtl/>
          <w:lang w:bidi="ar-MA"/>
        </w:rPr>
        <w:tab/>
        <w:t>(أ)</w:t>
      </w:r>
      <w:r>
        <w:rPr>
          <w:rtl/>
          <w:lang w:bidi="ar-MA"/>
        </w:rPr>
        <w:tab/>
        <w:t xml:space="preserve">أن </w:t>
      </w:r>
      <w:r w:rsidRPr="006078A7">
        <w:rPr>
          <w:rtl/>
          <w:lang w:bidi="ar-MA"/>
        </w:rPr>
        <w:t xml:space="preserve">خطط </w:t>
      </w:r>
      <w:r>
        <w:rPr>
          <w:rtl/>
          <w:lang w:bidi="ar-MA"/>
        </w:rPr>
        <w:t xml:space="preserve">الإجازة الوالدية </w:t>
      </w:r>
      <w:r w:rsidRPr="000918AC">
        <w:rPr>
          <w:rtl/>
          <w:lang w:bidi="ar-MA"/>
        </w:rPr>
        <w:t xml:space="preserve">توفر </w:t>
      </w:r>
      <w:r>
        <w:rPr>
          <w:rtl/>
          <w:lang w:bidi="ar-MA"/>
        </w:rPr>
        <w:t>تعويضا</w:t>
      </w:r>
      <w:r>
        <w:rPr>
          <w:rFonts w:hint="cs"/>
          <w:rtl/>
          <w:lang w:bidi="ar-MA"/>
        </w:rPr>
        <w:t>ً</w:t>
      </w:r>
      <w:r>
        <w:rPr>
          <w:rtl/>
          <w:lang w:bidi="ar-MA"/>
        </w:rPr>
        <w:t xml:space="preserve"> مخف</w:t>
      </w:r>
      <w:r>
        <w:rPr>
          <w:rFonts w:hint="cs"/>
          <w:rtl/>
          <w:lang w:bidi="ar-MA"/>
        </w:rPr>
        <w:t>ّ</w:t>
      </w:r>
      <w:r>
        <w:rPr>
          <w:rtl/>
          <w:lang w:bidi="ar-MA"/>
        </w:rPr>
        <w:t>ضا</w:t>
      </w:r>
      <w:r>
        <w:rPr>
          <w:rFonts w:hint="cs"/>
          <w:rtl/>
          <w:lang w:bidi="ar-MA"/>
        </w:rPr>
        <w:t>ً</w:t>
      </w:r>
      <w:r>
        <w:rPr>
          <w:rtl/>
          <w:lang w:bidi="ar-MA"/>
        </w:rPr>
        <w:t xml:space="preserve"> عن المرتبات؛</w:t>
      </w:r>
    </w:p>
    <w:p w14:paraId="087D116E" w14:textId="77777777" w:rsidR="00800737" w:rsidRDefault="00800737" w:rsidP="00800737">
      <w:pPr>
        <w:pStyle w:val="SingleTxt"/>
        <w:rPr>
          <w:rtl/>
          <w:lang w:bidi="ar-MA"/>
        </w:rPr>
      </w:pPr>
      <w:r>
        <w:rPr>
          <w:rtl/>
          <w:lang w:bidi="ar-MA"/>
        </w:rPr>
        <w:tab/>
        <w:t>(ب)</w:t>
      </w:r>
      <w:r>
        <w:rPr>
          <w:rtl/>
          <w:lang w:bidi="ar-MA"/>
        </w:rPr>
        <w:tab/>
        <w:t>عدم قياس مخاطر الفقر قياسا</w:t>
      </w:r>
      <w:r>
        <w:rPr>
          <w:rFonts w:hint="cs"/>
          <w:rtl/>
          <w:lang w:bidi="ar-MA"/>
        </w:rPr>
        <w:t>ً</w:t>
      </w:r>
      <w:r>
        <w:rPr>
          <w:rtl/>
          <w:lang w:bidi="ar-MA"/>
        </w:rPr>
        <w:t xml:space="preserve"> كافيا</w:t>
      </w:r>
      <w:r>
        <w:rPr>
          <w:rFonts w:hint="cs"/>
          <w:rtl/>
          <w:lang w:bidi="ar-MA"/>
        </w:rPr>
        <w:t>ً</w:t>
      </w:r>
      <w:r>
        <w:rPr>
          <w:rtl/>
          <w:lang w:bidi="ar-MA"/>
        </w:rPr>
        <w:t>، ولا سيما بالنسبة للأسر المعيشية التي ت</w:t>
      </w:r>
      <w:r>
        <w:rPr>
          <w:rFonts w:hint="cs"/>
          <w:rtl/>
          <w:lang w:bidi="ar-MA"/>
        </w:rPr>
        <w:t>عيل</w:t>
      </w:r>
      <w:r>
        <w:rPr>
          <w:rtl/>
          <w:lang w:bidi="ar-MA"/>
        </w:rPr>
        <w:t xml:space="preserve">ها نساء والنساء العازبات، وأن الافتقار إلى بيانات مصنفة حسب نوع الجنس عن الفقر وظروف المعيشة والحصول على </w:t>
      </w:r>
      <w:r w:rsidRPr="00EA0BE9">
        <w:rPr>
          <w:rtl/>
          <w:lang w:bidi="ar-MA"/>
        </w:rPr>
        <w:t xml:space="preserve">الاستحقاقات </w:t>
      </w:r>
      <w:r>
        <w:rPr>
          <w:rtl/>
          <w:lang w:bidi="ar-MA"/>
        </w:rPr>
        <w:t xml:space="preserve">الاجتماعية يعوق تحديد الثغرات </w:t>
      </w:r>
      <w:r>
        <w:rPr>
          <w:rFonts w:hint="cs"/>
          <w:rtl/>
          <w:lang w:bidi="ar-MA"/>
        </w:rPr>
        <w:t>الت</w:t>
      </w:r>
      <w:r>
        <w:rPr>
          <w:rtl/>
          <w:lang w:bidi="ar-MA"/>
        </w:rPr>
        <w:t>ي</w:t>
      </w:r>
      <w:r>
        <w:rPr>
          <w:rFonts w:hint="cs"/>
          <w:rtl/>
          <w:lang w:bidi="ar-MA"/>
        </w:rPr>
        <w:t xml:space="preserve"> تعتري</w:t>
      </w:r>
      <w:r>
        <w:rPr>
          <w:rtl/>
          <w:lang w:bidi="ar-MA"/>
        </w:rPr>
        <w:t xml:space="preserve"> تصميم التدخلات الم</w:t>
      </w:r>
      <w:r>
        <w:rPr>
          <w:rFonts w:hint="cs"/>
          <w:rtl/>
          <w:lang w:bidi="ar-MA"/>
        </w:rPr>
        <w:t>حددة الأ</w:t>
      </w:r>
      <w:r>
        <w:rPr>
          <w:rtl/>
          <w:lang w:bidi="ar-MA"/>
        </w:rPr>
        <w:t>هد</w:t>
      </w:r>
      <w:r>
        <w:rPr>
          <w:rFonts w:hint="cs"/>
          <w:rtl/>
          <w:lang w:bidi="ar-MA"/>
        </w:rPr>
        <w:t>ا</w:t>
      </w:r>
      <w:r>
        <w:rPr>
          <w:rtl/>
          <w:lang w:bidi="ar-MA"/>
        </w:rPr>
        <w:t>ف؛</w:t>
      </w:r>
    </w:p>
    <w:p w14:paraId="41124FC6" w14:textId="77777777" w:rsidR="00800737" w:rsidRDefault="00800737" w:rsidP="00800737">
      <w:pPr>
        <w:pStyle w:val="SingleTxt"/>
        <w:rPr>
          <w:rtl/>
          <w:lang w:bidi="ar-MA"/>
        </w:rPr>
      </w:pPr>
      <w:r>
        <w:rPr>
          <w:rtl/>
          <w:lang w:bidi="ar-MA"/>
        </w:rPr>
        <w:tab/>
        <w:t>(ج)</w:t>
      </w:r>
      <w:r>
        <w:rPr>
          <w:rtl/>
          <w:lang w:bidi="ar-MA"/>
        </w:rPr>
        <w:tab/>
        <w:t>انعدام الأمن الاقتصادي بين المسن</w:t>
      </w:r>
      <w:r>
        <w:rPr>
          <w:rFonts w:hint="cs"/>
          <w:rtl/>
          <w:lang w:bidi="ar-MA"/>
        </w:rPr>
        <w:t>ّ</w:t>
      </w:r>
      <w:r>
        <w:rPr>
          <w:rtl/>
          <w:lang w:bidi="ar-MA"/>
        </w:rPr>
        <w:t xml:space="preserve">ات بسبب انخفاض استحقاقات المعاشات التقاعدية، </w:t>
      </w:r>
      <w:r>
        <w:rPr>
          <w:rFonts w:hint="cs"/>
          <w:rtl/>
          <w:lang w:bidi="ar-MA"/>
        </w:rPr>
        <w:t>وكذلك</w:t>
      </w:r>
      <w:r>
        <w:rPr>
          <w:rtl/>
          <w:lang w:bidi="ar-MA"/>
        </w:rPr>
        <w:t xml:space="preserve"> المخاطر الجنسانية للتشرد وانعدام الأمن السكني، ولا سيما بالنسبة للنساء الهاربات من العنف </w:t>
      </w:r>
      <w:proofErr w:type="spellStart"/>
      <w:r>
        <w:rPr>
          <w:rtl/>
          <w:lang w:bidi="ar-MA"/>
        </w:rPr>
        <w:t>الجنساني</w:t>
      </w:r>
      <w:proofErr w:type="spellEnd"/>
      <w:r>
        <w:rPr>
          <w:rtl/>
          <w:lang w:bidi="ar-MA"/>
        </w:rPr>
        <w:t>، والنساء ذوات الدخل المنخفض، و</w:t>
      </w:r>
      <w:r w:rsidRPr="00480D03">
        <w:rPr>
          <w:rtl/>
          <w:lang w:bidi="ar-MA"/>
        </w:rPr>
        <w:t>النساء المثليات ومزدوجات الميل الجنسي ومغايرات الهوية الجنسانية وحاملات صفات الجنسين</w:t>
      </w:r>
      <w:r>
        <w:rPr>
          <w:rtl/>
          <w:lang w:bidi="ar-MA"/>
        </w:rPr>
        <w:t>؛</w:t>
      </w:r>
    </w:p>
    <w:p w14:paraId="768B3C36" w14:textId="41B8C8C0" w:rsidR="00800737" w:rsidRDefault="00800737" w:rsidP="00800737">
      <w:pPr>
        <w:pStyle w:val="SingleTxt"/>
        <w:rPr>
          <w:rtl/>
          <w:lang w:bidi="ar-MA"/>
        </w:rPr>
      </w:pPr>
      <w:r>
        <w:rPr>
          <w:rtl/>
          <w:lang w:bidi="ar-MA"/>
        </w:rPr>
        <w:tab/>
        <w:t>(د)</w:t>
      </w:r>
      <w:r>
        <w:rPr>
          <w:rtl/>
          <w:lang w:bidi="ar-MA"/>
        </w:rPr>
        <w:tab/>
        <w:t>أن فضيحة استحقاقات رعاية الأطفال</w:t>
      </w:r>
      <w:r>
        <w:rPr>
          <w:rFonts w:hint="cs"/>
          <w:rtl/>
          <w:lang w:bidi="ar-MA"/>
        </w:rPr>
        <w:t xml:space="preserve"> أثرت</w:t>
      </w:r>
      <w:r>
        <w:rPr>
          <w:rtl/>
          <w:lang w:bidi="ar-MA"/>
        </w:rPr>
        <w:t xml:space="preserve"> تأثيرا</w:t>
      </w:r>
      <w:r>
        <w:rPr>
          <w:rFonts w:hint="cs"/>
          <w:rtl/>
          <w:lang w:bidi="ar-MA"/>
        </w:rPr>
        <w:t>ً</w:t>
      </w:r>
      <w:r>
        <w:rPr>
          <w:rtl/>
          <w:lang w:bidi="ar-MA"/>
        </w:rPr>
        <w:t xml:space="preserve"> </w:t>
      </w:r>
      <w:r>
        <w:rPr>
          <w:rFonts w:hint="cs"/>
          <w:rtl/>
          <w:lang w:bidi="ar-MA"/>
        </w:rPr>
        <w:t>مف</w:t>
      </w:r>
      <w:r>
        <w:rPr>
          <w:rtl/>
          <w:lang w:bidi="ar-MA"/>
        </w:rPr>
        <w:t>ر</w:t>
      </w:r>
      <w:r>
        <w:rPr>
          <w:rFonts w:hint="cs"/>
          <w:rtl/>
          <w:lang w:bidi="ar-MA"/>
        </w:rPr>
        <w:t>ط</w:t>
      </w:r>
      <w:r>
        <w:rPr>
          <w:rtl/>
          <w:lang w:bidi="ar-MA"/>
        </w:rPr>
        <w:t>ا</w:t>
      </w:r>
      <w:r>
        <w:rPr>
          <w:rFonts w:hint="cs"/>
          <w:rtl/>
          <w:lang w:bidi="ar-MA"/>
        </w:rPr>
        <w:t>ً</w:t>
      </w:r>
      <w:r>
        <w:rPr>
          <w:rtl/>
          <w:lang w:bidi="ar-MA"/>
        </w:rPr>
        <w:t xml:space="preserve"> على الأمهات </w:t>
      </w:r>
      <w:r w:rsidRPr="00334C64">
        <w:rPr>
          <w:rtl/>
          <w:lang w:bidi="ar-MA"/>
        </w:rPr>
        <w:t xml:space="preserve">العازبات </w:t>
      </w:r>
      <w:r>
        <w:rPr>
          <w:rtl/>
          <w:lang w:bidi="ar-MA"/>
        </w:rPr>
        <w:t xml:space="preserve">والمهاجرات </w:t>
      </w:r>
      <w:r w:rsidR="00973046">
        <w:rPr>
          <w:rFonts w:hint="cs"/>
          <w:rtl/>
          <w:lang w:bidi="ar-MA"/>
        </w:rPr>
        <w:t>والنساء</w:t>
      </w:r>
      <w:r w:rsidR="00973046" w:rsidRPr="00470DAD">
        <w:rPr>
          <w:rtl/>
        </w:rPr>
        <w:t xml:space="preserve"> </w:t>
      </w:r>
      <w:r w:rsidR="00973046" w:rsidRPr="00470DAD">
        <w:rPr>
          <w:rtl/>
          <w:lang w:bidi="ar-MA"/>
        </w:rPr>
        <w:t xml:space="preserve">ذوات البشرة الملونة </w:t>
      </w:r>
      <w:r>
        <w:rPr>
          <w:rtl/>
          <w:lang w:bidi="ar-MA"/>
        </w:rPr>
        <w:t>والنساء المنتميات إلى أقليات إثنية ودينية، مما ز</w:t>
      </w:r>
      <w:r>
        <w:rPr>
          <w:rFonts w:hint="cs"/>
          <w:rtl/>
          <w:lang w:bidi="ar-MA"/>
        </w:rPr>
        <w:t>ا</w:t>
      </w:r>
      <w:r>
        <w:rPr>
          <w:rtl/>
          <w:lang w:bidi="ar-MA"/>
        </w:rPr>
        <w:t>د من تفاقم انعدام الأمن الاقتصادي لديهن؛</w:t>
      </w:r>
    </w:p>
    <w:p w14:paraId="5691E94A" w14:textId="77777777" w:rsidR="00800737" w:rsidRDefault="00800737" w:rsidP="00800737">
      <w:pPr>
        <w:pStyle w:val="SingleTxt"/>
        <w:rPr>
          <w:rtl/>
          <w:lang w:bidi="ar-MA"/>
        </w:rPr>
      </w:pPr>
      <w:r>
        <w:rPr>
          <w:rtl/>
          <w:lang w:bidi="ar-MA"/>
        </w:rPr>
        <w:tab/>
        <w:t>(ه)</w:t>
      </w:r>
      <w:r>
        <w:rPr>
          <w:rtl/>
          <w:lang w:bidi="ar-MA"/>
        </w:rPr>
        <w:tab/>
        <w:t>عدم الاستفادة</w:t>
      </w:r>
      <w:r>
        <w:rPr>
          <w:rFonts w:hint="cs"/>
          <w:rtl/>
          <w:lang w:bidi="ar-MA"/>
        </w:rPr>
        <w:t xml:space="preserve"> الكافية</w:t>
      </w:r>
      <w:r>
        <w:rPr>
          <w:rtl/>
          <w:lang w:bidi="ar-MA"/>
        </w:rPr>
        <w:t xml:space="preserve"> من استحقاقات الأ</w:t>
      </w:r>
      <w:r>
        <w:rPr>
          <w:rFonts w:hint="cs"/>
          <w:rtl/>
          <w:lang w:bidi="ar-MA"/>
        </w:rPr>
        <w:t>ول</w:t>
      </w:r>
      <w:r>
        <w:rPr>
          <w:rtl/>
          <w:lang w:bidi="ar-MA"/>
        </w:rPr>
        <w:t>ا</w:t>
      </w:r>
      <w:r>
        <w:rPr>
          <w:rFonts w:hint="cs"/>
          <w:rtl/>
          <w:lang w:bidi="ar-MA"/>
        </w:rPr>
        <w:t>د</w:t>
      </w:r>
      <w:r>
        <w:rPr>
          <w:rtl/>
          <w:lang w:bidi="ar-MA"/>
        </w:rPr>
        <w:t xml:space="preserve"> الم</w:t>
      </w:r>
      <w:r>
        <w:rPr>
          <w:rFonts w:hint="cs"/>
          <w:rtl/>
          <w:lang w:bidi="ar-MA"/>
        </w:rPr>
        <w:t>حسوب</w:t>
      </w:r>
      <w:r>
        <w:rPr>
          <w:rtl/>
          <w:lang w:bidi="ar-MA"/>
        </w:rPr>
        <w:t>ة على</w:t>
      </w:r>
      <w:r>
        <w:rPr>
          <w:rFonts w:hint="cs"/>
          <w:rtl/>
          <w:lang w:bidi="ar-MA"/>
        </w:rPr>
        <w:t xml:space="preserve"> أساس</w:t>
      </w:r>
      <w:r>
        <w:rPr>
          <w:rtl/>
          <w:lang w:bidi="ar-MA"/>
        </w:rPr>
        <w:t xml:space="preserve"> الدخل في </w:t>
      </w:r>
      <w:r>
        <w:rPr>
          <w:rFonts w:hint="cs"/>
          <w:rtl/>
          <w:lang w:bidi="ar-MA"/>
        </w:rPr>
        <w:t>ال</w:t>
      </w:r>
      <w:r>
        <w:rPr>
          <w:rtl/>
          <w:lang w:bidi="ar-MA"/>
        </w:rPr>
        <w:t>أجزاء الكاريبي</w:t>
      </w:r>
      <w:r>
        <w:rPr>
          <w:rFonts w:hint="cs"/>
          <w:rtl/>
          <w:lang w:bidi="ar-MA"/>
        </w:rPr>
        <w:t>ة</w:t>
      </w:r>
      <w:r>
        <w:rPr>
          <w:rtl/>
          <w:lang w:bidi="ar-MA"/>
        </w:rPr>
        <w:t xml:space="preserve"> من الدولة الطرف.</w:t>
      </w:r>
    </w:p>
    <w:p w14:paraId="36AF9785" w14:textId="77777777" w:rsidR="00800737" w:rsidRDefault="00800737" w:rsidP="00800737">
      <w:pPr>
        <w:pStyle w:val="SingleTxt"/>
        <w:rPr>
          <w:rtl/>
          <w:lang w:bidi="ar-MA"/>
        </w:rPr>
      </w:pPr>
      <w:r>
        <w:rPr>
          <w:rtl/>
          <w:lang w:bidi="ar-MA"/>
        </w:rPr>
        <w:t>41</w:t>
      </w:r>
      <w:r>
        <w:rPr>
          <w:rFonts w:hint="cs"/>
          <w:rtl/>
          <w:lang w:bidi="ar-MA"/>
        </w:rPr>
        <w:t xml:space="preserve"> </w:t>
      </w:r>
      <w:r>
        <w:rPr>
          <w:rtl/>
          <w:lang w:bidi="ar-MA"/>
        </w:rPr>
        <w:t>-</w:t>
      </w:r>
      <w:r>
        <w:rPr>
          <w:rtl/>
          <w:lang w:bidi="ar-MA"/>
        </w:rPr>
        <w:tab/>
      </w:r>
      <w:r w:rsidRPr="006078A7">
        <w:rPr>
          <w:b/>
          <w:bCs/>
          <w:rtl/>
          <w:lang w:bidi="ar-MA"/>
        </w:rPr>
        <w:t>وتوصي اللجنةُ الدولةَ الطرف بما يلي:</w:t>
      </w:r>
    </w:p>
    <w:p w14:paraId="0954A8C7" w14:textId="77777777" w:rsidR="00800737" w:rsidRDefault="00800737" w:rsidP="00800737">
      <w:pPr>
        <w:pStyle w:val="SingleTxt"/>
        <w:rPr>
          <w:rtl/>
          <w:lang w:bidi="ar-MA"/>
        </w:rPr>
      </w:pPr>
      <w:r>
        <w:rPr>
          <w:rtl/>
          <w:lang w:bidi="ar-MA"/>
        </w:rPr>
        <w:tab/>
        <w:t>(أ)</w:t>
      </w:r>
      <w:r>
        <w:rPr>
          <w:rtl/>
          <w:lang w:bidi="ar-MA"/>
        </w:rPr>
        <w:tab/>
      </w:r>
      <w:r w:rsidRPr="006078A7">
        <w:rPr>
          <w:b/>
          <w:bCs/>
          <w:rtl/>
          <w:lang w:bidi="ar-MA"/>
        </w:rPr>
        <w:t xml:space="preserve">زيادة التعويض عن المرتب في إطار </w:t>
      </w:r>
      <w:r w:rsidRPr="006078A7">
        <w:rPr>
          <w:rFonts w:hint="cs"/>
          <w:b/>
          <w:bCs/>
          <w:rtl/>
          <w:lang w:bidi="ar-MA"/>
        </w:rPr>
        <w:t>خ</w:t>
      </w:r>
      <w:r w:rsidRPr="006078A7">
        <w:rPr>
          <w:b/>
          <w:bCs/>
          <w:rtl/>
          <w:lang w:bidi="ar-MA"/>
        </w:rPr>
        <w:t>طط الإجازة الوالدية إلى مستويات كافية ل</w:t>
      </w:r>
      <w:r>
        <w:rPr>
          <w:rFonts w:hint="cs"/>
          <w:b/>
          <w:bCs/>
          <w:rtl/>
          <w:lang w:bidi="ar-MA"/>
        </w:rPr>
        <w:t>وقاية</w:t>
      </w:r>
      <w:r w:rsidRPr="006078A7">
        <w:rPr>
          <w:b/>
          <w:bCs/>
          <w:rtl/>
          <w:lang w:bidi="ar-MA"/>
        </w:rPr>
        <w:t xml:space="preserve"> </w:t>
      </w:r>
      <w:r>
        <w:rPr>
          <w:rFonts w:hint="cs"/>
          <w:b/>
          <w:bCs/>
          <w:rtl/>
          <w:lang w:bidi="ar-MA"/>
        </w:rPr>
        <w:t>ا</w:t>
      </w:r>
      <w:r w:rsidRPr="006078A7">
        <w:rPr>
          <w:b/>
          <w:bCs/>
          <w:rtl/>
          <w:lang w:bidi="ar-MA"/>
        </w:rPr>
        <w:t>لأسر ذات الدخل المنخفض</w:t>
      </w:r>
      <w:r w:rsidRPr="000E7BA5">
        <w:rPr>
          <w:rFonts w:hint="cs"/>
          <w:b/>
          <w:bCs/>
          <w:rtl/>
          <w:lang w:bidi="ar-MA"/>
        </w:rPr>
        <w:t xml:space="preserve"> </w:t>
      </w:r>
      <w:r>
        <w:rPr>
          <w:rFonts w:hint="cs"/>
          <w:b/>
          <w:bCs/>
          <w:rtl/>
          <w:lang w:bidi="ar-MA"/>
        </w:rPr>
        <w:t xml:space="preserve">من </w:t>
      </w:r>
      <w:r w:rsidRPr="006078A7">
        <w:rPr>
          <w:b/>
          <w:bCs/>
          <w:rtl/>
          <w:lang w:bidi="ar-MA"/>
        </w:rPr>
        <w:t>المصاعب الاقتصادية؛</w:t>
      </w:r>
    </w:p>
    <w:p w14:paraId="0FDB9D82" w14:textId="77777777" w:rsidR="00800737" w:rsidRDefault="00800737" w:rsidP="00800737">
      <w:pPr>
        <w:pStyle w:val="SingleTxt"/>
        <w:rPr>
          <w:rtl/>
          <w:lang w:bidi="ar-MA"/>
        </w:rPr>
      </w:pPr>
      <w:r>
        <w:rPr>
          <w:rtl/>
          <w:lang w:bidi="ar-MA"/>
        </w:rPr>
        <w:tab/>
        <w:t>(ب)</w:t>
      </w:r>
      <w:r>
        <w:rPr>
          <w:rtl/>
          <w:lang w:bidi="ar-MA"/>
        </w:rPr>
        <w:tab/>
      </w:r>
      <w:r w:rsidRPr="00036EF3">
        <w:rPr>
          <w:rFonts w:ascii="Times New Roman Bold" w:hAnsi="Times New Roman Bold"/>
          <w:b/>
          <w:bCs/>
          <w:spacing w:val="-2"/>
          <w:rtl/>
          <w:lang w:bidi="ar-MA"/>
        </w:rPr>
        <w:t>تعزيز أنشطة قياس الفقر من أجل استيعاب مخاطر الفقر بالنسبة للأسر المعيشية التي ت</w:t>
      </w:r>
      <w:r w:rsidRPr="00036EF3">
        <w:rPr>
          <w:rFonts w:ascii="Times New Roman Bold" w:hAnsi="Times New Roman Bold" w:hint="eastAsia"/>
          <w:b/>
          <w:bCs/>
          <w:spacing w:val="-2"/>
          <w:rtl/>
          <w:lang w:bidi="ar-MA"/>
        </w:rPr>
        <w:t>عيل</w:t>
      </w:r>
      <w:r w:rsidRPr="00036EF3">
        <w:rPr>
          <w:rFonts w:ascii="Times New Roman Bold" w:hAnsi="Times New Roman Bold"/>
          <w:b/>
          <w:bCs/>
          <w:spacing w:val="-2"/>
          <w:rtl/>
          <w:lang w:bidi="ar-MA"/>
        </w:rPr>
        <w:t>ها نساء والنساء العازبات والنساء اللائي يواجهن أشكالا متداخلة من التمييز، وجمع بيانات شاملة مصنفة حسب نوع الجنس عن الفقر وظروف المعيشة و</w:t>
      </w:r>
      <w:r w:rsidRPr="00036EF3">
        <w:rPr>
          <w:rFonts w:ascii="Times New Roman Bold" w:hAnsi="Times New Roman Bold" w:hint="eastAsia"/>
          <w:b/>
          <w:bCs/>
          <w:spacing w:val="-2"/>
          <w:rtl/>
          <w:lang w:bidi="ar-MA"/>
        </w:rPr>
        <w:t>سبل</w:t>
      </w:r>
      <w:r w:rsidRPr="00036EF3">
        <w:rPr>
          <w:rFonts w:ascii="Times New Roman Bold" w:hAnsi="Times New Roman Bold"/>
          <w:b/>
          <w:bCs/>
          <w:spacing w:val="-2"/>
          <w:rtl/>
          <w:lang w:bidi="ar-MA"/>
        </w:rPr>
        <w:t xml:space="preserve"> الحصول على الاستحقاقات الاجتماعية؛</w:t>
      </w:r>
    </w:p>
    <w:p w14:paraId="77363514" w14:textId="77777777" w:rsidR="00800737" w:rsidRDefault="00800737" w:rsidP="00800737">
      <w:pPr>
        <w:pStyle w:val="SingleTxt"/>
        <w:rPr>
          <w:rtl/>
          <w:lang w:bidi="ar-MA"/>
        </w:rPr>
      </w:pPr>
      <w:r>
        <w:rPr>
          <w:rtl/>
          <w:lang w:bidi="ar-MA"/>
        </w:rPr>
        <w:tab/>
        <w:t>(ج)</w:t>
      </w:r>
      <w:r>
        <w:rPr>
          <w:b/>
          <w:bCs/>
          <w:rtl/>
          <w:lang w:bidi="ar-MA"/>
        </w:rPr>
        <w:tab/>
      </w:r>
      <w:r w:rsidRPr="006078A7">
        <w:rPr>
          <w:b/>
          <w:bCs/>
          <w:rtl/>
          <w:lang w:bidi="ar-MA"/>
        </w:rPr>
        <w:t xml:space="preserve">تقليص الفجوة في المعاشات التقاعدية بين الجنسين </w:t>
      </w:r>
      <w:r w:rsidRPr="00C773BF">
        <w:rPr>
          <w:b/>
          <w:bCs/>
          <w:rtl/>
          <w:lang w:bidi="ar-MA"/>
        </w:rPr>
        <w:t>إلى أدنى حد ممكن</w:t>
      </w:r>
      <w:r w:rsidRPr="006078A7">
        <w:rPr>
          <w:b/>
          <w:bCs/>
          <w:rtl/>
          <w:lang w:bidi="ar-MA"/>
        </w:rPr>
        <w:t xml:space="preserve"> واعتماد تدابير </w:t>
      </w:r>
      <w:r w:rsidRPr="00853654">
        <w:rPr>
          <w:b/>
          <w:bCs/>
          <w:rtl/>
          <w:lang w:bidi="ar-MA"/>
        </w:rPr>
        <w:t xml:space="preserve">محددة الأهداف </w:t>
      </w:r>
      <w:r w:rsidRPr="006078A7">
        <w:rPr>
          <w:b/>
          <w:bCs/>
          <w:rtl/>
          <w:lang w:bidi="ar-MA"/>
        </w:rPr>
        <w:t>لدعم المسن</w:t>
      </w:r>
      <w:r>
        <w:rPr>
          <w:rFonts w:hint="cs"/>
          <w:b/>
          <w:bCs/>
          <w:rtl/>
          <w:lang w:bidi="ar-MA"/>
        </w:rPr>
        <w:t>ّ</w:t>
      </w:r>
      <w:r w:rsidRPr="006078A7">
        <w:rPr>
          <w:b/>
          <w:bCs/>
          <w:rtl/>
          <w:lang w:bidi="ar-MA"/>
        </w:rPr>
        <w:t xml:space="preserve">ات، ومنع ومعالجة مشكلة التشرد وانعدام الأمن السكني، لا سيما بين النساء الهاربات من العنف </w:t>
      </w:r>
      <w:proofErr w:type="spellStart"/>
      <w:r w:rsidRPr="006078A7">
        <w:rPr>
          <w:b/>
          <w:bCs/>
          <w:rtl/>
          <w:lang w:bidi="ar-MA"/>
        </w:rPr>
        <w:t>الجنساني</w:t>
      </w:r>
      <w:proofErr w:type="spellEnd"/>
      <w:r w:rsidRPr="006078A7">
        <w:rPr>
          <w:b/>
          <w:bCs/>
          <w:rtl/>
          <w:lang w:bidi="ar-MA"/>
        </w:rPr>
        <w:t xml:space="preserve">، والنساء ذوات الدخل المنخفض، </w:t>
      </w:r>
      <w:r w:rsidRPr="00794B5F">
        <w:rPr>
          <w:b/>
          <w:bCs/>
          <w:rtl/>
          <w:lang w:bidi="ar-MA"/>
        </w:rPr>
        <w:t>والنساء المثليات ومزدوجات الميل الجنسي ومغايرات الهوية الجنسانية وحاملات صفات الجنسين</w:t>
      </w:r>
      <w:r w:rsidRPr="006078A7">
        <w:rPr>
          <w:b/>
          <w:bCs/>
          <w:rtl/>
          <w:lang w:bidi="ar-MA"/>
        </w:rPr>
        <w:t>؛</w:t>
      </w:r>
    </w:p>
    <w:p w14:paraId="759F2A96" w14:textId="77777777" w:rsidR="00800737" w:rsidRDefault="00800737" w:rsidP="00800737">
      <w:pPr>
        <w:pStyle w:val="SingleTxt"/>
        <w:rPr>
          <w:rtl/>
          <w:lang w:bidi="ar-MA"/>
        </w:rPr>
      </w:pPr>
      <w:r>
        <w:rPr>
          <w:rtl/>
          <w:lang w:bidi="ar-MA"/>
        </w:rPr>
        <w:tab/>
        <w:t>(د)</w:t>
      </w:r>
      <w:r>
        <w:rPr>
          <w:b/>
          <w:bCs/>
          <w:rtl/>
          <w:lang w:bidi="ar-MA"/>
        </w:rPr>
        <w:tab/>
      </w:r>
      <w:r w:rsidRPr="006078A7">
        <w:rPr>
          <w:b/>
          <w:bCs/>
          <w:rtl/>
          <w:lang w:bidi="ar-MA"/>
        </w:rPr>
        <w:t xml:space="preserve">معالجة الآثار الاقتصادية الطويلة الأجل </w:t>
      </w:r>
      <w:r>
        <w:rPr>
          <w:rFonts w:hint="cs"/>
          <w:b/>
          <w:bCs/>
          <w:rtl/>
          <w:lang w:bidi="ar-MA"/>
        </w:rPr>
        <w:t>ا</w:t>
      </w:r>
      <w:r w:rsidRPr="006078A7">
        <w:rPr>
          <w:b/>
          <w:bCs/>
          <w:rtl/>
          <w:lang w:bidi="ar-MA"/>
        </w:rPr>
        <w:t>ل</w:t>
      </w:r>
      <w:r>
        <w:rPr>
          <w:rFonts w:hint="cs"/>
          <w:b/>
          <w:bCs/>
          <w:rtl/>
          <w:lang w:bidi="ar-MA"/>
        </w:rPr>
        <w:t xml:space="preserve">تي خلفتها </w:t>
      </w:r>
      <w:r w:rsidRPr="006078A7">
        <w:rPr>
          <w:b/>
          <w:bCs/>
          <w:rtl/>
          <w:lang w:bidi="ar-MA"/>
        </w:rPr>
        <w:t xml:space="preserve">فضيحة استحقاقات رعاية الأطفال </w:t>
      </w:r>
      <w:r>
        <w:rPr>
          <w:rFonts w:hint="cs"/>
          <w:b/>
          <w:bCs/>
          <w:rtl/>
          <w:lang w:bidi="ar-MA"/>
        </w:rPr>
        <w:t>في</w:t>
      </w:r>
      <w:r w:rsidRPr="006078A7">
        <w:rPr>
          <w:b/>
          <w:bCs/>
          <w:rtl/>
          <w:lang w:bidi="ar-MA"/>
        </w:rPr>
        <w:t xml:space="preserve"> النساء المتضررات، ب</w:t>
      </w:r>
      <w:r>
        <w:rPr>
          <w:rFonts w:hint="cs"/>
          <w:b/>
          <w:bCs/>
          <w:rtl/>
          <w:lang w:bidi="ar-MA"/>
        </w:rPr>
        <w:t xml:space="preserve">سبل </w:t>
      </w:r>
      <w:r w:rsidRPr="006078A7">
        <w:rPr>
          <w:b/>
          <w:bCs/>
          <w:rtl/>
          <w:lang w:bidi="ar-MA"/>
        </w:rPr>
        <w:t>م</w:t>
      </w:r>
      <w:r>
        <w:rPr>
          <w:rFonts w:hint="cs"/>
          <w:b/>
          <w:bCs/>
          <w:rtl/>
          <w:lang w:bidi="ar-MA"/>
        </w:rPr>
        <w:t>نه</w:t>
      </w:r>
      <w:r w:rsidRPr="006078A7">
        <w:rPr>
          <w:b/>
          <w:bCs/>
          <w:rtl/>
          <w:lang w:bidi="ar-MA"/>
        </w:rPr>
        <w:t>ا التخفيف الشامل للديون واستعادة الجدارة الائتمانية وتيسير</w:t>
      </w:r>
      <w:r>
        <w:rPr>
          <w:rFonts w:hint="cs"/>
          <w:b/>
          <w:bCs/>
          <w:rtl/>
          <w:lang w:bidi="ar-MA"/>
        </w:rPr>
        <w:t xml:space="preserve"> سبل</w:t>
      </w:r>
      <w:r w:rsidRPr="006078A7">
        <w:rPr>
          <w:b/>
          <w:bCs/>
          <w:rtl/>
          <w:lang w:bidi="ar-MA"/>
        </w:rPr>
        <w:t xml:space="preserve"> الحصول على السكن والقروض؛</w:t>
      </w:r>
    </w:p>
    <w:p w14:paraId="7631B31A" w14:textId="77777777" w:rsidR="00800737" w:rsidRPr="00D735B5" w:rsidRDefault="00800737" w:rsidP="00800737">
      <w:pPr>
        <w:pStyle w:val="SingleTxt"/>
        <w:rPr>
          <w:rtl/>
          <w:lang w:bidi="ar-MA"/>
        </w:rPr>
      </w:pPr>
      <w:r>
        <w:rPr>
          <w:rtl/>
          <w:lang w:bidi="ar-MA"/>
        </w:rPr>
        <w:tab/>
        <w:t>(ه)</w:t>
      </w:r>
      <w:r>
        <w:rPr>
          <w:b/>
          <w:bCs/>
          <w:rtl/>
          <w:lang w:bidi="ar-MA"/>
        </w:rPr>
        <w:tab/>
      </w:r>
      <w:r w:rsidRPr="006078A7">
        <w:rPr>
          <w:b/>
          <w:bCs/>
          <w:rtl/>
          <w:lang w:bidi="ar-MA"/>
        </w:rPr>
        <w:t xml:space="preserve">توسيع نطاق استخدام استحقاقات الأطفال </w:t>
      </w:r>
      <w:r w:rsidRPr="00ED6BD5">
        <w:rPr>
          <w:b/>
          <w:bCs/>
          <w:rtl/>
          <w:lang w:bidi="ar-MA"/>
        </w:rPr>
        <w:t>المحسوبة على أساس</w:t>
      </w:r>
      <w:r w:rsidRPr="006078A7">
        <w:rPr>
          <w:b/>
          <w:bCs/>
          <w:rtl/>
          <w:lang w:bidi="ar-MA"/>
        </w:rPr>
        <w:t xml:space="preserve"> الدخل في الأجزاء الكاريبية من الدولة الطرف.</w:t>
      </w:r>
    </w:p>
    <w:p w14:paraId="6BB0DAF6" w14:textId="77777777" w:rsidR="00800737" w:rsidRPr="00D735B5" w:rsidRDefault="00800737" w:rsidP="00800737">
      <w:pPr>
        <w:pStyle w:val="SingleTxt"/>
        <w:spacing w:after="0" w:line="120" w:lineRule="exact"/>
        <w:rPr>
          <w:sz w:val="10"/>
          <w:rtl/>
          <w:lang w:bidi="ar-MA"/>
        </w:rPr>
      </w:pPr>
    </w:p>
    <w:p w14:paraId="7ACD0C92" w14:textId="77777777" w:rsidR="00800737" w:rsidRPr="00D735B5" w:rsidRDefault="00800737" w:rsidP="00800737">
      <w:pPr>
        <w:pStyle w:val="H23"/>
        <w:ind w:left="1267" w:right="1267" w:hanging="1267"/>
        <w:rPr>
          <w:lang w:bidi="ar-MA"/>
        </w:rPr>
      </w:pPr>
      <w:r w:rsidRPr="00D735B5">
        <w:rPr>
          <w:rtl/>
          <w:lang w:bidi="ar-MA"/>
        </w:rPr>
        <w:lastRenderedPageBreak/>
        <w:tab/>
      </w:r>
      <w:r w:rsidRPr="00D735B5">
        <w:rPr>
          <w:rtl/>
          <w:lang w:bidi="ar-MA"/>
        </w:rPr>
        <w:tab/>
      </w:r>
      <w:r w:rsidRPr="00215AD8">
        <w:rPr>
          <w:rtl/>
          <w:lang w:bidi="ar-MA"/>
        </w:rPr>
        <w:t xml:space="preserve">النساء اللاتي يواجهن أشكالا </w:t>
      </w:r>
      <w:r w:rsidRPr="00A664CD">
        <w:rPr>
          <w:rtl/>
          <w:lang w:bidi="ar-MA"/>
        </w:rPr>
        <w:t>متداخلة</w:t>
      </w:r>
      <w:r w:rsidRPr="00215AD8">
        <w:rPr>
          <w:rtl/>
          <w:lang w:bidi="ar-MA"/>
        </w:rPr>
        <w:t xml:space="preserve"> من التمييز</w:t>
      </w:r>
    </w:p>
    <w:p w14:paraId="27682AF6" w14:textId="77777777" w:rsidR="00800737" w:rsidRPr="007545DA" w:rsidRDefault="00800737" w:rsidP="00800737">
      <w:pPr>
        <w:pStyle w:val="SingleTxt"/>
        <w:rPr>
          <w:i/>
          <w:iCs/>
          <w:rtl/>
          <w:lang w:bidi="ar-MA"/>
        </w:rPr>
      </w:pPr>
      <w:r w:rsidRPr="007545DA">
        <w:rPr>
          <w:i/>
          <w:iCs/>
          <w:rtl/>
          <w:lang w:bidi="ar-MA"/>
        </w:rPr>
        <w:t>المرأة الريفية</w:t>
      </w:r>
    </w:p>
    <w:p w14:paraId="6244E4D3" w14:textId="181F9D10" w:rsidR="00800737" w:rsidRDefault="00800737" w:rsidP="002310FF">
      <w:pPr>
        <w:pStyle w:val="SingleTxt"/>
        <w:rPr>
          <w:rtl/>
          <w:lang w:bidi="ar-MA"/>
        </w:rPr>
      </w:pPr>
      <w:r>
        <w:rPr>
          <w:rtl/>
          <w:lang w:bidi="ar-MA"/>
        </w:rPr>
        <w:t>42</w:t>
      </w:r>
      <w:r>
        <w:rPr>
          <w:rFonts w:hint="cs"/>
          <w:rtl/>
          <w:lang w:bidi="ar-MA"/>
        </w:rPr>
        <w:t xml:space="preserve"> </w:t>
      </w:r>
      <w:r>
        <w:rPr>
          <w:rtl/>
          <w:lang w:bidi="ar-MA"/>
        </w:rPr>
        <w:t>-</w:t>
      </w:r>
      <w:r>
        <w:rPr>
          <w:rtl/>
          <w:lang w:bidi="ar-MA"/>
        </w:rPr>
        <w:tab/>
        <w:t>تلاحظ اللجنة بقلق أن برامج التنمية الريفية لا تتضمن تدابير محددة لتشجيع مشاركة المرأة في</w:t>
      </w:r>
      <w:r w:rsidR="002310FF">
        <w:rPr>
          <w:rFonts w:hint="cs"/>
          <w:rtl/>
          <w:lang w:bidi="ar-MA"/>
        </w:rPr>
        <w:t> </w:t>
      </w:r>
      <w:r>
        <w:rPr>
          <w:rFonts w:hint="cs"/>
          <w:rtl/>
          <w:lang w:bidi="ar-MA"/>
        </w:rPr>
        <w:t>ال</w:t>
      </w:r>
      <w:r>
        <w:rPr>
          <w:rtl/>
          <w:lang w:bidi="ar-MA"/>
        </w:rPr>
        <w:t xml:space="preserve">سياسات </w:t>
      </w:r>
      <w:r w:rsidRPr="00B806F6">
        <w:rPr>
          <w:rtl/>
          <w:lang w:bidi="ar-MA"/>
        </w:rPr>
        <w:t>المعزِّزة للقدرة على تحمل تغير المناخ</w:t>
      </w:r>
      <w:r>
        <w:rPr>
          <w:rtl/>
          <w:lang w:bidi="ar-MA"/>
        </w:rPr>
        <w:t xml:space="preserve"> و</w:t>
      </w:r>
      <w:r w:rsidRPr="007855F3">
        <w:rPr>
          <w:rtl/>
          <w:lang w:bidi="ar-MA"/>
        </w:rPr>
        <w:t xml:space="preserve">التحول </w:t>
      </w:r>
      <w:r w:rsidRPr="00D773B7">
        <w:rPr>
          <w:rtl/>
          <w:lang w:bidi="ar-MA"/>
        </w:rPr>
        <w:t>الطاقي</w:t>
      </w:r>
      <w:r>
        <w:rPr>
          <w:rtl/>
          <w:lang w:bidi="ar-MA"/>
        </w:rPr>
        <w:t>.</w:t>
      </w:r>
    </w:p>
    <w:p w14:paraId="080B5B1B" w14:textId="77777777" w:rsidR="00800737" w:rsidRDefault="00800737" w:rsidP="00800737">
      <w:pPr>
        <w:pStyle w:val="SingleTxt"/>
        <w:rPr>
          <w:rtl/>
          <w:lang w:bidi="ar-MA"/>
        </w:rPr>
      </w:pPr>
      <w:r>
        <w:rPr>
          <w:rtl/>
          <w:lang w:bidi="ar-MA"/>
        </w:rPr>
        <w:t>43</w:t>
      </w:r>
      <w:r>
        <w:rPr>
          <w:rFonts w:hint="cs"/>
          <w:rtl/>
          <w:lang w:bidi="ar-MA"/>
        </w:rPr>
        <w:t xml:space="preserve"> </w:t>
      </w:r>
      <w:r>
        <w:rPr>
          <w:rtl/>
          <w:lang w:bidi="ar-MA"/>
        </w:rPr>
        <w:t>-</w:t>
      </w:r>
      <w:r>
        <w:rPr>
          <w:rtl/>
          <w:lang w:bidi="ar-MA"/>
        </w:rPr>
        <w:tab/>
      </w:r>
      <w:r w:rsidRPr="00F311C5">
        <w:rPr>
          <w:b/>
          <w:bCs/>
          <w:rtl/>
          <w:lang w:bidi="ar-MA"/>
        </w:rPr>
        <w:t xml:space="preserve">وتوصي اللجنة بأن تدمج الدولة الطرف منظوراً </w:t>
      </w:r>
      <w:proofErr w:type="spellStart"/>
      <w:r w:rsidRPr="00F311C5">
        <w:rPr>
          <w:b/>
          <w:bCs/>
          <w:rtl/>
          <w:lang w:bidi="ar-MA"/>
        </w:rPr>
        <w:t>جنسانياً</w:t>
      </w:r>
      <w:proofErr w:type="spellEnd"/>
      <w:r w:rsidRPr="00F311C5">
        <w:rPr>
          <w:b/>
          <w:bCs/>
          <w:rtl/>
          <w:lang w:bidi="ar-MA"/>
        </w:rPr>
        <w:t xml:space="preserve"> في برامج التنمية الريفية وأن تكفل مشاركة المرأة على قدم المساواة</w:t>
      </w:r>
      <w:r>
        <w:rPr>
          <w:rFonts w:hint="cs"/>
          <w:b/>
          <w:bCs/>
          <w:rtl/>
          <w:lang w:bidi="ar-MA"/>
        </w:rPr>
        <w:t xml:space="preserve"> مع الرجل</w:t>
      </w:r>
      <w:r w:rsidRPr="00F311C5">
        <w:rPr>
          <w:b/>
          <w:bCs/>
          <w:rtl/>
          <w:lang w:bidi="ar-MA"/>
        </w:rPr>
        <w:t xml:space="preserve"> في صياغة وتنفيذ </w:t>
      </w:r>
      <w:r w:rsidRPr="005B24DE">
        <w:rPr>
          <w:b/>
          <w:bCs/>
          <w:rtl/>
          <w:lang w:bidi="ar-MA"/>
        </w:rPr>
        <w:t>السياسات المعزِّزة للقدرة على تحمل تغير المناخ و</w:t>
      </w:r>
      <w:r w:rsidRPr="007855F3">
        <w:rPr>
          <w:b/>
          <w:bCs/>
          <w:rtl/>
          <w:lang w:bidi="ar-MA"/>
        </w:rPr>
        <w:t xml:space="preserve">التحول </w:t>
      </w:r>
      <w:r w:rsidRPr="005B24DE">
        <w:rPr>
          <w:b/>
          <w:bCs/>
          <w:rtl/>
          <w:lang w:bidi="ar-MA"/>
        </w:rPr>
        <w:t>الطاقي</w:t>
      </w:r>
      <w:r w:rsidRPr="00F311C5">
        <w:rPr>
          <w:b/>
          <w:bCs/>
          <w:rtl/>
          <w:lang w:bidi="ar-MA"/>
        </w:rPr>
        <w:t>.</w:t>
      </w:r>
    </w:p>
    <w:p w14:paraId="36B2D63A" w14:textId="77777777" w:rsidR="00800737" w:rsidRPr="00D735B5" w:rsidRDefault="00800737" w:rsidP="00800737">
      <w:pPr>
        <w:pStyle w:val="SingleTxt"/>
        <w:spacing w:after="0" w:line="120" w:lineRule="exact"/>
        <w:rPr>
          <w:sz w:val="10"/>
          <w:rtl/>
          <w:lang w:bidi="ar-MA"/>
        </w:rPr>
      </w:pPr>
    </w:p>
    <w:p w14:paraId="05D14A7D" w14:textId="77777777" w:rsidR="00800737" w:rsidRPr="00F311C5" w:rsidRDefault="00800737" w:rsidP="00800737">
      <w:pPr>
        <w:pStyle w:val="H4"/>
        <w:rPr>
          <w:rtl/>
          <w:lang w:bidi="ar-MA"/>
        </w:rPr>
      </w:pPr>
      <w:r>
        <w:rPr>
          <w:rtl/>
          <w:lang w:bidi="ar-MA"/>
        </w:rPr>
        <w:tab/>
      </w:r>
      <w:r>
        <w:rPr>
          <w:rtl/>
          <w:lang w:bidi="ar-MA"/>
        </w:rPr>
        <w:tab/>
      </w:r>
      <w:r w:rsidRPr="00F311C5">
        <w:rPr>
          <w:rtl/>
          <w:lang w:bidi="ar-MA"/>
        </w:rPr>
        <w:t>النساء ذوات الإعاقة</w:t>
      </w:r>
    </w:p>
    <w:p w14:paraId="4923419A" w14:textId="77777777" w:rsidR="00800737" w:rsidRDefault="00800737" w:rsidP="00800737">
      <w:pPr>
        <w:pStyle w:val="SingleTxt"/>
        <w:rPr>
          <w:rtl/>
          <w:lang w:bidi="ar-MA"/>
        </w:rPr>
      </w:pPr>
      <w:r>
        <w:rPr>
          <w:rtl/>
          <w:lang w:bidi="ar-MA"/>
        </w:rPr>
        <w:t>44</w:t>
      </w:r>
      <w:r>
        <w:rPr>
          <w:rFonts w:hint="cs"/>
          <w:rtl/>
          <w:lang w:bidi="ar-MA"/>
        </w:rPr>
        <w:t xml:space="preserve"> </w:t>
      </w:r>
      <w:r>
        <w:rPr>
          <w:rtl/>
          <w:lang w:bidi="ar-MA"/>
        </w:rPr>
        <w:t>-</w:t>
      </w:r>
      <w:r>
        <w:rPr>
          <w:rtl/>
          <w:lang w:bidi="ar-MA"/>
        </w:rPr>
        <w:tab/>
        <w:t>تلاحظ اللجنة بقلق ما يلي:</w:t>
      </w:r>
    </w:p>
    <w:p w14:paraId="68988084" w14:textId="193E9476" w:rsidR="00800737" w:rsidRDefault="00800737" w:rsidP="002310FF">
      <w:pPr>
        <w:pStyle w:val="SingleTxt"/>
        <w:rPr>
          <w:rtl/>
          <w:lang w:bidi="ar-MA"/>
        </w:rPr>
      </w:pPr>
      <w:r>
        <w:rPr>
          <w:rtl/>
          <w:lang w:bidi="ar-MA"/>
        </w:rPr>
        <w:tab/>
        <w:t>(أ)</w:t>
      </w:r>
      <w:r>
        <w:rPr>
          <w:rtl/>
          <w:lang w:bidi="ar-MA"/>
        </w:rPr>
        <w:tab/>
        <w:t>الحواجز المتعددة وال</w:t>
      </w:r>
      <w:r w:rsidRPr="00A664CD">
        <w:rPr>
          <w:rtl/>
          <w:lang w:bidi="ar-MA"/>
        </w:rPr>
        <w:t>متداخلة</w:t>
      </w:r>
      <w:r>
        <w:rPr>
          <w:rtl/>
          <w:lang w:bidi="ar-MA"/>
        </w:rPr>
        <w:t xml:space="preserve"> التي تواجهها النساء والفتيات ذوات الإعاقة، بما في</w:t>
      </w:r>
      <w:r>
        <w:rPr>
          <w:rFonts w:hint="cs"/>
          <w:rtl/>
          <w:lang w:bidi="ar-MA"/>
        </w:rPr>
        <w:t>ها</w:t>
      </w:r>
      <w:r>
        <w:rPr>
          <w:rtl/>
          <w:lang w:bidi="ar-MA"/>
        </w:rPr>
        <w:t xml:space="preserve"> الا</w:t>
      </w:r>
      <w:r>
        <w:rPr>
          <w:rFonts w:hint="cs"/>
          <w:rtl/>
          <w:lang w:bidi="ar-MA"/>
        </w:rPr>
        <w:t>ر</w:t>
      </w:r>
      <w:r>
        <w:rPr>
          <w:rtl/>
          <w:lang w:bidi="ar-MA"/>
        </w:rPr>
        <w:t>ت</w:t>
      </w:r>
      <w:r>
        <w:rPr>
          <w:rFonts w:hint="cs"/>
          <w:rtl/>
          <w:lang w:bidi="ar-MA"/>
        </w:rPr>
        <w:t>ه</w:t>
      </w:r>
      <w:r>
        <w:rPr>
          <w:rtl/>
          <w:lang w:bidi="ar-MA"/>
        </w:rPr>
        <w:t>ا</w:t>
      </w:r>
      <w:r>
        <w:rPr>
          <w:rFonts w:hint="cs"/>
          <w:rtl/>
          <w:lang w:bidi="ar-MA"/>
        </w:rPr>
        <w:t>ن</w:t>
      </w:r>
      <w:r>
        <w:rPr>
          <w:rtl/>
          <w:lang w:bidi="ar-MA"/>
        </w:rPr>
        <w:t xml:space="preserve"> ل</w:t>
      </w:r>
      <w:r w:rsidRPr="00061CB5">
        <w:rPr>
          <w:rtl/>
          <w:lang w:bidi="ar-MA"/>
        </w:rPr>
        <w:t xml:space="preserve">خدمات </w:t>
      </w:r>
      <w:r>
        <w:rPr>
          <w:rtl/>
          <w:lang w:bidi="ar-MA"/>
        </w:rPr>
        <w:t>مقد</w:t>
      </w:r>
      <w:r>
        <w:rPr>
          <w:rFonts w:hint="cs"/>
          <w:rtl/>
          <w:lang w:bidi="ar-MA"/>
        </w:rPr>
        <w:t>ِّ</w:t>
      </w:r>
      <w:r>
        <w:rPr>
          <w:rtl/>
          <w:lang w:bidi="ar-MA"/>
        </w:rPr>
        <w:t xml:space="preserve">مي الرعاية أو </w:t>
      </w:r>
      <w:r w:rsidRPr="00B558CA">
        <w:rPr>
          <w:rtl/>
          <w:lang w:bidi="ar-MA"/>
        </w:rPr>
        <w:t>دور الرعاية</w:t>
      </w:r>
      <w:r>
        <w:rPr>
          <w:rtl/>
          <w:lang w:bidi="ar-MA"/>
        </w:rPr>
        <w:t xml:space="preserve"> أو خدمات </w:t>
      </w:r>
      <w:r w:rsidRPr="002E5AB5">
        <w:rPr>
          <w:rtl/>
          <w:lang w:bidi="ar-MA"/>
        </w:rPr>
        <w:t xml:space="preserve">الرعاية </w:t>
      </w:r>
      <w:r>
        <w:rPr>
          <w:rFonts w:hint="cs"/>
          <w:rtl/>
          <w:lang w:bidi="ar-MA"/>
        </w:rPr>
        <w:t>المقدَّمة في دور</w:t>
      </w:r>
      <w:r w:rsidRPr="00B558CA">
        <w:rPr>
          <w:rtl/>
          <w:lang w:bidi="ar-MA"/>
        </w:rPr>
        <w:t xml:space="preserve"> معزولة</w:t>
      </w:r>
      <w:r>
        <w:rPr>
          <w:rtl/>
          <w:lang w:bidi="ar-MA"/>
        </w:rPr>
        <w:t>، مما يزيد من</w:t>
      </w:r>
      <w:r w:rsidR="002310FF">
        <w:rPr>
          <w:rFonts w:hint="eastAsia"/>
          <w:rtl/>
          <w:lang w:bidi="ar-MA"/>
        </w:rPr>
        <w:t> </w:t>
      </w:r>
      <w:r>
        <w:rPr>
          <w:rFonts w:hint="cs"/>
          <w:rtl/>
          <w:lang w:bidi="ar-MA"/>
        </w:rPr>
        <w:t>احتمالات</w:t>
      </w:r>
      <w:r>
        <w:rPr>
          <w:rtl/>
          <w:lang w:bidi="ar-MA"/>
        </w:rPr>
        <w:t xml:space="preserve"> تعرضهن للعنف </w:t>
      </w:r>
      <w:proofErr w:type="spellStart"/>
      <w:r>
        <w:rPr>
          <w:rtl/>
          <w:lang w:bidi="ar-MA"/>
        </w:rPr>
        <w:t>الجنساني</w:t>
      </w:r>
      <w:proofErr w:type="spellEnd"/>
      <w:r>
        <w:rPr>
          <w:rtl/>
          <w:lang w:bidi="ar-MA"/>
        </w:rPr>
        <w:t>، بما في</w:t>
      </w:r>
      <w:r>
        <w:rPr>
          <w:rFonts w:hint="cs"/>
          <w:rtl/>
          <w:lang w:bidi="ar-MA"/>
        </w:rPr>
        <w:t>ه</w:t>
      </w:r>
      <w:r>
        <w:rPr>
          <w:rtl/>
          <w:lang w:bidi="ar-MA"/>
        </w:rPr>
        <w:t xml:space="preserve"> العنف الجنسي؛</w:t>
      </w:r>
    </w:p>
    <w:p w14:paraId="3D874469" w14:textId="77777777" w:rsidR="00800737" w:rsidRDefault="00800737" w:rsidP="00800737">
      <w:pPr>
        <w:pStyle w:val="SingleTxt"/>
        <w:rPr>
          <w:rtl/>
          <w:lang w:bidi="ar-MA"/>
        </w:rPr>
      </w:pPr>
      <w:r>
        <w:rPr>
          <w:rtl/>
          <w:lang w:bidi="ar-MA"/>
        </w:rPr>
        <w:tab/>
        <w:t>(ب)</w:t>
      </w:r>
      <w:r>
        <w:rPr>
          <w:rtl/>
          <w:lang w:bidi="ar-MA"/>
        </w:rPr>
        <w:tab/>
        <w:t xml:space="preserve">أن مستويات الفقر التي تؤثر على النساء ذوات الإعاقة مرتفعة بشكل </w:t>
      </w:r>
      <w:r>
        <w:rPr>
          <w:rFonts w:hint="cs"/>
          <w:rtl/>
          <w:lang w:bidi="ar-MA"/>
        </w:rPr>
        <w:t>مف</w:t>
      </w:r>
      <w:r>
        <w:rPr>
          <w:rtl/>
          <w:lang w:bidi="ar-MA"/>
        </w:rPr>
        <w:t>ر</w:t>
      </w:r>
      <w:r>
        <w:rPr>
          <w:rFonts w:hint="cs"/>
          <w:rtl/>
          <w:lang w:bidi="ar-MA"/>
        </w:rPr>
        <w:t>ط</w:t>
      </w:r>
      <w:r>
        <w:rPr>
          <w:rtl/>
          <w:lang w:bidi="ar-MA"/>
        </w:rPr>
        <w:t xml:space="preserve"> وأن حصص العمالة المخصصة للأشخاص ذوي الإعاقة، التي لا ت</w:t>
      </w:r>
      <w:r>
        <w:rPr>
          <w:rFonts w:hint="cs"/>
          <w:rtl/>
          <w:lang w:bidi="ar-MA"/>
        </w:rPr>
        <w:t>ُست</w:t>
      </w:r>
      <w:r>
        <w:rPr>
          <w:rtl/>
          <w:lang w:bidi="ar-MA"/>
        </w:rPr>
        <w:t>وف في القطاع العام، غير كافية لتلبية احتياجاته</w:t>
      </w:r>
      <w:r>
        <w:rPr>
          <w:rFonts w:hint="cs"/>
          <w:rtl/>
          <w:lang w:bidi="ar-MA"/>
        </w:rPr>
        <w:t>ن</w:t>
      </w:r>
      <w:r>
        <w:rPr>
          <w:rtl/>
          <w:lang w:bidi="ar-MA"/>
        </w:rPr>
        <w:t>؛</w:t>
      </w:r>
    </w:p>
    <w:p w14:paraId="09583EAC" w14:textId="6AB0DD25" w:rsidR="00800737" w:rsidRDefault="00800737" w:rsidP="002310FF">
      <w:pPr>
        <w:pStyle w:val="SingleTxt"/>
        <w:rPr>
          <w:rtl/>
          <w:lang w:bidi="ar-MA"/>
        </w:rPr>
      </w:pPr>
      <w:r>
        <w:rPr>
          <w:rtl/>
          <w:lang w:bidi="ar-MA"/>
        </w:rPr>
        <w:tab/>
        <w:t>(ج)</w:t>
      </w:r>
      <w:r>
        <w:rPr>
          <w:rtl/>
          <w:lang w:bidi="ar-MA"/>
        </w:rPr>
        <w:tab/>
      </w:r>
      <w:r>
        <w:rPr>
          <w:rFonts w:hint="cs"/>
          <w:rtl/>
          <w:lang w:bidi="ar-MA"/>
        </w:rPr>
        <w:t>قل</w:t>
      </w:r>
      <w:r>
        <w:rPr>
          <w:rtl/>
          <w:lang w:bidi="ar-MA"/>
        </w:rPr>
        <w:t>ة استقلالية النساء ذوات الإعاقة في صنع القرار، ولا سيما ذوات الإعاقة الذهنية والنفسية</w:t>
      </w:r>
      <w:r>
        <w:rPr>
          <w:rFonts w:hint="cs"/>
          <w:rtl/>
          <w:lang w:bidi="ar-MA"/>
        </w:rPr>
        <w:t xml:space="preserve"> </w:t>
      </w:r>
      <w:r>
        <w:rPr>
          <w:rtl/>
          <w:lang w:bidi="ar-MA"/>
        </w:rPr>
        <w:t>-</w:t>
      </w:r>
      <w:r>
        <w:rPr>
          <w:rFonts w:hint="cs"/>
          <w:rtl/>
          <w:lang w:bidi="ar-MA"/>
        </w:rPr>
        <w:t xml:space="preserve"> </w:t>
      </w:r>
      <w:r>
        <w:rPr>
          <w:rtl/>
          <w:lang w:bidi="ar-MA"/>
        </w:rPr>
        <w:t>الاجتماعية، في</w:t>
      </w:r>
      <w:r>
        <w:rPr>
          <w:rFonts w:hint="cs"/>
          <w:rtl/>
          <w:lang w:bidi="ar-MA"/>
        </w:rPr>
        <w:t xml:space="preserve"> </w:t>
      </w:r>
      <w:r>
        <w:rPr>
          <w:rtl/>
          <w:lang w:bidi="ar-MA"/>
        </w:rPr>
        <w:t>ما يتعلق بالصحة والحقوق الجنسية والإنجابية والعلاقات الأسرية، والإفراط في</w:t>
      </w:r>
      <w:r w:rsidR="002310FF">
        <w:rPr>
          <w:rFonts w:hint="cs"/>
          <w:rtl/>
          <w:lang w:bidi="ar-MA"/>
        </w:rPr>
        <w:t> </w:t>
      </w:r>
      <w:r>
        <w:rPr>
          <w:rtl/>
          <w:lang w:bidi="ar-MA"/>
        </w:rPr>
        <w:t>استخدام ترتيبات صنع القرار البديلة، وخطر التدخلات الإنجابية القسرية، بما في ذلك التعقيم القسري وفرض وسائل منع الحمل كرعاية إلزامية.</w:t>
      </w:r>
    </w:p>
    <w:p w14:paraId="19690DC0" w14:textId="77777777" w:rsidR="00800737" w:rsidRDefault="00800737" w:rsidP="00800737">
      <w:pPr>
        <w:pStyle w:val="SingleTxt"/>
        <w:rPr>
          <w:rtl/>
          <w:lang w:bidi="ar-MA"/>
        </w:rPr>
      </w:pPr>
      <w:r>
        <w:rPr>
          <w:rtl/>
          <w:lang w:bidi="ar-MA"/>
        </w:rPr>
        <w:t>45</w:t>
      </w:r>
      <w:r>
        <w:rPr>
          <w:rFonts w:hint="cs"/>
          <w:rtl/>
          <w:lang w:bidi="ar-MA"/>
        </w:rPr>
        <w:t xml:space="preserve"> </w:t>
      </w:r>
      <w:r>
        <w:rPr>
          <w:rtl/>
          <w:lang w:bidi="ar-MA"/>
        </w:rPr>
        <w:t>-</w:t>
      </w:r>
      <w:r>
        <w:rPr>
          <w:rtl/>
          <w:lang w:bidi="ar-MA"/>
        </w:rPr>
        <w:tab/>
      </w:r>
      <w:r w:rsidRPr="00462DC5">
        <w:rPr>
          <w:b/>
          <w:bCs/>
          <w:rtl/>
          <w:lang w:bidi="ar-MA"/>
        </w:rPr>
        <w:t>وتوصي اللجنةُ الدولةَ الطرف بما يلي:</w:t>
      </w:r>
    </w:p>
    <w:p w14:paraId="6E413A3E" w14:textId="77777777" w:rsidR="00800737" w:rsidRDefault="00800737" w:rsidP="00800737">
      <w:pPr>
        <w:pStyle w:val="SingleTxt"/>
        <w:rPr>
          <w:rtl/>
          <w:lang w:bidi="ar-MA"/>
        </w:rPr>
      </w:pPr>
      <w:r>
        <w:rPr>
          <w:rtl/>
          <w:lang w:bidi="ar-MA"/>
        </w:rPr>
        <w:tab/>
      </w:r>
      <w:r w:rsidRPr="001D4455">
        <w:rPr>
          <w:rtl/>
          <w:lang w:bidi="ar-MA"/>
        </w:rPr>
        <w:t>(أ)</w:t>
      </w:r>
      <w:r w:rsidRPr="001D4455">
        <w:rPr>
          <w:rtl/>
          <w:lang w:bidi="ar-MA"/>
        </w:rPr>
        <w:tab/>
      </w:r>
      <w:r w:rsidRPr="001D4455">
        <w:rPr>
          <w:b/>
          <w:bCs/>
          <w:rtl/>
          <w:lang w:bidi="ar-MA"/>
        </w:rPr>
        <w:t>إزالة الحواجز التي تحول دون توفير خدمات الرعاية والدعم المجتمعية للنساء ذوات الإعاقة، وال</w:t>
      </w:r>
      <w:r>
        <w:rPr>
          <w:rFonts w:hint="cs"/>
          <w:b/>
          <w:bCs/>
          <w:rtl/>
          <w:lang w:bidi="ar-MA"/>
        </w:rPr>
        <w:t>حرص على إتاحة</w:t>
      </w:r>
      <w:r w:rsidRPr="001D4455">
        <w:rPr>
          <w:b/>
          <w:bCs/>
          <w:rtl/>
          <w:lang w:bidi="ar-MA"/>
        </w:rPr>
        <w:t xml:space="preserve"> </w:t>
      </w:r>
      <w:r w:rsidRPr="001D4455">
        <w:rPr>
          <w:rFonts w:hint="cs"/>
          <w:b/>
          <w:bCs/>
          <w:rtl/>
          <w:lang w:bidi="ar-MA"/>
        </w:rPr>
        <w:t>سب</w:t>
      </w:r>
      <w:r w:rsidRPr="001D4455">
        <w:rPr>
          <w:b/>
          <w:bCs/>
          <w:rtl/>
          <w:lang w:bidi="ar-MA"/>
        </w:rPr>
        <w:t>ل كافي</w:t>
      </w:r>
      <w:r w:rsidRPr="001D4455">
        <w:rPr>
          <w:rFonts w:hint="cs"/>
          <w:b/>
          <w:bCs/>
          <w:rtl/>
          <w:lang w:bidi="ar-MA"/>
        </w:rPr>
        <w:t>ة للحصول</w:t>
      </w:r>
      <w:r w:rsidRPr="001D4455">
        <w:rPr>
          <w:b/>
          <w:bCs/>
          <w:rtl/>
          <w:lang w:bidi="ar-MA"/>
        </w:rPr>
        <w:t xml:space="preserve"> </w:t>
      </w:r>
      <w:r w:rsidRPr="001D4455">
        <w:rPr>
          <w:rFonts w:hint="cs"/>
          <w:b/>
          <w:bCs/>
          <w:rtl/>
          <w:lang w:bidi="ar-MA"/>
        </w:rPr>
        <w:t>ع</w:t>
      </w:r>
      <w:r w:rsidRPr="001D4455">
        <w:rPr>
          <w:b/>
          <w:bCs/>
          <w:rtl/>
          <w:lang w:bidi="ar-MA"/>
        </w:rPr>
        <w:t>لى الم</w:t>
      </w:r>
      <w:r w:rsidRPr="001D4455">
        <w:rPr>
          <w:rFonts w:hint="cs"/>
          <w:b/>
          <w:bCs/>
          <w:rtl/>
          <w:lang w:bidi="ar-MA"/>
        </w:rPr>
        <w:t>أوى</w:t>
      </w:r>
      <w:r w:rsidRPr="001D4455">
        <w:rPr>
          <w:b/>
          <w:bCs/>
          <w:rtl/>
          <w:lang w:bidi="ar-MA"/>
        </w:rPr>
        <w:t xml:space="preserve"> والمشورة النفسية</w:t>
      </w:r>
      <w:r>
        <w:rPr>
          <w:rFonts w:hint="cs"/>
          <w:b/>
          <w:bCs/>
          <w:rtl/>
          <w:lang w:bidi="ar-MA"/>
        </w:rPr>
        <w:t xml:space="preserve"> </w:t>
      </w:r>
      <w:r w:rsidRPr="001D4455">
        <w:rPr>
          <w:rFonts w:hint="cs"/>
          <w:b/>
          <w:bCs/>
          <w:rtl/>
          <w:lang w:bidi="ar-MA"/>
        </w:rPr>
        <w:t>-</w:t>
      </w:r>
      <w:r>
        <w:rPr>
          <w:rFonts w:hint="cs"/>
          <w:b/>
          <w:bCs/>
          <w:rtl/>
          <w:lang w:bidi="ar-MA"/>
        </w:rPr>
        <w:t xml:space="preserve"> </w:t>
      </w:r>
      <w:r w:rsidRPr="001D4455">
        <w:rPr>
          <w:b/>
          <w:bCs/>
          <w:rtl/>
          <w:lang w:bidi="ar-MA"/>
        </w:rPr>
        <w:t xml:space="preserve">الاجتماعية والمساعدة القانونية، وتعزيز التدابير الرامية إلى منع العنف </w:t>
      </w:r>
      <w:proofErr w:type="spellStart"/>
      <w:r w:rsidRPr="001D4455">
        <w:rPr>
          <w:b/>
          <w:bCs/>
          <w:rtl/>
          <w:lang w:bidi="ar-MA"/>
        </w:rPr>
        <w:t>الجنساني</w:t>
      </w:r>
      <w:proofErr w:type="spellEnd"/>
      <w:r w:rsidRPr="001D4455">
        <w:rPr>
          <w:b/>
          <w:bCs/>
          <w:rtl/>
          <w:lang w:bidi="ar-MA"/>
        </w:rPr>
        <w:t xml:space="preserve"> والتصدي له، والتخلص التدريجي من دور الرعاية و</w:t>
      </w:r>
      <w:r>
        <w:rPr>
          <w:rFonts w:hint="cs"/>
          <w:b/>
          <w:bCs/>
          <w:rtl/>
          <w:lang w:bidi="ar-MA"/>
        </w:rPr>
        <w:t>دور</w:t>
      </w:r>
      <w:r w:rsidRPr="00183BA6">
        <w:rPr>
          <w:b/>
          <w:bCs/>
          <w:rtl/>
          <w:lang w:bidi="ar-MA"/>
        </w:rPr>
        <w:t xml:space="preserve"> </w:t>
      </w:r>
      <w:r w:rsidRPr="00D56210">
        <w:rPr>
          <w:b/>
          <w:bCs/>
          <w:rtl/>
          <w:lang w:bidi="ar-MA"/>
        </w:rPr>
        <w:t xml:space="preserve">الرعاية </w:t>
      </w:r>
      <w:r w:rsidRPr="00183BA6">
        <w:rPr>
          <w:b/>
          <w:bCs/>
          <w:rtl/>
          <w:lang w:bidi="ar-MA"/>
        </w:rPr>
        <w:t>المعزولة</w:t>
      </w:r>
      <w:r w:rsidRPr="001D4455">
        <w:rPr>
          <w:b/>
          <w:bCs/>
          <w:rtl/>
          <w:lang w:bidi="ar-MA"/>
        </w:rPr>
        <w:t>؛</w:t>
      </w:r>
    </w:p>
    <w:p w14:paraId="57643EE7" w14:textId="77777777" w:rsidR="00800737" w:rsidRDefault="00800737" w:rsidP="00800737">
      <w:pPr>
        <w:pStyle w:val="SingleTxt"/>
        <w:rPr>
          <w:rtl/>
          <w:lang w:bidi="ar-MA"/>
        </w:rPr>
      </w:pPr>
      <w:r>
        <w:rPr>
          <w:rtl/>
          <w:lang w:bidi="ar-MA"/>
        </w:rPr>
        <w:tab/>
        <w:t>(ب)</w:t>
      </w:r>
      <w:r>
        <w:rPr>
          <w:rtl/>
          <w:lang w:bidi="ar-MA"/>
        </w:rPr>
        <w:tab/>
      </w:r>
      <w:r w:rsidRPr="00462DC5">
        <w:rPr>
          <w:b/>
          <w:bCs/>
          <w:rtl/>
          <w:lang w:bidi="ar-MA"/>
        </w:rPr>
        <w:t xml:space="preserve">معالجة مستويات الفقر المرتفعة بشكل </w:t>
      </w:r>
      <w:r>
        <w:rPr>
          <w:rFonts w:hint="cs"/>
          <w:b/>
          <w:bCs/>
          <w:rtl/>
          <w:lang w:bidi="ar-MA"/>
        </w:rPr>
        <w:t>مف</w:t>
      </w:r>
      <w:r w:rsidRPr="00462DC5">
        <w:rPr>
          <w:b/>
          <w:bCs/>
          <w:rtl/>
          <w:lang w:bidi="ar-MA"/>
        </w:rPr>
        <w:t>ر</w:t>
      </w:r>
      <w:r>
        <w:rPr>
          <w:rFonts w:hint="cs"/>
          <w:b/>
          <w:bCs/>
          <w:rtl/>
          <w:lang w:bidi="ar-MA"/>
        </w:rPr>
        <w:t>ط</w:t>
      </w:r>
      <w:r w:rsidRPr="00462DC5">
        <w:rPr>
          <w:b/>
          <w:bCs/>
          <w:rtl/>
          <w:lang w:bidi="ar-MA"/>
        </w:rPr>
        <w:t xml:space="preserve"> والتي تؤثر على النساء ذوات الإعاقة وضمان </w:t>
      </w:r>
      <w:r>
        <w:rPr>
          <w:rFonts w:hint="cs"/>
          <w:b/>
          <w:bCs/>
          <w:rtl/>
          <w:lang w:bidi="ar-MA"/>
        </w:rPr>
        <w:t>اس</w:t>
      </w:r>
      <w:r w:rsidRPr="00462DC5">
        <w:rPr>
          <w:b/>
          <w:bCs/>
          <w:rtl/>
          <w:lang w:bidi="ar-MA"/>
        </w:rPr>
        <w:t>تي</w:t>
      </w:r>
      <w:r>
        <w:rPr>
          <w:rFonts w:hint="cs"/>
          <w:b/>
          <w:bCs/>
          <w:rtl/>
          <w:lang w:bidi="ar-MA"/>
        </w:rPr>
        <w:t>فاء</w:t>
      </w:r>
      <w:r w:rsidRPr="00462DC5">
        <w:rPr>
          <w:b/>
          <w:bCs/>
          <w:rtl/>
          <w:lang w:bidi="ar-MA"/>
        </w:rPr>
        <w:t xml:space="preserve"> حصص العمالة لاحتياجاتهن الخاصة والامتثال لها في القطاع العام؛</w:t>
      </w:r>
    </w:p>
    <w:p w14:paraId="3BCE10CA" w14:textId="77777777" w:rsidR="00800737" w:rsidRDefault="00800737" w:rsidP="00800737">
      <w:pPr>
        <w:pStyle w:val="SingleTxt"/>
        <w:rPr>
          <w:rtl/>
          <w:lang w:bidi="ar-MA"/>
        </w:rPr>
      </w:pPr>
      <w:r>
        <w:rPr>
          <w:rtl/>
          <w:lang w:bidi="ar-MA"/>
        </w:rPr>
        <w:tab/>
        <w:t>(ج)</w:t>
      </w:r>
      <w:r>
        <w:rPr>
          <w:rtl/>
          <w:lang w:bidi="ar-MA"/>
        </w:rPr>
        <w:tab/>
      </w:r>
      <w:r w:rsidRPr="00462DC5">
        <w:rPr>
          <w:b/>
          <w:bCs/>
          <w:rtl/>
          <w:lang w:bidi="ar-MA"/>
        </w:rPr>
        <w:t xml:space="preserve">الحد من ترتيبات صنع القرار البديلة وضمان ممارسة النساء ذوات الإعاقة لكامل أهليتهن القانونية واستقلاليتهن في صنع القرار في جميع مجالات الحياة، بما في ذلك الصحة الجنسية والإنجابية والعلاقات الأسرية، وحظر التدخلات الإنجابية القسرية </w:t>
      </w:r>
      <w:r w:rsidRPr="00CC1D2C">
        <w:rPr>
          <w:b/>
          <w:bCs/>
          <w:rtl/>
          <w:lang w:bidi="ar-MA"/>
        </w:rPr>
        <w:t xml:space="preserve">التي </w:t>
      </w:r>
      <w:r>
        <w:rPr>
          <w:rFonts w:hint="cs"/>
          <w:b/>
          <w:bCs/>
          <w:rtl/>
          <w:lang w:bidi="ar-MA"/>
        </w:rPr>
        <w:t>ت</w:t>
      </w:r>
      <w:r w:rsidRPr="00CC1D2C">
        <w:rPr>
          <w:b/>
          <w:bCs/>
          <w:rtl/>
          <w:lang w:bidi="ar-MA"/>
        </w:rPr>
        <w:t>ُخض</w:t>
      </w:r>
      <w:r>
        <w:rPr>
          <w:rFonts w:hint="cs"/>
          <w:b/>
          <w:bCs/>
          <w:rtl/>
          <w:lang w:bidi="ar-MA"/>
        </w:rPr>
        <w:t>َ</w:t>
      </w:r>
      <w:r w:rsidRPr="00CC1D2C">
        <w:rPr>
          <w:b/>
          <w:bCs/>
          <w:rtl/>
          <w:lang w:bidi="ar-MA"/>
        </w:rPr>
        <w:t>ع لها</w:t>
      </w:r>
      <w:r w:rsidRPr="00462DC5">
        <w:rPr>
          <w:b/>
          <w:bCs/>
          <w:rtl/>
          <w:lang w:bidi="ar-MA"/>
        </w:rPr>
        <w:t xml:space="preserve"> النساء والفتيات ذوات</w:t>
      </w:r>
      <w:r>
        <w:rPr>
          <w:rFonts w:hint="cs"/>
          <w:b/>
          <w:bCs/>
          <w:rtl/>
          <w:lang w:bidi="ar-MA"/>
        </w:rPr>
        <w:t> </w:t>
      </w:r>
      <w:r w:rsidRPr="00462DC5">
        <w:rPr>
          <w:b/>
          <w:bCs/>
          <w:rtl/>
          <w:lang w:bidi="ar-MA"/>
        </w:rPr>
        <w:t>الإعاقة حظرا</w:t>
      </w:r>
      <w:r>
        <w:rPr>
          <w:rFonts w:hint="cs"/>
          <w:b/>
          <w:bCs/>
          <w:rtl/>
          <w:lang w:bidi="ar-MA"/>
        </w:rPr>
        <w:t>ً</w:t>
      </w:r>
      <w:r w:rsidRPr="00462DC5">
        <w:rPr>
          <w:b/>
          <w:bCs/>
          <w:rtl/>
          <w:lang w:bidi="ar-MA"/>
        </w:rPr>
        <w:t xml:space="preserve"> صريحا</w:t>
      </w:r>
      <w:r>
        <w:rPr>
          <w:rFonts w:hint="cs"/>
          <w:b/>
          <w:bCs/>
          <w:rtl/>
          <w:lang w:bidi="ar-MA"/>
        </w:rPr>
        <w:t>ً</w:t>
      </w:r>
      <w:r w:rsidRPr="00462DC5">
        <w:rPr>
          <w:b/>
          <w:bCs/>
          <w:rtl/>
          <w:lang w:bidi="ar-MA"/>
        </w:rPr>
        <w:t>.</w:t>
      </w:r>
    </w:p>
    <w:p w14:paraId="6B66EC4C" w14:textId="77777777" w:rsidR="00800737" w:rsidRPr="00D735B5" w:rsidRDefault="00800737" w:rsidP="00800737">
      <w:pPr>
        <w:pStyle w:val="SingleTxt"/>
        <w:spacing w:after="0" w:line="120" w:lineRule="exact"/>
        <w:rPr>
          <w:sz w:val="10"/>
          <w:rtl/>
          <w:lang w:bidi="ar-MA"/>
        </w:rPr>
      </w:pPr>
    </w:p>
    <w:p w14:paraId="6684146C" w14:textId="77777777" w:rsidR="00800737" w:rsidRPr="005B24DE" w:rsidRDefault="00800737" w:rsidP="00800737">
      <w:pPr>
        <w:pStyle w:val="H4"/>
        <w:rPr>
          <w:rtl/>
          <w:lang w:bidi="ar-MA"/>
        </w:rPr>
      </w:pPr>
      <w:r>
        <w:rPr>
          <w:rtl/>
          <w:lang w:bidi="ar-MA"/>
        </w:rPr>
        <w:lastRenderedPageBreak/>
        <w:tab/>
      </w:r>
      <w:r>
        <w:rPr>
          <w:rtl/>
          <w:lang w:bidi="ar-MA"/>
        </w:rPr>
        <w:tab/>
      </w:r>
      <w:r w:rsidRPr="005B24DE">
        <w:rPr>
          <w:rtl/>
          <w:lang w:bidi="ar-MA"/>
        </w:rPr>
        <w:t xml:space="preserve">النساء المثليات ومزدوجات الميل الجنسي ومغايرات الهوية الجنسانية </w:t>
      </w:r>
      <w:r w:rsidRPr="00B90277">
        <w:rPr>
          <w:rtl/>
          <w:lang w:bidi="ar-MA"/>
        </w:rPr>
        <w:t>وحاملات صفات الجنسين</w:t>
      </w:r>
    </w:p>
    <w:p w14:paraId="741053F7" w14:textId="77777777" w:rsidR="00800737" w:rsidRDefault="00800737" w:rsidP="00800737">
      <w:pPr>
        <w:pStyle w:val="SingleTxt"/>
        <w:rPr>
          <w:rtl/>
          <w:lang w:bidi="ar-MA"/>
        </w:rPr>
      </w:pPr>
      <w:r>
        <w:rPr>
          <w:rtl/>
          <w:lang w:bidi="ar-MA"/>
        </w:rPr>
        <w:t>46</w:t>
      </w:r>
      <w:r>
        <w:rPr>
          <w:rFonts w:hint="cs"/>
          <w:rtl/>
          <w:lang w:bidi="ar-MA"/>
        </w:rPr>
        <w:t xml:space="preserve"> </w:t>
      </w:r>
      <w:r>
        <w:rPr>
          <w:rtl/>
          <w:lang w:bidi="ar-MA"/>
        </w:rPr>
        <w:t>-</w:t>
      </w:r>
      <w:r>
        <w:rPr>
          <w:rtl/>
          <w:lang w:bidi="ar-MA"/>
        </w:rPr>
        <w:tab/>
        <w:t xml:space="preserve">تلاحظ اللجنة بقلق استمرار التمييز والوصم والعنف وجرائم الكراهية ضد النساء المثليات ومزدوجات الميل الجنسي ومغايرات الهوية الجنسانية </w:t>
      </w:r>
      <w:r w:rsidRPr="004A2555">
        <w:rPr>
          <w:rtl/>
          <w:lang w:bidi="ar-MA"/>
        </w:rPr>
        <w:t>وحاملات</w:t>
      </w:r>
      <w:r>
        <w:rPr>
          <w:rtl/>
          <w:lang w:bidi="ar-MA"/>
        </w:rPr>
        <w:t xml:space="preserve"> صفات الجنسين، </w:t>
      </w:r>
      <w:r>
        <w:rPr>
          <w:rFonts w:hint="cs"/>
          <w:rtl/>
          <w:lang w:bidi="ar-MA"/>
        </w:rPr>
        <w:t>إلى جانب</w:t>
      </w:r>
      <w:r>
        <w:rPr>
          <w:rtl/>
          <w:lang w:bidi="ar-MA"/>
        </w:rPr>
        <w:t xml:space="preserve"> </w:t>
      </w:r>
      <w:r>
        <w:rPr>
          <w:rFonts w:hint="cs"/>
          <w:rtl/>
          <w:lang w:bidi="ar-MA"/>
        </w:rPr>
        <w:t>ا</w:t>
      </w:r>
      <w:r>
        <w:rPr>
          <w:rtl/>
          <w:lang w:bidi="ar-MA"/>
        </w:rPr>
        <w:t>ز</w:t>
      </w:r>
      <w:r>
        <w:rPr>
          <w:rFonts w:hint="cs"/>
          <w:rtl/>
          <w:lang w:bidi="ar-MA"/>
        </w:rPr>
        <w:t>د</w:t>
      </w:r>
      <w:r>
        <w:rPr>
          <w:rtl/>
          <w:lang w:bidi="ar-MA"/>
        </w:rPr>
        <w:t xml:space="preserve">ياد المخاطر التي </w:t>
      </w:r>
      <w:r>
        <w:rPr>
          <w:rFonts w:hint="cs"/>
          <w:rtl/>
          <w:lang w:bidi="ar-MA"/>
        </w:rPr>
        <w:t>ت</w:t>
      </w:r>
      <w:r>
        <w:rPr>
          <w:rtl/>
          <w:lang w:bidi="ar-MA"/>
        </w:rPr>
        <w:t>تعرض لها الن</w:t>
      </w:r>
      <w:r>
        <w:rPr>
          <w:rFonts w:hint="cs"/>
          <w:rtl/>
          <w:lang w:bidi="ar-MA"/>
        </w:rPr>
        <w:t xml:space="preserve">ساء </w:t>
      </w:r>
      <w:r w:rsidRPr="00084DC1">
        <w:rPr>
          <w:rtl/>
          <w:lang w:bidi="ar-MA"/>
        </w:rPr>
        <w:t>ذو</w:t>
      </w:r>
      <w:r>
        <w:rPr>
          <w:rFonts w:hint="cs"/>
          <w:rtl/>
          <w:lang w:bidi="ar-MA"/>
        </w:rPr>
        <w:t>ات</w:t>
      </w:r>
      <w:r w:rsidRPr="00084DC1">
        <w:rPr>
          <w:rtl/>
          <w:lang w:bidi="ar-MA"/>
        </w:rPr>
        <w:t xml:space="preserve"> الإعاقة</w:t>
      </w:r>
      <w:r>
        <w:rPr>
          <w:rtl/>
          <w:lang w:bidi="ar-MA"/>
        </w:rPr>
        <w:t xml:space="preserve"> والمنتم</w:t>
      </w:r>
      <w:r>
        <w:rPr>
          <w:rFonts w:hint="cs"/>
          <w:rtl/>
          <w:lang w:bidi="ar-MA"/>
        </w:rPr>
        <w:t>يات</w:t>
      </w:r>
      <w:r>
        <w:rPr>
          <w:rtl/>
          <w:lang w:bidi="ar-MA"/>
        </w:rPr>
        <w:t xml:space="preserve"> إلى الأقليات العرقية والمهاجر</w:t>
      </w:r>
      <w:r>
        <w:rPr>
          <w:rFonts w:hint="cs"/>
          <w:rtl/>
          <w:lang w:bidi="ar-MA"/>
        </w:rPr>
        <w:t>ات</w:t>
      </w:r>
      <w:r>
        <w:rPr>
          <w:rtl/>
          <w:lang w:bidi="ar-MA"/>
        </w:rPr>
        <w:t xml:space="preserve"> والشابات، والحواجز التي تحول دون الحصول على الرعاية الصحية </w:t>
      </w:r>
      <w:r w:rsidRPr="00D26285">
        <w:rPr>
          <w:rtl/>
          <w:lang w:bidi="ar-MA"/>
        </w:rPr>
        <w:t>التي تؤكد الهوية الجنسانية</w:t>
      </w:r>
      <w:r>
        <w:rPr>
          <w:rtl/>
          <w:lang w:bidi="ar-MA"/>
        </w:rPr>
        <w:t xml:space="preserve">، بما في ذلك فترات الانتظار الطويلة وعدم كفاية التغطية التأمينية واستمرار </w:t>
      </w:r>
      <w:r w:rsidRPr="00E66C4F">
        <w:rPr>
          <w:rtl/>
          <w:lang w:bidi="ar-MA"/>
        </w:rPr>
        <w:t>نعت المثلية الجنسية بالسلوك المَرَضي</w:t>
      </w:r>
      <w:r>
        <w:rPr>
          <w:rtl/>
          <w:lang w:bidi="ar-MA"/>
        </w:rPr>
        <w:t>.</w:t>
      </w:r>
    </w:p>
    <w:p w14:paraId="317217AD" w14:textId="77777777" w:rsidR="00800737" w:rsidRDefault="00800737" w:rsidP="00800737">
      <w:pPr>
        <w:pStyle w:val="SingleTxt"/>
        <w:rPr>
          <w:rtl/>
          <w:lang w:bidi="ar-MA"/>
        </w:rPr>
      </w:pPr>
      <w:r>
        <w:rPr>
          <w:rtl/>
          <w:lang w:bidi="ar-MA"/>
        </w:rPr>
        <w:t>47</w:t>
      </w:r>
      <w:r>
        <w:rPr>
          <w:rFonts w:hint="cs"/>
          <w:rtl/>
          <w:lang w:bidi="ar-MA"/>
        </w:rPr>
        <w:t xml:space="preserve"> </w:t>
      </w:r>
      <w:r>
        <w:rPr>
          <w:rtl/>
          <w:lang w:bidi="ar-MA"/>
        </w:rPr>
        <w:t>-</w:t>
      </w:r>
      <w:r>
        <w:rPr>
          <w:rtl/>
          <w:lang w:bidi="ar-MA"/>
        </w:rPr>
        <w:tab/>
      </w:r>
      <w:r w:rsidRPr="008B4774">
        <w:rPr>
          <w:b/>
          <w:bCs/>
          <w:rtl/>
          <w:lang w:bidi="ar-MA"/>
        </w:rPr>
        <w:t xml:space="preserve">وتوصي اللجنة بأن تعزز الدولة الطرف التدابير الرامية إلى منع ومعالجة التمييز والوصم والعنف وجرائم الكراهية ضد النساء المثليات ومزدوجات الميل الجنسي ومغايرات الهوية الجنسانية وحاملات صفات الجنسين، </w:t>
      </w:r>
      <w:r>
        <w:rPr>
          <w:rFonts w:hint="cs"/>
          <w:b/>
          <w:bCs/>
          <w:rtl/>
          <w:lang w:bidi="ar-MA"/>
        </w:rPr>
        <w:t>وكذلك</w:t>
      </w:r>
      <w:r w:rsidRPr="008B4774">
        <w:rPr>
          <w:b/>
          <w:bCs/>
          <w:rtl/>
          <w:lang w:bidi="ar-MA"/>
        </w:rPr>
        <w:t xml:space="preserve"> اتخاذ تدابير محددة الأهداف لصالح من يواجه</w:t>
      </w:r>
      <w:r>
        <w:rPr>
          <w:rFonts w:hint="cs"/>
          <w:b/>
          <w:bCs/>
          <w:rtl/>
          <w:lang w:bidi="ar-MA"/>
        </w:rPr>
        <w:t xml:space="preserve"> منه</w:t>
      </w:r>
      <w:r w:rsidRPr="008B4774">
        <w:rPr>
          <w:b/>
          <w:bCs/>
          <w:rtl/>
          <w:lang w:bidi="ar-MA"/>
        </w:rPr>
        <w:t xml:space="preserve">ن أشكالاً </w:t>
      </w:r>
      <w:r w:rsidRPr="00A664CD">
        <w:rPr>
          <w:b/>
          <w:bCs/>
          <w:rtl/>
          <w:lang w:bidi="ar-MA"/>
        </w:rPr>
        <w:t xml:space="preserve">متداخلة </w:t>
      </w:r>
      <w:r w:rsidRPr="008B4774">
        <w:rPr>
          <w:b/>
          <w:bCs/>
          <w:rtl/>
          <w:lang w:bidi="ar-MA"/>
        </w:rPr>
        <w:t xml:space="preserve">من التمييز، وإزالة الحواجز التي تحول دون الحصول على الرعاية الصحية التي تؤكد </w:t>
      </w:r>
      <w:r w:rsidRPr="00C10981">
        <w:rPr>
          <w:b/>
          <w:bCs/>
          <w:rtl/>
          <w:lang w:bidi="ar-MA"/>
        </w:rPr>
        <w:t>الهوية الجنسانية</w:t>
      </w:r>
      <w:r w:rsidRPr="008B4774">
        <w:rPr>
          <w:b/>
          <w:bCs/>
          <w:rtl/>
          <w:lang w:bidi="ar-MA"/>
        </w:rPr>
        <w:t>، وذلك بتقليص فترات الانتظار وضمان تغطية تأمينية كافية والقضاء ع</w:t>
      </w:r>
      <w:r>
        <w:rPr>
          <w:rFonts w:hint="cs"/>
          <w:b/>
          <w:bCs/>
          <w:rtl/>
          <w:lang w:bidi="ar-MA"/>
        </w:rPr>
        <w:t>لى</w:t>
      </w:r>
      <w:r w:rsidRPr="008B4774">
        <w:rPr>
          <w:b/>
          <w:bCs/>
          <w:rtl/>
          <w:lang w:bidi="ar-MA"/>
        </w:rPr>
        <w:t xml:space="preserve"> </w:t>
      </w:r>
      <w:r w:rsidRPr="002507F9">
        <w:rPr>
          <w:b/>
          <w:bCs/>
          <w:rtl/>
          <w:lang w:bidi="ar-MA"/>
        </w:rPr>
        <w:t>نعت المثلية الجنسية بالسلوك المَرَضي</w:t>
      </w:r>
      <w:r w:rsidRPr="008B4774">
        <w:rPr>
          <w:b/>
          <w:bCs/>
          <w:rtl/>
          <w:lang w:bidi="ar-MA"/>
        </w:rPr>
        <w:t>.</w:t>
      </w:r>
    </w:p>
    <w:p w14:paraId="010325E3" w14:textId="77777777" w:rsidR="00800737" w:rsidRPr="00D735B5" w:rsidRDefault="00800737" w:rsidP="00800737">
      <w:pPr>
        <w:pStyle w:val="SingleTxt"/>
        <w:spacing w:after="0" w:line="120" w:lineRule="exact"/>
        <w:rPr>
          <w:sz w:val="10"/>
          <w:rtl/>
          <w:lang w:bidi="ar-MA"/>
        </w:rPr>
      </w:pPr>
    </w:p>
    <w:p w14:paraId="70D1275D" w14:textId="77777777" w:rsidR="00800737" w:rsidRPr="00293C52" w:rsidRDefault="00800737" w:rsidP="00800737">
      <w:pPr>
        <w:pStyle w:val="H4"/>
        <w:rPr>
          <w:rtl/>
          <w:lang w:bidi="ar-MA"/>
        </w:rPr>
      </w:pPr>
      <w:r>
        <w:rPr>
          <w:rtl/>
          <w:lang w:bidi="ar-MA"/>
        </w:rPr>
        <w:tab/>
      </w:r>
      <w:r>
        <w:rPr>
          <w:rtl/>
          <w:lang w:bidi="ar-MA"/>
        </w:rPr>
        <w:tab/>
      </w:r>
      <w:r w:rsidRPr="00293C52">
        <w:rPr>
          <w:rtl/>
          <w:lang w:bidi="ar-MA"/>
        </w:rPr>
        <w:t>طالبات اللجوء واللاجئات والمهاجرات</w:t>
      </w:r>
    </w:p>
    <w:p w14:paraId="22E019F1" w14:textId="77777777" w:rsidR="00800737" w:rsidRDefault="00800737" w:rsidP="00800737">
      <w:pPr>
        <w:pStyle w:val="SingleTxt"/>
        <w:rPr>
          <w:rtl/>
          <w:lang w:bidi="ar-MA"/>
        </w:rPr>
      </w:pPr>
      <w:r>
        <w:rPr>
          <w:rtl/>
          <w:lang w:bidi="ar-MA"/>
        </w:rPr>
        <w:t>48</w:t>
      </w:r>
      <w:r>
        <w:rPr>
          <w:rFonts w:hint="cs"/>
          <w:rtl/>
          <w:lang w:bidi="ar-MA"/>
        </w:rPr>
        <w:t xml:space="preserve"> </w:t>
      </w:r>
      <w:r>
        <w:rPr>
          <w:rtl/>
          <w:lang w:bidi="ar-MA"/>
        </w:rPr>
        <w:t>-</w:t>
      </w:r>
      <w:r>
        <w:rPr>
          <w:rtl/>
          <w:lang w:bidi="ar-MA"/>
        </w:rPr>
        <w:tab/>
        <w:t>تلاحظ اللجنة بقلق ما يلي:</w:t>
      </w:r>
    </w:p>
    <w:p w14:paraId="0A4FFB03" w14:textId="77777777" w:rsidR="00800737" w:rsidRDefault="00800737" w:rsidP="00800737">
      <w:pPr>
        <w:pStyle w:val="SingleTxt"/>
        <w:rPr>
          <w:rtl/>
          <w:lang w:bidi="ar-MA"/>
        </w:rPr>
      </w:pPr>
      <w:r>
        <w:rPr>
          <w:rtl/>
          <w:lang w:bidi="ar-MA"/>
        </w:rPr>
        <w:tab/>
        <w:t>(أ)</w:t>
      </w:r>
      <w:r>
        <w:rPr>
          <w:rtl/>
          <w:lang w:bidi="ar-MA"/>
        </w:rPr>
        <w:tab/>
        <w:t xml:space="preserve">أن </w:t>
      </w:r>
      <w:r w:rsidRPr="00C37BC0">
        <w:rPr>
          <w:rtl/>
          <w:lang w:bidi="ar-MA"/>
        </w:rPr>
        <w:t>طالبات</w:t>
      </w:r>
      <w:r>
        <w:rPr>
          <w:rtl/>
          <w:lang w:bidi="ar-MA"/>
        </w:rPr>
        <w:t xml:space="preserve"> اللجوء واللاجئات والمهاجرات </w:t>
      </w:r>
      <w:r>
        <w:rPr>
          <w:rFonts w:hint="cs"/>
          <w:rtl/>
          <w:lang w:bidi="ar-MA"/>
        </w:rPr>
        <w:t xml:space="preserve">تواجهن </w:t>
      </w:r>
      <w:r>
        <w:rPr>
          <w:rtl/>
          <w:lang w:bidi="ar-MA"/>
        </w:rPr>
        <w:t xml:space="preserve">أشكالا متداخلة من التمييز في الدولة الطرف، على أساس نوع الجنس والعرق </w:t>
      </w:r>
      <w:r w:rsidRPr="000E2B94">
        <w:rPr>
          <w:rtl/>
          <w:lang w:bidi="ar-MA"/>
        </w:rPr>
        <w:t>والوضع من حيث</w:t>
      </w:r>
      <w:r>
        <w:rPr>
          <w:rtl/>
          <w:lang w:bidi="ar-MA"/>
        </w:rPr>
        <w:t xml:space="preserve"> الهجرة والضعف الاجتماعي - الاقتصادي، </w:t>
      </w:r>
      <w:r>
        <w:rPr>
          <w:rFonts w:hint="cs"/>
          <w:rtl/>
          <w:lang w:bidi="ar-MA"/>
        </w:rPr>
        <w:t>وكذلك</w:t>
      </w:r>
      <w:r>
        <w:rPr>
          <w:rtl/>
          <w:lang w:bidi="ar-MA"/>
        </w:rPr>
        <w:t xml:space="preserve"> الاستغلال في العمل، والعمل غير المستقر وغير </w:t>
      </w:r>
      <w:r w:rsidRPr="00D15339">
        <w:rPr>
          <w:rtl/>
          <w:lang w:bidi="ar-MA"/>
        </w:rPr>
        <w:t>النظامي</w:t>
      </w:r>
      <w:r>
        <w:rPr>
          <w:rtl/>
          <w:lang w:bidi="ar-MA"/>
        </w:rPr>
        <w:t xml:space="preserve">، والتمييز في الوظائف المنخفضة الأجر في القطاعات </w:t>
      </w:r>
      <w:r w:rsidRPr="00114A88">
        <w:rPr>
          <w:rtl/>
          <w:lang w:bidi="ar-MA"/>
        </w:rPr>
        <w:t>التي تسود فيها الإناث</w:t>
      </w:r>
      <w:r>
        <w:rPr>
          <w:rtl/>
          <w:lang w:bidi="ar-MA"/>
        </w:rPr>
        <w:t>؛</w:t>
      </w:r>
    </w:p>
    <w:p w14:paraId="395D4801" w14:textId="77777777" w:rsidR="00800737" w:rsidRDefault="00800737" w:rsidP="00800737">
      <w:pPr>
        <w:pStyle w:val="SingleTxt"/>
        <w:rPr>
          <w:rtl/>
          <w:lang w:bidi="ar-MA"/>
        </w:rPr>
      </w:pPr>
      <w:r>
        <w:rPr>
          <w:rtl/>
          <w:lang w:bidi="ar-MA"/>
        </w:rPr>
        <w:tab/>
        <w:t>(ب)</w:t>
      </w:r>
      <w:r>
        <w:rPr>
          <w:rtl/>
          <w:lang w:bidi="ar-MA"/>
        </w:rPr>
        <w:tab/>
        <w:t xml:space="preserve">أن </w:t>
      </w:r>
      <w:r>
        <w:rPr>
          <w:rFonts w:hint="cs"/>
          <w:rtl/>
          <w:lang w:bidi="ar-MA"/>
        </w:rPr>
        <w:t>ارتهان</w:t>
      </w:r>
      <w:r>
        <w:rPr>
          <w:rtl/>
          <w:lang w:bidi="ar-MA"/>
        </w:rPr>
        <w:t xml:space="preserve"> المرأة التي يرتبط وضع</w:t>
      </w:r>
      <w:r>
        <w:rPr>
          <w:rFonts w:hint="cs"/>
          <w:rtl/>
          <w:lang w:bidi="ar-MA"/>
        </w:rPr>
        <w:t>ها من حيث</w:t>
      </w:r>
      <w:r>
        <w:rPr>
          <w:rtl/>
          <w:lang w:bidi="ar-MA"/>
        </w:rPr>
        <w:t xml:space="preserve"> </w:t>
      </w:r>
      <w:r>
        <w:rPr>
          <w:rFonts w:hint="cs"/>
          <w:rtl/>
          <w:lang w:bidi="ar-MA"/>
        </w:rPr>
        <w:t>ال</w:t>
      </w:r>
      <w:r>
        <w:rPr>
          <w:rtl/>
          <w:lang w:bidi="ar-MA"/>
        </w:rPr>
        <w:t>إقام</w:t>
      </w:r>
      <w:r>
        <w:rPr>
          <w:rFonts w:hint="cs"/>
          <w:rtl/>
          <w:lang w:bidi="ar-MA"/>
        </w:rPr>
        <w:t>ة</w:t>
      </w:r>
      <w:r>
        <w:rPr>
          <w:rtl/>
          <w:lang w:bidi="ar-MA"/>
        </w:rPr>
        <w:t xml:space="preserve"> بزوج أو فرد من أفراد الأسرة قد</w:t>
      </w:r>
      <w:r>
        <w:rPr>
          <w:rFonts w:hint="cs"/>
          <w:rtl/>
          <w:lang w:bidi="ar-MA"/>
        </w:rPr>
        <w:t> ي</w:t>
      </w:r>
      <w:r>
        <w:rPr>
          <w:rtl/>
          <w:lang w:bidi="ar-MA"/>
        </w:rPr>
        <w:t xml:space="preserve">منعها من </w:t>
      </w:r>
      <w:r>
        <w:rPr>
          <w:rFonts w:hint="cs"/>
          <w:rtl/>
          <w:lang w:bidi="ar-MA"/>
        </w:rPr>
        <w:t>ا</w:t>
      </w:r>
      <w:r w:rsidRPr="0022621E">
        <w:rPr>
          <w:rtl/>
          <w:lang w:bidi="ar-MA"/>
        </w:rPr>
        <w:t xml:space="preserve">لتخلص من </w:t>
      </w:r>
      <w:r>
        <w:rPr>
          <w:rFonts w:hint="cs"/>
          <w:rtl/>
          <w:lang w:bidi="ar-MA"/>
        </w:rPr>
        <w:t>ال</w:t>
      </w:r>
      <w:r w:rsidRPr="0022621E">
        <w:rPr>
          <w:rtl/>
          <w:lang w:bidi="ar-MA"/>
        </w:rPr>
        <w:t>علاق</w:t>
      </w:r>
      <w:r>
        <w:rPr>
          <w:rFonts w:hint="cs"/>
          <w:rtl/>
          <w:lang w:bidi="ar-MA"/>
        </w:rPr>
        <w:t>ة التي</w:t>
      </w:r>
      <w:r w:rsidRPr="0022621E">
        <w:rPr>
          <w:rtl/>
          <w:lang w:bidi="ar-MA"/>
        </w:rPr>
        <w:t xml:space="preserve"> </w:t>
      </w:r>
      <w:r>
        <w:rPr>
          <w:rFonts w:hint="cs"/>
          <w:rtl/>
          <w:lang w:bidi="ar-MA"/>
        </w:rPr>
        <w:t>ت</w:t>
      </w:r>
      <w:r w:rsidRPr="0022621E">
        <w:rPr>
          <w:rtl/>
          <w:lang w:bidi="ar-MA"/>
        </w:rPr>
        <w:t>تعرض فيها للإيذاء</w:t>
      </w:r>
      <w:r>
        <w:rPr>
          <w:rtl/>
          <w:lang w:bidi="ar-MA"/>
        </w:rPr>
        <w:t xml:space="preserve"> أو الإبلاغ عن العنف بسبب الخوف من فقدان حقوق الإقامة أو الانفصال عن أطفالها؛</w:t>
      </w:r>
    </w:p>
    <w:p w14:paraId="06011E7B" w14:textId="77777777" w:rsidR="00973046" w:rsidRDefault="00800737" w:rsidP="00973046">
      <w:pPr>
        <w:pStyle w:val="SingleTxt"/>
        <w:rPr>
          <w:rtl/>
          <w:lang w:bidi="ar-MA"/>
        </w:rPr>
      </w:pPr>
      <w:r>
        <w:rPr>
          <w:rtl/>
          <w:lang w:bidi="ar-MA"/>
        </w:rPr>
        <w:tab/>
        <w:t>(ج)</w:t>
      </w:r>
      <w:r>
        <w:rPr>
          <w:rtl/>
          <w:lang w:bidi="ar-MA"/>
        </w:rPr>
        <w:tab/>
      </w:r>
      <w:r w:rsidR="00973046">
        <w:rPr>
          <w:rtl/>
          <w:lang w:bidi="ar-MA"/>
        </w:rPr>
        <w:t xml:space="preserve">أن </w:t>
      </w:r>
      <w:r w:rsidR="00973046">
        <w:rPr>
          <w:rFonts w:hint="cs"/>
          <w:rtl/>
          <w:lang w:bidi="ar-MA"/>
        </w:rPr>
        <w:t>إجراءات اللجوء وأنشطة التدريب التي يتلقاها</w:t>
      </w:r>
      <w:r w:rsidR="00973046">
        <w:rPr>
          <w:rtl/>
          <w:lang w:bidi="ar-MA"/>
        </w:rPr>
        <w:t xml:space="preserve"> الموظفون </w:t>
      </w:r>
      <w:r w:rsidR="00973046">
        <w:rPr>
          <w:rFonts w:hint="cs"/>
          <w:rtl/>
          <w:lang w:bidi="ar-MA"/>
        </w:rPr>
        <w:t>غير</w:t>
      </w:r>
      <w:r w:rsidR="00973046">
        <w:rPr>
          <w:rtl/>
          <w:lang w:bidi="ar-MA"/>
        </w:rPr>
        <w:t xml:space="preserve"> </w:t>
      </w:r>
      <w:r w:rsidR="00973046" w:rsidRPr="00CE72B1">
        <w:rPr>
          <w:rtl/>
          <w:lang w:bidi="ar-MA"/>
        </w:rPr>
        <w:t>مراع</w:t>
      </w:r>
      <w:r w:rsidR="00973046">
        <w:rPr>
          <w:rFonts w:hint="cs"/>
          <w:rtl/>
          <w:lang w:bidi="ar-MA"/>
        </w:rPr>
        <w:t>ية</w:t>
      </w:r>
      <w:r w:rsidR="00973046">
        <w:rPr>
          <w:rtl/>
          <w:lang w:bidi="ar-MA"/>
        </w:rPr>
        <w:t xml:space="preserve"> للمنظور </w:t>
      </w:r>
      <w:proofErr w:type="spellStart"/>
      <w:r w:rsidR="00973046">
        <w:rPr>
          <w:rtl/>
          <w:lang w:bidi="ar-MA"/>
        </w:rPr>
        <w:t>الجنساني</w:t>
      </w:r>
      <w:proofErr w:type="spellEnd"/>
      <w:r w:rsidR="00973046">
        <w:rPr>
          <w:rtl/>
          <w:lang w:bidi="ar-MA"/>
        </w:rPr>
        <w:t xml:space="preserve"> </w:t>
      </w:r>
      <w:r w:rsidR="00973046">
        <w:rPr>
          <w:rFonts w:hint="cs"/>
          <w:rtl/>
          <w:lang w:bidi="ar-MA"/>
        </w:rPr>
        <w:t>ول</w:t>
      </w:r>
      <w:r w:rsidR="00973046" w:rsidRPr="00241EF3">
        <w:rPr>
          <w:rtl/>
          <w:lang w:bidi="ar-MA"/>
        </w:rPr>
        <w:t xml:space="preserve">لصدمات النفسية </w:t>
      </w:r>
      <w:r w:rsidR="00973046">
        <w:rPr>
          <w:rtl/>
          <w:lang w:bidi="ar-MA"/>
        </w:rPr>
        <w:t>بدرجة كافية، وأ</w:t>
      </w:r>
      <w:r w:rsidR="00973046">
        <w:rPr>
          <w:rFonts w:hint="cs"/>
          <w:rtl/>
          <w:lang w:bidi="ar-MA"/>
        </w:rPr>
        <w:t>ن</w:t>
      </w:r>
      <w:r w:rsidR="00973046">
        <w:rPr>
          <w:rtl/>
          <w:lang w:bidi="ar-MA"/>
        </w:rPr>
        <w:t xml:space="preserve"> الاضطهاد </w:t>
      </w:r>
      <w:proofErr w:type="spellStart"/>
      <w:r w:rsidR="00973046">
        <w:rPr>
          <w:rtl/>
          <w:lang w:bidi="ar-MA"/>
        </w:rPr>
        <w:t>الجنساني</w:t>
      </w:r>
      <w:proofErr w:type="spellEnd"/>
      <w:r w:rsidR="00973046">
        <w:rPr>
          <w:rFonts w:hint="cs"/>
          <w:rtl/>
          <w:lang w:bidi="ar-MA"/>
        </w:rPr>
        <w:t xml:space="preserve"> </w:t>
      </w:r>
      <w:r w:rsidR="00973046">
        <w:rPr>
          <w:rtl/>
          <w:lang w:bidi="ar-MA"/>
        </w:rPr>
        <w:t>لا ي</w:t>
      </w:r>
      <w:r w:rsidR="00973046">
        <w:rPr>
          <w:rFonts w:hint="cs"/>
          <w:rtl/>
          <w:lang w:bidi="ar-MA"/>
        </w:rPr>
        <w:t>ُ</w:t>
      </w:r>
      <w:r w:rsidR="00973046">
        <w:rPr>
          <w:rtl/>
          <w:lang w:bidi="ar-MA"/>
        </w:rPr>
        <w:t>عترف</w:t>
      </w:r>
      <w:r w:rsidR="00973046">
        <w:rPr>
          <w:rFonts w:hint="cs"/>
          <w:rtl/>
          <w:lang w:bidi="ar-MA"/>
        </w:rPr>
        <w:t xml:space="preserve"> به باعتباره </w:t>
      </w:r>
      <w:r w:rsidR="00973046" w:rsidRPr="00267687">
        <w:rPr>
          <w:rtl/>
          <w:lang w:bidi="ar-MA"/>
        </w:rPr>
        <w:t xml:space="preserve">سبباً </w:t>
      </w:r>
      <w:r w:rsidR="00973046">
        <w:rPr>
          <w:rFonts w:hint="cs"/>
          <w:rtl/>
          <w:lang w:bidi="ar-MA"/>
        </w:rPr>
        <w:t>مسوغاً للحماية الدولية</w:t>
      </w:r>
      <w:r w:rsidR="00973046">
        <w:rPr>
          <w:rtl/>
          <w:lang w:bidi="ar-MA"/>
        </w:rPr>
        <w:t>؛</w:t>
      </w:r>
    </w:p>
    <w:p w14:paraId="7CAEEA82" w14:textId="77777777" w:rsidR="00800737" w:rsidRDefault="00800737" w:rsidP="00800737">
      <w:pPr>
        <w:pStyle w:val="SingleTxt"/>
        <w:rPr>
          <w:rtl/>
          <w:lang w:bidi="ar-MA"/>
        </w:rPr>
      </w:pPr>
      <w:r>
        <w:rPr>
          <w:rtl/>
          <w:lang w:bidi="ar-MA"/>
        </w:rPr>
        <w:tab/>
        <w:t>(د)</w:t>
      </w:r>
      <w:r>
        <w:rPr>
          <w:rtl/>
          <w:lang w:bidi="ar-MA"/>
        </w:rPr>
        <w:tab/>
        <w:t>الشواغل المتعلقة بالسلامة والخصوصية في مراكز استقبال الل</w:t>
      </w:r>
      <w:r>
        <w:rPr>
          <w:rFonts w:hint="cs"/>
          <w:rtl/>
          <w:lang w:bidi="ar-MA"/>
        </w:rPr>
        <w:t>ا</w:t>
      </w:r>
      <w:r>
        <w:rPr>
          <w:rtl/>
          <w:lang w:bidi="ar-MA"/>
        </w:rPr>
        <w:t>ج</w:t>
      </w:r>
      <w:r>
        <w:rPr>
          <w:rFonts w:hint="cs"/>
          <w:rtl/>
          <w:lang w:bidi="ar-MA"/>
        </w:rPr>
        <w:t>ئين</w:t>
      </w:r>
      <w:r>
        <w:rPr>
          <w:rtl/>
          <w:lang w:bidi="ar-MA"/>
        </w:rPr>
        <w:t xml:space="preserve">، بما في ذلك التحرش والتخويف والعنف </w:t>
      </w:r>
      <w:proofErr w:type="spellStart"/>
      <w:r>
        <w:rPr>
          <w:rtl/>
          <w:lang w:bidi="ar-MA"/>
        </w:rPr>
        <w:t>الجنساني</w:t>
      </w:r>
      <w:proofErr w:type="spellEnd"/>
      <w:r>
        <w:rPr>
          <w:rtl/>
          <w:lang w:bidi="ar-MA"/>
        </w:rPr>
        <w:t xml:space="preserve"> في أماكن الإقامة المشتركة، لا سيما بالنسبة للشابات والمثليات ومزدوجات الميل الجنسي </w:t>
      </w:r>
      <w:r w:rsidRPr="009B7A50">
        <w:rPr>
          <w:rtl/>
          <w:lang w:bidi="ar-MA"/>
        </w:rPr>
        <w:t>ومغايرات</w:t>
      </w:r>
      <w:r>
        <w:rPr>
          <w:rtl/>
          <w:lang w:bidi="ar-MA"/>
        </w:rPr>
        <w:t xml:space="preserve"> الهوية الجنسانية وحامل</w:t>
      </w:r>
      <w:r>
        <w:rPr>
          <w:rFonts w:hint="cs"/>
          <w:rtl/>
          <w:lang w:bidi="ar-MA"/>
        </w:rPr>
        <w:t>ات</w:t>
      </w:r>
      <w:r>
        <w:rPr>
          <w:rtl/>
          <w:lang w:bidi="ar-MA"/>
        </w:rPr>
        <w:t xml:space="preserve"> صفات الجنسين.</w:t>
      </w:r>
    </w:p>
    <w:p w14:paraId="5D677ABB" w14:textId="77777777" w:rsidR="00800737" w:rsidRDefault="00800737" w:rsidP="00800737">
      <w:pPr>
        <w:pStyle w:val="SingleTxt"/>
        <w:rPr>
          <w:rtl/>
          <w:lang w:bidi="ar-MA"/>
        </w:rPr>
      </w:pPr>
      <w:r>
        <w:rPr>
          <w:rtl/>
          <w:lang w:bidi="ar-MA"/>
        </w:rPr>
        <w:t>49</w:t>
      </w:r>
      <w:r>
        <w:rPr>
          <w:rFonts w:hint="cs"/>
          <w:rtl/>
          <w:lang w:bidi="ar-MA"/>
        </w:rPr>
        <w:t xml:space="preserve"> </w:t>
      </w:r>
      <w:r>
        <w:rPr>
          <w:rtl/>
          <w:lang w:bidi="ar-MA"/>
        </w:rPr>
        <w:t>-</w:t>
      </w:r>
      <w:r>
        <w:rPr>
          <w:rtl/>
          <w:lang w:bidi="ar-MA"/>
        </w:rPr>
        <w:tab/>
      </w:r>
      <w:r w:rsidRPr="003870A0">
        <w:rPr>
          <w:b/>
          <w:bCs/>
          <w:rtl/>
          <w:lang w:bidi="ar-MA"/>
        </w:rPr>
        <w:t>وتوصي اللجنةُ الدولةَ الطرف بما يلي:</w:t>
      </w:r>
    </w:p>
    <w:p w14:paraId="65DC3B5D" w14:textId="77777777" w:rsidR="00800737" w:rsidRDefault="00800737" w:rsidP="00800737">
      <w:pPr>
        <w:pStyle w:val="SingleTxt"/>
        <w:rPr>
          <w:rtl/>
          <w:lang w:bidi="ar-MA"/>
        </w:rPr>
      </w:pPr>
      <w:r>
        <w:rPr>
          <w:rtl/>
          <w:lang w:bidi="ar-MA"/>
        </w:rPr>
        <w:tab/>
        <w:t>(أ)</w:t>
      </w:r>
      <w:r>
        <w:rPr>
          <w:rtl/>
          <w:lang w:bidi="ar-MA"/>
        </w:rPr>
        <w:tab/>
      </w:r>
      <w:r w:rsidRPr="003870A0">
        <w:rPr>
          <w:b/>
          <w:bCs/>
          <w:rtl/>
          <w:lang w:bidi="ar-MA"/>
        </w:rPr>
        <w:t xml:space="preserve">التصدي لأشكال التمييز المتداخلة التي تؤثر على </w:t>
      </w:r>
      <w:r>
        <w:rPr>
          <w:rFonts w:hint="cs"/>
          <w:b/>
          <w:bCs/>
          <w:rtl/>
          <w:lang w:bidi="ar-MA"/>
        </w:rPr>
        <w:t>طا</w:t>
      </w:r>
      <w:r w:rsidRPr="003870A0">
        <w:rPr>
          <w:b/>
          <w:bCs/>
          <w:rtl/>
          <w:lang w:bidi="ar-MA"/>
        </w:rPr>
        <w:t>ل</w:t>
      </w:r>
      <w:r>
        <w:rPr>
          <w:rFonts w:hint="cs"/>
          <w:b/>
          <w:bCs/>
          <w:rtl/>
          <w:lang w:bidi="ar-MA"/>
        </w:rPr>
        <w:t>ب</w:t>
      </w:r>
      <w:r w:rsidRPr="003870A0">
        <w:rPr>
          <w:b/>
          <w:bCs/>
          <w:rtl/>
          <w:lang w:bidi="ar-MA"/>
        </w:rPr>
        <w:t>ات اللجوء واللاجئات والمهاجرات، بوسائل منها تعزيز حماية الع</w:t>
      </w:r>
      <w:r>
        <w:rPr>
          <w:rFonts w:hint="cs"/>
          <w:b/>
          <w:bCs/>
          <w:rtl/>
          <w:lang w:bidi="ar-MA"/>
        </w:rPr>
        <w:t>ا</w:t>
      </w:r>
      <w:r w:rsidRPr="003870A0">
        <w:rPr>
          <w:b/>
          <w:bCs/>
          <w:rtl/>
          <w:lang w:bidi="ar-MA"/>
        </w:rPr>
        <w:t>مل</w:t>
      </w:r>
      <w:r>
        <w:rPr>
          <w:rFonts w:hint="cs"/>
          <w:b/>
          <w:bCs/>
          <w:rtl/>
          <w:lang w:bidi="ar-MA"/>
        </w:rPr>
        <w:t>ات</w:t>
      </w:r>
      <w:r w:rsidRPr="003870A0">
        <w:rPr>
          <w:b/>
          <w:bCs/>
          <w:rtl/>
          <w:lang w:bidi="ar-MA"/>
        </w:rPr>
        <w:t xml:space="preserve"> والقضاء على الاستغلال في العمل؛</w:t>
      </w:r>
    </w:p>
    <w:p w14:paraId="4CDE3A0C" w14:textId="77777777" w:rsidR="00800737" w:rsidRDefault="00800737" w:rsidP="00800737">
      <w:pPr>
        <w:pStyle w:val="SingleTxt"/>
        <w:rPr>
          <w:rtl/>
          <w:lang w:bidi="ar-MA"/>
        </w:rPr>
      </w:pPr>
      <w:r>
        <w:rPr>
          <w:rtl/>
          <w:lang w:bidi="ar-MA"/>
        </w:rPr>
        <w:tab/>
        <w:t>(ب)</w:t>
      </w:r>
      <w:r>
        <w:rPr>
          <w:rtl/>
          <w:lang w:bidi="ar-MA"/>
        </w:rPr>
        <w:tab/>
      </w:r>
      <w:r w:rsidRPr="003870A0">
        <w:rPr>
          <w:b/>
          <w:bCs/>
          <w:rtl/>
          <w:lang w:bidi="ar-MA"/>
        </w:rPr>
        <w:t>إزالة ال</w:t>
      </w:r>
      <w:r>
        <w:rPr>
          <w:rFonts w:hint="cs"/>
          <w:b/>
          <w:bCs/>
          <w:rtl/>
          <w:lang w:bidi="ar-MA"/>
        </w:rPr>
        <w:t>ار</w:t>
      </w:r>
      <w:r w:rsidRPr="003870A0">
        <w:rPr>
          <w:b/>
          <w:bCs/>
          <w:rtl/>
          <w:lang w:bidi="ar-MA"/>
        </w:rPr>
        <w:t>ت</w:t>
      </w:r>
      <w:r>
        <w:rPr>
          <w:rFonts w:hint="cs"/>
          <w:b/>
          <w:bCs/>
          <w:rtl/>
          <w:lang w:bidi="ar-MA"/>
        </w:rPr>
        <w:t>هان</w:t>
      </w:r>
      <w:r w:rsidRPr="003870A0">
        <w:rPr>
          <w:b/>
          <w:bCs/>
          <w:rtl/>
          <w:lang w:bidi="ar-MA"/>
        </w:rPr>
        <w:t xml:space="preserve"> ل</w:t>
      </w:r>
      <w:r>
        <w:rPr>
          <w:rFonts w:hint="cs"/>
          <w:b/>
          <w:bCs/>
          <w:rtl/>
          <w:lang w:bidi="ar-MA"/>
        </w:rPr>
        <w:t>وضع المرء من حيث</w:t>
      </w:r>
      <w:r w:rsidRPr="003870A0">
        <w:rPr>
          <w:b/>
          <w:bCs/>
          <w:rtl/>
          <w:lang w:bidi="ar-MA"/>
        </w:rPr>
        <w:t xml:space="preserve"> الهجرة عن طريق ضمان فصل وضع المرأة المهاجرة </w:t>
      </w:r>
      <w:r w:rsidRPr="00535F9E">
        <w:rPr>
          <w:b/>
          <w:bCs/>
          <w:rtl/>
          <w:lang w:bidi="ar-MA"/>
        </w:rPr>
        <w:t xml:space="preserve">من حيث </w:t>
      </w:r>
      <w:r>
        <w:rPr>
          <w:rFonts w:hint="cs"/>
          <w:b/>
          <w:bCs/>
          <w:rtl/>
          <w:lang w:bidi="ar-MA"/>
        </w:rPr>
        <w:t>ال</w:t>
      </w:r>
      <w:r w:rsidRPr="003870A0">
        <w:rPr>
          <w:b/>
          <w:bCs/>
          <w:rtl/>
          <w:lang w:bidi="ar-MA"/>
        </w:rPr>
        <w:t xml:space="preserve">إقامة عن زوجها أو أحد أفراد أسرتها في حالات العنف </w:t>
      </w:r>
      <w:proofErr w:type="spellStart"/>
      <w:r w:rsidRPr="003870A0">
        <w:rPr>
          <w:b/>
          <w:bCs/>
          <w:rtl/>
          <w:lang w:bidi="ar-MA"/>
        </w:rPr>
        <w:t>الجنساني</w:t>
      </w:r>
      <w:proofErr w:type="spellEnd"/>
      <w:r w:rsidRPr="003870A0">
        <w:rPr>
          <w:b/>
          <w:bCs/>
          <w:rtl/>
          <w:lang w:bidi="ar-MA"/>
        </w:rPr>
        <w:t>؛</w:t>
      </w:r>
    </w:p>
    <w:p w14:paraId="264B692A" w14:textId="77777777" w:rsidR="00973046" w:rsidRPr="00D735B5" w:rsidRDefault="00800737" w:rsidP="00973046">
      <w:pPr>
        <w:pStyle w:val="SingleTxt"/>
        <w:rPr>
          <w:lang w:bidi="ar-MA"/>
        </w:rPr>
      </w:pPr>
      <w:r>
        <w:rPr>
          <w:rtl/>
          <w:lang w:bidi="ar-MA"/>
        </w:rPr>
        <w:lastRenderedPageBreak/>
        <w:tab/>
        <w:t>(ج)</w:t>
      </w:r>
      <w:r>
        <w:rPr>
          <w:rtl/>
          <w:lang w:bidi="ar-MA"/>
        </w:rPr>
        <w:tab/>
      </w:r>
      <w:r w:rsidR="00973046" w:rsidRPr="003870A0">
        <w:rPr>
          <w:b/>
          <w:bCs/>
          <w:rtl/>
          <w:lang w:bidi="ar-MA"/>
        </w:rPr>
        <w:t xml:space="preserve">ضمان أن </w:t>
      </w:r>
      <w:r w:rsidR="00973046">
        <w:rPr>
          <w:rFonts w:hint="cs"/>
          <w:b/>
          <w:bCs/>
          <w:rtl/>
          <w:lang w:bidi="ar-MA"/>
        </w:rPr>
        <w:t>تكون</w:t>
      </w:r>
      <w:r w:rsidR="00973046" w:rsidRPr="001364AB">
        <w:rPr>
          <w:b/>
          <w:bCs/>
          <w:rtl/>
          <w:lang w:bidi="ar-MA"/>
        </w:rPr>
        <w:t xml:space="preserve"> إجراءات اللجوء</w:t>
      </w:r>
      <w:r w:rsidR="00973046" w:rsidRPr="003870A0">
        <w:rPr>
          <w:b/>
          <w:bCs/>
          <w:rtl/>
          <w:lang w:bidi="ar-MA"/>
        </w:rPr>
        <w:t xml:space="preserve"> </w:t>
      </w:r>
      <w:r w:rsidR="00973046">
        <w:rPr>
          <w:rFonts w:hint="cs"/>
          <w:b/>
          <w:bCs/>
          <w:rtl/>
          <w:lang w:bidi="ar-MA"/>
        </w:rPr>
        <w:t>م</w:t>
      </w:r>
      <w:r w:rsidR="00973046" w:rsidRPr="003870A0">
        <w:rPr>
          <w:b/>
          <w:bCs/>
          <w:rtl/>
          <w:lang w:bidi="ar-MA"/>
        </w:rPr>
        <w:t>راعي</w:t>
      </w:r>
      <w:r w:rsidR="00973046">
        <w:rPr>
          <w:rFonts w:hint="cs"/>
          <w:b/>
          <w:bCs/>
          <w:rtl/>
          <w:lang w:bidi="ar-MA"/>
        </w:rPr>
        <w:t>ة</w:t>
      </w:r>
      <w:r w:rsidR="00973046" w:rsidRPr="003870A0">
        <w:rPr>
          <w:b/>
          <w:bCs/>
          <w:rtl/>
          <w:lang w:bidi="ar-MA"/>
        </w:rPr>
        <w:t xml:space="preserve"> </w:t>
      </w:r>
      <w:r w:rsidR="00973046">
        <w:rPr>
          <w:rFonts w:hint="cs"/>
          <w:b/>
          <w:bCs/>
          <w:rtl/>
          <w:lang w:bidi="ar-MA"/>
        </w:rPr>
        <w:t>ل</w:t>
      </w:r>
      <w:r w:rsidR="00973046" w:rsidRPr="003870A0">
        <w:rPr>
          <w:b/>
          <w:bCs/>
          <w:rtl/>
          <w:lang w:bidi="ar-MA"/>
        </w:rPr>
        <w:t xml:space="preserve">لمنظور </w:t>
      </w:r>
      <w:proofErr w:type="spellStart"/>
      <w:r w:rsidR="00973046" w:rsidRPr="003870A0">
        <w:rPr>
          <w:b/>
          <w:bCs/>
          <w:rtl/>
          <w:lang w:bidi="ar-MA"/>
        </w:rPr>
        <w:t>الجنساني</w:t>
      </w:r>
      <w:proofErr w:type="spellEnd"/>
      <w:r w:rsidR="00973046" w:rsidRPr="003870A0">
        <w:rPr>
          <w:b/>
          <w:bCs/>
          <w:rtl/>
          <w:lang w:bidi="ar-MA"/>
        </w:rPr>
        <w:t xml:space="preserve"> والصدمات</w:t>
      </w:r>
      <w:r w:rsidR="00973046">
        <w:rPr>
          <w:rFonts w:hint="cs"/>
          <w:b/>
          <w:bCs/>
          <w:rtl/>
          <w:lang w:bidi="ar-MA"/>
        </w:rPr>
        <w:t xml:space="preserve"> </w:t>
      </w:r>
      <w:r w:rsidR="00973046" w:rsidRPr="001364AB">
        <w:rPr>
          <w:b/>
          <w:bCs/>
          <w:rtl/>
          <w:lang w:bidi="ar-MA"/>
        </w:rPr>
        <w:t>النفسية</w:t>
      </w:r>
      <w:r w:rsidR="00973046">
        <w:rPr>
          <w:rFonts w:hint="cs"/>
          <w:b/>
          <w:bCs/>
          <w:rtl/>
          <w:lang w:bidi="ar-MA"/>
        </w:rPr>
        <w:t xml:space="preserve"> وتدريب الموظفين بناء على ذلك،</w:t>
      </w:r>
      <w:r w:rsidR="00973046" w:rsidRPr="003870A0">
        <w:rPr>
          <w:b/>
          <w:bCs/>
          <w:rtl/>
          <w:lang w:bidi="ar-MA"/>
        </w:rPr>
        <w:t xml:space="preserve"> وأن ي</w:t>
      </w:r>
      <w:r w:rsidR="00973046">
        <w:rPr>
          <w:rFonts w:hint="cs"/>
          <w:b/>
          <w:bCs/>
          <w:rtl/>
          <w:lang w:bidi="ar-MA"/>
        </w:rPr>
        <w:t>ُ</w:t>
      </w:r>
      <w:r w:rsidR="00973046" w:rsidRPr="003870A0">
        <w:rPr>
          <w:b/>
          <w:bCs/>
          <w:rtl/>
          <w:lang w:bidi="ar-MA"/>
        </w:rPr>
        <w:t xml:space="preserve">عترف بالاضطهاد </w:t>
      </w:r>
      <w:proofErr w:type="spellStart"/>
      <w:r w:rsidR="00973046" w:rsidRPr="003870A0">
        <w:rPr>
          <w:b/>
          <w:bCs/>
          <w:rtl/>
          <w:lang w:bidi="ar-MA"/>
        </w:rPr>
        <w:t>الجنساني</w:t>
      </w:r>
      <w:proofErr w:type="spellEnd"/>
      <w:r w:rsidR="00973046" w:rsidRPr="003870A0">
        <w:rPr>
          <w:b/>
          <w:bCs/>
          <w:rtl/>
          <w:lang w:bidi="ar-MA"/>
        </w:rPr>
        <w:t xml:space="preserve"> </w:t>
      </w:r>
      <w:r w:rsidR="00973046" w:rsidRPr="00267687">
        <w:rPr>
          <w:b/>
          <w:bCs/>
          <w:rtl/>
          <w:lang w:bidi="ar-MA"/>
        </w:rPr>
        <w:t>باعتباره سبباً</w:t>
      </w:r>
      <w:r w:rsidR="00973046" w:rsidRPr="00102D22">
        <w:rPr>
          <w:b/>
          <w:bCs/>
          <w:rtl/>
          <w:lang w:bidi="ar-MA"/>
        </w:rPr>
        <w:t xml:space="preserve"> مسوغاً</w:t>
      </w:r>
      <w:r w:rsidR="00973046" w:rsidRPr="003870A0">
        <w:rPr>
          <w:b/>
          <w:bCs/>
          <w:rtl/>
          <w:lang w:bidi="ar-MA"/>
        </w:rPr>
        <w:t xml:space="preserve"> للحماية الدولية؛</w:t>
      </w:r>
    </w:p>
    <w:p w14:paraId="4EB6FE6C" w14:textId="360E2588" w:rsidR="00800737" w:rsidRDefault="00800737" w:rsidP="00973046">
      <w:pPr>
        <w:pStyle w:val="SingleTxt"/>
        <w:rPr>
          <w:rtl/>
          <w:lang w:bidi="ar-MA"/>
        </w:rPr>
      </w:pPr>
      <w:r>
        <w:rPr>
          <w:rtl/>
          <w:lang w:bidi="ar-MA"/>
        </w:rPr>
        <w:tab/>
        <w:t>(د)</w:t>
      </w:r>
      <w:r>
        <w:rPr>
          <w:rtl/>
          <w:lang w:bidi="ar-MA"/>
        </w:rPr>
        <w:tab/>
      </w:r>
      <w:r w:rsidRPr="00036EF3">
        <w:rPr>
          <w:rFonts w:ascii="Times New Roman Bold" w:hAnsi="Times New Roman Bold"/>
          <w:b/>
          <w:bCs/>
          <w:spacing w:val="-2"/>
          <w:rtl/>
          <w:lang w:bidi="ar-MA"/>
        </w:rPr>
        <w:t>ضمان سلامة المرأة وخصوصيتها في مراكز استقبال الل</w:t>
      </w:r>
      <w:r w:rsidRPr="00036EF3">
        <w:rPr>
          <w:rFonts w:ascii="Times New Roman Bold" w:hAnsi="Times New Roman Bold" w:hint="eastAsia"/>
          <w:b/>
          <w:bCs/>
          <w:spacing w:val="-2"/>
          <w:rtl/>
          <w:lang w:bidi="ar-MA"/>
        </w:rPr>
        <w:t>ا</w:t>
      </w:r>
      <w:r w:rsidRPr="00036EF3">
        <w:rPr>
          <w:rFonts w:ascii="Times New Roman Bold" w:hAnsi="Times New Roman Bold"/>
          <w:b/>
          <w:bCs/>
          <w:spacing w:val="-2"/>
          <w:rtl/>
          <w:lang w:bidi="ar-MA"/>
        </w:rPr>
        <w:t>ج</w:t>
      </w:r>
      <w:r w:rsidRPr="00036EF3">
        <w:rPr>
          <w:rFonts w:ascii="Times New Roman Bold" w:hAnsi="Times New Roman Bold" w:hint="eastAsia"/>
          <w:b/>
          <w:bCs/>
          <w:spacing w:val="-2"/>
          <w:rtl/>
          <w:lang w:bidi="ar-MA"/>
        </w:rPr>
        <w:t>ئين</w:t>
      </w:r>
      <w:r w:rsidRPr="00036EF3">
        <w:rPr>
          <w:rFonts w:ascii="Times New Roman Bold" w:hAnsi="Times New Roman Bold"/>
          <w:b/>
          <w:bCs/>
          <w:spacing w:val="-2"/>
          <w:rtl/>
          <w:lang w:bidi="ar-MA"/>
        </w:rPr>
        <w:t xml:space="preserve">، ومنع التحرش والتخويف والعنف </w:t>
      </w:r>
      <w:proofErr w:type="spellStart"/>
      <w:r w:rsidRPr="00036EF3">
        <w:rPr>
          <w:rFonts w:ascii="Times New Roman Bold" w:hAnsi="Times New Roman Bold"/>
          <w:b/>
          <w:bCs/>
          <w:spacing w:val="-2"/>
          <w:rtl/>
          <w:lang w:bidi="ar-MA"/>
        </w:rPr>
        <w:t>الجنساني</w:t>
      </w:r>
      <w:proofErr w:type="spellEnd"/>
      <w:r w:rsidRPr="00036EF3">
        <w:rPr>
          <w:rFonts w:ascii="Times New Roman Bold" w:hAnsi="Times New Roman Bold"/>
          <w:b/>
          <w:bCs/>
          <w:spacing w:val="-2"/>
          <w:rtl/>
          <w:lang w:bidi="ar-MA"/>
        </w:rPr>
        <w:t xml:space="preserve">، وفصل النساء عن الرجال، حسب الاقتضاء، وإنشاء آليات </w:t>
      </w:r>
      <w:r w:rsidRPr="00036EF3">
        <w:rPr>
          <w:rFonts w:ascii="Times New Roman Bold" w:hAnsi="Times New Roman Bold" w:hint="eastAsia"/>
          <w:b/>
          <w:bCs/>
          <w:spacing w:val="-2"/>
          <w:rtl/>
          <w:lang w:bidi="ar-MA"/>
        </w:rPr>
        <w:t>م</w:t>
      </w:r>
      <w:r w:rsidRPr="00036EF3">
        <w:rPr>
          <w:rFonts w:ascii="Times New Roman Bold" w:hAnsi="Times New Roman Bold"/>
          <w:b/>
          <w:bCs/>
          <w:spacing w:val="-2"/>
          <w:rtl/>
          <w:lang w:bidi="ar-MA"/>
        </w:rPr>
        <w:t>يس</w:t>
      </w:r>
      <w:r w:rsidRPr="00036EF3">
        <w:rPr>
          <w:rFonts w:ascii="Times New Roman Bold" w:hAnsi="Times New Roman Bold" w:hint="eastAsia"/>
          <w:b/>
          <w:bCs/>
          <w:spacing w:val="-2"/>
          <w:rtl/>
          <w:lang w:bidi="ar-MA"/>
        </w:rPr>
        <w:t>َّرة</w:t>
      </w:r>
      <w:r w:rsidRPr="00036EF3">
        <w:rPr>
          <w:rFonts w:ascii="Times New Roman Bold" w:hAnsi="Times New Roman Bold"/>
          <w:b/>
          <w:bCs/>
          <w:spacing w:val="-2"/>
          <w:rtl/>
          <w:lang w:bidi="ar-MA"/>
        </w:rPr>
        <w:t xml:space="preserve"> </w:t>
      </w:r>
      <w:r w:rsidRPr="00036EF3">
        <w:rPr>
          <w:rFonts w:ascii="Times New Roman Bold" w:hAnsi="Times New Roman Bold" w:hint="eastAsia"/>
          <w:b/>
          <w:bCs/>
          <w:spacing w:val="-2"/>
          <w:rtl/>
          <w:lang w:bidi="ar-MA"/>
        </w:rPr>
        <w:t>و</w:t>
      </w:r>
      <w:r w:rsidRPr="00036EF3">
        <w:rPr>
          <w:rFonts w:ascii="Times New Roman Bold" w:hAnsi="Times New Roman Bold"/>
          <w:b/>
          <w:bCs/>
          <w:spacing w:val="-2"/>
          <w:rtl/>
          <w:lang w:bidi="ar-MA"/>
        </w:rPr>
        <w:t>سر</w:t>
      </w:r>
      <w:r w:rsidRPr="00036EF3">
        <w:rPr>
          <w:rFonts w:ascii="Times New Roman Bold" w:hAnsi="Times New Roman Bold" w:hint="eastAsia"/>
          <w:b/>
          <w:bCs/>
          <w:spacing w:val="-2"/>
          <w:rtl/>
          <w:lang w:bidi="ar-MA"/>
        </w:rPr>
        <w:t>ّ</w:t>
      </w:r>
      <w:r w:rsidRPr="00036EF3">
        <w:rPr>
          <w:rFonts w:ascii="Times New Roman Bold" w:hAnsi="Times New Roman Bold"/>
          <w:b/>
          <w:bCs/>
          <w:spacing w:val="-2"/>
          <w:rtl/>
          <w:lang w:bidi="ar-MA"/>
        </w:rPr>
        <w:t xml:space="preserve">ية </w:t>
      </w:r>
      <w:r w:rsidRPr="00036EF3">
        <w:rPr>
          <w:rFonts w:ascii="Times New Roman Bold" w:hAnsi="Times New Roman Bold" w:hint="eastAsia"/>
          <w:b/>
          <w:bCs/>
          <w:spacing w:val="-2"/>
          <w:rtl/>
          <w:lang w:bidi="ar-MA"/>
        </w:rPr>
        <w:t>لل</w:t>
      </w:r>
      <w:r w:rsidRPr="00036EF3">
        <w:rPr>
          <w:rFonts w:ascii="Times New Roman Bold" w:hAnsi="Times New Roman Bold"/>
          <w:b/>
          <w:bCs/>
          <w:spacing w:val="-2"/>
          <w:rtl/>
          <w:lang w:bidi="ar-MA"/>
        </w:rPr>
        <w:t>إبلاغ.</w:t>
      </w:r>
    </w:p>
    <w:p w14:paraId="5D4B4A94" w14:textId="77777777" w:rsidR="00800737" w:rsidRPr="00D735B5" w:rsidRDefault="00800737" w:rsidP="00800737">
      <w:pPr>
        <w:pStyle w:val="SingleTxt"/>
        <w:spacing w:after="0" w:line="120" w:lineRule="exact"/>
        <w:rPr>
          <w:sz w:val="10"/>
          <w:rtl/>
          <w:lang w:bidi="ar-MA"/>
        </w:rPr>
      </w:pPr>
    </w:p>
    <w:p w14:paraId="2C78E556" w14:textId="77777777" w:rsidR="00800737" w:rsidRPr="00293C52" w:rsidRDefault="00800737" w:rsidP="00800737">
      <w:pPr>
        <w:pStyle w:val="H4"/>
        <w:rPr>
          <w:rtl/>
          <w:lang w:bidi="ar-MA"/>
        </w:rPr>
      </w:pPr>
      <w:r>
        <w:rPr>
          <w:rtl/>
          <w:lang w:bidi="ar-MA"/>
        </w:rPr>
        <w:tab/>
      </w:r>
      <w:r>
        <w:rPr>
          <w:rtl/>
          <w:lang w:bidi="ar-MA"/>
        </w:rPr>
        <w:tab/>
      </w:r>
      <w:r w:rsidRPr="00293C52">
        <w:rPr>
          <w:rtl/>
          <w:lang w:bidi="ar-MA"/>
        </w:rPr>
        <w:t>النساء المحرومات من الحرية</w:t>
      </w:r>
    </w:p>
    <w:p w14:paraId="3502D85A" w14:textId="77777777" w:rsidR="00800737" w:rsidRDefault="00800737" w:rsidP="00800737">
      <w:pPr>
        <w:pStyle w:val="SingleTxt"/>
        <w:rPr>
          <w:rtl/>
          <w:lang w:bidi="ar-MA"/>
        </w:rPr>
      </w:pPr>
      <w:r>
        <w:rPr>
          <w:rtl/>
          <w:lang w:bidi="ar-MA"/>
        </w:rPr>
        <w:t>50 -</w:t>
      </w:r>
      <w:r>
        <w:rPr>
          <w:rtl/>
          <w:lang w:bidi="ar-MA"/>
        </w:rPr>
        <w:tab/>
      </w:r>
      <w:r w:rsidRPr="00036EF3">
        <w:rPr>
          <w:spacing w:val="-2"/>
          <w:rtl/>
          <w:lang w:bidi="ar-MA"/>
        </w:rPr>
        <w:t xml:space="preserve">تشعر اللجنة بالقلق لأن النساء المحرومات من </w:t>
      </w:r>
      <w:r w:rsidRPr="00036EF3">
        <w:rPr>
          <w:rFonts w:hint="eastAsia"/>
          <w:spacing w:val="-2"/>
          <w:rtl/>
          <w:lang w:bidi="ar-MA"/>
        </w:rPr>
        <w:t>ال</w:t>
      </w:r>
      <w:r w:rsidRPr="00036EF3">
        <w:rPr>
          <w:spacing w:val="-2"/>
          <w:rtl/>
          <w:lang w:bidi="ar-MA"/>
        </w:rPr>
        <w:t>حري</w:t>
      </w:r>
      <w:r w:rsidRPr="00036EF3">
        <w:rPr>
          <w:rFonts w:hint="eastAsia"/>
          <w:spacing w:val="-2"/>
          <w:rtl/>
          <w:lang w:bidi="ar-MA"/>
        </w:rPr>
        <w:t>ة</w:t>
      </w:r>
      <w:r w:rsidRPr="00036EF3">
        <w:rPr>
          <w:spacing w:val="-2"/>
          <w:rtl/>
          <w:lang w:bidi="ar-MA"/>
        </w:rPr>
        <w:t xml:space="preserve"> يتعرضن للتحرش والاعتداء الجنسي والعنف </w:t>
      </w:r>
      <w:proofErr w:type="spellStart"/>
      <w:r w:rsidRPr="00036EF3">
        <w:rPr>
          <w:spacing w:val="-2"/>
          <w:rtl/>
          <w:lang w:bidi="ar-MA"/>
        </w:rPr>
        <w:t>الجنساني</w:t>
      </w:r>
      <w:proofErr w:type="spellEnd"/>
      <w:r w:rsidRPr="00036EF3">
        <w:rPr>
          <w:spacing w:val="-2"/>
          <w:rtl/>
          <w:lang w:bidi="ar-MA"/>
        </w:rPr>
        <w:t>، بما في ذلك من جانب الموظفين، ويفتقرن إلى آليات فعالة لتقديم الشكاوى و</w:t>
      </w:r>
      <w:r w:rsidRPr="00036EF3">
        <w:rPr>
          <w:rFonts w:hint="eastAsia"/>
          <w:spacing w:val="-2"/>
          <w:rtl/>
          <w:lang w:bidi="ar-MA"/>
        </w:rPr>
        <w:t>الحصول</w:t>
      </w:r>
      <w:r w:rsidRPr="00036EF3">
        <w:rPr>
          <w:spacing w:val="-2"/>
          <w:rtl/>
          <w:lang w:bidi="ar-MA"/>
        </w:rPr>
        <w:t xml:space="preserve"> على التعويضات، والرعاية الصحية الملائمة التي تراعي الفوارق بين الجنسين، بما في ذلك دعم الصحة العقلية، ويعانين من اضطرابات في الحياة الأسرية والعمل والسكن وحضانة الأطفال، ولأن بدائل الاحتجاز غير كافية.</w:t>
      </w:r>
    </w:p>
    <w:p w14:paraId="4932D2CE" w14:textId="6A658850" w:rsidR="00800737" w:rsidRPr="00D735B5" w:rsidRDefault="00800737" w:rsidP="00800737">
      <w:pPr>
        <w:pStyle w:val="SingleTxt"/>
        <w:rPr>
          <w:b/>
          <w:bCs/>
          <w:lang w:bidi="ar-MA"/>
        </w:rPr>
      </w:pPr>
      <w:r>
        <w:rPr>
          <w:rtl/>
          <w:lang w:bidi="ar-MA"/>
        </w:rPr>
        <w:t>51 -</w:t>
      </w:r>
      <w:r>
        <w:rPr>
          <w:rtl/>
          <w:lang w:bidi="ar-MA"/>
        </w:rPr>
        <w:tab/>
      </w:r>
      <w:r w:rsidRPr="004C40A8">
        <w:rPr>
          <w:rFonts w:hint="cs"/>
          <w:b/>
          <w:bCs/>
          <w:rtl/>
          <w:lang w:bidi="ar-MA"/>
        </w:rPr>
        <w:t>و</w:t>
      </w:r>
      <w:r w:rsidRPr="00F756C6">
        <w:rPr>
          <w:b/>
          <w:bCs/>
          <w:rtl/>
          <w:lang w:bidi="ar-MA"/>
        </w:rPr>
        <w:t xml:space="preserve">توصي اللجنة الدولة الطرف بمنع ومعالجة التحرش والاعتداء الجنسي والعنف </w:t>
      </w:r>
      <w:proofErr w:type="spellStart"/>
      <w:r w:rsidRPr="00F756C6">
        <w:rPr>
          <w:b/>
          <w:bCs/>
          <w:rtl/>
          <w:lang w:bidi="ar-MA"/>
        </w:rPr>
        <w:t>الجنساني</w:t>
      </w:r>
      <w:proofErr w:type="spellEnd"/>
      <w:r w:rsidRPr="00F756C6">
        <w:rPr>
          <w:b/>
          <w:bCs/>
          <w:rtl/>
          <w:lang w:bidi="ar-MA"/>
        </w:rPr>
        <w:t xml:space="preserve"> ضد</w:t>
      </w:r>
      <w:r w:rsidR="002310FF">
        <w:rPr>
          <w:rFonts w:hint="cs"/>
          <w:b/>
          <w:bCs/>
          <w:rtl/>
          <w:lang w:bidi="ar-MA"/>
        </w:rPr>
        <w:t> </w:t>
      </w:r>
      <w:r w:rsidRPr="00F756C6">
        <w:rPr>
          <w:b/>
          <w:bCs/>
          <w:rtl/>
          <w:lang w:bidi="ar-MA"/>
        </w:rPr>
        <w:t xml:space="preserve">النساء المحتجزات، وضمان </w:t>
      </w:r>
      <w:r>
        <w:rPr>
          <w:rFonts w:hint="cs"/>
          <w:b/>
          <w:bCs/>
          <w:rtl/>
          <w:lang w:bidi="ar-MA"/>
        </w:rPr>
        <w:t>سبل</w:t>
      </w:r>
      <w:r w:rsidRPr="00F756C6">
        <w:rPr>
          <w:b/>
          <w:bCs/>
          <w:rtl/>
          <w:lang w:bidi="ar-MA"/>
        </w:rPr>
        <w:t xml:space="preserve"> ال</w:t>
      </w:r>
      <w:r>
        <w:rPr>
          <w:rFonts w:hint="cs"/>
          <w:b/>
          <w:bCs/>
          <w:rtl/>
          <w:lang w:bidi="ar-MA"/>
        </w:rPr>
        <w:t>لج</w:t>
      </w:r>
      <w:r w:rsidRPr="00F756C6">
        <w:rPr>
          <w:b/>
          <w:bCs/>
          <w:rtl/>
          <w:lang w:bidi="ar-MA"/>
        </w:rPr>
        <w:t>و</w:t>
      </w:r>
      <w:r>
        <w:rPr>
          <w:rFonts w:hint="cs"/>
          <w:b/>
          <w:bCs/>
          <w:rtl/>
          <w:lang w:bidi="ar-MA"/>
        </w:rPr>
        <w:t>ء</w:t>
      </w:r>
      <w:r w:rsidRPr="00F756C6">
        <w:rPr>
          <w:b/>
          <w:bCs/>
          <w:rtl/>
          <w:lang w:bidi="ar-MA"/>
        </w:rPr>
        <w:t xml:space="preserve"> إلى آليات الشكاوى الفعالة و</w:t>
      </w:r>
      <w:r>
        <w:rPr>
          <w:rFonts w:hint="cs"/>
          <w:b/>
          <w:bCs/>
          <w:rtl/>
          <w:lang w:bidi="ar-MA"/>
        </w:rPr>
        <w:t xml:space="preserve">الحصول على </w:t>
      </w:r>
      <w:r w:rsidRPr="00F756C6">
        <w:rPr>
          <w:b/>
          <w:bCs/>
          <w:rtl/>
          <w:lang w:bidi="ar-MA"/>
        </w:rPr>
        <w:t>التعويضات والرعاية الصحية الملائمة التي تراعي الفوارق بين الجنسين، بما في ذلك دعم الصحة العقلية، وإعطاء الأولوية لبدائل الاحتجاز المجتمعية وإنشاء سجون مفتوحة للنساء.</w:t>
      </w:r>
    </w:p>
    <w:p w14:paraId="3DCE0812" w14:textId="77777777" w:rsidR="00800737" w:rsidRPr="00D735B5" w:rsidRDefault="00800737" w:rsidP="00800737">
      <w:pPr>
        <w:pStyle w:val="SingleTxt"/>
        <w:spacing w:after="0" w:line="120" w:lineRule="exact"/>
        <w:rPr>
          <w:sz w:val="10"/>
          <w:rtl/>
          <w:lang w:bidi="ar-MA"/>
        </w:rPr>
      </w:pPr>
    </w:p>
    <w:p w14:paraId="24186F36" w14:textId="77777777" w:rsidR="00800737" w:rsidRPr="00D735B5" w:rsidRDefault="00800737" w:rsidP="00800737">
      <w:pPr>
        <w:pStyle w:val="H23"/>
        <w:ind w:left="1267" w:right="1267" w:hanging="1267"/>
        <w:rPr>
          <w:lang w:bidi="ar-MA"/>
        </w:rPr>
      </w:pPr>
      <w:r w:rsidRPr="00D735B5">
        <w:rPr>
          <w:rtl/>
          <w:lang w:bidi="ar-MA"/>
        </w:rPr>
        <w:tab/>
      </w:r>
      <w:r w:rsidRPr="00D735B5">
        <w:rPr>
          <w:rtl/>
          <w:lang w:bidi="ar-MA"/>
        </w:rPr>
        <w:tab/>
        <w:t>الزواج والعلاقات الأسرية</w:t>
      </w:r>
    </w:p>
    <w:p w14:paraId="586F27D5" w14:textId="77777777" w:rsidR="00800737" w:rsidRDefault="00800737" w:rsidP="00800737">
      <w:pPr>
        <w:pStyle w:val="SingleTxt"/>
        <w:rPr>
          <w:rtl/>
          <w:lang w:bidi="ar-MA"/>
        </w:rPr>
      </w:pPr>
      <w:r w:rsidRPr="00D735B5">
        <w:rPr>
          <w:rtl/>
          <w:lang w:bidi="ar-MA"/>
        </w:rPr>
        <w:t>52 -</w:t>
      </w:r>
      <w:r w:rsidRPr="00D735B5">
        <w:rPr>
          <w:rtl/>
          <w:lang w:bidi="ar-MA"/>
        </w:rPr>
        <w:tab/>
      </w:r>
      <w:r w:rsidRPr="00C46ED8">
        <w:rPr>
          <w:rtl/>
          <w:lang w:bidi="ar-MA"/>
        </w:rPr>
        <w:t>تلاحظ اللجنة بقلق ما يلي:</w:t>
      </w:r>
    </w:p>
    <w:p w14:paraId="3B57FF94" w14:textId="77777777" w:rsidR="00800737" w:rsidRDefault="00800737" w:rsidP="00800737">
      <w:pPr>
        <w:pStyle w:val="SingleTxt"/>
        <w:rPr>
          <w:rtl/>
          <w:lang w:bidi="ar-MA"/>
        </w:rPr>
      </w:pPr>
      <w:r>
        <w:rPr>
          <w:rtl/>
          <w:lang w:bidi="ar-MA"/>
        </w:rPr>
        <w:tab/>
        <w:t>(أ)</w:t>
      </w:r>
      <w:r>
        <w:rPr>
          <w:rtl/>
          <w:lang w:bidi="ar-MA"/>
        </w:rPr>
        <w:tab/>
        <w:t>لا يؤخذ العنف ال</w:t>
      </w:r>
      <w:r>
        <w:rPr>
          <w:rFonts w:hint="cs"/>
          <w:rtl/>
          <w:lang w:bidi="ar-MA"/>
        </w:rPr>
        <w:t>عائل</w:t>
      </w:r>
      <w:r>
        <w:rPr>
          <w:rtl/>
          <w:lang w:bidi="ar-MA"/>
        </w:rPr>
        <w:t xml:space="preserve">ي </w:t>
      </w:r>
      <w:r>
        <w:rPr>
          <w:rFonts w:hint="cs"/>
          <w:rtl/>
          <w:lang w:bidi="ar-MA"/>
        </w:rPr>
        <w:t>بعين</w:t>
      </w:r>
      <w:r>
        <w:rPr>
          <w:rtl/>
          <w:lang w:bidi="ar-MA"/>
        </w:rPr>
        <w:t xml:space="preserve"> الاعتبار </w:t>
      </w:r>
      <w:r w:rsidRPr="00B12C87">
        <w:rPr>
          <w:rtl/>
          <w:lang w:bidi="ar-MA"/>
        </w:rPr>
        <w:t>ب</w:t>
      </w:r>
      <w:r>
        <w:rPr>
          <w:rFonts w:hint="cs"/>
          <w:rtl/>
          <w:lang w:bidi="ar-MA"/>
        </w:rPr>
        <w:t>صورة م</w:t>
      </w:r>
      <w:r w:rsidRPr="00B12C87">
        <w:rPr>
          <w:rtl/>
          <w:lang w:bidi="ar-MA"/>
        </w:rPr>
        <w:t>نتظم</w:t>
      </w:r>
      <w:r>
        <w:rPr>
          <w:rFonts w:hint="cs"/>
          <w:rtl/>
          <w:lang w:bidi="ar-MA"/>
        </w:rPr>
        <w:t>ة</w:t>
      </w:r>
      <w:r>
        <w:rPr>
          <w:rtl/>
          <w:lang w:bidi="ar-MA"/>
        </w:rPr>
        <w:t xml:space="preserve"> في </w:t>
      </w:r>
      <w:r>
        <w:rPr>
          <w:rFonts w:hint="cs"/>
          <w:rtl/>
          <w:lang w:bidi="ar-MA"/>
        </w:rPr>
        <w:t>الدعاوى المتعلقة</w:t>
      </w:r>
      <w:r>
        <w:rPr>
          <w:rtl/>
          <w:lang w:bidi="ar-MA"/>
        </w:rPr>
        <w:t xml:space="preserve"> </w:t>
      </w:r>
      <w:r>
        <w:rPr>
          <w:rFonts w:hint="cs"/>
          <w:rtl/>
          <w:lang w:bidi="ar-MA"/>
        </w:rPr>
        <w:t>ب</w:t>
      </w:r>
      <w:r>
        <w:rPr>
          <w:rtl/>
          <w:lang w:bidi="ar-MA"/>
        </w:rPr>
        <w:t>حضانة الأطفال بسبب عدم وجود فحص إلزامي وتقييم</w:t>
      </w:r>
      <w:r>
        <w:rPr>
          <w:rFonts w:hint="cs"/>
          <w:rtl/>
          <w:lang w:bidi="ar-MA"/>
        </w:rPr>
        <w:t>ات</w:t>
      </w:r>
      <w:r>
        <w:rPr>
          <w:rtl/>
          <w:lang w:bidi="ar-MA"/>
        </w:rPr>
        <w:t xml:space="preserve"> للمخاطر، وأوجه القصور في تبادل المعلومات بين </w:t>
      </w:r>
      <w:r w:rsidRPr="0029690A">
        <w:rPr>
          <w:rtl/>
          <w:lang w:bidi="ar-MA"/>
        </w:rPr>
        <w:t>المحاكم</w:t>
      </w:r>
      <w:r>
        <w:rPr>
          <w:rtl/>
          <w:lang w:bidi="ar-MA"/>
        </w:rPr>
        <w:t xml:space="preserve"> الجنائية والأ</w:t>
      </w:r>
      <w:r>
        <w:rPr>
          <w:rFonts w:hint="cs"/>
          <w:rtl/>
          <w:lang w:bidi="ar-MA"/>
        </w:rPr>
        <w:t>ُ</w:t>
      </w:r>
      <w:r>
        <w:rPr>
          <w:rtl/>
          <w:lang w:bidi="ar-MA"/>
        </w:rPr>
        <w:t>سرية، واعتماد المحاكم على</w:t>
      </w:r>
      <w:r w:rsidRPr="00844569">
        <w:rPr>
          <w:rtl/>
        </w:rPr>
        <w:t xml:space="preserve"> </w:t>
      </w:r>
      <w:r w:rsidRPr="00844569">
        <w:rPr>
          <w:rtl/>
          <w:lang w:bidi="ar-MA"/>
        </w:rPr>
        <w:t>مفهوم</w:t>
      </w:r>
      <w:r>
        <w:rPr>
          <w:rtl/>
          <w:lang w:bidi="ar-MA"/>
        </w:rPr>
        <w:t xml:space="preserve"> </w:t>
      </w:r>
      <w:r w:rsidRPr="00B24BBC">
        <w:rPr>
          <w:rtl/>
          <w:lang w:bidi="ar-MA"/>
        </w:rPr>
        <w:t>”</w:t>
      </w:r>
      <w:r w:rsidRPr="008A0C13">
        <w:rPr>
          <w:rtl/>
          <w:lang w:bidi="ar-MA"/>
        </w:rPr>
        <w:t xml:space="preserve">التنفير </w:t>
      </w:r>
      <w:r w:rsidRPr="00F93072">
        <w:rPr>
          <w:rtl/>
          <w:lang w:bidi="ar-MA"/>
        </w:rPr>
        <w:t>من أحد الأبوين</w:t>
      </w:r>
      <w:r w:rsidRPr="00B24BBC">
        <w:rPr>
          <w:rtl/>
          <w:lang w:bidi="ar-MA"/>
        </w:rPr>
        <w:t>“</w:t>
      </w:r>
      <w:r>
        <w:rPr>
          <w:rtl/>
          <w:lang w:bidi="ar-MA"/>
        </w:rPr>
        <w:t xml:space="preserve">، </w:t>
      </w:r>
      <w:r>
        <w:rPr>
          <w:rFonts w:hint="cs"/>
          <w:rtl/>
          <w:lang w:bidi="ar-MA"/>
        </w:rPr>
        <w:t xml:space="preserve">وهو </w:t>
      </w:r>
      <w:r>
        <w:rPr>
          <w:rtl/>
          <w:lang w:bidi="ar-MA"/>
        </w:rPr>
        <w:t>ما يقو</w:t>
      </w:r>
      <w:r>
        <w:rPr>
          <w:rFonts w:hint="cs"/>
          <w:rtl/>
          <w:lang w:bidi="ar-MA"/>
        </w:rPr>
        <w:t>ّ</w:t>
      </w:r>
      <w:r>
        <w:rPr>
          <w:rtl/>
          <w:lang w:bidi="ar-MA"/>
        </w:rPr>
        <w:t xml:space="preserve">ض حماية الضحايا ولا يعترف </w:t>
      </w:r>
      <w:r w:rsidRPr="001E1CB3">
        <w:rPr>
          <w:rtl/>
          <w:lang w:bidi="ar-MA"/>
        </w:rPr>
        <w:t>”</w:t>
      </w:r>
      <w:r>
        <w:rPr>
          <w:rtl/>
          <w:lang w:bidi="ar-MA"/>
        </w:rPr>
        <w:t>بالعنف غير المباشر</w:t>
      </w:r>
      <w:r w:rsidRPr="001E1CB3">
        <w:rPr>
          <w:rtl/>
          <w:lang w:bidi="ar-MA"/>
        </w:rPr>
        <w:t>“</w:t>
      </w:r>
      <w:r>
        <w:rPr>
          <w:rtl/>
          <w:lang w:bidi="ar-MA"/>
        </w:rPr>
        <w:t xml:space="preserve"> ضد الأطفال الذين ي</w:t>
      </w:r>
      <w:r>
        <w:rPr>
          <w:rFonts w:hint="cs"/>
          <w:rtl/>
          <w:lang w:bidi="ar-MA"/>
        </w:rPr>
        <w:t>ُ</w:t>
      </w:r>
      <w:r>
        <w:rPr>
          <w:rtl/>
          <w:lang w:bidi="ar-MA"/>
        </w:rPr>
        <w:t>ستخدمون</w:t>
      </w:r>
      <w:r>
        <w:rPr>
          <w:rFonts w:hint="cs"/>
          <w:rtl/>
          <w:lang w:bidi="ar-MA"/>
        </w:rPr>
        <w:t xml:space="preserve"> بغرض</w:t>
      </w:r>
      <w:r>
        <w:rPr>
          <w:rtl/>
          <w:lang w:bidi="ar-MA"/>
        </w:rPr>
        <w:t xml:space="preserve"> </w:t>
      </w:r>
      <w:r>
        <w:rPr>
          <w:rFonts w:hint="cs"/>
          <w:rtl/>
          <w:lang w:bidi="ar-MA"/>
        </w:rPr>
        <w:t>ا</w:t>
      </w:r>
      <w:r>
        <w:rPr>
          <w:rtl/>
          <w:lang w:bidi="ar-MA"/>
        </w:rPr>
        <w:t>لسيطرة على الأمهات؛</w:t>
      </w:r>
    </w:p>
    <w:p w14:paraId="39F4AB81" w14:textId="77777777" w:rsidR="00800737" w:rsidRDefault="00800737" w:rsidP="00800737">
      <w:pPr>
        <w:pStyle w:val="SingleTxt"/>
        <w:rPr>
          <w:rtl/>
          <w:lang w:bidi="ar-MA"/>
        </w:rPr>
      </w:pPr>
      <w:r>
        <w:rPr>
          <w:rtl/>
          <w:lang w:bidi="ar-MA"/>
        </w:rPr>
        <w:tab/>
        <w:t>(ب)</w:t>
      </w:r>
      <w:r>
        <w:rPr>
          <w:rtl/>
          <w:lang w:bidi="ar-MA"/>
        </w:rPr>
        <w:tab/>
        <w:t xml:space="preserve">الاعتماد على حلول بديلة للمنازعات في </w:t>
      </w:r>
      <w:r>
        <w:rPr>
          <w:rFonts w:hint="cs"/>
          <w:rtl/>
          <w:lang w:bidi="ar-MA"/>
        </w:rPr>
        <w:t>قضايا</w:t>
      </w:r>
      <w:r>
        <w:rPr>
          <w:rtl/>
          <w:lang w:bidi="ar-MA"/>
        </w:rPr>
        <w:t xml:space="preserve"> الحضانة والسلطة الأبوية التي تنطوي على عنف </w:t>
      </w:r>
      <w:r w:rsidRPr="00F71B40">
        <w:rPr>
          <w:rtl/>
          <w:lang w:bidi="ar-MA"/>
        </w:rPr>
        <w:t>عائلي</w:t>
      </w:r>
      <w:r>
        <w:rPr>
          <w:rtl/>
          <w:lang w:bidi="ar-MA"/>
        </w:rPr>
        <w:t xml:space="preserve"> مبلّغ عنه أو مشتبه فيه؛</w:t>
      </w:r>
    </w:p>
    <w:p w14:paraId="7A644C6D" w14:textId="77777777" w:rsidR="00800737" w:rsidRDefault="00800737" w:rsidP="00800737">
      <w:pPr>
        <w:pStyle w:val="SingleTxt"/>
        <w:rPr>
          <w:rtl/>
          <w:lang w:bidi="ar-MA"/>
        </w:rPr>
      </w:pPr>
      <w:r>
        <w:rPr>
          <w:rtl/>
          <w:lang w:bidi="ar-MA"/>
        </w:rPr>
        <w:tab/>
        <w:t>(ج)</w:t>
      </w:r>
      <w:r>
        <w:rPr>
          <w:rtl/>
          <w:lang w:bidi="ar-MA"/>
        </w:rPr>
        <w:tab/>
        <w:t>أ</w:t>
      </w:r>
      <w:r>
        <w:rPr>
          <w:rFonts w:hint="cs"/>
          <w:rtl/>
          <w:lang w:bidi="ar-MA"/>
        </w:rPr>
        <w:t>ن</w:t>
      </w:r>
      <w:r>
        <w:rPr>
          <w:rtl/>
          <w:lang w:bidi="ar-MA"/>
        </w:rPr>
        <w:t xml:space="preserve"> ترتيبات ما بعد انتهاء ال</w:t>
      </w:r>
      <w:r>
        <w:rPr>
          <w:rFonts w:hint="cs"/>
          <w:rtl/>
          <w:lang w:bidi="ar-MA"/>
        </w:rPr>
        <w:t>انفصال</w:t>
      </w:r>
      <w:r>
        <w:rPr>
          <w:rtl/>
          <w:lang w:bidi="ar-MA"/>
        </w:rPr>
        <w:t xml:space="preserve"> </w:t>
      </w:r>
      <w:r>
        <w:rPr>
          <w:rFonts w:hint="cs"/>
          <w:rtl/>
          <w:lang w:bidi="ar-MA"/>
        </w:rPr>
        <w:t xml:space="preserve">لا </w:t>
      </w:r>
      <w:r>
        <w:rPr>
          <w:rtl/>
          <w:lang w:bidi="ar-MA"/>
        </w:rPr>
        <w:t xml:space="preserve">تعكس أوجه عدم المساواة الهيكلية بين الجنسين في القدرة على الكسب وأعمال الرعاية غير المدفوعة الأجر، وأن النساء اللاتي يعشن في </w:t>
      </w:r>
      <w:r w:rsidRPr="00A87A3B">
        <w:rPr>
          <w:rtl/>
          <w:lang w:bidi="ar-MA"/>
        </w:rPr>
        <w:t>حالات ق</w:t>
      </w:r>
      <w:r>
        <w:rPr>
          <w:rFonts w:hint="cs"/>
          <w:rtl/>
          <w:lang w:bidi="ar-MA"/>
        </w:rPr>
        <w:t>ِ</w:t>
      </w:r>
      <w:r w:rsidRPr="00A87A3B">
        <w:rPr>
          <w:rtl/>
          <w:lang w:bidi="ar-MA"/>
        </w:rPr>
        <w:t>ران</w:t>
      </w:r>
      <w:r>
        <w:rPr>
          <w:rtl/>
          <w:lang w:bidi="ar-MA"/>
        </w:rPr>
        <w:t xml:space="preserve"> بحكم الواقع يواجهن </w:t>
      </w:r>
      <w:r w:rsidRPr="00170053">
        <w:rPr>
          <w:rtl/>
          <w:lang w:bidi="ar-MA"/>
        </w:rPr>
        <w:t>مساوئ</w:t>
      </w:r>
      <w:r>
        <w:rPr>
          <w:rtl/>
          <w:lang w:bidi="ar-MA"/>
        </w:rPr>
        <w:t xml:space="preserve"> في</w:t>
      </w:r>
      <w:r>
        <w:rPr>
          <w:rFonts w:hint="cs"/>
          <w:rtl/>
          <w:lang w:bidi="ar-MA"/>
        </w:rPr>
        <w:t xml:space="preserve"> </w:t>
      </w:r>
      <w:r>
        <w:rPr>
          <w:rtl/>
          <w:lang w:bidi="ar-MA"/>
        </w:rPr>
        <w:t>ما يتعلق بالنفقة والم</w:t>
      </w:r>
      <w:r>
        <w:rPr>
          <w:rFonts w:hint="cs"/>
          <w:rtl/>
          <w:lang w:bidi="ar-MA"/>
        </w:rPr>
        <w:t>ِ</w:t>
      </w:r>
      <w:r>
        <w:rPr>
          <w:rtl/>
          <w:lang w:bidi="ar-MA"/>
        </w:rPr>
        <w:t xml:space="preserve">لكية </w:t>
      </w:r>
      <w:r w:rsidRPr="00723B0B">
        <w:rPr>
          <w:rtl/>
          <w:lang w:bidi="ar-MA"/>
        </w:rPr>
        <w:t>والميراث</w:t>
      </w:r>
      <w:r>
        <w:rPr>
          <w:rtl/>
          <w:lang w:bidi="ar-MA"/>
        </w:rPr>
        <w:t xml:space="preserve">، وأن عدم وجود خطط تلقائية لتقاسم المعاشات التقاعدية يزيد من خطر </w:t>
      </w:r>
      <w:r w:rsidRPr="00F8594D">
        <w:rPr>
          <w:rtl/>
          <w:lang w:bidi="ar-MA"/>
        </w:rPr>
        <w:t xml:space="preserve">وقوع </w:t>
      </w:r>
      <w:r>
        <w:rPr>
          <w:rtl/>
          <w:lang w:bidi="ar-MA"/>
        </w:rPr>
        <w:t>المسن</w:t>
      </w:r>
      <w:r>
        <w:rPr>
          <w:rFonts w:hint="cs"/>
          <w:rtl/>
          <w:lang w:bidi="ar-MA"/>
        </w:rPr>
        <w:t>ّ</w:t>
      </w:r>
      <w:r>
        <w:rPr>
          <w:rtl/>
          <w:lang w:bidi="ar-MA"/>
        </w:rPr>
        <w:t>ات</w:t>
      </w:r>
      <w:r>
        <w:rPr>
          <w:rFonts w:hint="cs"/>
          <w:rtl/>
          <w:lang w:bidi="ar-MA"/>
        </w:rPr>
        <w:t xml:space="preserve"> </w:t>
      </w:r>
      <w:r w:rsidRPr="00F8594D">
        <w:rPr>
          <w:rtl/>
          <w:lang w:bidi="ar-MA"/>
        </w:rPr>
        <w:t>في براثن الفقر</w:t>
      </w:r>
      <w:r>
        <w:rPr>
          <w:rtl/>
          <w:lang w:bidi="ar-MA"/>
        </w:rPr>
        <w:t>؛</w:t>
      </w:r>
    </w:p>
    <w:p w14:paraId="7C87F596" w14:textId="77777777" w:rsidR="00973046" w:rsidRDefault="00800737" w:rsidP="00973046">
      <w:pPr>
        <w:pStyle w:val="SingleTxt"/>
        <w:rPr>
          <w:rtl/>
          <w:lang w:bidi="ar-MA"/>
        </w:rPr>
      </w:pPr>
      <w:r>
        <w:rPr>
          <w:rtl/>
          <w:lang w:bidi="ar-MA"/>
        </w:rPr>
        <w:tab/>
        <w:t>(د)</w:t>
      </w:r>
      <w:r>
        <w:rPr>
          <w:rtl/>
          <w:lang w:bidi="ar-MA"/>
        </w:rPr>
        <w:tab/>
      </w:r>
      <w:r w:rsidR="00973046">
        <w:rPr>
          <w:rtl/>
          <w:lang w:bidi="ar-MA"/>
        </w:rPr>
        <w:t>ال</w:t>
      </w:r>
      <w:r w:rsidR="00973046">
        <w:rPr>
          <w:rFonts w:hint="cs"/>
          <w:rtl/>
          <w:lang w:bidi="ar-MA"/>
        </w:rPr>
        <w:t>صعوب</w:t>
      </w:r>
      <w:r w:rsidR="00973046">
        <w:rPr>
          <w:rtl/>
          <w:lang w:bidi="ar-MA"/>
        </w:rPr>
        <w:t>ات ال</w:t>
      </w:r>
      <w:r w:rsidR="00973046">
        <w:rPr>
          <w:rFonts w:hint="cs"/>
          <w:rtl/>
          <w:lang w:bidi="ar-MA"/>
        </w:rPr>
        <w:t>مصادفة في</w:t>
      </w:r>
      <w:r w:rsidR="00973046">
        <w:rPr>
          <w:rtl/>
          <w:lang w:bidi="ar-MA"/>
        </w:rPr>
        <w:t xml:space="preserve"> تنفيذ تجريم الأس</w:t>
      </w:r>
      <w:r w:rsidR="00973046">
        <w:rPr>
          <w:rFonts w:hint="cs"/>
          <w:rtl/>
          <w:lang w:bidi="ar-MA"/>
        </w:rPr>
        <w:t>ْ</w:t>
      </w:r>
      <w:r w:rsidR="00973046">
        <w:rPr>
          <w:rtl/>
          <w:lang w:bidi="ar-MA"/>
        </w:rPr>
        <w:t>ر الزوجي، بما في ذلك</w:t>
      </w:r>
      <w:r w:rsidR="00973046">
        <w:rPr>
          <w:rFonts w:hint="cs"/>
          <w:rtl/>
          <w:lang w:bidi="ar-MA"/>
        </w:rPr>
        <w:t xml:space="preserve"> </w:t>
      </w:r>
      <w:r w:rsidR="00973046" w:rsidRPr="00694A64">
        <w:rPr>
          <w:rtl/>
          <w:lang w:bidi="ar-MA"/>
        </w:rPr>
        <w:t>انخفاض</w:t>
      </w:r>
      <w:r w:rsidR="00973046">
        <w:rPr>
          <w:rFonts w:hint="cs"/>
          <w:rtl/>
          <w:lang w:bidi="ar-MA"/>
        </w:rPr>
        <w:t xml:space="preserve"> معدل</w:t>
      </w:r>
      <w:r w:rsidR="00973046" w:rsidRPr="00694A64">
        <w:rPr>
          <w:rtl/>
          <w:lang w:bidi="ar-MA"/>
        </w:rPr>
        <w:t xml:space="preserve"> الإبلاغ بسبب نقص الوعي والخوف من وصمة العار،</w:t>
      </w:r>
      <w:r w:rsidR="00973046">
        <w:rPr>
          <w:rtl/>
          <w:lang w:bidi="ar-MA"/>
        </w:rPr>
        <w:t xml:space="preserve"> </w:t>
      </w:r>
      <w:r w:rsidR="00973046">
        <w:rPr>
          <w:rFonts w:hint="cs"/>
          <w:rtl/>
          <w:lang w:bidi="ar-MA"/>
        </w:rPr>
        <w:t>و</w:t>
      </w:r>
      <w:r w:rsidR="00973046">
        <w:rPr>
          <w:rtl/>
          <w:lang w:bidi="ar-MA"/>
        </w:rPr>
        <w:t>عدم كفاية ضمانات السلامة،</w:t>
      </w:r>
      <w:r w:rsidR="00973046">
        <w:rPr>
          <w:rFonts w:hint="cs"/>
          <w:rtl/>
          <w:lang w:bidi="ar-MA"/>
        </w:rPr>
        <w:t xml:space="preserve"> </w:t>
      </w:r>
      <w:r w:rsidR="00973046" w:rsidRPr="00235795">
        <w:rPr>
          <w:rtl/>
          <w:lang w:bidi="ar-MA"/>
        </w:rPr>
        <w:t>وقلة</w:t>
      </w:r>
      <w:r w:rsidR="00973046" w:rsidRPr="00405A17">
        <w:rPr>
          <w:rtl/>
          <w:lang w:bidi="ar-MA"/>
        </w:rPr>
        <w:t xml:space="preserve"> التنسيق بين الوكالات وعدم كفاية</w:t>
      </w:r>
      <w:r w:rsidR="00973046">
        <w:rPr>
          <w:rtl/>
          <w:lang w:bidi="ar-MA"/>
        </w:rPr>
        <w:t xml:space="preserve"> ال</w:t>
      </w:r>
      <w:r w:rsidR="00973046">
        <w:rPr>
          <w:rFonts w:hint="cs"/>
          <w:rtl/>
          <w:lang w:bidi="ar-MA"/>
        </w:rPr>
        <w:t>إرش</w:t>
      </w:r>
      <w:r w:rsidR="00973046">
        <w:rPr>
          <w:rtl/>
          <w:lang w:bidi="ar-MA"/>
        </w:rPr>
        <w:t>ا</w:t>
      </w:r>
      <w:r w:rsidR="00973046">
        <w:rPr>
          <w:rFonts w:hint="cs"/>
          <w:rtl/>
          <w:lang w:bidi="ar-MA"/>
        </w:rPr>
        <w:t>دات عن إنهاء أنواع مختلفة</w:t>
      </w:r>
      <w:r w:rsidR="00973046">
        <w:rPr>
          <w:rtl/>
          <w:lang w:bidi="ar-MA"/>
        </w:rPr>
        <w:t xml:space="preserve"> من الزواج الديني </w:t>
      </w:r>
      <w:r w:rsidR="00973046" w:rsidRPr="005561BC">
        <w:rPr>
          <w:rtl/>
          <w:lang w:bidi="ar-MA"/>
        </w:rPr>
        <w:t>المقدَّم</w:t>
      </w:r>
      <w:r w:rsidR="00973046">
        <w:rPr>
          <w:rFonts w:hint="cs"/>
          <w:rtl/>
          <w:lang w:bidi="ar-MA"/>
        </w:rPr>
        <w:t>ة ل</w:t>
      </w:r>
      <w:r w:rsidR="00973046">
        <w:rPr>
          <w:rtl/>
          <w:lang w:bidi="ar-MA"/>
        </w:rPr>
        <w:t xml:space="preserve">لقضاة والمدعين العامين </w:t>
      </w:r>
      <w:r w:rsidR="00973046" w:rsidRPr="00AB1348">
        <w:rPr>
          <w:rtl/>
          <w:lang w:bidi="ar-MA"/>
        </w:rPr>
        <w:t>والموظفين المكلفين بإنفاذ القوانين</w:t>
      </w:r>
      <w:r w:rsidR="00973046">
        <w:rPr>
          <w:rFonts w:hint="cs"/>
          <w:rtl/>
          <w:lang w:bidi="ar-MA"/>
        </w:rPr>
        <w:t xml:space="preserve"> و</w:t>
      </w:r>
      <w:r w:rsidR="00973046" w:rsidRPr="007C32FB">
        <w:rPr>
          <w:rtl/>
          <w:lang w:bidi="ar-MA"/>
        </w:rPr>
        <w:t>الأخصائي</w:t>
      </w:r>
      <w:r w:rsidR="00973046">
        <w:rPr>
          <w:rFonts w:hint="cs"/>
          <w:rtl/>
          <w:lang w:bidi="ar-MA"/>
        </w:rPr>
        <w:t>ي</w:t>
      </w:r>
      <w:r w:rsidR="00973046" w:rsidRPr="007C32FB">
        <w:rPr>
          <w:rtl/>
          <w:lang w:bidi="ar-MA"/>
        </w:rPr>
        <w:t>ن الاجتماعي</w:t>
      </w:r>
      <w:r w:rsidR="00973046">
        <w:rPr>
          <w:rFonts w:hint="cs"/>
          <w:rtl/>
          <w:lang w:bidi="ar-MA"/>
        </w:rPr>
        <w:t>ي</w:t>
      </w:r>
      <w:r w:rsidR="00973046" w:rsidRPr="007C32FB">
        <w:rPr>
          <w:rtl/>
          <w:lang w:bidi="ar-MA"/>
        </w:rPr>
        <w:t>ن والزعماء الديني</w:t>
      </w:r>
      <w:r w:rsidR="00973046">
        <w:rPr>
          <w:rFonts w:hint="cs"/>
          <w:rtl/>
          <w:lang w:bidi="ar-MA"/>
        </w:rPr>
        <w:t>ي</w:t>
      </w:r>
      <w:r w:rsidR="00973046" w:rsidRPr="007C32FB">
        <w:rPr>
          <w:rtl/>
          <w:lang w:bidi="ar-MA"/>
        </w:rPr>
        <w:t>ن والضحايا</w:t>
      </w:r>
      <w:r w:rsidR="00973046">
        <w:rPr>
          <w:rtl/>
          <w:lang w:bidi="ar-MA"/>
        </w:rPr>
        <w:t>.</w:t>
      </w:r>
    </w:p>
    <w:p w14:paraId="45A33C18" w14:textId="77777777" w:rsidR="00395CB0" w:rsidRDefault="00395CB0" w:rsidP="00973046">
      <w:pPr>
        <w:pStyle w:val="SingleTxt"/>
        <w:rPr>
          <w:rtl/>
          <w:lang w:bidi="ar-MA"/>
        </w:rPr>
      </w:pPr>
    </w:p>
    <w:p w14:paraId="52E8A35D" w14:textId="77777777" w:rsidR="00395CB0" w:rsidRDefault="00395CB0" w:rsidP="00973046">
      <w:pPr>
        <w:pStyle w:val="SingleTxt"/>
        <w:rPr>
          <w:rtl/>
          <w:lang w:bidi="ar-MA"/>
        </w:rPr>
      </w:pPr>
    </w:p>
    <w:p w14:paraId="26926B23" w14:textId="77777777" w:rsidR="00800737" w:rsidRDefault="00800737" w:rsidP="00800737">
      <w:pPr>
        <w:pStyle w:val="SingleTxt"/>
        <w:rPr>
          <w:rtl/>
          <w:lang w:bidi="ar-MA"/>
        </w:rPr>
      </w:pPr>
      <w:r>
        <w:rPr>
          <w:rtl/>
          <w:lang w:bidi="ar-MA"/>
        </w:rPr>
        <w:lastRenderedPageBreak/>
        <w:t>53</w:t>
      </w:r>
      <w:r>
        <w:rPr>
          <w:rFonts w:hint="cs"/>
          <w:rtl/>
          <w:lang w:bidi="ar-MA"/>
        </w:rPr>
        <w:t xml:space="preserve"> </w:t>
      </w:r>
      <w:r>
        <w:rPr>
          <w:rtl/>
          <w:lang w:bidi="ar-MA"/>
        </w:rPr>
        <w:t>-</w:t>
      </w:r>
      <w:r>
        <w:rPr>
          <w:rtl/>
          <w:lang w:bidi="ar-MA"/>
        </w:rPr>
        <w:tab/>
      </w:r>
      <w:r w:rsidRPr="003009A9">
        <w:rPr>
          <w:b/>
          <w:bCs/>
          <w:rtl/>
          <w:lang w:bidi="ar-MA"/>
        </w:rPr>
        <w:t>وتوصي اللجنةُ الدولةَ الطرف بما يلي:</w:t>
      </w:r>
    </w:p>
    <w:p w14:paraId="5A24EC9D" w14:textId="77777777" w:rsidR="00800737" w:rsidRDefault="00800737" w:rsidP="00800737">
      <w:pPr>
        <w:pStyle w:val="SingleTxt"/>
        <w:rPr>
          <w:rtl/>
          <w:lang w:bidi="ar-MA"/>
        </w:rPr>
      </w:pPr>
      <w:r>
        <w:rPr>
          <w:rtl/>
          <w:lang w:bidi="ar-MA"/>
        </w:rPr>
        <w:tab/>
        <w:t>(أ)</w:t>
      </w:r>
      <w:r>
        <w:rPr>
          <w:rtl/>
          <w:lang w:bidi="ar-MA"/>
        </w:rPr>
        <w:tab/>
      </w:r>
      <w:r>
        <w:rPr>
          <w:rFonts w:hint="cs"/>
          <w:b/>
          <w:bCs/>
          <w:rtl/>
          <w:lang w:bidi="ar-MA"/>
        </w:rPr>
        <w:t>الحرص على</w:t>
      </w:r>
      <w:r w:rsidRPr="003009A9">
        <w:rPr>
          <w:b/>
          <w:bCs/>
          <w:rtl/>
          <w:lang w:bidi="ar-MA"/>
        </w:rPr>
        <w:t xml:space="preserve"> مراعاة العنف </w:t>
      </w:r>
      <w:r w:rsidRPr="005561BC">
        <w:rPr>
          <w:b/>
          <w:bCs/>
          <w:rtl/>
          <w:lang w:bidi="ar-MA"/>
        </w:rPr>
        <w:t xml:space="preserve">العائلي </w:t>
      </w:r>
      <w:r w:rsidRPr="003009A9">
        <w:rPr>
          <w:b/>
          <w:bCs/>
          <w:rtl/>
          <w:lang w:bidi="ar-MA"/>
        </w:rPr>
        <w:t>مراعاة كافية في جميع ال</w:t>
      </w:r>
      <w:r>
        <w:rPr>
          <w:rFonts w:hint="cs"/>
          <w:b/>
          <w:bCs/>
          <w:rtl/>
          <w:lang w:bidi="ar-MA"/>
        </w:rPr>
        <w:t>دع</w:t>
      </w:r>
      <w:r w:rsidRPr="003009A9">
        <w:rPr>
          <w:b/>
          <w:bCs/>
          <w:rtl/>
          <w:lang w:bidi="ar-MA"/>
        </w:rPr>
        <w:t>ا</w:t>
      </w:r>
      <w:r>
        <w:rPr>
          <w:rFonts w:hint="cs"/>
          <w:b/>
          <w:bCs/>
          <w:rtl/>
          <w:lang w:bidi="ar-MA"/>
        </w:rPr>
        <w:t>وى</w:t>
      </w:r>
      <w:r w:rsidRPr="003009A9">
        <w:rPr>
          <w:b/>
          <w:bCs/>
          <w:rtl/>
          <w:lang w:bidi="ar-MA"/>
        </w:rPr>
        <w:t xml:space="preserve"> الق</w:t>
      </w:r>
      <w:r>
        <w:rPr>
          <w:rFonts w:hint="cs"/>
          <w:b/>
          <w:bCs/>
          <w:rtl/>
          <w:lang w:bidi="ar-MA"/>
        </w:rPr>
        <w:t>ض</w:t>
      </w:r>
      <w:r w:rsidRPr="003009A9">
        <w:rPr>
          <w:b/>
          <w:bCs/>
          <w:rtl/>
          <w:lang w:bidi="ar-MA"/>
        </w:rPr>
        <w:t>ا</w:t>
      </w:r>
      <w:r>
        <w:rPr>
          <w:rFonts w:hint="cs"/>
          <w:b/>
          <w:bCs/>
          <w:rtl/>
          <w:lang w:bidi="ar-MA"/>
        </w:rPr>
        <w:t>ئ</w:t>
      </w:r>
      <w:r w:rsidRPr="003009A9">
        <w:rPr>
          <w:b/>
          <w:bCs/>
          <w:rtl/>
          <w:lang w:bidi="ar-MA"/>
        </w:rPr>
        <w:t xml:space="preserve">ية المتعلقة بحقوق الحضانة والزيارة، وحماية النساء وأطفالهن </w:t>
      </w:r>
      <w:r>
        <w:rPr>
          <w:b/>
          <w:bCs/>
          <w:rtl/>
          <w:lang w:bidi="ar-MA"/>
        </w:rPr>
        <w:t xml:space="preserve">من </w:t>
      </w:r>
      <w:r w:rsidRPr="00CF5505">
        <w:rPr>
          <w:b/>
          <w:bCs/>
          <w:rtl/>
          <w:lang w:bidi="ar-MA"/>
        </w:rPr>
        <w:t>التعرُّض للإيذاء مرة ثانية</w:t>
      </w:r>
      <w:r w:rsidRPr="003009A9">
        <w:rPr>
          <w:b/>
          <w:bCs/>
          <w:rtl/>
          <w:lang w:bidi="ar-MA"/>
        </w:rPr>
        <w:t xml:space="preserve"> والسيطرة القسرية، ووضع ضمانات ضد الاعتماد المفرط على مفهوم ”ال</w:t>
      </w:r>
      <w:r w:rsidRPr="008A0C13">
        <w:rPr>
          <w:b/>
          <w:bCs/>
          <w:rtl/>
          <w:lang w:bidi="ar-MA"/>
        </w:rPr>
        <w:t xml:space="preserve">تنفير </w:t>
      </w:r>
      <w:r w:rsidRPr="003009A9">
        <w:rPr>
          <w:b/>
          <w:bCs/>
          <w:rtl/>
          <w:lang w:bidi="ar-MA"/>
        </w:rPr>
        <w:t>من أحد الأبوين“؛</w:t>
      </w:r>
    </w:p>
    <w:p w14:paraId="55962723" w14:textId="77777777" w:rsidR="00800737" w:rsidRDefault="00800737" w:rsidP="00800737">
      <w:pPr>
        <w:pStyle w:val="SingleTxt"/>
        <w:rPr>
          <w:rtl/>
          <w:lang w:bidi="ar-MA"/>
        </w:rPr>
      </w:pPr>
      <w:r>
        <w:rPr>
          <w:rtl/>
          <w:lang w:bidi="ar-MA"/>
        </w:rPr>
        <w:tab/>
        <w:t>(ب)</w:t>
      </w:r>
      <w:r>
        <w:rPr>
          <w:rtl/>
          <w:lang w:bidi="ar-MA"/>
        </w:rPr>
        <w:tab/>
      </w:r>
      <w:r w:rsidRPr="003009A9">
        <w:rPr>
          <w:b/>
          <w:bCs/>
          <w:rtl/>
          <w:lang w:bidi="ar-MA"/>
        </w:rPr>
        <w:t xml:space="preserve">حظر العمليات البديلة لتسوية المنازعات، بما في ذلك الوساطة والتوفيق، في الحالات التي تنطوي على </w:t>
      </w:r>
      <w:r>
        <w:rPr>
          <w:rFonts w:hint="cs"/>
          <w:b/>
          <w:bCs/>
          <w:rtl/>
          <w:lang w:bidi="ar-MA"/>
        </w:rPr>
        <w:t>ال</w:t>
      </w:r>
      <w:r w:rsidRPr="003009A9">
        <w:rPr>
          <w:b/>
          <w:bCs/>
          <w:rtl/>
          <w:lang w:bidi="ar-MA"/>
        </w:rPr>
        <w:t xml:space="preserve">عنف </w:t>
      </w:r>
      <w:r>
        <w:rPr>
          <w:rFonts w:hint="cs"/>
          <w:b/>
          <w:bCs/>
          <w:rtl/>
          <w:lang w:bidi="ar-MA"/>
        </w:rPr>
        <w:t>ال</w:t>
      </w:r>
      <w:r w:rsidRPr="00DD6EE1">
        <w:rPr>
          <w:b/>
          <w:bCs/>
          <w:rtl/>
          <w:lang w:bidi="ar-MA"/>
        </w:rPr>
        <w:t>عائلي</w:t>
      </w:r>
      <w:r w:rsidRPr="003009A9">
        <w:rPr>
          <w:b/>
          <w:bCs/>
          <w:rtl/>
          <w:lang w:bidi="ar-MA"/>
        </w:rPr>
        <w:t>، وفقا</w:t>
      </w:r>
      <w:r>
        <w:rPr>
          <w:rFonts w:hint="cs"/>
          <w:b/>
          <w:bCs/>
          <w:rtl/>
          <w:lang w:bidi="ar-MA"/>
        </w:rPr>
        <w:t>ً</w:t>
      </w:r>
      <w:r w:rsidRPr="003009A9">
        <w:rPr>
          <w:b/>
          <w:bCs/>
          <w:rtl/>
          <w:lang w:bidi="ar-MA"/>
        </w:rPr>
        <w:t xml:space="preserve"> للمادة 48 من اتفاقية </w:t>
      </w:r>
      <w:r>
        <w:rPr>
          <w:rFonts w:hint="cs"/>
          <w:b/>
          <w:bCs/>
          <w:rtl/>
          <w:lang w:bidi="ar-MA"/>
        </w:rPr>
        <w:t>إ</w:t>
      </w:r>
      <w:r w:rsidRPr="003009A9">
        <w:rPr>
          <w:b/>
          <w:bCs/>
          <w:rtl/>
          <w:lang w:bidi="ar-MA"/>
        </w:rPr>
        <w:t>سطنبول؛</w:t>
      </w:r>
    </w:p>
    <w:p w14:paraId="7C685D53" w14:textId="1D017419" w:rsidR="00800737" w:rsidRPr="00973046" w:rsidRDefault="00800737" w:rsidP="00800737">
      <w:pPr>
        <w:pStyle w:val="SingleTxt"/>
        <w:rPr>
          <w:rtl/>
          <w:lang w:bidi="ar-MA"/>
        </w:rPr>
      </w:pPr>
      <w:r>
        <w:rPr>
          <w:rtl/>
          <w:lang w:bidi="ar-MA"/>
        </w:rPr>
        <w:tab/>
        <w:t>(ج)</w:t>
      </w:r>
      <w:r>
        <w:rPr>
          <w:rtl/>
          <w:lang w:bidi="ar-MA"/>
        </w:rPr>
        <w:tab/>
      </w:r>
      <w:r w:rsidRPr="003009A9">
        <w:rPr>
          <w:b/>
          <w:bCs/>
          <w:rtl/>
          <w:lang w:bidi="ar-MA"/>
        </w:rPr>
        <w:t xml:space="preserve">تعزيز الحماية الاقتصادية </w:t>
      </w:r>
      <w:r>
        <w:rPr>
          <w:rFonts w:hint="cs"/>
          <w:b/>
          <w:bCs/>
          <w:rtl/>
          <w:lang w:bidi="ar-MA"/>
        </w:rPr>
        <w:t>ل</w:t>
      </w:r>
      <w:r w:rsidRPr="0073731A">
        <w:rPr>
          <w:b/>
          <w:bCs/>
          <w:rtl/>
          <w:lang w:bidi="ar-MA"/>
        </w:rPr>
        <w:t>لنساء اللاتي يعشن في حالات قِران بحكم الواقع</w:t>
      </w:r>
      <w:r w:rsidRPr="003009A9">
        <w:rPr>
          <w:b/>
          <w:bCs/>
          <w:rtl/>
          <w:lang w:bidi="ar-MA"/>
        </w:rPr>
        <w:t xml:space="preserve"> في</w:t>
      </w:r>
      <w:r w:rsidR="002310FF">
        <w:rPr>
          <w:rFonts w:hint="eastAsia"/>
          <w:b/>
          <w:bCs/>
          <w:rtl/>
          <w:lang w:bidi="ar-MA"/>
        </w:rPr>
        <w:t> </w:t>
      </w:r>
      <w:r w:rsidRPr="003009A9">
        <w:rPr>
          <w:b/>
          <w:bCs/>
          <w:rtl/>
          <w:lang w:bidi="ar-MA"/>
        </w:rPr>
        <w:t>ما</w:t>
      </w:r>
      <w:r>
        <w:rPr>
          <w:rFonts w:hint="cs"/>
          <w:b/>
          <w:bCs/>
          <w:rtl/>
          <w:lang w:bidi="ar-MA"/>
        </w:rPr>
        <w:t> </w:t>
      </w:r>
      <w:r w:rsidRPr="003009A9">
        <w:rPr>
          <w:b/>
          <w:bCs/>
          <w:rtl/>
          <w:lang w:bidi="ar-MA"/>
        </w:rPr>
        <w:t>يتعلق بالنفقة والم</w:t>
      </w:r>
      <w:r>
        <w:rPr>
          <w:rFonts w:hint="cs"/>
          <w:b/>
          <w:bCs/>
          <w:rtl/>
          <w:lang w:bidi="ar-MA"/>
        </w:rPr>
        <w:t>ِ</w:t>
      </w:r>
      <w:r w:rsidRPr="003009A9">
        <w:rPr>
          <w:b/>
          <w:bCs/>
          <w:rtl/>
          <w:lang w:bidi="ar-MA"/>
        </w:rPr>
        <w:t xml:space="preserve">لكية </w:t>
      </w:r>
      <w:r w:rsidRPr="00723B0B">
        <w:rPr>
          <w:b/>
          <w:bCs/>
          <w:rtl/>
          <w:lang w:bidi="ar-MA"/>
        </w:rPr>
        <w:t>والميراث</w:t>
      </w:r>
      <w:r w:rsidRPr="003009A9">
        <w:rPr>
          <w:b/>
          <w:bCs/>
          <w:rtl/>
          <w:lang w:bidi="ar-MA"/>
        </w:rPr>
        <w:t>، وتوفير ترتيبات مناسبة لتقاسم المعاشات التقاعدية؛</w:t>
      </w:r>
    </w:p>
    <w:p w14:paraId="4AD143C5" w14:textId="77777777" w:rsidR="00800737" w:rsidRPr="00D735B5" w:rsidRDefault="00800737" w:rsidP="00800737">
      <w:pPr>
        <w:pStyle w:val="SingleTxt"/>
        <w:rPr>
          <w:lang w:bidi="ar-MA"/>
        </w:rPr>
      </w:pPr>
      <w:r>
        <w:rPr>
          <w:rtl/>
          <w:lang w:bidi="ar-MA"/>
        </w:rPr>
        <w:tab/>
        <w:t>(د)</w:t>
      </w:r>
      <w:r>
        <w:rPr>
          <w:rtl/>
          <w:lang w:bidi="ar-MA"/>
        </w:rPr>
        <w:tab/>
      </w:r>
      <w:r w:rsidRPr="003009A9">
        <w:rPr>
          <w:b/>
          <w:bCs/>
          <w:rtl/>
          <w:lang w:bidi="ar-MA"/>
        </w:rPr>
        <w:t>تعزيز تنفيذ تجريم الأس</w:t>
      </w:r>
      <w:r>
        <w:rPr>
          <w:rFonts w:hint="cs"/>
          <w:b/>
          <w:bCs/>
          <w:rtl/>
          <w:lang w:bidi="ar-MA"/>
        </w:rPr>
        <w:t>ْ</w:t>
      </w:r>
      <w:r w:rsidRPr="003009A9">
        <w:rPr>
          <w:b/>
          <w:bCs/>
          <w:rtl/>
          <w:lang w:bidi="ar-MA"/>
        </w:rPr>
        <w:t xml:space="preserve">ر الزوجي، وتعزيز الضمانات القانونية </w:t>
      </w:r>
      <w:r>
        <w:rPr>
          <w:rFonts w:hint="cs"/>
          <w:b/>
          <w:bCs/>
          <w:rtl/>
          <w:lang w:bidi="ar-MA"/>
        </w:rPr>
        <w:t>التي تقي من</w:t>
      </w:r>
      <w:r w:rsidRPr="003009A9">
        <w:rPr>
          <w:b/>
          <w:bCs/>
          <w:rtl/>
          <w:lang w:bidi="ar-MA"/>
        </w:rPr>
        <w:t xml:space="preserve"> الأس</w:t>
      </w:r>
      <w:r>
        <w:rPr>
          <w:rFonts w:hint="cs"/>
          <w:b/>
          <w:bCs/>
          <w:rtl/>
          <w:lang w:bidi="ar-MA"/>
        </w:rPr>
        <w:t>ْ</w:t>
      </w:r>
      <w:r w:rsidRPr="003009A9">
        <w:rPr>
          <w:b/>
          <w:bCs/>
          <w:rtl/>
          <w:lang w:bidi="ar-MA"/>
        </w:rPr>
        <w:t>ر الزوجي، وتوفير بناء القدرات الهيكلية للقضاة والمدعين العامين والموظفين المكلفين بإنفاذ القوانين بشأن الأس</w:t>
      </w:r>
      <w:r>
        <w:rPr>
          <w:rFonts w:hint="cs"/>
          <w:b/>
          <w:bCs/>
          <w:rtl/>
          <w:lang w:bidi="ar-MA"/>
        </w:rPr>
        <w:t>ْ</w:t>
      </w:r>
      <w:r w:rsidRPr="003009A9">
        <w:rPr>
          <w:b/>
          <w:bCs/>
          <w:rtl/>
          <w:lang w:bidi="ar-MA"/>
        </w:rPr>
        <w:t xml:space="preserve">ر الزوجي، </w:t>
      </w:r>
      <w:r>
        <w:rPr>
          <w:rFonts w:hint="cs"/>
          <w:b/>
          <w:bCs/>
          <w:rtl/>
          <w:lang w:bidi="ar-MA"/>
        </w:rPr>
        <w:t>وكذلك</w:t>
      </w:r>
      <w:r w:rsidRPr="003009A9">
        <w:rPr>
          <w:b/>
          <w:bCs/>
          <w:rtl/>
          <w:lang w:bidi="ar-MA"/>
        </w:rPr>
        <w:t xml:space="preserve"> تقديم </w:t>
      </w:r>
      <w:r>
        <w:rPr>
          <w:rFonts w:hint="cs"/>
          <w:b/>
          <w:bCs/>
          <w:rtl/>
          <w:lang w:bidi="ar-MA"/>
        </w:rPr>
        <w:t>إرشادات</w:t>
      </w:r>
      <w:r w:rsidRPr="003009A9">
        <w:rPr>
          <w:b/>
          <w:bCs/>
          <w:rtl/>
          <w:lang w:bidi="ar-MA"/>
        </w:rPr>
        <w:t xml:space="preserve"> بشأن الزواج الديني.</w:t>
      </w:r>
    </w:p>
    <w:p w14:paraId="5921B7E7" w14:textId="77777777" w:rsidR="00800737" w:rsidRPr="00D735B5" w:rsidRDefault="00800737" w:rsidP="00800737">
      <w:pPr>
        <w:pStyle w:val="SingleTxt"/>
        <w:spacing w:after="0" w:line="120" w:lineRule="exact"/>
        <w:rPr>
          <w:sz w:val="10"/>
          <w:rtl/>
          <w:lang w:bidi="ar-MA"/>
        </w:rPr>
      </w:pPr>
    </w:p>
    <w:p w14:paraId="7D9902DD" w14:textId="77777777" w:rsidR="00800737" w:rsidRPr="00D735B5" w:rsidRDefault="00800737" w:rsidP="00800737">
      <w:pPr>
        <w:pStyle w:val="H23"/>
        <w:ind w:left="1267" w:right="1267" w:hanging="1267"/>
        <w:rPr>
          <w:lang w:bidi="ar-MA"/>
        </w:rPr>
      </w:pPr>
      <w:r w:rsidRPr="00D735B5">
        <w:rPr>
          <w:rtl/>
          <w:lang w:bidi="ar-MA"/>
        </w:rPr>
        <w:tab/>
      </w:r>
      <w:r w:rsidRPr="00D735B5">
        <w:rPr>
          <w:rtl/>
          <w:lang w:bidi="ar-MA"/>
        </w:rPr>
        <w:tab/>
        <w:t>‎‎‎‎إعلان ومنهاج عمل بيجين</w:t>
      </w:r>
    </w:p>
    <w:p w14:paraId="720FD257" w14:textId="46C412A1" w:rsidR="00800737" w:rsidRPr="00D735B5" w:rsidRDefault="00800737" w:rsidP="00800737">
      <w:pPr>
        <w:pStyle w:val="SingleTxt"/>
        <w:spacing w:line="340" w:lineRule="exact"/>
        <w:rPr>
          <w:lang w:bidi="ar-MA"/>
        </w:rPr>
      </w:pPr>
      <w:r w:rsidRPr="0018104D">
        <w:rPr>
          <w:rtl/>
          <w:lang w:bidi="ar-MA"/>
        </w:rPr>
        <w:t>5</w:t>
      </w:r>
      <w:r w:rsidRPr="0018104D">
        <w:rPr>
          <w:rFonts w:hint="cs"/>
          <w:rtl/>
          <w:lang w:bidi="ar-MA"/>
        </w:rPr>
        <w:t>4</w:t>
      </w:r>
      <w:r w:rsidRPr="0018104D">
        <w:rPr>
          <w:rtl/>
          <w:lang w:bidi="ar-MA"/>
        </w:rPr>
        <w:t xml:space="preserve"> -</w:t>
      </w:r>
      <w:r w:rsidRPr="0018104D">
        <w:rPr>
          <w:rtl/>
          <w:lang w:bidi="ar-MA"/>
        </w:rPr>
        <w:tab/>
      </w:r>
      <w:r w:rsidRPr="0018104D">
        <w:rPr>
          <w:b/>
          <w:bCs/>
          <w:rtl/>
          <w:lang w:bidi="ar-MA"/>
        </w:rPr>
        <w:t xml:space="preserve">في </w:t>
      </w:r>
      <w:r w:rsidRPr="0018104D">
        <w:rPr>
          <w:rFonts w:hint="cs"/>
          <w:b/>
          <w:bCs/>
          <w:rtl/>
          <w:lang w:bidi="ar-MA"/>
        </w:rPr>
        <w:t>أعقاب</w:t>
      </w:r>
      <w:r w:rsidRPr="0018104D">
        <w:rPr>
          <w:b/>
          <w:bCs/>
          <w:rtl/>
          <w:lang w:bidi="ar-MA"/>
        </w:rPr>
        <w:t xml:space="preserve"> </w:t>
      </w:r>
      <w:r>
        <w:rPr>
          <w:rFonts w:hint="cs"/>
          <w:b/>
          <w:bCs/>
          <w:rtl/>
          <w:lang w:bidi="ar-MA"/>
        </w:rPr>
        <w:t xml:space="preserve">الذكرى </w:t>
      </w:r>
      <w:r w:rsidRPr="0018104D">
        <w:rPr>
          <w:b/>
          <w:bCs/>
          <w:rtl/>
          <w:lang w:bidi="ar-MA"/>
        </w:rPr>
        <w:t>السنوية الثلاثين لإعلان ومنهاج عمل بيجين، تدعو اللجنة الدولة الطرف إلى إعادة تأكيد تنفيذها لإعلان ومنهاج عمل بيجين وإعادة تقييم إعمال الحقوق المنصوص عليها في</w:t>
      </w:r>
      <w:r w:rsidR="002310FF">
        <w:rPr>
          <w:rFonts w:hint="cs"/>
          <w:b/>
          <w:bCs/>
          <w:rtl/>
          <w:lang w:bidi="ar-MA"/>
        </w:rPr>
        <w:t> </w:t>
      </w:r>
      <w:r w:rsidRPr="0018104D">
        <w:rPr>
          <w:b/>
          <w:bCs/>
          <w:rtl/>
          <w:lang w:bidi="ar-MA"/>
        </w:rPr>
        <w:t>الاتفاقية من أجل تحقيق المساواة الفعلية بين المرأة والرجل.</w:t>
      </w:r>
    </w:p>
    <w:p w14:paraId="64054FC3" w14:textId="77777777" w:rsidR="00800737" w:rsidRPr="00D735B5" w:rsidRDefault="00800737" w:rsidP="00800737">
      <w:pPr>
        <w:pStyle w:val="SingleTxt"/>
        <w:spacing w:after="0" w:line="120" w:lineRule="exact"/>
        <w:rPr>
          <w:sz w:val="10"/>
          <w:rtl/>
          <w:lang w:bidi="ar-MA"/>
        </w:rPr>
      </w:pPr>
    </w:p>
    <w:p w14:paraId="3AD1C4EE" w14:textId="77777777" w:rsidR="00800737" w:rsidRPr="00D735B5" w:rsidRDefault="00800737" w:rsidP="00800737">
      <w:pPr>
        <w:pStyle w:val="H23"/>
        <w:ind w:left="1267" w:right="1267" w:hanging="1267"/>
        <w:rPr>
          <w:lang w:bidi="ar-MA"/>
        </w:rPr>
      </w:pPr>
      <w:r w:rsidRPr="00D735B5">
        <w:rPr>
          <w:rtl/>
          <w:lang w:bidi="ar-MA"/>
        </w:rPr>
        <w:tab/>
      </w:r>
      <w:r w:rsidRPr="00D735B5">
        <w:rPr>
          <w:rtl/>
          <w:lang w:bidi="ar-MA"/>
        </w:rPr>
        <w:tab/>
        <w:t>تعميم الملاحظات الختامية</w:t>
      </w:r>
    </w:p>
    <w:p w14:paraId="1C7CB72E" w14:textId="77777777" w:rsidR="00800737" w:rsidRDefault="00800737" w:rsidP="00800737">
      <w:pPr>
        <w:pStyle w:val="SingleTxt"/>
        <w:spacing w:line="340" w:lineRule="exact"/>
        <w:rPr>
          <w:rFonts w:ascii="Times New Roman Bold" w:hAnsi="Times New Roman Bold"/>
          <w:b/>
          <w:bCs/>
          <w:spacing w:val="-2"/>
          <w:rtl/>
          <w:lang w:bidi="ar-MA"/>
        </w:rPr>
      </w:pPr>
      <w:r w:rsidRPr="000C5CA6">
        <w:rPr>
          <w:rtl/>
          <w:lang w:bidi="ar-MA"/>
        </w:rPr>
        <w:t>5</w:t>
      </w:r>
      <w:r w:rsidRPr="000C5CA6">
        <w:rPr>
          <w:rFonts w:hint="cs"/>
          <w:rtl/>
          <w:lang w:bidi="ar-MA"/>
        </w:rPr>
        <w:t>5</w:t>
      </w:r>
      <w:r w:rsidRPr="000C5CA6">
        <w:rPr>
          <w:rtl/>
          <w:lang w:bidi="ar-MA"/>
        </w:rPr>
        <w:t xml:space="preserve"> -</w:t>
      </w:r>
      <w:r w:rsidRPr="000C5CA6">
        <w:rPr>
          <w:rtl/>
          <w:lang w:bidi="ar-MA"/>
        </w:rPr>
        <w:tab/>
      </w:r>
      <w:r w:rsidRPr="000C5CA6">
        <w:rPr>
          <w:rFonts w:ascii="Times New Roman Bold" w:hAnsi="Times New Roman Bold"/>
          <w:b/>
          <w:bCs/>
          <w:spacing w:val="-2"/>
          <w:rtl/>
          <w:lang w:bidi="ar-MA"/>
        </w:rPr>
        <w:t>تطلب اللجنة إلى الدولة الطرف أن تكفل تعميم هذه الملاحظات الختامية في الوقت المناسب، باللغة أو اللغات الرسمية للدولة الطرف، على المؤسسات الحكومية المعنية على جميع المستويات (الوطني</w:t>
      </w:r>
      <w:r>
        <w:rPr>
          <w:rFonts w:ascii="Times New Roman Bold" w:hAnsi="Times New Roman Bold" w:hint="eastAsia"/>
          <w:b/>
          <w:bCs/>
          <w:spacing w:val="-2"/>
          <w:rtl/>
          <w:lang w:bidi="ar-MA"/>
        </w:rPr>
        <w:t> </w:t>
      </w:r>
      <w:r w:rsidRPr="000C5CA6">
        <w:rPr>
          <w:rFonts w:ascii="Times New Roman Bold" w:hAnsi="Times New Roman Bold"/>
          <w:b/>
          <w:bCs/>
          <w:spacing w:val="-2"/>
          <w:rtl/>
          <w:lang w:bidi="ar-MA"/>
        </w:rPr>
        <w:t>والإقليمي والمحلي)، ولا سيما على الحكومة والبرلمان</w:t>
      </w:r>
      <w:r w:rsidRPr="000C5CA6">
        <w:rPr>
          <w:rFonts w:ascii="Times New Roman Bold" w:hAnsi="Times New Roman Bold" w:hint="cs"/>
          <w:b/>
          <w:bCs/>
          <w:spacing w:val="-2"/>
          <w:rtl/>
          <w:lang w:bidi="ar-MA"/>
        </w:rPr>
        <w:t>ات</w:t>
      </w:r>
      <w:r w:rsidRPr="000C5CA6">
        <w:rPr>
          <w:rFonts w:ascii="Times New Roman Bold" w:hAnsi="Times New Roman Bold"/>
          <w:b/>
          <w:bCs/>
          <w:spacing w:val="-2"/>
          <w:rtl/>
          <w:lang w:bidi="ar-MA"/>
        </w:rPr>
        <w:t xml:space="preserve"> والسلطة القضائية، ليتسنى تنفيذها بالكامل، وتعميمها كذلك على منظمات المجتمع المدني</w:t>
      </w:r>
      <w:r w:rsidRPr="000C5CA6">
        <w:rPr>
          <w:rFonts w:ascii="Times New Roman Bold" w:hAnsi="Times New Roman Bold" w:hint="cs"/>
          <w:b/>
          <w:bCs/>
          <w:spacing w:val="-2"/>
          <w:rtl/>
          <w:lang w:bidi="ar-MA"/>
        </w:rPr>
        <w:t>،</w:t>
      </w:r>
      <w:r w:rsidRPr="000C5CA6">
        <w:rPr>
          <w:rFonts w:ascii="Times New Roman Bold" w:hAnsi="Times New Roman Bold"/>
          <w:b/>
          <w:bCs/>
          <w:spacing w:val="-2"/>
          <w:rtl/>
          <w:lang w:bidi="ar-MA"/>
        </w:rPr>
        <w:t xml:space="preserve"> بما في</w:t>
      </w:r>
      <w:r w:rsidRPr="000C5CA6">
        <w:rPr>
          <w:rFonts w:ascii="Times New Roman Bold" w:hAnsi="Times New Roman Bold" w:hint="cs"/>
          <w:b/>
          <w:bCs/>
          <w:spacing w:val="-2"/>
          <w:rtl/>
          <w:lang w:bidi="ar-MA"/>
        </w:rPr>
        <w:t>ها</w:t>
      </w:r>
      <w:r w:rsidRPr="000C5CA6">
        <w:rPr>
          <w:rFonts w:ascii="Times New Roman Bold" w:hAnsi="Times New Roman Bold"/>
          <w:b/>
          <w:bCs/>
          <w:spacing w:val="-2"/>
          <w:rtl/>
          <w:lang w:bidi="ar-MA"/>
        </w:rPr>
        <w:t xml:space="preserve"> المنظمات غير الحكومية، ولا</w:t>
      </w:r>
      <w:r w:rsidRPr="000C5CA6">
        <w:rPr>
          <w:rFonts w:ascii="Times New Roman Bold" w:hAnsi="Times New Roman Bold" w:hint="cs"/>
          <w:b/>
          <w:bCs/>
          <w:spacing w:val="-2"/>
          <w:rtl/>
          <w:lang w:bidi="ar-MA"/>
        </w:rPr>
        <w:t xml:space="preserve"> </w:t>
      </w:r>
      <w:r w:rsidRPr="000C5CA6">
        <w:rPr>
          <w:rFonts w:ascii="Times New Roman Bold" w:hAnsi="Times New Roman Bold"/>
          <w:b/>
          <w:bCs/>
          <w:spacing w:val="-2"/>
          <w:rtl/>
          <w:lang w:bidi="ar-MA"/>
        </w:rPr>
        <w:t>سيما المنظمات النسائية، بهدف التوعية بها بشكل كامل في الدولة العضو.</w:t>
      </w:r>
    </w:p>
    <w:p w14:paraId="1549E717" w14:textId="77777777" w:rsidR="00395CB0" w:rsidRPr="00395CB0" w:rsidRDefault="00395CB0" w:rsidP="00395CB0">
      <w:pPr>
        <w:pStyle w:val="SingleTxt"/>
        <w:spacing w:after="0" w:line="120" w:lineRule="exact"/>
        <w:rPr>
          <w:rFonts w:ascii="Times New Roman Bold" w:hAnsi="Times New Roman Bold"/>
          <w:b/>
          <w:bCs/>
          <w:spacing w:val="-2"/>
          <w:sz w:val="10"/>
          <w:rtl/>
          <w:lang w:bidi="ar-MA"/>
        </w:rPr>
      </w:pPr>
    </w:p>
    <w:p w14:paraId="5424E5F8" w14:textId="77777777" w:rsidR="00800737" w:rsidRPr="00D735B5" w:rsidRDefault="00800737" w:rsidP="00800737">
      <w:pPr>
        <w:pStyle w:val="H23"/>
        <w:ind w:left="1267" w:right="1267" w:hanging="1267"/>
        <w:rPr>
          <w:lang w:bidi="ar-MA"/>
        </w:rPr>
      </w:pPr>
      <w:r w:rsidRPr="00D735B5">
        <w:rPr>
          <w:rtl/>
          <w:lang w:bidi="ar-MA"/>
        </w:rPr>
        <w:tab/>
      </w:r>
      <w:r w:rsidRPr="00D735B5">
        <w:rPr>
          <w:rtl/>
          <w:lang w:bidi="ar-MA"/>
        </w:rPr>
        <w:tab/>
        <w:t>التصديق على المعاهدات الأخرى</w:t>
      </w:r>
    </w:p>
    <w:p w14:paraId="26974A37" w14:textId="77777777" w:rsidR="00800737" w:rsidRPr="00D735B5" w:rsidRDefault="00800737" w:rsidP="00800737">
      <w:pPr>
        <w:pStyle w:val="SingleTxt"/>
        <w:spacing w:line="340" w:lineRule="exact"/>
        <w:rPr>
          <w:lang w:bidi="ar-MA"/>
        </w:rPr>
      </w:pPr>
      <w:r w:rsidRPr="000C5CA6">
        <w:rPr>
          <w:rtl/>
          <w:lang w:bidi="ar-MA"/>
        </w:rPr>
        <w:t>5</w:t>
      </w:r>
      <w:r w:rsidRPr="000C5CA6">
        <w:rPr>
          <w:rFonts w:hint="cs"/>
          <w:rtl/>
          <w:lang w:bidi="ar-MA"/>
        </w:rPr>
        <w:t>6</w:t>
      </w:r>
      <w:r w:rsidRPr="000C5CA6">
        <w:rPr>
          <w:rtl/>
          <w:lang w:bidi="ar-MA"/>
        </w:rPr>
        <w:t xml:space="preserve"> -</w:t>
      </w:r>
      <w:r w:rsidRPr="000C5CA6">
        <w:rPr>
          <w:rtl/>
          <w:lang w:bidi="ar-MA"/>
        </w:rPr>
        <w:tab/>
      </w:r>
      <w:r w:rsidRPr="000C5CA6">
        <w:rPr>
          <w:b/>
          <w:bCs/>
          <w:rtl/>
          <w:lang w:bidi="ar-MA"/>
        </w:rPr>
        <w:t>تلاحظ اللجنة أن انضمام الدولة الطرف إلى الصكوك الدولية الرئيسية التسعة لحقوق الإنسان</w:t>
      </w:r>
      <w:r w:rsidRPr="000C5CA6">
        <w:rPr>
          <w:vertAlign w:val="superscript"/>
          <w:rtl/>
          <w:lang w:bidi="ar-MA"/>
        </w:rPr>
        <w:t>(</w:t>
      </w:r>
      <w:r w:rsidRPr="000C5CA6">
        <w:rPr>
          <w:rStyle w:val="FootnoteReference"/>
          <w:szCs w:val="22"/>
          <w:rtl/>
          <w:lang w:bidi="ar-MA"/>
        </w:rPr>
        <w:footnoteReference w:id="1"/>
      </w:r>
      <w:r w:rsidRPr="000C5CA6">
        <w:rPr>
          <w:vertAlign w:val="superscript"/>
          <w:rtl/>
          <w:lang w:bidi="ar-MA"/>
        </w:rPr>
        <w:t>)</w:t>
      </w:r>
      <w:r w:rsidRPr="000C5CA6">
        <w:rPr>
          <w:b/>
          <w:bCs/>
          <w:rtl/>
          <w:lang w:bidi="ar-MA"/>
        </w:rPr>
        <w:t xml:space="preserve"> والصكوك الإقليمية ذات الصلة من شأنه أن يعزز تمتع المرأة بحقوق الإنسان والحريات الأساسية الواجبة لها في جميع جوانب حياتها.</w:t>
      </w:r>
      <w:r w:rsidRPr="000C5CA6">
        <w:rPr>
          <w:rtl/>
          <w:lang w:bidi="ar-MA"/>
        </w:rPr>
        <w:t xml:space="preserve"> </w:t>
      </w:r>
      <w:r w:rsidRPr="000C5CA6">
        <w:rPr>
          <w:b/>
          <w:bCs/>
          <w:rtl/>
          <w:lang w:bidi="ar-MA"/>
        </w:rPr>
        <w:t>ولذلك، تشجع اللجنةُ الدولةَ الطرف على التصديق على الاتفاقية الدولية لحماية حقوق جميع العمال المهاجرين وأفراد أسرهم.</w:t>
      </w:r>
    </w:p>
    <w:p w14:paraId="1506E1C5" w14:textId="77777777" w:rsidR="00800737" w:rsidRPr="00D735B5" w:rsidRDefault="00800737" w:rsidP="00800737">
      <w:pPr>
        <w:pStyle w:val="SingleTxt"/>
        <w:spacing w:after="0" w:line="120" w:lineRule="exact"/>
        <w:rPr>
          <w:sz w:val="10"/>
          <w:rtl/>
          <w:lang w:bidi="ar-MA"/>
        </w:rPr>
      </w:pPr>
    </w:p>
    <w:p w14:paraId="44100879" w14:textId="77777777" w:rsidR="00800737" w:rsidRPr="00D735B5" w:rsidRDefault="00800737" w:rsidP="00800737">
      <w:pPr>
        <w:pStyle w:val="H23"/>
        <w:ind w:left="1267" w:right="1267" w:hanging="1267"/>
        <w:rPr>
          <w:lang w:bidi="ar-MA"/>
        </w:rPr>
      </w:pPr>
      <w:r w:rsidRPr="00D735B5">
        <w:rPr>
          <w:rtl/>
          <w:lang w:bidi="ar-MA"/>
        </w:rPr>
        <w:lastRenderedPageBreak/>
        <w:tab/>
      </w:r>
      <w:r w:rsidRPr="00D735B5">
        <w:rPr>
          <w:rtl/>
          <w:lang w:bidi="ar-MA"/>
        </w:rPr>
        <w:tab/>
        <w:t>متابعة الملاحظات الختامية</w:t>
      </w:r>
    </w:p>
    <w:p w14:paraId="3621F5DB" w14:textId="77777777" w:rsidR="00800737" w:rsidRPr="00D735B5" w:rsidRDefault="00800737" w:rsidP="00800737">
      <w:pPr>
        <w:pStyle w:val="SingleTxt"/>
        <w:rPr>
          <w:lang w:bidi="ar-MA"/>
        </w:rPr>
      </w:pPr>
      <w:r w:rsidRPr="00D735B5">
        <w:rPr>
          <w:rtl/>
          <w:lang w:bidi="ar-MA"/>
        </w:rPr>
        <w:t>5</w:t>
      </w:r>
      <w:r>
        <w:rPr>
          <w:rFonts w:hint="cs"/>
          <w:rtl/>
          <w:lang w:bidi="ar-MA"/>
        </w:rPr>
        <w:t>7</w:t>
      </w:r>
      <w:r w:rsidRPr="00D735B5">
        <w:rPr>
          <w:rtl/>
          <w:lang w:bidi="ar-MA"/>
        </w:rPr>
        <w:t xml:space="preserve"> -</w:t>
      </w:r>
      <w:r w:rsidRPr="00D735B5">
        <w:rPr>
          <w:rtl/>
          <w:lang w:bidi="ar-MA"/>
        </w:rPr>
        <w:tab/>
      </w:r>
      <w:r w:rsidRPr="00C23D2E">
        <w:rPr>
          <w:b/>
          <w:bCs/>
          <w:rtl/>
          <w:lang w:bidi="ar-MA"/>
        </w:rPr>
        <w:t>تطلب اللجنة إلى الدولة الطرف أن تقدم، في غضون عامين، معلومات خطية عن الخطوات المتخذة لتنفيذ التوصيات الواردة في الفقرات 27 (ج) و 29 (ز) و 37 (ب) و 39 (د) أعلاه.</w:t>
      </w:r>
    </w:p>
    <w:p w14:paraId="4FE19B9D" w14:textId="77777777" w:rsidR="00800737" w:rsidRPr="00D735B5" w:rsidRDefault="00800737" w:rsidP="00800737">
      <w:pPr>
        <w:pStyle w:val="SingleTxt"/>
        <w:spacing w:after="0" w:line="120" w:lineRule="exact"/>
        <w:rPr>
          <w:sz w:val="10"/>
          <w:rtl/>
          <w:lang w:bidi="ar-MA"/>
        </w:rPr>
      </w:pPr>
    </w:p>
    <w:p w14:paraId="1D1BB3B3" w14:textId="77777777" w:rsidR="00800737" w:rsidRDefault="00800737" w:rsidP="00800737">
      <w:pPr>
        <w:pStyle w:val="H23"/>
        <w:ind w:left="1267" w:right="1267" w:hanging="1267"/>
        <w:rPr>
          <w:highlight w:val="yellow"/>
          <w:rtl/>
          <w:lang w:bidi="ar-MA"/>
        </w:rPr>
      </w:pPr>
      <w:r w:rsidRPr="00D735B5">
        <w:rPr>
          <w:rtl/>
          <w:lang w:bidi="ar-MA"/>
        </w:rPr>
        <w:tab/>
      </w:r>
      <w:r w:rsidRPr="00D735B5">
        <w:rPr>
          <w:rtl/>
          <w:lang w:bidi="ar-MA"/>
        </w:rPr>
        <w:tab/>
      </w:r>
      <w:r w:rsidRPr="00C23D2E">
        <w:rPr>
          <w:rtl/>
          <w:lang w:bidi="ar-MA"/>
        </w:rPr>
        <w:t>إعداد التقرير المقبل</w:t>
      </w:r>
    </w:p>
    <w:p w14:paraId="4AC98F73" w14:textId="7FAC40C8" w:rsidR="00800737" w:rsidRPr="00A04D96" w:rsidRDefault="00800737" w:rsidP="00800737">
      <w:pPr>
        <w:pStyle w:val="SingleTxt"/>
        <w:rPr>
          <w:lang w:bidi="ar-MA"/>
        </w:rPr>
      </w:pPr>
      <w:r w:rsidRPr="00A04D96">
        <w:rPr>
          <w:rtl/>
          <w:lang w:bidi="ar-MA"/>
        </w:rPr>
        <w:t>5</w:t>
      </w:r>
      <w:r w:rsidRPr="00A04D96">
        <w:rPr>
          <w:rFonts w:hint="cs"/>
          <w:rtl/>
          <w:lang w:bidi="ar-MA"/>
        </w:rPr>
        <w:t>8</w:t>
      </w:r>
      <w:r w:rsidRPr="00A04D96">
        <w:rPr>
          <w:rtl/>
          <w:lang w:bidi="ar-MA"/>
        </w:rPr>
        <w:t xml:space="preserve"> -</w:t>
      </w:r>
      <w:r w:rsidRPr="00A04D96">
        <w:rPr>
          <w:rtl/>
          <w:lang w:bidi="ar-MA"/>
        </w:rPr>
        <w:tab/>
      </w:r>
      <w:r w:rsidRPr="00A04D96">
        <w:rPr>
          <w:b/>
          <w:bCs/>
          <w:rtl/>
          <w:lang w:bidi="ar-MA"/>
        </w:rPr>
        <w:t>ستحدد اللجنة للدولة الطرف الموعد المقرر لتقديم تقريرها الدوري الثامن وتبلغها به بما يتماشى مع جدول زمني واضح ومنظ</w:t>
      </w:r>
      <w:r w:rsidRPr="00A04D96">
        <w:rPr>
          <w:rFonts w:hint="cs"/>
          <w:b/>
          <w:bCs/>
          <w:rtl/>
          <w:lang w:bidi="ar-MA"/>
        </w:rPr>
        <w:t>َّ</w:t>
      </w:r>
      <w:r w:rsidRPr="00A04D96">
        <w:rPr>
          <w:b/>
          <w:bCs/>
          <w:rtl/>
          <w:lang w:bidi="ar-MA"/>
        </w:rPr>
        <w:t xml:space="preserve">م في المستقبل لتقديم الدول الأطراف للتقارير (انظر قرار الجمعية العامة </w:t>
      </w:r>
      <w:hyperlink r:id="rId28" w:history="1">
        <w:r w:rsidRPr="00C20A1D">
          <w:rPr>
            <w:rStyle w:val="Hyperlink"/>
            <w:b/>
            <w:bCs/>
            <w:rtl/>
            <w:lang w:bidi="ar-MA"/>
          </w:rPr>
          <w:t>79/165</w:t>
        </w:r>
      </w:hyperlink>
      <w:r w:rsidRPr="00A04D96">
        <w:rPr>
          <w:b/>
          <w:bCs/>
          <w:rtl/>
          <w:lang w:bidi="ar-MA"/>
        </w:rPr>
        <w:t>، الفقرة 6) وعقب اعتماد قائمة بالقضايا والأسئلة، إن وُجدت، لطرحها على الدولة الطرف قبل تقديم تقريرها.</w:t>
      </w:r>
      <w:r w:rsidRPr="00A04D96">
        <w:rPr>
          <w:rtl/>
          <w:lang w:bidi="ar-MA"/>
        </w:rPr>
        <w:t xml:space="preserve"> </w:t>
      </w:r>
      <w:r w:rsidRPr="00A04D96">
        <w:rPr>
          <w:b/>
          <w:bCs/>
          <w:rtl/>
          <w:lang w:bidi="ar-MA"/>
        </w:rPr>
        <w:t>وينبغي أن يغطي التقرير الفترة بكاملها لغاية وقت تقديمه.</w:t>
      </w:r>
    </w:p>
    <w:p w14:paraId="2DD0EAC4" w14:textId="55DF3EC0" w:rsidR="00800737" w:rsidRPr="00800737" w:rsidRDefault="00800737" w:rsidP="00800737">
      <w:pPr>
        <w:pStyle w:val="SingleTxt"/>
        <w:rPr>
          <w:rtl/>
          <w:lang w:bidi="ar-MA"/>
        </w:rPr>
      </w:pPr>
      <w:r>
        <w:rPr>
          <w:rFonts w:hint="cs"/>
          <w:noProof/>
          <w:sz w:val="20"/>
          <w:lang w:bidi="ar-MA"/>
        </w:rPr>
        <mc:AlternateContent>
          <mc:Choice Requires="wps">
            <w:drawing>
              <wp:anchor distT="0" distB="0" distL="114300" distR="114300" simplePos="0" relativeHeight="251661312" behindDoc="0" locked="0" layoutInCell="1" allowOverlap="1" wp14:anchorId="26F2A551" wp14:editId="45BCEC64">
                <wp:simplePos x="0" y="0"/>
                <wp:positionH relativeFrom="margin">
                  <wp:align>center</wp:align>
                </wp:positionH>
                <wp:positionV relativeFrom="paragraph">
                  <wp:posOffset>1136073</wp:posOffset>
                </wp:positionV>
                <wp:extent cx="914400" cy="0"/>
                <wp:effectExtent l="0" t="0" r="0" b="0"/>
                <wp:wrapNone/>
                <wp:docPr id="39194294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E11EA6" id="Straight Connector 4" o:spid="_x0000_s1026" style="position:absolute;z-index:251661312;visibility:visible;mso-wrap-style:square;mso-wrap-distance-left:9pt;mso-wrap-distance-top:0;mso-wrap-distance-right:9pt;mso-wrap-distance-bottom:0;mso-position-horizontal:center;mso-position-horizontal-relative:margin;mso-position-vertical:absolute;mso-position-vertical-relative:text" from="0,89.45pt" to="1in,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" strokecolor="#010000" strokeweight=".25pt">
                <v:stroke joinstyle="miter"/>
                <w10:wrap anchorx="margin"/>
              </v:line>
            </w:pict>
          </mc:Fallback>
        </mc:AlternateContent>
      </w:r>
      <w:r w:rsidRPr="00650D8C">
        <w:rPr>
          <w:rFonts w:hint="cs"/>
          <w:rtl/>
          <w:lang w:bidi="ar-MA"/>
        </w:rPr>
        <w:t>59</w:t>
      </w:r>
      <w:r w:rsidRPr="00650D8C">
        <w:rPr>
          <w:rtl/>
          <w:lang w:bidi="ar-MA"/>
        </w:rPr>
        <w:t xml:space="preserve"> -</w:t>
      </w:r>
      <w:r w:rsidRPr="00650D8C">
        <w:rPr>
          <w:rtl/>
          <w:lang w:bidi="ar-MA"/>
        </w:rPr>
        <w:tab/>
      </w:r>
      <w:r w:rsidRPr="00650D8C">
        <w:rPr>
          <w:b/>
          <w:bCs/>
          <w:rtl/>
          <w:lang w:bidi="ar-MA"/>
        </w:rPr>
        <w:t>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9" w:history="1">
        <w:r w:rsidRPr="00C20A1D">
          <w:rPr>
            <w:rStyle w:val="Hyperlink"/>
            <w:b/>
            <w:bCs/>
            <w:lang w:val="fr-CH" w:bidi="ar-MA"/>
          </w:rPr>
          <w:t>HRI/GEN/2/Rev.6</w:t>
        </w:r>
      </w:hyperlink>
      <w:r w:rsidRPr="00650D8C">
        <w:rPr>
          <w:b/>
          <w:bCs/>
          <w:rtl/>
          <w:lang w:bidi="ar-MA"/>
        </w:rPr>
        <w:t>، الفصل الأول).</w:t>
      </w:r>
    </w:p>
    <w:p w14:paraId="53CD6E2E" w14:textId="77777777" w:rsidR="00FB2FEE" w:rsidRPr="00D735B5" w:rsidRDefault="00FB2FEE" w:rsidP="00800737">
      <w:pPr>
        <w:pStyle w:val="SingleTxt"/>
        <w:rPr>
          <w:lang w:bidi="ar-MA"/>
        </w:rPr>
      </w:pPr>
    </w:p>
    <w:sectPr w:rsidR="00FB2FEE" w:rsidRPr="00D735B5" w:rsidSect="007971DF">
      <w:endnotePr>
        <w:numFmt w:val="decimal"/>
      </w:endnotePr>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05T15:50:00Z" w:initials="Start">
    <w:p w14:paraId="206E71E3" w14:textId="77777777" w:rsidR="00E032E3" w:rsidRDefault="00E032E3">
      <w:pPr>
        <w:pStyle w:val="CommentText"/>
      </w:pPr>
      <w:r>
        <w:rPr>
          <w:rStyle w:val="CommentReference"/>
        </w:rPr>
        <w:annotationRef/>
      </w:r>
      <w:r>
        <w:t>&lt;&lt;ODS JOB NO&gt;&gt;N2603580A&lt;&lt;ODS JOB NO&gt;&gt;</w:t>
      </w:r>
    </w:p>
    <w:p w14:paraId="3A011D04" w14:textId="77777777" w:rsidR="00E032E3" w:rsidRDefault="00E032E3">
      <w:pPr>
        <w:pStyle w:val="CommentText"/>
      </w:pPr>
      <w:r>
        <w:t>&lt;&lt;ODS DOC SYMBOL1&gt;&gt;CEDAW/C/NLD/CO/7&lt;&lt;ODS DOC SYMBOL1&gt;&gt;</w:t>
      </w:r>
    </w:p>
    <w:p w14:paraId="2395E85F" w14:textId="57C2F5D9" w:rsidR="00E032E3" w:rsidRDefault="00E032E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395E85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3DF0ED7" w16cex:dateUtc="2026-03-05T20: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395E85F" w16cid:durableId="63DF0ED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F1631" w14:textId="77777777" w:rsidR="00925C1D" w:rsidRDefault="00925C1D" w:rsidP="005164E1">
      <w:r>
        <w:separator/>
      </w:r>
    </w:p>
  </w:endnote>
  <w:endnote w:type="continuationSeparator" w:id="0">
    <w:p w14:paraId="28F34A81" w14:textId="77777777" w:rsidR="00925C1D" w:rsidRDefault="00925C1D"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032E3" w14:paraId="5E4727C5" w14:textId="77777777" w:rsidTr="00E032E3">
      <w:tc>
        <w:tcPr>
          <w:tcW w:w="4920" w:type="dxa"/>
        </w:tcPr>
        <w:p w14:paraId="3C535A15" w14:textId="05ACCA28" w:rsidR="00E032E3" w:rsidRPr="00E032E3" w:rsidRDefault="00E032E3" w:rsidP="00E032E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64B3BC2E" w14:textId="34B31375" w:rsidR="00E032E3" w:rsidRPr="00E032E3" w:rsidRDefault="00E032E3" w:rsidP="00E032E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950E0">
            <w:rPr>
              <w:b w:val="0"/>
              <w:w w:val="103"/>
            </w:rPr>
            <w:t>26-02109</w:t>
          </w:r>
          <w:r>
            <w:rPr>
              <w:b w:val="0"/>
              <w:w w:val="103"/>
            </w:rPr>
            <w:fldChar w:fldCharType="end"/>
          </w:r>
        </w:p>
      </w:tc>
    </w:tr>
  </w:tbl>
  <w:p w14:paraId="1DF3E92D" w14:textId="77777777" w:rsidR="00E032E3" w:rsidRPr="00E032E3" w:rsidRDefault="00E032E3" w:rsidP="00E032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032E3" w14:paraId="7A22ECF3" w14:textId="77777777" w:rsidTr="00E032E3">
      <w:tc>
        <w:tcPr>
          <w:tcW w:w="4920" w:type="dxa"/>
        </w:tcPr>
        <w:p w14:paraId="095DCF05" w14:textId="3BAC627F" w:rsidR="00E032E3" w:rsidRPr="00E032E3" w:rsidRDefault="00E032E3" w:rsidP="00E032E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950E0">
            <w:rPr>
              <w:b w:val="0"/>
              <w:w w:val="103"/>
            </w:rPr>
            <w:t>26-02109</w:t>
          </w:r>
          <w:r>
            <w:rPr>
              <w:b w:val="0"/>
              <w:w w:val="103"/>
            </w:rPr>
            <w:fldChar w:fldCharType="end"/>
          </w:r>
        </w:p>
      </w:tc>
      <w:tc>
        <w:tcPr>
          <w:tcW w:w="4920" w:type="dxa"/>
        </w:tcPr>
        <w:p w14:paraId="6EDB9D00" w14:textId="6AADB1D2" w:rsidR="00E032E3" w:rsidRPr="00E032E3" w:rsidRDefault="00E032E3" w:rsidP="00E032E3">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3EB56B31" w14:textId="77777777" w:rsidR="00E032E3" w:rsidRPr="00E032E3" w:rsidRDefault="00E032E3" w:rsidP="00E032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E032E3" w14:paraId="13536846" w14:textId="77777777" w:rsidTr="00E032E3">
      <w:trPr>
        <w:jc w:val="right"/>
      </w:trPr>
      <w:tc>
        <w:tcPr>
          <w:tcW w:w="3888" w:type="dxa"/>
        </w:tcPr>
        <w:p w14:paraId="7378A5AD" w14:textId="7A6FBCFD" w:rsidR="00E032E3" w:rsidRDefault="00E032E3" w:rsidP="00E032E3">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00C8A5F" wp14:editId="4131C228">
                <wp:simplePos x="0" y="0"/>
                <wp:positionH relativeFrom="page">
                  <wp:posOffset>-648970</wp:posOffset>
                </wp:positionH>
                <wp:positionV relativeFrom="page">
                  <wp:posOffset>-356235</wp:posOffset>
                </wp:positionV>
                <wp:extent cx="694690" cy="694690"/>
                <wp:effectExtent l="0" t="0" r="0" b="0"/>
                <wp:wrapNone/>
                <wp:docPr id="2262424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FE683DB" wp14:editId="23A59D72">
                <wp:extent cx="1554615" cy="320068"/>
                <wp:effectExtent l="0" t="0" r="7620" b="3810"/>
                <wp:docPr id="1700598709" name="Picture 2"/>
                <wp:cNvGraphicFramePr/>
                <a:graphic xmlns:a="http://schemas.openxmlformats.org/drawingml/2006/main">
                  <a:graphicData uri="http://schemas.openxmlformats.org/drawingml/2006/picture">
                    <pic:pic xmlns:pic="http://schemas.openxmlformats.org/drawingml/2006/picture">
                      <pic:nvPicPr>
                        <pic:cNvPr id="1700598709"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0747A644" w14:textId="6A454101" w:rsidR="004E4323" w:rsidRDefault="00E032E3" w:rsidP="00E032E3">
          <w:pPr>
            <w:pStyle w:val="ReleaseDate0"/>
            <w:tabs>
              <w:tab w:val="left" w:pos="1080"/>
              <w:tab w:val="left" w:pos="2030"/>
              <w:tab w:val="left" w:pos="2966"/>
              <w:tab w:val="left" w:pos="4320"/>
              <w:tab w:val="left" w:pos="8640"/>
            </w:tabs>
          </w:pPr>
          <w:r>
            <w:tab/>
          </w:r>
          <w:r w:rsidR="00681E72">
            <w:t>30</w:t>
          </w:r>
          <w:r>
            <w:t>0326</w:t>
          </w:r>
          <w:r>
            <w:tab/>
            <w:t>050326</w:t>
          </w:r>
          <w:r>
            <w:tab/>
          </w:r>
          <w:fldSimple w:instr=" DOCVARIABLE &quot;jobn&quot; \* MERGEFORMAT ">
            <w:r w:rsidR="002950E0">
              <w:t>26-02109 (A)</w:t>
            </w:r>
          </w:fldSimple>
        </w:p>
        <w:p w14:paraId="7678CCBD" w14:textId="6FDF6664" w:rsidR="00E032E3" w:rsidRPr="00E032E3" w:rsidRDefault="00E032E3" w:rsidP="00E032E3">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950E0">
            <w:rPr>
              <w:rFonts w:ascii="Barcode 3 of 9 by request" w:hAnsi="Barcode 3 of 9 by request"/>
              <w:sz w:val="24"/>
            </w:rPr>
            <w:t>*2602109*</w:t>
          </w:r>
          <w:r>
            <w:rPr>
              <w:rFonts w:ascii="Barcode 3 of 9 by request" w:hAnsi="Barcode 3 of 9 by request"/>
              <w:sz w:val="24"/>
            </w:rPr>
            <w:fldChar w:fldCharType="end"/>
          </w:r>
        </w:p>
      </w:tc>
    </w:tr>
  </w:tbl>
  <w:p w14:paraId="2AAFBBFD" w14:textId="77777777" w:rsidR="00E032E3" w:rsidRPr="00E032E3" w:rsidRDefault="00E032E3" w:rsidP="00E032E3">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722B3" w14:textId="77777777" w:rsidR="00925C1D" w:rsidRPr="007971DF" w:rsidRDefault="00925C1D" w:rsidP="007971DF">
      <w:pPr>
        <w:pStyle w:val="Footer"/>
        <w:bidi/>
        <w:spacing w:after="80"/>
        <w:ind w:left="792"/>
        <w:jc w:val="left"/>
        <w:rPr>
          <w:sz w:val="16"/>
        </w:rPr>
      </w:pPr>
      <w:r w:rsidRPr="007971DF">
        <w:rPr>
          <w:sz w:val="16"/>
          <w:rtl/>
        </w:rPr>
        <w:t>__________</w:t>
      </w:r>
    </w:p>
  </w:footnote>
  <w:footnote w:type="continuationSeparator" w:id="0">
    <w:p w14:paraId="14AEC822" w14:textId="77777777" w:rsidR="00925C1D" w:rsidRPr="007971DF" w:rsidRDefault="00925C1D" w:rsidP="007971DF">
      <w:pPr>
        <w:pStyle w:val="Footer"/>
        <w:bidi/>
        <w:spacing w:after="80"/>
        <w:ind w:left="792"/>
        <w:jc w:val="left"/>
        <w:rPr>
          <w:sz w:val="16"/>
        </w:rPr>
      </w:pPr>
      <w:r w:rsidRPr="007971DF">
        <w:rPr>
          <w:sz w:val="16"/>
          <w:rtl/>
        </w:rPr>
        <w:t>__________</w:t>
      </w:r>
    </w:p>
  </w:footnote>
  <w:footnote w:id="1">
    <w:p w14:paraId="7BC59B9B" w14:textId="77777777" w:rsidR="00800737" w:rsidRPr="00D735B5" w:rsidRDefault="00800737" w:rsidP="00CD0BA2">
      <w:pPr>
        <w:pStyle w:val="FootnoteText"/>
        <w:tabs>
          <w:tab w:val="clear" w:pos="418"/>
          <w:tab w:val="right" w:pos="1195"/>
          <w:tab w:val="left" w:pos="1267"/>
          <w:tab w:val="left" w:pos="1656"/>
          <w:tab w:val="left" w:pos="2088"/>
        </w:tabs>
        <w:spacing w:after="80"/>
        <w:ind w:left="1267" w:right="1267" w:hanging="547"/>
        <w:rPr>
          <w:rtl/>
          <w:lang w:bidi="ar-MA"/>
        </w:rPr>
      </w:pPr>
      <w:r>
        <w:rPr>
          <w:rtl/>
          <w:lang w:bidi="ar-MA"/>
        </w:rPr>
        <w:tab/>
      </w:r>
      <w:r w:rsidRPr="00D735B5">
        <w:rPr>
          <w:rtl/>
          <w:lang w:bidi="ar-MA"/>
        </w:rPr>
        <w:t>(</w:t>
      </w:r>
      <w:r w:rsidRPr="00D735B5">
        <w:rPr>
          <w:rStyle w:val="FootnoteReference"/>
          <w:spacing w:val="0"/>
          <w:w w:val="100"/>
          <w:sz w:val="18"/>
          <w:vertAlign w:val="baseline"/>
          <w:rtl/>
          <w:lang w:bidi="ar-MA"/>
        </w:rPr>
        <w:footnoteRef/>
      </w:r>
      <w:r w:rsidRPr="00D735B5">
        <w:rPr>
          <w:rtl/>
          <w:lang w:bidi="ar-MA"/>
        </w:rPr>
        <w:t>)</w:t>
      </w:r>
      <w:r w:rsidRPr="00D735B5">
        <w:rPr>
          <w:rtl/>
          <w:lang w:bidi="ar-MA"/>
        </w:rPr>
        <w:tab/>
      </w:r>
      <w:r w:rsidRPr="00D735B5">
        <w:rPr>
          <w:spacing w:val="-2"/>
          <w:cs/>
          <w:lang w:bidi="ar-MA"/>
        </w:rPr>
        <w:t>‎‎</w:t>
      </w:r>
      <w:r w:rsidRPr="00D735B5">
        <w:rPr>
          <w:spacing w:val="-2"/>
          <w:rtl/>
          <w:lang w:bidi="ar-MA"/>
        </w:rPr>
        <w:t>العهد الدولي الخاص بالحقوق الاقتصادية والاجتماعية والثقافية‏‏؛ والعهد الدولي الخاص بالحقوق المدنية والسياسية؛ و</w:t>
      </w:r>
      <w:r w:rsidRPr="00D735B5">
        <w:rPr>
          <w:spacing w:val="-2"/>
          <w:cs/>
          <w:lang w:bidi="ar-MA"/>
        </w:rPr>
        <w:t>‎‎</w:t>
      </w:r>
      <w:r w:rsidRPr="00D735B5">
        <w:rPr>
          <w:spacing w:val="-2"/>
          <w:rtl/>
          <w:lang w:bidi="ar-MA"/>
        </w:rPr>
        <w:t>الاتفاقية الدولية للقضاء على جميع أشكال التمييز العنصري‏؛ واتفاقية القضاء على جميع أشكال التمييز ضد المرأة؛ واتفاقية مناهضة التعذيب وغيره من</w:t>
      </w:r>
      <w:r>
        <w:rPr>
          <w:spacing w:val="-2"/>
          <w:rtl/>
          <w:lang w:bidi="ar-MA"/>
        </w:rPr>
        <w:t> </w:t>
      </w:r>
      <w:r w:rsidRPr="00D735B5">
        <w:rPr>
          <w:spacing w:val="-2"/>
          <w:rtl/>
          <w:lang w:bidi="ar-MA"/>
        </w:rPr>
        <w:t>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032E3" w14:paraId="6E18F2DC" w14:textId="77777777" w:rsidTr="00E032E3">
      <w:trPr>
        <w:trHeight w:hRule="exact" w:val="864"/>
      </w:trPr>
      <w:tc>
        <w:tcPr>
          <w:tcW w:w="4920" w:type="dxa"/>
          <w:vAlign w:val="bottom"/>
        </w:tcPr>
        <w:p w14:paraId="12EF1293" w14:textId="77777777" w:rsidR="00E032E3" w:rsidRPr="00E032E3" w:rsidRDefault="00E032E3" w:rsidP="00E032E3">
          <w:pPr>
            <w:pStyle w:val="Header"/>
            <w:spacing w:after="80" w:line="280" w:lineRule="exact"/>
            <w:jc w:val="left"/>
            <w:rPr>
              <w:rFonts w:cs="Simplified Arabic"/>
              <w:sz w:val="18"/>
              <w:szCs w:val="18"/>
            </w:rPr>
          </w:pPr>
        </w:p>
      </w:tc>
      <w:tc>
        <w:tcPr>
          <w:tcW w:w="4920" w:type="dxa"/>
          <w:vAlign w:val="bottom"/>
        </w:tcPr>
        <w:p w14:paraId="78A85D87" w14:textId="244606A9" w:rsidR="00E032E3" w:rsidRPr="00E032E3" w:rsidRDefault="00E032E3" w:rsidP="00E032E3">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2950E0">
            <w:rPr>
              <w:rFonts w:cs="Simplified Arabic"/>
              <w:sz w:val="18"/>
              <w:szCs w:val="18"/>
            </w:rPr>
            <w:t>CEDAW/C/NLD/CO/7</w:t>
          </w:r>
          <w:r>
            <w:rPr>
              <w:rFonts w:cs="Simplified Arabic"/>
              <w:sz w:val="18"/>
              <w:szCs w:val="18"/>
            </w:rPr>
            <w:fldChar w:fldCharType="end"/>
          </w:r>
        </w:p>
      </w:tc>
    </w:tr>
  </w:tbl>
  <w:p w14:paraId="7AA6F978" w14:textId="77777777" w:rsidR="00E032E3" w:rsidRPr="00E032E3" w:rsidRDefault="00E032E3" w:rsidP="00E032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032E3" w14:paraId="13D84CB6" w14:textId="77777777" w:rsidTr="00E032E3">
      <w:trPr>
        <w:trHeight w:hRule="exact" w:val="864"/>
      </w:trPr>
      <w:tc>
        <w:tcPr>
          <w:tcW w:w="4920" w:type="dxa"/>
          <w:vAlign w:val="bottom"/>
        </w:tcPr>
        <w:p w14:paraId="0287B250" w14:textId="44B57BE6" w:rsidR="00E032E3" w:rsidRPr="00E032E3" w:rsidRDefault="00E032E3" w:rsidP="00E032E3">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2950E0">
            <w:rPr>
              <w:rFonts w:cs="Simplified Arabic"/>
              <w:sz w:val="18"/>
              <w:szCs w:val="18"/>
            </w:rPr>
            <w:t>CEDAW/C/NLD/CO/7</w:t>
          </w:r>
          <w:r>
            <w:rPr>
              <w:rFonts w:cs="Simplified Arabic"/>
              <w:sz w:val="18"/>
              <w:szCs w:val="18"/>
            </w:rPr>
            <w:fldChar w:fldCharType="end"/>
          </w:r>
        </w:p>
      </w:tc>
      <w:tc>
        <w:tcPr>
          <w:tcW w:w="4920" w:type="dxa"/>
          <w:vAlign w:val="bottom"/>
        </w:tcPr>
        <w:p w14:paraId="2AD04AF4" w14:textId="77777777" w:rsidR="00E032E3" w:rsidRPr="00E032E3" w:rsidRDefault="00E032E3" w:rsidP="00E032E3">
          <w:pPr>
            <w:pStyle w:val="Header"/>
            <w:spacing w:after="80" w:line="280" w:lineRule="exact"/>
            <w:rPr>
              <w:rFonts w:cs="Simplified Arabic"/>
              <w:sz w:val="18"/>
              <w:szCs w:val="18"/>
            </w:rPr>
          </w:pPr>
        </w:p>
      </w:tc>
    </w:tr>
  </w:tbl>
  <w:p w14:paraId="6FB3355A" w14:textId="77777777" w:rsidR="00E032E3" w:rsidRPr="00E032E3" w:rsidRDefault="00E032E3" w:rsidP="00E032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032E3" w14:paraId="290C1FC1" w14:textId="77777777" w:rsidTr="00E032E3">
      <w:trPr>
        <w:gridAfter w:val="1"/>
        <w:wAfter w:w="18" w:type="dxa"/>
        <w:trHeight w:hRule="exact" w:val="864"/>
      </w:trPr>
      <w:tc>
        <w:tcPr>
          <w:tcW w:w="1282" w:type="dxa"/>
          <w:tcBorders>
            <w:bottom w:val="single" w:sz="4" w:space="0" w:color="auto"/>
          </w:tcBorders>
          <w:vAlign w:val="bottom"/>
        </w:tcPr>
        <w:p w14:paraId="435BA44D" w14:textId="77777777" w:rsidR="00E032E3" w:rsidRDefault="00E032E3" w:rsidP="00E032E3">
          <w:pPr>
            <w:pStyle w:val="Header"/>
            <w:spacing w:after="120"/>
          </w:pPr>
        </w:p>
      </w:tc>
      <w:tc>
        <w:tcPr>
          <w:tcW w:w="1786" w:type="dxa"/>
          <w:tcBorders>
            <w:bottom w:val="single" w:sz="4" w:space="0" w:color="auto"/>
          </w:tcBorders>
          <w:vAlign w:val="bottom"/>
        </w:tcPr>
        <w:p w14:paraId="2DBB0872" w14:textId="6B2CE6EE" w:rsidR="00E032E3" w:rsidRPr="00E032E3" w:rsidRDefault="00E032E3" w:rsidP="00E032E3">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14:paraId="7B3FDB85" w14:textId="77777777" w:rsidR="00E032E3" w:rsidRDefault="00E032E3" w:rsidP="00E032E3">
          <w:pPr>
            <w:pStyle w:val="Header"/>
            <w:spacing w:after="120"/>
          </w:pPr>
        </w:p>
      </w:tc>
      <w:tc>
        <w:tcPr>
          <w:tcW w:w="6523" w:type="dxa"/>
          <w:gridSpan w:val="3"/>
          <w:tcBorders>
            <w:bottom w:val="single" w:sz="4" w:space="0" w:color="auto"/>
          </w:tcBorders>
          <w:vAlign w:val="bottom"/>
        </w:tcPr>
        <w:p w14:paraId="5BD582EA" w14:textId="1B88FEA6" w:rsidR="00E032E3" w:rsidRPr="00E032E3" w:rsidRDefault="00E032E3" w:rsidP="00E032E3">
          <w:pPr>
            <w:spacing w:line="380" w:lineRule="exact"/>
            <w:jc w:val="right"/>
          </w:pPr>
          <w:r>
            <w:rPr>
              <w:sz w:val="40"/>
            </w:rPr>
            <w:t>CEDAW</w:t>
          </w:r>
          <w:r>
            <w:t>/C/NLD/CO/7</w:t>
          </w:r>
        </w:p>
      </w:tc>
    </w:tr>
    <w:tr w:rsidR="00E032E3" w:rsidRPr="00E032E3" w14:paraId="31FDA843" w14:textId="77777777" w:rsidTr="00E032E3">
      <w:trPr>
        <w:trHeight w:hRule="exact" w:val="2880"/>
      </w:trPr>
      <w:tc>
        <w:tcPr>
          <w:tcW w:w="1282" w:type="dxa"/>
          <w:tcBorders>
            <w:top w:val="single" w:sz="4" w:space="0" w:color="auto"/>
            <w:bottom w:val="single" w:sz="12" w:space="0" w:color="auto"/>
          </w:tcBorders>
        </w:tcPr>
        <w:p w14:paraId="6388B46F" w14:textId="77777777" w:rsidR="00E032E3" w:rsidRDefault="00E032E3" w:rsidP="00E032E3">
          <w:pPr>
            <w:pStyle w:val="Header"/>
            <w:spacing w:before="120"/>
            <w:jc w:val="center"/>
          </w:pPr>
          <w:r>
            <w:t xml:space="preserve"> </w:t>
          </w:r>
          <w:r>
            <w:rPr>
              <w:noProof/>
            </w:rPr>
            <w:drawing>
              <wp:inline distT="0" distB="0" distL="0" distR="0" wp14:anchorId="5757CDCC" wp14:editId="6A317ACD">
                <wp:extent cx="713232" cy="597103"/>
                <wp:effectExtent l="0" t="0" r="0" b="0"/>
                <wp:docPr id="850761255" name="Picture 1"/>
                <wp:cNvGraphicFramePr/>
                <a:graphic xmlns:a="http://schemas.openxmlformats.org/drawingml/2006/main">
                  <a:graphicData uri="http://schemas.openxmlformats.org/drawingml/2006/picture">
                    <pic:pic xmlns:pic="http://schemas.openxmlformats.org/drawingml/2006/picture">
                      <pic:nvPicPr>
                        <pic:cNvPr id="85076125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512AF34C" w14:textId="7CB21836" w:rsidR="00E032E3" w:rsidRPr="00E032E3" w:rsidRDefault="00E032E3" w:rsidP="00E032E3">
          <w:pPr>
            <w:pStyle w:val="Header"/>
            <w:spacing w:before="120"/>
            <w:jc w:val="center"/>
          </w:pPr>
        </w:p>
      </w:tc>
      <w:tc>
        <w:tcPr>
          <w:tcW w:w="5227" w:type="dxa"/>
          <w:gridSpan w:val="3"/>
          <w:tcBorders>
            <w:top w:val="single" w:sz="4" w:space="0" w:color="auto"/>
            <w:bottom w:val="single" w:sz="12" w:space="0" w:color="auto"/>
          </w:tcBorders>
        </w:tcPr>
        <w:p w14:paraId="77C48FAF" w14:textId="0E7EF48C" w:rsidR="00E032E3" w:rsidRPr="00E032E3" w:rsidRDefault="00E032E3" w:rsidP="00E032E3">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tcPr>
        <w:p w14:paraId="4AC92E0D" w14:textId="77777777" w:rsidR="00E032E3" w:rsidRPr="00E032E3" w:rsidRDefault="00E032E3" w:rsidP="00E032E3">
          <w:pPr>
            <w:pStyle w:val="Header"/>
            <w:spacing w:before="109"/>
          </w:pPr>
        </w:p>
      </w:tc>
      <w:tc>
        <w:tcPr>
          <w:tcW w:w="3100" w:type="dxa"/>
          <w:gridSpan w:val="2"/>
          <w:tcBorders>
            <w:top w:val="single" w:sz="4" w:space="0" w:color="auto"/>
            <w:bottom w:val="single" w:sz="12" w:space="0" w:color="auto"/>
          </w:tcBorders>
        </w:tcPr>
        <w:p w14:paraId="173F0B5B" w14:textId="77777777" w:rsidR="00E032E3" w:rsidRDefault="00E032E3" w:rsidP="00E032E3">
          <w:pPr>
            <w:pStyle w:val="Distribution"/>
            <w:bidi w:val="0"/>
            <w:spacing w:before="240"/>
          </w:pPr>
          <w:r>
            <w:t>Distr.: General</w:t>
          </w:r>
        </w:p>
        <w:p w14:paraId="2F73ABD4" w14:textId="77777777" w:rsidR="00E032E3" w:rsidRDefault="00E032E3" w:rsidP="00E032E3">
          <w:pPr>
            <w:pStyle w:val="Publication"/>
            <w:bidi w:val="0"/>
          </w:pPr>
          <w:r>
            <w:t>27 February 2026</w:t>
          </w:r>
        </w:p>
        <w:p w14:paraId="4B59EEA4" w14:textId="77777777" w:rsidR="00E032E3" w:rsidRDefault="00E032E3" w:rsidP="00E032E3">
          <w:pPr>
            <w:bidi w:val="0"/>
            <w:spacing w:line="240" w:lineRule="exact"/>
            <w:jc w:val="left"/>
          </w:pPr>
          <w:r>
            <w:t>Arabic</w:t>
          </w:r>
        </w:p>
        <w:p w14:paraId="4DB315AF" w14:textId="77777777" w:rsidR="00E032E3" w:rsidRDefault="00E032E3" w:rsidP="00E032E3">
          <w:pPr>
            <w:pStyle w:val="Original"/>
            <w:bidi w:val="0"/>
          </w:pPr>
          <w:r>
            <w:t>Original: English</w:t>
          </w:r>
        </w:p>
        <w:p w14:paraId="22F87DC5" w14:textId="25609B1D" w:rsidR="00E032E3" w:rsidRPr="00E032E3" w:rsidRDefault="00E032E3" w:rsidP="00E032E3">
          <w:pPr>
            <w:bidi w:val="0"/>
            <w:spacing w:line="240" w:lineRule="exact"/>
            <w:jc w:val="left"/>
          </w:pPr>
        </w:p>
      </w:tc>
    </w:tr>
  </w:tbl>
  <w:p w14:paraId="14B9F20A" w14:textId="77777777" w:rsidR="00E032E3" w:rsidRDefault="00E032E3" w:rsidP="00E032E3">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91A6C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6D4947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AEA6B1B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A466AA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D84575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107804"/>
    <w:multiLevelType w:val="hybridMultilevel"/>
    <w:tmpl w:val="C4DA97AA"/>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F946BD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F4ABF70" w:tentative="1">
      <w:start w:val="1"/>
      <w:numFmt w:val="lowerLetter"/>
      <w:lvlText w:val="%2."/>
      <w:lvlJc w:val="left"/>
      <w:pPr>
        <w:tabs>
          <w:tab w:val="num" w:pos="1440"/>
        </w:tabs>
        <w:ind w:left="1440" w:hanging="360"/>
      </w:pPr>
    </w:lvl>
    <w:lvl w:ilvl="2" w:tplc="D92AB0E2" w:tentative="1">
      <w:start w:val="1"/>
      <w:numFmt w:val="lowerRoman"/>
      <w:lvlText w:val="%3."/>
      <w:lvlJc w:val="right"/>
      <w:pPr>
        <w:tabs>
          <w:tab w:val="num" w:pos="2160"/>
        </w:tabs>
        <w:ind w:left="2160" w:hanging="180"/>
      </w:pPr>
    </w:lvl>
    <w:lvl w:ilvl="3" w:tplc="59F8FE20" w:tentative="1">
      <w:start w:val="1"/>
      <w:numFmt w:val="decimal"/>
      <w:lvlText w:val="%4."/>
      <w:lvlJc w:val="left"/>
      <w:pPr>
        <w:tabs>
          <w:tab w:val="num" w:pos="2880"/>
        </w:tabs>
        <w:ind w:left="2880" w:hanging="360"/>
      </w:pPr>
    </w:lvl>
    <w:lvl w:ilvl="4" w:tplc="BA76C2F4" w:tentative="1">
      <w:start w:val="1"/>
      <w:numFmt w:val="lowerLetter"/>
      <w:lvlText w:val="%5."/>
      <w:lvlJc w:val="left"/>
      <w:pPr>
        <w:tabs>
          <w:tab w:val="num" w:pos="3600"/>
        </w:tabs>
        <w:ind w:left="3600" w:hanging="360"/>
      </w:pPr>
    </w:lvl>
    <w:lvl w:ilvl="5" w:tplc="9BC446DC" w:tentative="1">
      <w:start w:val="1"/>
      <w:numFmt w:val="lowerRoman"/>
      <w:lvlText w:val="%6."/>
      <w:lvlJc w:val="right"/>
      <w:pPr>
        <w:tabs>
          <w:tab w:val="num" w:pos="4320"/>
        </w:tabs>
        <w:ind w:left="4320" w:hanging="180"/>
      </w:pPr>
    </w:lvl>
    <w:lvl w:ilvl="6" w:tplc="F806AFF6" w:tentative="1">
      <w:start w:val="1"/>
      <w:numFmt w:val="decimal"/>
      <w:lvlText w:val="%7."/>
      <w:lvlJc w:val="left"/>
      <w:pPr>
        <w:tabs>
          <w:tab w:val="num" w:pos="5040"/>
        </w:tabs>
        <w:ind w:left="5040" w:hanging="360"/>
      </w:pPr>
    </w:lvl>
    <w:lvl w:ilvl="7" w:tplc="23E0BCA0" w:tentative="1">
      <w:start w:val="1"/>
      <w:numFmt w:val="lowerLetter"/>
      <w:lvlText w:val="%8."/>
      <w:lvlJc w:val="left"/>
      <w:pPr>
        <w:tabs>
          <w:tab w:val="num" w:pos="5760"/>
        </w:tabs>
        <w:ind w:left="5760" w:hanging="360"/>
      </w:pPr>
    </w:lvl>
    <w:lvl w:ilvl="8" w:tplc="DF069040"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23C809DC">
      <w:start w:val="1"/>
      <w:numFmt w:val="bullet"/>
      <w:pStyle w:val="Bullet2G"/>
      <w:lvlText w:val="•"/>
      <w:lvlJc w:val="left"/>
      <w:pPr>
        <w:tabs>
          <w:tab w:val="num" w:pos="2268"/>
        </w:tabs>
        <w:ind w:left="2268" w:hanging="170"/>
      </w:pPr>
      <w:rPr>
        <w:rFonts w:ascii="Times New Roman" w:hAnsi="Times New Roman" w:cs="Times New Roman" w:hint="default"/>
      </w:rPr>
    </w:lvl>
    <w:lvl w:ilvl="1" w:tplc="834427DA" w:tentative="1">
      <w:start w:val="1"/>
      <w:numFmt w:val="bullet"/>
      <w:lvlText w:val="o"/>
      <w:lvlJc w:val="left"/>
      <w:pPr>
        <w:tabs>
          <w:tab w:val="num" w:pos="3708"/>
        </w:tabs>
        <w:ind w:left="3708" w:hanging="360"/>
      </w:pPr>
      <w:rPr>
        <w:rFonts w:ascii="Courier New" w:hAnsi="Courier New" w:hint="default"/>
      </w:rPr>
    </w:lvl>
    <w:lvl w:ilvl="2" w:tplc="383A9AAC" w:tentative="1">
      <w:start w:val="1"/>
      <w:numFmt w:val="bullet"/>
      <w:lvlText w:val=""/>
      <w:lvlJc w:val="left"/>
      <w:pPr>
        <w:tabs>
          <w:tab w:val="num" w:pos="4428"/>
        </w:tabs>
        <w:ind w:left="4428" w:hanging="360"/>
      </w:pPr>
      <w:rPr>
        <w:rFonts w:ascii="Wingdings" w:hAnsi="Wingdings" w:hint="default"/>
      </w:rPr>
    </w:lvl>
    <w:lvl w:ilvl="3" w:tplc="50FEAFE6" w:tentative="1">
      <w:start w:val="1"/>
      <w:numFmt w:val="bullet"/>
      <w:lvlText w:val=""/>
      <w:lvlJc w:val="left"/>
      <w:pPr>
        <w:tabs>
          <w:tab w:val="num" w:pos="5148"/>
        </w:tabs>
        <w:ind w:left="5148" w:hanging="360"/>
      </w:pPr>
      <w:rPr>
        <w:rFonts w:ascii="Symbol" w:hAnsi="Symbol" w:hint="default"/>
      </w:rPr>
    </w:lvl>
    <w:lvl w:ilvl="4" w:tplc="77461AF0" w:tentative="1">
      <w:start w:val="1"/>
      <w:numFmt w:val="bullet"/>
      <w:lvlText w:val="o"/>
      <w:lvlJc w:val="left"/>
      <w:pPr>
        <w:tabs>
          <w:tab w:val="num" w:pos="5868"/>
        </w:tabs>
        <w:ind w:left="5868" w:hanging="360"/>
      </w:pPr>
      <w:rPr>
        <w:rFonts w:ascii="Courier New" w:hAnsi="Courier New" w:hint="default"/>
      </w:rPr>
    </w:lvl>
    <w:lvl w:ilvl="5" w:tplc="D38058C4" w:tentative="1">
      <w:start w:val="1"/>
      <w:numFmt w:val="bullet"/>
      <w:lvlText w:val=""/>
      <w:lvlJc w:val="left"/>
      <w:pPr>
        <w:tabs>
          <w:tab w:val="num" w:pos="6588"/>
        </w:tabs>
        <w:ind w:left="6588" w:hanging="360"/>
      </w:pPr>
      <w:rPr>
        <w:rFonts w:ascii="Wingdings" w:hAnsi="Wingdings" w:hint="default"/>
      </w:rPr>
    </w:lvl>
    <w:lvl w:ilvl="6" w:tplc="F10C0950" w:tentative="1">
      <w:start w:val="1"/>
      <w:numFmt w:val="bullet"/>
      <w:lvlText w:val=""/>
      <w:lvlJc w:val="left"/>
      <w:pPr>
        <w:tabs>
          <w:tab w:val="num" w:pos="7308"/>
        </w:tabs>
        <w:ind w:left="7308" w:hanging="360"/>
      </w:pPr>
      <w:rPr>
        <w:rFonts w:ascii="Symbol" w:hAnsi="Symbol" w:hint="default"/>
      </w:rPr>
    </w:lvl>
    <w:lvl w:ilvl="7" w:tplc="7F08C462" w:tentative="1">
      <w:start w:val="1"/>
      <w:numFmt w:val="bullet"/>
      <w:lvlText w:val="o"/>
      <w:lvlJc w:val="left"/>
      <w:pPr>
        <w:tabs>
          <w:tab w:val="num" w:pos="8028"/>
        </w:tabs>
        <w:ind w:left="8028" w:hanging="360"/>
      </w:pPr>
      <w:rPr>
        <w:rFonts w:ascii="Courier New" w:hAnsi="Courier New" w:hint="default"/>
      </w:rPr>
    </w:lvl>
    <w:lvl w:ilvl="8" w:tplc="9BB61A50"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DFB3625"/>
    <w:multiLevelType w:val="hybridMultilevel"/>
    <w:tmpl w:val="DCE6E2C6"/>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AD07B2"/>
    <w:multiLevelType w:val="hybridMultilevel"/>
    <w:tmpl w:val="7FEE3222"/>
    <w:lvl w:ilvl="0" w:tplc="3ABE0082">
      <w:start w:val="1"/>
      <w:numFmt w:val="bullet"/>
      <w:pStyle w:val="Bullet1G"/>
      <w:lvlText w:val="•"/>
      <w:lvlJc w:val="left"/>
      <w:pPr>
        <w:tabs>
          <w:tab w:val="num" w:pos="1701"/>
        </w:tabs>
        <w:ind w:left="1701" w:hanging="170"/>
      </w:pPr>
      <w:rPr>
        <w:rFonts w:ascii="Times New Roman" w:hAnsi="Times New Roman" w:cs="Times New Roman" w:hint="default"/>
      </w:rPr>
    </w:lvl>
    <w:lvl w:ilvl="1" w:tplc="F49A4264" w:tentative="1">
      <w:start w:val="1"/>
      <w:numFmt w:val="bullet"/>
      <w:lvlText w:val="o"/>
      <w:lvlJc w:val="left"/>
      <w:pPr>
        <w:tabs>
          <w:tab w:val="num" w:pos="3141"/>
        </w:tabs>
        <w:ind w:left="3141" w:hanging="360"/>
      </w:pPr>
      <w:rPr>
        <w:rFonts w:ascii="Courier New" w:hAnsi="Courier New" w:hint="default"/>
      </w:rPr>
    </w:lvl>
    <w:lvl w:ilvl="2" w:tplc="69660066" w:tentative="1">
      <w:start w:val="1"/>
      <w:numFmt w:val="bullet"/>
      <w:lvlText w:val=""/>
      <w:lvlJc w:val="left"/>
      <w:pPr>
        <w:tabs>
          <w:tab w:val="num" w:pos="3861"/>
        </w:tabs>
        <w:ind w:left="3861" w:hanging="360"/>
      </w:pPr>
      <w:rPr>
        <w:rFonts w:ascii="Wingdings" w:hAnsi="Wingdings" w:hint="default"/>
      </w:rPr>
    </w:lvl>
    <w:lvl w:ilvl="3" w:tplc="8862BD34" w:tentative="1">
      <w:start w:val="1"/>
      <w:numFmt w:val="bullet"/>
      <w:lvlText w:val=""/>
      <w:lvlJc w:val="left"/>
      <w:pPr>
        <w:tabs>
          <w:tab w:val="num" w:pos="4581"/>
        </w:tabs>
        <w:ind w:left="4581" w:hanging="360"/>
      </w:pPr>
      <w:rPr>
        <w:rFonts w:ascii="Symbol" w:hAnsi="Symbol" w:hint="default"/>
      </w:rPr>
    </w:lvl>
    <w:lvl w:ilvl="4" w:tplc="2CB80DAE" w:tentative="1">
      <w:start w:val="1"/>
      <w:numFmt w:val="bullet"/>
      <w:lvlText w:val="o"/>
      <w:lvlJc w:val="left"/>
      <w:pPr>
        <w:tabs>
          <w:tab w:val="num" w:pos="5301"/>
        </w:tabs>
        <w:ind w:left="5301" w:hanging="360"/>
      </w:pPr>
      <w:rPr>
        <w:rFonts w:ascii="Courier New" w:hAnsi="Courier New" w:hint="default"/>
      </w:rPr>
    </w:lvl>
    <w:lvl w:ilvl="5" w:tplc="33F2429A" w:tentative="1">
      <w:start w:val="1"/>
      <w:numFmt w:val="bullet"/>
      <w:lvlText w:val=""/>
      <w:lvlJc w:val="left"/>
      <w:pPr>
        <w:tabs>
          <w:tab w:val="num" w:pos="6021"/>
        </w:tabs>
        <w:ind w:left="6021" w:hanging="360"/>
      </w:pPr>
      <w:rPr>
        <w:rFonts w:ascii="Wingdings" w:hAnsi="Wingdings" w:hint="default"/>
      </w:rPr>
    </w:lvl>
    <w:lvl w:ilvl="6" w:tplc="61E6511E" w:tentative="1">
      <w:start w:val="1"/>
      <w:numFmt w:val="bullet"/>
      <w:lvlText w:val=""/>
      <w:lvlJc w:val="left"/>
      <w:pPr>
        <w:tabs>
          <w:tab w:val="num" w:pos="6741"/>
        </w:tabs>
        <w:ind w:left="6741" w:hanging="360"/>
      </w:pPr>
      <w:rPr>
        <w:rFonts w:ascii="Symbol" w:hAnsi="Symbol" w:hint="default"/>
      </w:rPr>
    </w:lvl>
    <w:lvl w:ilvl="7" w:tplc="4AA40384" w:tentative="1">
      <w:start w:val="1"/>
      <w:numFmt w:val="bullet"/>
      <w:lvlText w:val="o"/>
      <w:lvlJc w:val="left"/>
      <w:pPr>
        <w:tabs>
          <w:tab w:val="num" w:pos="7461"/>
        </w:tabs>
        <w:ind w:left="7461" w:hanging="360"/>
      </w:pPr>
      <w:rPr>
        <w:rFonts w:ascii="Courier New" w:hAnsi="Courier New" w:hint="default"/>
      </w:rPr>
    </w:lvl>
    <w:lvl w:ilvl="8" w:tplc="627A6F2C"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02101EC"/>
    <w:multiLevelType w:val="hybridMultilevel"/>
    <w:tmpl w:val="BFA478C0"/>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2763936">
    <w:abstractNumId w:val="10"/>
  </w:num>
  <w:num w:numId="2" w16cid:durableId="1230386386">
    <w:abstractNumId w:val="20"/>
  </w:num>
  <w:num w:numId="3" w16cid:durableId="188105445">
    <w:abstractNumId w:val="16"/>
  </w:num>
  <w:num w:numId="4" w16cid:durableId="500704001">
    <w:abstractNumId w:val="15"/>
  </w:num>
  <w:num w:numId="5" w16cid:durableId="1208760371">
    <w:abstractNumId w:val="8"/>
  </w:num>
  <w:num w:numId="6" w16cid:durableId="471750913">
    <w:abstractNumId w:val="8"/>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11"/>
  </w:num>
  <w:num w:numId="16" w16cid:durableId="833882786">
    <w:abstractNumId w:val="22"/>
  </w:num>
  <w:num w:numId="17" w16cid:durableId="186023859">
    <w:abstractNumId w:val="18"/>
  </w:num>
  <w:num w:numId="18" w16cid:durableId="1397388941">
    <w:abstractNumId w:val="11"/>
  </w:num>
  <w:num w:numId="19" w16cid:durableId="1362824027">
    <w:abstractNumId w:val="22"/>
  </w:num>
  <w:num w:numId="20" w16cid:durableId="1499157472">
    <w:abstractNumId w:val="18"/>
  </w:num>
  <w:num w:numId="21" w16cid:durableId="338430375">
    <w:abstractNumId w:val="11"/>
  </w:num>
  <w:num w:numId="22" w16cid:durableId="1820920386">
    <w:abstractNumId w:val="22"/>
  </w:num>
  <w:num w:numId="23" w16cid:durableId="973368994">
    <w:abstractNumId w:val="18"/>
  </w:num>
  <w:num w:numId="24" w16cid:durableId="773090988">
    <w:abstractNumId w:val="11"/>
  </w:num>
  <w:num w:numId="25" w16cid:durableId="2058507599">
    <w:abstractNumId w:val="22"/>
  </w:num>
  <w:num w:numId="26" w16cid:durableId="285160945">
    <w:abstractNumId w:val="18"/>
  </w:num>
  <w:num w:numId="27" w16cid:durableId="224031572">
    <w:abstractNumId w:val="21"/>
  </w:num>
  <w:num w:numId="28" w16cid:durableId="583344135">
    <w:abstractNumId w:val="13"/>
  </w:num>
  <w:num w:numId="29" w16cid:durableId="1862360056">
    <w:abstractNumId w:val="12"/>
  </w:num>
  <w:num w:numId="30" w16cid:durableId="674259664">
    <w:abstractNumId w:val="9"/>
  </w:num>
  <w:num w:numId="31" w16cid:durableId="1545211588">
    <w:abstractNumId w:val="7"/>
  </w:num>
  <w:num w:numId="32" w16cid:durableId="1173256968">
    <w:abstractNumId w:val="6"/>
  </w:num>
  <w:num w:numId="33" w16cid:durableId="1146313073">
    <w:abstractNumId w:val="5"/>
  </w:num>
  <w:num w:numId="34" w16cid:durableId="275404247">
    <w:abstractNumId w:val="4"/>
  </w:num>
  <w:num w:numId="35" w16cid:durableId="615140155">
    <w:abstractNumId w:val="14"/>
  </w:num>
  <w:num w:numId="36" w16cid:durableId="1766685130">
    <w:abstractNumId w:val="19"/>
  </w:num>
  <w:num w:numId="37" w16cid:durableId="548104524">
    <w:abstractNumId w:val="17"/>
  </w:num>
  <w:num w:numId="38" w16cid:durableId="278296455">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109*"/>
    <w:docVar w:name="CreationDt" w:val="05/03/2026 3:50: PM"/>
    <w:docVar w:name="DocCategory" w:val="Doc"/>
    <w:docVar w:name="DocType" w:val="Final"/>
    <w:docVar w:name="DutyStation" w:val="New York"/>
    <w:docVar w:name="FooterJN" w:val="26-02109"/>
    <w:docVar w:name="jobn" w:val="26-02109 (A)"/>
    <w:docVar w:name="jobnDT" w:val="26-02109 (A)   050326"/>
    <w:docVar w:name="jobnDTDT" w:val="26-02109 (A)   050326   050326"/>
    <w:docVar w:name="JobNo" w:val="2602109A"/>
    <w:docVar w:name="LocalDrive" w:val="0"/>
    <w:docVar w:name="OandT" w:val=" "/>
    <w:docVar w:name="sss1" w:val="CEDAW/C/NLD/CO/7"/>
    <w:docVar w:name="sss2" w:val="-"/>
    <w:docVar w:name="Symbol1" w:val="CEDAW/C/NLD/CO/7"/>
    <w:docVar w:name="Symbol2" w:val="-"/>
    <w:docVar w:name="Title1" w:val="_x0009__x0009_الملاحظات الختامية بشأن التقرير الدوري السابع لمملكة هولندا*_x000d_"/>
  </w:docVars>
  <w:rsids>
    <w:rsidRoot w:val="006373C3"/>
    <w:rsid w:val="00006A0E"/>
    <w:rsid w:val="0001602D"/>
    <w:rsid w:val="00016868"/>
    <w:rsid w:val="000829C7"/>
    <w:rsid w:val="00085F4E"/>
    <w:rsid w:val="00087C37"/>
    <w:rsid w:val="000B414A"/>
    <w:rsid w:val="000E22C2"/>
    <w:rsid w:val="00103E84"/>
    <w:rsid w:val="00104E50"/>
    <w:rsid w:val="00113495"/>
    <w:rsid w:val="001162EC"/>
    <w:rsid w:val="0011767C"/>
    <w:rsid w:val="00130408"/>
    <w:rsid w:val="0014471B"/>
    <w:rsid w:val="00160401"/>
    <w:rsid w:val="001A0DB2"/>
    <w:rsid w:val="001D3241"/>
    <w:rsid w:val="00214E62"/>
    <w:rsid w:val="002232BE"/>
    <w:rsid w:val="00224F5A"/>
    <w:rsid w:val="00226AAD"/>
    <w:rsid w:val="002310FF"/>
    <w:rsid w:val="00236402"/>
    <w:rsid w:val="00243121"/>
    <w:rsid w:val="002437BB"/>
    <w:rsid w:val="00275388"/>
    <w:rsid w:val="00283C0E"/>
    <w:rsid w:val="002878C6"/>
    <w:rsid w:val="00290C19"/>
    <w:rsid w:val="002950E0"/>
    <w:rsid w:val="002D138C"/>
    <w:rsid w:val="002E7F6D"/>
    <w:rsid w:val="002F0B6F"/>
    <w:rsid w:val="003074C9"/>
    <w:rsid w:val="003114B8"/>
    <w:rsid w:val="003319A9"/>
    <w:rsid w:val="0035597F"/>
    <w:rsid w:val="00385535"/>
    <w:rsid w:val="00395CB0"/>
    <w:rsid w:val="003A1C14"/>
    <w:rsid w:val="003B3DDD"/>
    <w:rsid w:val="003C2291"/>
    <w:rsid w:val="003D190A"/>
    <w:rsid w:val="003F1BF9"/>
    <w:rsid w:val="0040389F"/>
    <w:rsid w:val="00404768"/>
    <w:rsid w:val="0042251A"/>
    <w:rsid w:val="0042320B"/>
    <w:rsid w:val="004718AD"/>
    <w:rsid w:val="00484960"/>
    <w:rsid w:val="004915F5"/>
    <w:rsid w:val="0049627A"/>
    <w:rsid w:val="004D3B64"/>
    <w:rsid w:val="004E1C70"/>
    <w:rsid w:val="004E4323"/>
    <w:rsid w:val="004F41FC"/>
    <w:rsid w:val="005164E1"/>
    <w:rsid w:val="0051657F"/>
    <w:rsid w:val="00544E53"/>
    <w:rsid w:val="005471ED"/>
    <w:rsid w:val="00554A10"/>
    <w:rsid w:val="00570D4E"/>
    <w:rsid w:val="005748E3"/>
    <w:rsid w:val="0058217E"/>
    <w:rsid w:val="005B0BE0"/>
    <w:rsid w:val="005C5A92"/>
    <w:rsid w:val="005D4ABC"/>
    <w:rsid w:val="005E2E21"/>
    <w:rsid w:val="00630BDE"/>
    <w:rsid w:val="006373C3"/>
    <w:rsid w:val="00641A78"/>
    <w:rsid w:val="0064468F"/>
    <w:rsid w:val="0068057B"/>
    <w:rsid w:val="00681E72"/>
    <w:rsid w:val="006C4AE9"/>
    <w:rsid w:val="006D5ABE"/>
    <w:rsid w:val="00707F5E"/>
    <w:rsid w:val="0073204F"/>
    <w:rsid w:val="00745C56"/>
    <w:rsid w:val="007578F0"/>
    <w:rsid w:val="00771556"/>
    <w:rsid w:val="00775C23"/>
    <w:rsid w:val="0078760C"/>
    <w:rsid w:val="007910DD"/>
    <w:rsid w:val="007971DF"/>
    <w:rsid w:val="007B4DB2"/>
    <w:rsid w:val="007B6FBE"/>
    <w:rsid w:val="007E59BF"/>
    <w:rsid w:val="00800737"/>
    <w:rsid w:val="0081235C"/>
    <w:rsid w:val="00812E66"/>
    <w:rsid w:val="00845740"/>
    <w:rsid w:val="008514DF"/>
    <w:rsid w:val="00856DAF"/>
    <w:rsid w:val="008726C4"/>
    <w:rsid w:val="00887930"/>
    <w:rsid w:val="00894439"/>
    <w:rsid w:val="008A1B28"/>
    <w:rsid w:val="008A4E61"/>
    <w:rsid w:val="008B03FF"/>
    <w:rsid w:val="008E16B7"/>
    <w:rsid w:val="0091002C"/>
    <w:rsid w:val="00913C7B"/>
    <w:rsid w:val="009215F4"/>
    <w:rsid w:val="00925C1D"/>
    <w:rsid w:val="00936E27"/>
    <w:rsid w:val="00973046"/>
    <w:rsid w:val="009D1AD7"/>
    <w:rsid w:val="00A11334"/>
    <w:rsid w:val="00A16102"/>
    <w:rsid w:val="00A36243"/>
    <w:rsid w:val="00A4164B"/>
    <w:rsid w:val="00A56410"/>
    <w:rsid w:val="00A56A30"/>
    <w:rsid w:val="00A576D7"/>
    <w:rsid w:val="00A676CB"/>
    <w:rsid w:val="00A7238D"/>
    <w:rsid w:val="00A83A34"/>
    <w:rsid w:val="00A906A9"/>
    <w:rsid w:val="00A97B27"/>
    <w:rsid w:val="00AB4BE2"/>
    <w:rsid w:val="00AB4FF1"/>
    <w:rsid w:val="00AC0CA2"/>
    <w:rsid w:val="00AE6CBB"/>
    <w:rsid w:val="00AF7BB9"/>
    <w:rsid w:val="00B17489"/>
    <w:rsid w:val="00B371E1"/>
    <w:rsid w:val="00B5108C"/>
    <w:rsid w:val="00B56ED6"/>
    <w:rsid w:val="00B6074D"/>
    <w:rsid w:val="00B648A6"/>
    <w:rsid w:val="00BD7C15"/>
    <w:rsid w:val="00C043E9"/>
    <w:rsid w:val="00C05F56"/>
    <w:rsid w:val="00C159DC"/>
    <w:rsid w:val="00C20A1D"/>
    <w:rsid w:val="00C24A5F"/>
    <w:rsid w:val="00C31753"/>
    <w:rsid w:val="00C8239B"/>
    <w:rsid w:val="00CC1391"/>
    <w:rsid w:val="00CD0BA2"/>
    <w:rsid w:val="00CE41F4"/>
    <w:rsid w:val="00D33CA9"/>
    <w:rsid w:val="00D366C5"/>
    <w:rsid w:val="00D4580D"/>
    <w:rsid w:val="00D82E88"/>
    <w:rsid w:val="00D86F01"/>
    <w:rsid w:val="00DA3784"/>
    <w:rsid w:val="00DA4D2A"/>
    <w:rsid w:val="00DB6514"/>
    <w:rsid w:val="00DF2E15"/>
    <w:rsid w:val="00E032E3"/>
    <w:rsid w:val="00E059C0"/>
    <w:rsid w:val="00E1269E"/>
    <w:rsid w:val="00E14443"/>
    <w:rsid w:val="00E231E0"/>
    <w:rsid w:val="00E4572F"/>
    <w:rsid w:val="00E464B5"/>
    <w:rsid w:val="00E61B98"/>
    <w:rsid w:val="00E673FB"/>
    <w:rsid w:val="00EA3336"/>
    <w:rsid w:val="00EA7F26"/>
    <w:rsid w:val="00ED7A30"/>
    <w:rsid w:val="00F05812"/>
    <w:rsid w:val="00F37642"/>
    <w:rsid w:val="00F40719"/>
    <w:rsid w:val="00F65E72"/>
    <w:rsid w:val="00F84ACC"/>
    <w:rsid w:val="00FA2FF5"/>
    <w:rsid w:val="00FA61C2"/>
    <w:rsid w:val="00FB2FEE"/>
    <w:rsid w:val="00FB3E65"/>
    <w:rsid w:val="00FD3B1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D6F9D"/>
  <w15:chartTrackingRefBased/>
  <w15:docId w15:val="{30B2D3CA-088F-4D39-ACB1-6E2282FB1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aliases w:val="Table_G"/>
    <w:basedOn w:val="Normal"/>
    <w:next w:val="Normal"/>
    <w:link w:val="Heading1Char"/>
    <w:qFormat/>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unhideWhenUsed/>
    <w:qFormat/>
    <w:rsid w:val="006373C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6373C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semiHidden/>
    <w:unhideWhenUsed/>
    <w:qFormat/>
    <w:rsid w:val="006373C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6373C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6373C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6373C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aliases w:val="6_G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aliases w:val="3_G"/>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aliases w:val="3_G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aliases w:val="1_G"/>
    <w:basedOn w:val="DefaultParagraphFont"/>
    <w:qFormat/>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G Char"/>
    <w:basedOn w:val="DefaultParagraphFont"/>
    <w:link w:val="EndnoteText"/>
    <w:rsid w:val="002437BB"/>
    <w:rPr>
      <w:rFonts w:ascii="Times New Roman" w:eastAsiaTheme="minorHAnsi" w:hAnsi="Times New Roman" w:cs="Simplified Arabic"/>
      <w:kern w:val="14"/>
      <w:sz w:val="18"/>
      <w:szCs w:val="18"/>
      <w:lang w:eastAsia="en-US"/>
    </w:rPr>
  </w:style>
  <w:style w:type="character" w:styleId="FootnoteReference">
    <w:name w:val="footnote reference"/>
    <w:aliases w:val="4_G,16 Point,4_G Char Char,BVI fnr,Footnote Ref,Footnote Refernece,Footnote number,Footnote text,Footnotes refss,Ref,Superscript 6 Point,Texto de nota al pie,[0],callout,ftref,referencia nota al pie"/>
    <w:basedOn w:val="DefaultParagraphFont"/>
    <w:qForma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437BB"/>
    <w:pPr>
      <w:tabs>
        <w:tab w:val="right" w:pos="418"/>
      </w:tabs>
      <w:spacing w:line="280" w:lineRule="exact"/>
      <w:ind w:left="662" w:right="662" w:hanging="662"/>
    </w:pPr>
    <w:rPr>
      <w:sz w:val="18"/>
      <w:szCs w:val="18"/>
    </w:rPr>
  </w:style>
  <w:style w:type="character" w:customStyle="1" w:styleId="FootnoteTextChar">
    <w:name w:val="Footnote Text Char"/>
    <w:aliases w:val="5_G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aliases w:val="Table_G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uiPriority w:val="99"/>
    <w:semiHidden/>
    <w:rsid w:val="002437BB"/>
    <w:rPr>
      <w:rFonts w:ascii="Tahoma" w:hAnsi="Tahoma" w:cs="Tahoma"/>
      <w:sz w:val="16"/>
      <w:szCs w:val="16"/>
    </w:rPr>
  </w:style>
  <w:style w:type="character" w:customStyle="1" w:styleId="BalloonTextChar">
    <w:name w:val="Balloon Text Char"/>
    <w:basedOn w:val="DefaultParagraphFont"/>
    <w:link w:val="BalloonText"/>
    <w:uiPriority w:val="99"/>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uiPriority w:val="99"/>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semiHidden/>
    <w:rsid w:val="006373C3"/>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semiHidden/>
    <w:rsid w:val="006373C3"/>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semiHidden/>
    <w:rsid w:val="006373C3"/>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semiHidden/>
    <w:rsid w:val="006373C3"/>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semiHidden/>
    <w:rsid w:val="006373C3"/>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semiHidden/>
    <w:rsid w:val="006373C3"/>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6373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3C3"/>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6373C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73C3"/>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6373C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373C3"/>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6373C3"/>
    <w:pPr>
      <w:ind w:left="720"/>
      <w:contextualSpacing/>
    </w:pPr>
  </w:style>
  <w:style w:type="character" w:styleId="IntenseEmphasis">
    <w:name w:val="Intense Emphasis"/>
    <w:basedOn w:val="DefaultParagraphFont"/>
    <w:uiPriority w:val="21"/>
    <w:qFormat/>
    <w:rsid w:val="006373C3"/>
    <w:rPr>
      <w:i/>
      <w:iCs/>
      <w:color w:val="2F5496" w:themeColor="accent1" w:themeShade="BF"/>
    </w:rPr>
  </w:style>
  <w:style w:type="paragraph" w:styleId="IntenseQuote">
    <w:name w:val="Intense Quote"/>
    <w:basedOn w:val="Normal"/>
    <w:next w:val="Normal"/>
    <w:link w:val="IntenseQuoteChar"/>
    <w:uiPriority w:val="30"/>
    <w:qFormat/>
    <w:rsid w:val="006373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73C3"/>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6373C3"/>
    <w:rPr>
      <w:b/>
      <w:bCs/>
      <w:smallCaps/>
      <w:color w:val="2F5496" w:themeColor="accent1" w:themeShade="BF"/>
      <w:spacing w:val="5"/>
    </w:rPr>
  </w:style>
  <w:style w:type="paragraph" w:styleId="CommentText">
    <w:name w:val="annotation text"/>
    <w:basedOn w:val="Normal"/>
    <w:link w:val="CommentTextChar"/>
    <w:uiPriority w:val="99"/>
    <w:unhideWhenUsed/>
    <w:rsid w:val="00E032E3"/>
    <w:pPr>
      <w:spacing w:line="240" w:lineRule="auto"/>
    </w:pPr>
    <w:rPr>
      <w:szCs w:val="20"/>
    </w:rPr>
  </w:style>
  <w:style w:type="character" w:customStyle="1" w:styleId="CommentTextChar">
    <w:name w:val="Comment Text Char"/>
    <w:basedOn w:val="DefaultParagraphFont"/>
    <w:link w:val="CommentText"/>
    <w:uiPriority w:val="99"/>
    <w:rsid w:val="00E032E3"/>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032E3"/>
    <w:rPr>
      <w:b/>
      <w:bCs/>
    </w:rPr>
  </w:style>
  <w:style w:type="character" w:customStyle="1" w:styleId="CommentSubjectChar">
    <w:name w:val="Comment Subject Char"/>
    <w:basedOn w:val="CommentTextChar"/>
    <w:link w:val="CommentSubject"/>
    <w:uiPriority w:val="99"/>
    <w:semiHidden/>
    <w:rsid w:val="00E032E3"/>
    <w:rPr>
      <w:rFonts w:ascii="Times New Roman" w:eastAsiaTheme="minorHAnsi" w:hAnsi="Times New Roman" w:cs="Simplified Arabic"/>
      <w:b/>
      <w:bCs/>
      <w:kern w:val="14"/>
      <w:sz w:val="20"/>
      <w:szCs w:val="20"/>
      <w:lang w:eastAsia="en-US"/>
    </w:rPr>
  </w:style>
  <w:style w:type="paragraph" w:customStyle="1" w:styleId="HMG">
    <w:name w:val="_ H __M_G"/>
    <w:basedOn w:val="Normal"/>
    <w:next w:val="Normal"/>
    <w:qFormat/>
    <w:rsid w:val="007971DF"/>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hint="cs"/>
      <w:b/>
      <w:kern w:val="0"/>
      <w:sz w:val="34"/>
      <w:szCs w:val="30"/>
      <w:lang w:val="fr-CH"/>
    </w:rPr>
  </w:style>
  <w:style w:type="paragraph" w:customStyle="1" w:styleId="HChG">
    <w:name w:val="_ H _Ch_G"/>
    <w:basedOn w:val="Normal"/>
    <w:next w:val="Normal"/>
    <w:qFormat/>
    <w:rsid w:val="007971DF"/>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hint="cs"/>
      <w:b/>
      <w:kern w:val="0"/>
      <w:sz w:val="28"/>
      <w:szCs w:val="30"/>
      <w:lang w:val="fr-CH"/>
    </w:rPr>
  </w:style>
  <w:style w:type="paragraph" w:customStyle="1" w:styleId="H1G">
    <w:name w:val="_ H_1_G"/>
    <w:basedOn w:val="Normal"/>
    <w:next w:val="Normal"/>
    <w:qFormat/>
    <w:rsid w:val="007971DF"/>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hint="cs"/>
      <w:b/>
      <w:kern w:val="0"/>
      <w:sz w:val="24"/>
      <w:szCs w:val="30"/>
      <w:lang w:val="fr-CH"/>
    </w:rPr>
  </w:style>
  <w:style w:type="paragraph" w:customStyle="1" w:styleId="H23G">
    <w:name w:val="_ H_2/3_G"/>
    <w:basedOn w:val="Normal"/>
    <w:next w:val="Normal"/>
    <w:qFormat/>
    <w:rsid w:val="007971DF"/>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hint="cs"/>
      <w:b/>
      <w:kern w:val="0"/>
      <w:szCs w:val="30"/>
      <w:lang w:val="fr-CH"/>
    </w:rPr>
  </w:style>
  <w:style w:type="paragraph" w:customStyle="1" w:styleId="H4G">
    <w:name w:val="_ H_4_G"/>
    <w:basedOn w:val="Normal"/>
    <w:next w:val="Normal"/>
    <w:qFormat/>
    <w:rsid w:val="007971DF"/>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hint="cs"/>
      <w:i/>
      <w:kern w:val="0"/>
      <w:szCs w:val="30"/>
      <w:lang w:val="fr-CH"/>
    </w:rPr>
  </w:style>
  <w:style w:type="paragraph" w:customStyle="1" w:styleId="H56G">
    <w:name w:val="_ H_5/6_G"/>
    <w:basedOn w:val="Normal"/>
    <w:next w:val="Normal"/>
    <w:qFormat/>
    <w:rsid w:val="007971DF"/>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hint="cs"/>
      <w:kern w:val="0"/>
      <w:szCs w:val="30"/>
      <w:lang w:val="fr-CH"/>
    </w:rPr>
  </w:style>
  <w:style w:type="paragraph" w:customStyle="1" w:styleId="SingleTxtG">
    <w:name w:val="_ Single Txt_G"/>
    <w:basedOn w:val="Normal"/>
    <w:link w:val="SingleTxtGChar"/>
    <w:qFormat/>
    <w:rsid w:val="007971DF"/>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kern w:val="0"/>
      <w:szCs w:val="30"/>
      <w:lang w:val="fr-CH"/>
    </w:rPr>
  </w:style>
  <w:style w:type="paragraph" w:customStyle="1" w:styleId="SLG">
    <w:name w:val="__S_L_G"/>
    <w:basedOn w:val="Normal"/>
    <w:next w:val="Normal"/>
    <w:rsid w:val="007971DF"/>
    <w:pPr>
      <w:keepNext/>
      <w:keepLines/>
      <w:suppressAutoHyphens/>
      <w:bidi w:val="0"/>
      <w:spacing w:before="240" w:after="240" w:line="580" w:lineRule="exact"/>
      <w:ind w:left="1134" w:right="1134"/>
      <w:jc w:val="left"/>
    </w:pPr>
    <w:rPr>
      <w:rFonts w:eastAsia="MS Mincho" w:hAnsiTheme="minorHAnsi" w:hint="cs"/>
      <w:b/>
      <w:kern w:val="0"/>
      <w:sz w:val="56"/>
      <w:szCs w:val="30"/>
      <w:lang w:val="fr-CH"/>
    </w:rPr>
  </w:style>
  <w:style w:type="paragraph" w:customStyle="1" w:styleId="SMG">
    <w:name w:val="__S_M_G"/>
    <w:basedOn w:val="Normal"/>
    <w:next w:val="Normal"/>
    <w:rsid w:val="007971DF"/>
    <w:pPr>
      <w:keepNext/>
      <w:keepLines/>
      <w:suppressAutoHyphens/>
      <w:bidi w:val="0"/>
      <w:spacing w:before="240" w:after="240" w:line="420" w:lineRule="exact"/>
      <w:ind w:left="1134" w:right="1134"/>
      <w:jc w:val="left"/>
    </w:pPr>
    <w:rPr>
      <w:rFonts w:eastAsia="MS Mincho" w:hAnsiTheme="minorHAnsi" w:hint="cs"/>
      <w:b/>
      <w:kern w:val="0"/>
      <w:sz w:val="40"/>
      <w:szCs w:val="30"/>
      <w:lang w:val="fr-CH"/>
    </w:rPr>
  </w:style>
  <w:style w:type="paragraph" w:customStyle="1" w:styleId="SSG">
    <w:name w:val="__S_S_G"/>
    <w:basedOn w:val="Normal"/>
    <w:next w:val="Normal"/>
    <w:rsid w:val="007971DF"/>
    <w:pPr>
      <w:keepNext/>
      <w:keepLines/>
      <w:suppressAutoHyphens/>
      <w:bidi w:val="0"/>
      <w:spacing w:before="240" w:after="240" w:line="300" w:lineRule="exact"/>
      <w:ind w:left="1134" w:right="1134"/>
      <w:jc w:val="left"/>
    </w:pPr>
    <w:rPr>
      <w:rFonts w:eastAsia="MS Mincho" w:hAnsiTheme="minorHAnsi" w:hint="cs"/>
      <w:b/>
      <w:kern w:val="0"/>
      <w:sz w:val="28"/>
      <w:szCs w:val="30"/>
      <w:lang w:val="fr-CH"/>
    </w:rPr>
  </w:style>
  <w:style w:type="paragraph" w:customStyle="1" w:styleId="XLargeG">
    <w:name w:val="__XLarge_G"/>
    <w:basedOn w:val="Normal"/>
    <w:next w:val="Normal"/>
    <w:rsid w:val="007971DF"/>
    <w:pPr>
      <w:keepNext/>
      <w:keepLines/>
      <w:suppressAutoHyphens/>
      <w:bidi w:val="0"/>
      <w:spacing w:before="240" w:after="240" w:line="420" w:lineRule="exact"/>
      <w:ind w:left="1134" w:right="1134"/>
      <w:jc w:val="left"/>
    </w:pPr>
    <w:rPr>
      <w:rFonts w:eastAsia="MS Mincho" w:hAnsiTheme="minorHAnsi" w:hint="cs"/>
      <w:b/>
      <w:kern w:val="0"/>
      <w:sz w:val="40"/>
      <w:szCs w:val="30"/>
      <w:lang w:val="fr-CH"/>
    </w:rPr>
  </w:style>
  <w:style w:type="paragraph" w:customStyle="1" w:styleId="Bullet1G">
    <w:name w:val="_Bullet 1_G"/>
    <w:basedOn w:val="Normal"/>
    <w:qFormat/>
    <w:rsid w:val="007971DF"/>
    <w:pPr>
      <w:numPr>
        <w:numId w:val="27"/>
      </w:numPr>
      <w:tabs>
        <w:tab w:val="clear" w:pos="1701"/>
      </w:tabs>
      <w:suppressAutoHyphens/>
      <w:kinsoku w:val="0"/>
      <w:overflowPunct w:val="0"/>
      <w:autoSpaceDE w:val="0"/>
      <w:autoSpaceDN w:val="0"/>
      <w:bidi w:val="0"/>
      <w:adjustRightInd w:val="0"/>
      <w:snapToGrid w:val="0"/>
      <w:spacing w:after="120" w:line="240" w:lineRule="atLeast"/>
      <w:ind w:left="0" w:right="1134" w:firstLine="0"/>
      <w:jc w:val="both"/>
    </w:pPr>
    <w:rPr>
      <w:rFonts w:hAnsiTheme="minorHAnsi" w:hint="cs"/>
      <w:kern w:val="0"/>
      <w:szCs w:val="30"/>
      <w:lang w:val="fr-CH"/>
    </w:rPr>
  </w:style>
  <w:style w:type="paragraph" w:customStyle="1" w:styleId="Bullet2G">
    <w:name w:val="_Bullet 2_G"/>
    <w:basedOn w:val="Normal"/>
    <w:qFormat/>
    <w:rsid w:val="007971DF"/>
    <w:pPr>
      <w:numPr>
        <w:numId w:val="28"/>
      </w:numPr>
      <w:tabs>
        <w:tab w:val="clear" w:pos="2268"/>
      </w:tabs>
      <w:suppressAutoHyphens/>
      <w:kinsoku w:val="0"/>
      <w:overflowPunct w:val="0"/>
      <w:autoSpaceDE w:val="0"/>
      <w:autoSpaceDN w:val="0"/>
      <w:bidi w:val="0"/>
      <w:adjustRightInd w:val="0"/>
      <w:snapToGrid w:val="0"/>
      <w:spacing w:after="120" w:line="240" w:lineRule="atLeast"/>
      <w:ind w:left="0" w:right="1134" w:firstLine="0"/>
      <w:jc w:val="both"/>
    </w:pPr>
    <w:rPr>
      <w:rFonts w:hAnsiTheme="minorHAnsi" w:hint="cs"/>
      <w:kern w:val="0"/>
      <w:szCs w:val="30"/>
      <w:lang w:val="fr-CH"/>
    </w:rPr>
  </w:style>
  <w:style w:type="paragraph" w:customStyle="1" w:styleId="ParNoG">
    <w:name w:val="_ParNo_G"/>
    <w:basedOn w:val="Normal"/>
    <w:qFormat/>
    <w:rsid w:val="007971DF"/>
    <w:pPr>
      <w:numPr>
        <w:numId w:val="29"/>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0" w:right="1134"/>
      <w:jc w:val="both"/>
    </w:pPr>
    <w:rPr>
      <w:rFonts w:hAnsiTheme="minorHAnsi" w:hint="cs"/>
      <w:kern w:val="0"/>
      <w:szCs w:val="30"/>
      <w:lang w:val="fr-CH"/>
    </w:rPr>
  </w:style>
  <w:style w:type="character" w:styleId="PageNumber">
    <w:name w:val="page number"/>
    <w:aliases w:val="7_G"/>
    <w:basedOn w:val="DefaultParagraphFont"/>
    <w:qFormat/>
    <w:rsid w:val="007971DF"/>
    <w:rPr>
      <w:rFonts w:ascii="Times New Roman" w:hAnsi="Times New Roman"/>
      <w:b/>
      <w:sz w:val="18"/>
    </w:rPr>
  </w:style>
  <w:style w:type="character" w:customStyle="1" w:styleId="SingleTxtGChar">
    <w:name w:val="_ Single Txt_G Char"/>
    <w:link w:val="SingleTxtG"/>
    <w:locked/>
    <w:rsid w:val="007971DF"/>
    <w:rPr>
      <w:rFonts w:ascii="Times New Roman" w:eastAsiaTheme="minorHAnsi" w:cs="Simplified Arabic"/>
      <w:sz w:val="20"/>
      <w:szCs w:val="30"/>
      <w:lang w:val="fr-CH" w:eastAsia="en-US"/>
    </w:rPr>
  </w:style>
  <w:style w:type="numbering" w:styleId="111111">
    <w:name w:val="Outline List 2"/>
    <w:basedOn w:val="NoList"/>
    <w:semiHidden/>
    <w:rsid w:val="007971DF"/>
    <w:pPr>
      <w:numPr>
        <w:numId w:val="36"/>
      </w:numPr>
    </w:pPr>
  </w:style>
  <w:style w:type="numbering" w:styleId="1ai">
    <w:name w:val="Outline List 1"/>
    <w:basedOn w:val="NoList"/>
    <w:semiHidden/>
    <w:rsid w:val="007971DF"/>
    <w:pPr>
      <w:numPr>
        <w:numId w:val="38"/>
      </w:numPr>
    </w:pPr>
  </w:style>
  <w:style w:type="table" w:customStyle="1" w:styleId="TableGrid1">
    <w:name w:val="Table Grid1"/>
    <w:basedOn w:val="TableNormal"/>
    <w:rsid w:val="007971DF"/>
    <w:pPr>
      <w:suppressAutoHyphens/>
      <w:spacing w:after="0" w:line="240" w:lineRule="atLeast"/>
    </w:pPr>
    <w:rPr>
      <w:rFonts w:ascii="Times New Roman" w:eastAsia="MS Mincho"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7971DF"/>
    <w:pPr>
      <w:spacing w:after="0" w:line="240" w:lineRule="auto"/>
    </w:pPr>
    <w:rPr>
      <w:rFonts w:ascii="Times New Roman" w:eastAsia="Times New Roman"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ar/A/65/38" TargetMode="External"/><Relationship Id="rId3" Type="http://schemas.openxmlformats.org/officeDocument/2006/relationships/customXml" Target="../customXml/item3.xml"/><Relationship Id="rId21" Type="http://schemas.openxmlformats.org/officeDocument/2006/relationships/hyperlink" Target="https://docs.un.org/ar/CEDAW/C/SR.218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ar/CEDAW/C/NLD/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ar/CEDAW/C/NLD/7" TargetMode="External"/><Relationship Id="rId29" Type="http://schemas.openxmlformats.org/officeDocument/2006/relationships/hyperlink" Target="https://docs.un.org/ar/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ar/CEDAW/C/NLD/CO/6/Add.1"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ar/CEDAW/C/NLD/QPR/7" TargetMode="External"/><Relationship Id="rId28" Type="http://schemas.openxmlformats.org/officeDocument/2006/relationships/hyperlink" Target="https://docs.un.org/ar/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ar/CEDAW/C/SR.2187" TargetMode="External"/><Relationship Id="rId27" Type="http://schemas.openxmlformats.org/officeDocument/2006/relationships/hyperlink" Target="https://docs.un.org/ar/S/RES/28(2010)"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3.xml><?xml version="1.0" encoding="utf-8"?>
<ds:datastoreItem xmlns:ds="http://schemas.openxmlformats.org/officeDocument/2006/customXml" ds:itemID="{DE4A27B9-2225-453A-B94C-01BF41F0B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23</Pages>
  <Words>7428</Words>
  <Characters>42341</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Zaza</dc:creator>
  <cp:keywords/>
  <dc:description/>
  <cp:lastModifiedBy>Rami Jourieh</cp:lastModifiedBy>
  <cp:revision>3</cp:revision>
  <cp:lastPrinted>2026-03-25T16:21:00Z</cp:lastPrinted>
  <dcterms:created xsi:type="dcterms:W3CDTF">2026-03-25T16:21:00Z</dcterms:created>
  <dcterms:modified xsi:type="dcterms:W3CDTF">2026-03-25T16:21:00Z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2602109</vt:lpwstr>
  </property>
  <property fmtid="{D5CDD505-2E9C-101B-9397-08002B2CF9AE}" pid="3" name="ODSRefJobNo">
    <vt:lpwstr>2603580A</vt:lpwstr>
  </property>
  <property fmtid="{D5CDD505-2E9C-101B-9397-08002B2CF9AE}" pid="4" name="Symbol1">
    <vt:lpwstr>CEDAW/C/NLD/CO/7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27 February 2026</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السابع لمملكة هولندا*_x000d_</vt:lpwstr>
  </property>
</Properties>
</file>