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107BD353" w14:textId="77777777" w:rsidTr="00B64AF6">
        <w:trPr>
          <w:trHeight w:hRule="exact" w:val="851"/>
        </w:trPr>
        <w:tc>
          <w:tcPr>
            <w:tcW w:w="1280" w:type="dxa"/>
            <w:tcBorders>
              <w:bottom w:val="single" w:sz="4" w:space="0" w:color="auto"/>
            </w:tcBorders>
          </w:tcPr>
          <w:p w14:paraId="00A1860C" w14:textId="77777777" w:rsidR="00F90004" w:rsidRPr="00F124C6" w:rsidRDefault="00F90004" w:rsidP="00B64AF6">
            <w:pPr>
              <w:pStyle w:val="H23GC"/>
            </w:pPr>
          </w:p>
        </w:tc>
        <w:tc>
          <w:tcPr>
            <w:tcW w:w="2273" w:type="dxa"/>
            <w:tcBorders>
              <w:bottom w:val="single" w:sz="4" w:space="0" w:color="auto"/>
            </w:tcBorders>
            <w:vAlign w:val="bottom"/>
          </w:tcPr>
          <w:p w14:paraId="4FA03A33"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50E58713" w14:textId="55192AD3" w:rsidR="00F90004" w:rsidRPr="00F10C8C" w:rsidRDefault="00F10C8C" w:rsidP="00B64AF6">
            <w:pPr>
              <w:spacing w:line="240" w:lineRule="atLeast"/>
              <w:jc w:val="right"/>
              <w:rPr>
                <w:sz w:val="20"/>
                <w:szCs w:val="21"/>
              </w:rPr>
            </w:pPr>
            <w:proofErr w:type="spellStart"/>
            <w:r>
              <w:rPr>
                <w:sz w:val="40"/>
                <w:szCs w:val="21"/>
              </w:rPr>
              <w:t>CMW</w:t>
            </w:r>
            <w:proofErr w:type="spellEnd"/>
            <w:r>
              <w:rPr>
                <w:sz w:val="20"/>
                <w:szCs w:val="21"/>
              </w:rPr>
              <w:t>/C/MEX/CO/4</w:t>
            </w:r>
          </w:p>
        </w:tc>
      </w:tr>
      <w:tr w:rsidR="00F90004" w:rsidRPr="00F124C6" w14:paraId="119DD66E" w14:textId="77777777" w:rsidTr="00B64AF6">
        <w:trPr>
          <w:trHeight w:hRule="exact" w:val="2835"/>
        </w:trPr>
        <w:tc>
          <w:tcPr>
            <w:tcW w:w="1280" w:type="dxa"/>
            <w:tcBorders>
              <w:top w:val="single" w:sz="4" w:space="0" w:color="auto"/>
              <w:bottom w:val="single" w:sz="12" w:space="0" w:color="auto"/>
            </w:tcBorders>
          </w:tcPr>
          <w:p w14:paraId="7966CE72" w14:textId="77777777" w:rsidR="00F90004" w:rsidRPr="00F124C6" w:rsidRDefault="00F90004" w:rsidP="00B64AF6">
            <w:pPr>
              <w:spacing w:line="120" w:lineRule="atLeast"/>
              <w:rPr>
                <w:sz w:val="10"/>
                <w:szCs w:val="10"/>
              </w:rPr>
            </w:pPr>
          </w:p>
          <w:p w14:paraId="780AED90"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536287E8" wp14:editId="0604A53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489AC8"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14:paraId="3A66D308"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15BAB4B9" w14:textId="6EDC97D3" w:rsidR="00F90004" w:rsidRPr="0004600B" w:rsidRDefault="00F10C8C" w:rsidP="00B64AF6">
            <w:pPr>
              <w:spacing w:before="240" w:line="240" w:lineRule="atLeast"/>
              <w:rPr>
                <w:sz w:val="20"/>
              </w:rPr>
            </w:pPr>
            <w:r>
              <w:rPr>
                <w:sz w:val="20"/>
              </w:rPr>
              <w:t>Distr.: General</w:t>
            </w:r>
          </w:p>
          <w:p w14:paraId="36B3D661" w14:textId="0F69BC97" w:rsidR="00F90004" w:rsidRPr="00F124C6" w:rsidRDefault="00533C10" w:rsidP="00B64AF6">
            <w:pPr>
              <w:spacing w:line="240" w:lineRule="atLeast"/>
              <w:rPr>
                <w:sz w:val="20"/>
              </w:rPr>
            </w:pPr>
            <w:r w:rsidRPr="00533C10">
              <w:rPr>
                <w:sz w:val="20"/>
              </w:rPr>
              <w:t>20 May 2025</w:t>
            </w:r>
          </w:p>
          <w:p w14:paraId="2C34116B" w14:textId="27F8C0FC" w:rsidR="00F90004" w:rsidRPr="00F124C6" w:rsidRDefault="00F10C8C" w:rsidP="00B64AF6">
            <w:pPr>
              <w:spacing w:line="240" w:lineRule="atLeast"/>
              <w:rPr>
                <w:sz w:val="20"/>
              </w:rPr>
            </w:pPr>
            <w:r>
              <w:rPr>
                <w:sz w:val="20"/>
              </w:rPr>
              <w:t>Chinese</w:t>
            </w:r>
            <w:r w:rsidR="00F90004" w:rsidRPr="00F124C6">
              <w:rPr>
                <w:sz w:val="20"/>
              </w:rPr>
              <w:t xml:space="preserve"> </w:t>
            </w:r>
          </w:p>
          <w:p w14:paraId="648D08F7" w14:textId="1450AF88" w:rsidR="00F90004" w:rsidRPr="00F124C6" w:rsidRDefault="00F10C8C" w:rsidP="00B64AF6">
            <w:pPr>
              <w:spacing w:line="240" w:lineRule="atLeast"/>
            </w:pPr>
            <w:r>
              <w:rPr>
                <w:sz w:val="20"/>
              </w:rPr>
              <w:t xml:space="preserve">Original: </w:t>
            </w:r>
            <w:r w:rsidR="00533C10" w:rsidRPr="00533C10">
              <w:rPr>
                <w:sz w:val="20"/>
              </w:rPr>
              <w:t>Spanish</w:t>
            </w:r>
          </w:p>
        </w:tc>
      </w:tr>
    </w:tbl>
    <w:p w14:paraId="6F38069C"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14:paraId="18F3D87E" w14:textId="77777777" w:rsidR="00F10C8C" w:rsidRPr="00F10C8C" w:rsidRDefault="00F10C8C" w:rsidP="00930F8C">
      <w:pPr>
        <w:pStyle w:val="HChGC"/>
        <w:rPr>
          <w:lang w:val="en-GB"/>
        </w:rPr>
      </w:pPr>
      <w:r w:rsidRPr="00F10C8C">
        <w:rPr>
          <w:lang w:val="en-GB"/>
        </w:rPr>
        <w:tab/>
      </w:r>
      <w:r w:rsidRPr="00F10C8C">
        <w:rPr>
          <w:lang w:val="en-GB"/>
        </w:rPr>
        <w:tab/>
      </w:r>
      <w:r w:rsidRPr="00F10C8C">
        <w:rPr>
          <w:lang w:val="en-GB"/>
        </w:rPr>
        <w:t>关于墨西哥第四次定期报告的结论性意见</w:t>
      </w:r>
      <w:r w:rsidRPr="00F10C8C">
        <w:rPr>
          <w:lang w:val="en-GB"/>
        </w:rPr>
        <w:footnoteReference w:customMarkFollows="1" w:id="2"/>
        <w:t>*</w:t>
      </w:r>
    </w:p>
    <w:p w14:paraId="5DC50FB8" w14:textId="32A28F2E" w:rsidR="00F10C8C" w:rsidRPr="00F10C8C" w:rsidRDefault="00F10C8C" w:rsidP="00F10C8C">
      <w:pPr>
        <w:pStyle w:val="SingleTxtGC"/>
      </w:pPr>
      <w:r>
        <w:rPr>
          <w:lang w:val="en-GB"/>
        </w:rPr>
        <w:t>1.</w:t>
      </w:r>
      <w:r w:rsidRPr="00F10C8C">
        <w:rPr>
          <w:lang w:val="en-GB"/>
        </w:rPr>
        <w:tab/>
      </w:r>
      <w:r w:rsidRPr="00F10C8C">
        <w:rPr>
          <w:rFonts w:hint="eastAsia"/>
        </w:rPr>
        <w:t>委员会在</w:t>
      </w:r>
      <w:r>
        <w:rPr>
          <w:rFonts w:hint="eastAsia"/>
        </w:rPr>
        <w:t>2</w:t>
      </w:r>
      <w:r w:rsidRPr="00F10C8C">
        <w:rPr>
          <w:rFonts w:hint="eastAsia"/>
        </w:rPr>
        <w:t>0</w:t>
      </w:r>
      <w:r>
        <w:rPr>
          <w:rFonts w:hint="eastAsia"/>
        </w:rPr>
        <w:t>25</w:t>
      </w:r>
      <w:r w:rsidRPr="00F10C8C">
        <w:rPr>
          <w:rFonts w:hint="eastAsia"/>
        </w:rPr>
        <w:t>年</w:t>
      </w:r>
      <w:r>
        <w:rPr>
          <w:rFonts w:hint="eastAsia"/>
        </w:rPr>
        <w:t>4</w:t>
      </w:r>
      <w:r w:rsidRPr="00F10C8C">
        <w:rPr>
          <w:rFonts w:hint="eastAsia"/>
        </w:rPr>
        <w:t>月</w:t>
      </w:r>
      <w:r>
        <w:rPr>
          <w:rFonts w:hint="eastAsia"/>
        </w:rPr>
        <w:t>7</w:t>
      </w:r>
      <w:r w:rsidRPr="00F10C8C">
        <w:rPr>
          <w:rFonts w:hint="eastAsia"/>
        </w:rPr>
        <w:t>日和</w:t>
      </w:r>
      <w:r>
        <w:rPr>
          <w:rFonts w:hint="eastAsia"/>
        </w:rPr>
        <w:t>8</w:t>
      </w:r>
      <w:r w:rsidRPr="00F10C8C">
        <w:rPr>
          <w:rFonts w:hint="eastAsia"/>
        </w:rPr>
        <w:t>日举行的第</w:t>
      </w:r>
      <w:r>
        <w:rPr>
          <w:rFonts w:hint="eastAsia"/>
        </w:rPr>
        <w:t>592</w:t>
      </w:r>
      <w:r w:rsidRPr="00F10C8C">
        <w:rPr>
          <w:rFonts w:hint="eastAsia"/>
        </w:rPr>
        <w:t>和第</w:t>
      </w:r>
      <w:r>
        <w:rPr>
          <w:rFonts w:hint="eastAsia"/>
        </w:rPr>
        <w:t>593</w:t>
      </w:r>
      <w:r w:rsidRPr="00F10C8C">
        <w:rPr>
          <w:rFonts w:hint="eastAsia"/>
        </w:rPr>
        <w:t>次会议</w:t>
      </w:r>
      <w:r w:rsidR="00C849F2" w:rsidRPr="00F10C8C">
        <w:rPr>
          <w:vanish/>
          <w:vertAlign w:val="superscript"/>
          <w:lang w:val="en-GB"/>
        </w:rPr>
        <w:footnoteReference w:id="3"/>
      </w:r>
      <w:r w:rsidR="00471907">
        <w:rPr>
          <w:vertAlign w:val="superscript"/>
          <w:lang w:val="en-GB"/>
        </w:rPr>
        <w:t xml:space="preserve"> </w:t>
      </w:r>
      <w:r w:rsidRPr="00F10C8C">
        <w:rPr>
          <w:rFonts w:hint="eastAsia"/>
        </w:rPr>
        <w:t>上审议了墨西哥的第斯次定期报告</w:t>
      </w:r>
      <w:r w:rsidR="00C849F2" w:rsidRPr="00F10C8C">
        <w:rPr>
          <w:vanish/>
          <w:vertAlign w:val="superscript"/>
          <w:lang w:val="en-GB"/>
        </w:rPr>
        <w:footnoteReference w:id="4"/>
      </w:r>
      <w:r>
        <w:rPr>
          <w:rFonts w:hint="eastAsia"/>
        </w:rPr>
        <w:t>，</w:t>
      </w:r>
      <w:r w:rsidRPr="00F10C8C">
        <w:rPr>
          <w:rFonts w:hint="eastAsia"/>
        </w:rPr>
        <w:t>并在</w:t>
      </w:r>
      <w:r>
        <w:rPr>
          <w:rFonts w:hint="eastAsia"/>
        </w:rPr>
        <w:t>2</w:t>
      </w:r>
      <w:r w:rsidRPr="00F10C8C">
        <w:rPr>
          <w:rFonts w:hint="eastAsia"/>
        </w:rPr>
        <w:t>0</w:t>
      </w:r>
      <w:r>
        <w:rPr>
          <w:rFonts w:hint="eastAsia"/>
        </w:rPr>
        <w:t>25</w:t>
      </w:r>
      <w:r w:rsidRPr="00F10C8C">
        <w:rPr>
          <w:rFonts w:hint="eastAsia"/>
        </w:rPr>
        <w:t>年</w:t>
      </w:r>
      <w:r>
        <w:rPr>
          <w:rFonts w:hint="eastAsia"/>
        </w:rPr>
        <w:t>4</w:t>
      </w:r>
      <w:r w:rsidRPr="00F10C8C">
        <w:rPr>
          <w:rFonts w:hint="eastAsia"/>
        </w:rPr>
        <w:t>月</w:t>
      </w:r>
      <w:r>
        <w:rPr>
          <w:rFonts w:hint="eastAsia"/>
        </w:rPr>
        <w:t>17</w:t>
      </w:r>
      <w:r w:rsidRPr="00F10C8C">
        <w:rPr>
          <w:rFonts w:hint="eastAsia"/>
        </w:rPr>
        <w:t>日举行的第</w:t>
      </w:r>
      <w:r>
        <w:rPr>
          <w:rFonts w:hint="eastAsia"/>
        </w:rPr>
        <w:t>6</w:t>
      </w:r>
      <w:r w:rsidRPr="00F10C8C">
        <w:rPr>
          <w:rFonts w:hint="eastAsia"/>
        </w:rPr>
        <w:t>0</w:t>
      </w:r>
      <w:r>
        <w:rPr>
          <w:rFonts w:hint="eastAsia"/>
        </w:rPr>
        <w:t>8</w:t>
      </w:r>
      <w:r w:rsidRPr="00F10C8C">
        <w:rPr>
          <w:rFonts w:hint="eastAsia"/>
        </w:rPr>
        <w:t>次会议上通过了本结论性意见。</w:t>
      </w:r>
    </w:p>
    <w:p w14:paraId="6BF8FDA7" w14:textId="2BF2DE32" w:rsidR="00F10C8C" w:rsidRPr="00F10C8C" w:rsidRDefault="00BD13D9" w:rsidP="00BD13D9">
      <w:pPr>
        <w:pStyle w:val="H1GC"/>
      </w:pPr>
      <w:r w:rsidRPr="00F10C8C">
        <w:rPr>
          <w:lang w:val="en-GB"/>
        </w:rPr>
        <w:tab/>
      </w:r>
      <w:r>
        <w:rPr>
          <w:lang w:val="en-GB"/>
        </w:rPr>
        <w:t>A</w:t>
      </w:r>
      <w:r w:rsidRPr="00F10C8C">
        <w:rPr>
          <w:lang w:val="en-GB"/>
        </w:rPr>
        <w:t>.</w:t>
      </w:r>
      <w:r w:rsidR="00F10C8C" w:rsidRPr="00F10C8C">
        <w:rPr>
          <w:lang w:val="en-GB"/>
        </w:rPr>
        <w:tab/>
      </w:r>
      <w:r w:rsidR="00F10C8C" w:rsidRPr="00F10C8C">
        <w:rPr>
          <w:lang w:val="en-GB"/>
        </w:rPr>
        <w:t>导言</w:t>
      </w:r>
    </w:p>
    <w:p w14:paraId="4A27DA84" w14:textId="5632540D" w:rsidR="00F10C8C" w:rsidRPr="00F10C8C" w:rsidRDefault="00F10C8C" w:rsidP="00F10C8C">
      <w:pPr>
        <w:pStyle w:val="SingleTxtGC"/>
        <w:rPr>
          <w:lang w:val="en-GB"/>
        </w:rPr>
      </w:pPr>
      <w:r>
        <w:rPr>
          <w:lang w:val="en-GB"/>
        </w:rPr>
        <w:t>2.</w:t>
      </w:r>
      <w:r w:rsidRPr="00F10C8C">
        <w:rPr>
          <w:lang w:val="en-GB"/>
        </w:rPr>
        <w:tab/>
      </w:r>
      <w:r w:rsidRPr="00F10C8C">
        <w:rPr>
          <w:lang w:val="en-GB"/>
        </w:rPr>
        <w:t>委员会欢迎缔约国提交</w:t>
      </w:r>
      <w:r w:rsidRPr="00F10C8C">
        <w:rPr>
          <w:rFonts w:hint="eastAsia"/>
          <w:lang w:val="en-GB"/>
        </w:rPr>
        <w:t>根据报告前问题清单</w:t>
      </w:r>
      <w:r w:rsidR="00C849F2" w:rsidRPr="00F10C8C">
        <w:rPr>
          <w:vanish/>
          <w:vertAlign w:val="superscript"/>
          <w:lang w:val="en-GB"/>
        </w:rPr>
        <w:footnoteReference w:id="5"/>
      </w:r>
      <w:r w:rsidR="00471907">
        <w:rPr>
          <w:vertAlign w:val="superscript"/>
          <w:lang w:val="en-GB"/>
        </w:rPr>
        <w:t xml:space="preserve"> </w:t>
      </w:r>
      <w:r w:rsidRPr="00F10C8C">
        <w:rPr>
          <w:rFonts w:hint="eastAsia"/>
          <w:lang w:val="en-GB"/>
        </w:rPr>
        <w:t>编写的</w:t>
      </w:r>
      <w:r w:rsidRPr="00F10C8C">
        <w:rPr>
          <w:lang w:val="en-GB"/>
        </w:rPr>
        <w:t>第四次定期报告报告</w:t>
      </w:r>
      <w:r w:rsidRPr="00F10C8C">
        <w:rPr>
          <w:rFonts w:hint="eastAsia"/>
          <w:lang w:val="en-GB"/>
        </w:rPr>
        <w:t>、关于上一次定期报告结论性意见的后续行动报告</w:t>
      </w:r>
      <w:r w:rsidR="00C849F2" w:rsidRPr="00F10C8C">
        <w:rPr>
          <w:vanish/>
          <w:vertAlign w:val="superscript"/>
          <w:lang w:val="en-GB"/>
        </w:rPr>
        <w:footnoteReference w:id="6"/>
      </w:r>
      <w:r>
        <w:rPr>
          <w:rFonts w:hint="eastAsia"/>
          <w:lang w:val="en-GB"/>
        </w:rPr>
        <w:t>，</w:t>
      </w:r>
      <w:r w:rsidRPr="00F10C8C">
        <w:rPr>
          <w:lang w:val="en-GB"/>
        </w:rPr>
        <w:t>以及</w:t>
      </w:r>
      <w:r w:rsidRPr="00F10C8C">
        <w:rPr>
          <w:rFonts w:hint="eastAsia"/>
          <w:lang w:val="en-GB"/>
        </w:rPr>
        <w:t>高级别多部门代表团提供的补充资料</w:t>
      </w:r>
      <w:r>
        <w:rPr>
          <w:rFonts w:hint="eastAsia"/>
          <w:lang w:val="en-GB"/>
        </w:rPr>
        <w:t>，</w:t>
      </w:r>
      <w:r w:rsidRPr="00F10C8C">
        <w:rPr>
          <w:rFonts w:hint="eastAsia"/>
          <w:lang w:val="en-GB"/>
        </w:rPr>
        <w:t>该代表团由</w:t>
      </w:r>
      <w:r w:rsidRPr="00F10C8C">
        <w:rPr>
          <w:lang w:val="en-GB"/>
        </w:rPr>
        <w:t>墨西哥常驻联合国日内瓦办事处和</w:t>
      </w:r>
      <w:r w:rsidRPr="00F10C8C">
        <w:rPr>
          <w:rFonts w:hint="eastAsia"/>
          <w:lang w:val="en-GB"/>
        </w:rPr>
        <w:t>日内瓦</w:t>
      </w:r>
      <w:r w:rsidRPr="00F10C8C">
        <w:rPr>
          <w:lang w:val="en-GB"/>
        </w:rPr>
        <w:t>其他国际组织代表团常驻代表</w:t>
      </w:r>
      <w:r w:rsidRPr="00F10C8C">
        <w:rPr>
          <w:rFonts w:hint="eastAsia"/>
          <w:lang w:val="en-GB"/>
        </w:rPr>
        <w:t>任团长</w:t>
      </w:r>
      <w:r>
        <w:rPr>
          <w:rFonts w:hint="eastAsia"/>
          <w:lang w:val="en-GB"/>
        </w:rPr>
        <w:t>，</w:t>
      </w:r>
      <w:r w:rsidRPr="00F10C8C">
        <w:rPr>
          <w:rFonts w:hint="eastAsia"/>
          <w:lang w:val="en-GB"/>
        </w:rPr>
        <w:t>成员包括</w:t>
      </w:r>
      <w:r w:rsidRPr="00F10C8C">
        <w:rPr>
          <w:lang w:val="en-GB"/>
        </w:rPr>
        <w:t>外交部和联邦司法委员会的代表以及常驻代表团的官员。</w:t>
      </w:r>
    </w:p>
    <w:p w14:paraId="75F6D4B0" w14:textId="649D9DFA" w:rsidR="00F10C8C" w:rsidRPr="00F10C8C" w:rsidRDefault="00F10C8C" w:rsidP="00F10C8C">
      <w:pPr>
        <w:pStyle w:val="SingleTxtGC"/>
      </w:pPr>
      <w:r>
        <w:rPr>
          <w:lang w:val="en-GB"/>
        </w:rPr>
        <w:t>3.</w:t>
      </w:r>
      <w:r w:rsidRPr="00F10C8C">
        <w:rPr>
          <w:lang w:val="en-GB"/>
        </w:rPr>
        <w:tab/>
      </w:r>
      <w:r w:rsidRPr="00F10C8C">
        <w:rPr>
          <w:lang w:val="en-GB"/>
        </w:rPr>
        <w:t>委员会赞赏与代表团进行的坦诚和建设性的对话、缔约国代表提供的大量</w:t>
      </w:r>
      <w:r w:rsidRPr="00F10C8C">
        <w:rPr>
          <w:rFonts w:hint="eastAsia"/>
          <w:lang w:val="en-GB"/>
        </w:rPr>
        <w:t>资料</w:t>
      </w:r>
      <w:r w:rsidRPr="00F10C8C">
        <w:rPr>
          <w:lang w:val="en-GB"/>
        </w:rPr>
        <w:t>以及</w:t>
      </w:r>
      <w:r w:rsidRPr="00F10C8C">
        <w:rPr>
          <w:rFonts w:hint="eastAsia"/>
          <w:lang w:val="en-GB"/>
        </w:rPr>
        <w:t>对会议</w:t>
      </w:r>
      <w:r w:rsidRPr="00F10C8C">
        <w:rPr>
          <w:lang w:val="en-GB"/>
        </w:rPr>
        <w:t>采取的建设性态度</w:t>
      </w:r>
      <w:r>
        <w:rPr>
          <w:lang w:val="en-GB"/>
        </w:rPr>
        <w:t>，</w:t>
      </w:r>
      <w:r w:rsidRPr="00F10C8C">
        <w:rPr>
          <w:rFonts w:hint="eastAsia"/>
          <w:lang w:val="en-GB"/>
        </w:rPr>
        <w:t>这促成了联合分析和思考。</w:t>
      </w:r>
      <w:r w:rsidRPr="00F10C8C">
        <w:rPr>
          <w:lang w:val="en-GB"/>
        </w:rPr>
        <w:t>委员会还对缔约国在对话后</w:t>
      </w:r>
      <w:r>
        <w:rPr>
          <w:lang w:val="en-GB"/>
        </w:rPr>
        <w:t>48</w:t>
      </w:r>
      <w:r w:rsidRPr="00F10C8C">
        <w:rPr>
          <w:lang w:val="en-GB"/>
        </w:rPr>
        <w:t>小时内提交答复和补充资料表示感谢。</w:t>
      </w:r>
    </w:p>
    <w:p w14:paraId="194A62DE" w14:textId="2CC97596" w:rsidR="00F10C8C" w:rsidRPr="00F10C8C" w:rsidRDefault="00F10C8C" w:rsidP="00F10C8C">
      <w:pPr>
        <w:pStyle w:val="SingleTxtGC"/>
      </w:pPr>
      <w:r>
        <w:rPr>
          <w:lang w:val="en-GB"/>
        </w:rPr>
        <w:t>4.</w:t>
      </w:r>
      <w:r w:rsidRPr="00F10C8C">
        <w:rPr>
          <w:lang w:val="en-GB"/>
        </w:rPr>
        <w:tab/>
      </w:r>
      <w:r w:rsidRPr="00F10C8C">
        <w:rPr>
          <w:lang w:val="en-GB"/>
        </w:rPr>
        <w:t>委员会了解到</w:t>
      </w:r>
      <w:r>
        <w:rPr>
          <w:lang w:val="en-GB"/>
        </w:rPr>
        <w:t>，</w:t>
      </w:r>
      <w:r w:rsidRPr="00F10C8C">
        <w:rPr>
          <w:lang w:val="en-GB"/>
        </w:rPr>
        <w:t>墨西哥作为</w:t>
      </w:r>
      <w:r w:rsidRPr="00F10C8C">
        <w:rPr>
          <w:rFonts w:hint="eastAsia"/>
          <w:lang w:val="en-GB"/>
        </w:rPr>
        <w:t>移民</w:t>
      </w:r>
      <w:r w:rsidRPr="00F10C8C">
        <w:rPr>
          <w:lang w:val="en-GB"/>
        </w:rPr>
        <w:t>工人的</w:t>
      </w:r>
      <w:r w:rsidRPr="00F10C8C">
        <w:rPr>
          <w:rFonts w:hint="eastAsia"/>
          <w:lang w:val="en-GB"/>
        </w:rPr>
        <w:t>来源</w:t>
      </w:r>
      <w:r w:rsidRPr="00F10C8C">
        <w:rPr>
          <w:lang w:val="en-GB"/>
        </w:rPr>
        <w:t>国</w:t>
      </w:r>
      <w:r>
        <w:rPr>
          <w:lang w:val="en-GB"/>
        </w:rPr>
        <w:t>，</w:t>
      </w:r>
      <w:r w:rsidRPr="00F10C8C">
        <w:rPr>
          <w:lang w:val="en-GB"/>
        </w:rPr>
        <w:t>已采取各种措施</w:t>
      </w:r>
      <w:r w:rsidRPr="00F10C8C">
        <w:rPr>
          <w:rFonts w:hint="eastAsia"/>
          <w:lang w:val="en-GB"/>
        </w:rPr>
        <w:t>在境外</w:t>
      </w:r>
      <w:r w:rsidRPr="00F10C8C">
        <w:rPr>
          <w:lang w:val="en-GB"/>
        </w:rPr>
        <w:t>保护</w:t>
      </w:r>
      <w:r w:rsidRPr="00F10C8C">
        <w:rPr>
          <w:rFonts w:hint="eastAsia"/>
          <w:lang w:val="en-GB"/>
        </w:rPr>
        <w:t>其</w:t>
      </w:r>
      <w:r w:rsidRPr="00F10C8C">
        <w:rPr>
          <w:lang w:val="en-GB"/>
        </w:rPr>
        <w:t>国民的权利。然而</w:t>
      </w:r>
      <w:r>
        <w:rPr>
          <w:lang w:val="en-GB"/>
        </w:rPr>
        <w:t>，</w:t>
      </w:r>
      <w:r w:rsidRPr="00F10C8C">
        <w:rPr>
          <w:lang w:val="en-GB"/>
        </w:rPr>
        <w:t>委员会注意到</w:t>
      </w:r>
      <w:r>
        <w:rPr>
          <w:lang w:val="en-GB"/>
        </w:rPr>
        <w:t>，</w:t>
      </w:r>
      <w:r w:rsidRPr="00F10C8C">
        <w:rPr>
          <w:rFonts w:hint="eastAsia"/>
          <w:lang w:val="en-GB"/>
        </w:rPr>
        <w:t>缔约国</w:t>
      </w:r>
      <w:r w:rsidRPr="00F10C8C">
        <w:rPr>
          <w:lang w:val="en-GB"/>
        </w:rPr>
        <w:t>作为</w:t>
      </w:r>
      <w:r w:rsidRPr="00F10C8C">
        <w:rPr>
          <w:rFonts w:hint="eastAsia"/>
          <w:lang w:val="en-GB"/>
        </w:rPr>
        <w:t>来源</w:t>
      </w:r>
      <w:r w:rsidRPr="00F10C8C">
        <w:rPr>
          <w:lang w:val="en-GB"/>
        </w:rPr>
        <w:t>国、过境国、目的地国和返回国</w:t>
      </w:r>
      <w:r>
        <w:rPr>
          <w:lang w:val="en-GB"/>
        </w:rPr>
        <w:t>，</w:t>
      </w:r>
      <w:r w:rsidRPr="00F10C8C">
        <w:rPr>
          <w:lang w:val="en-GB"/>
        </w:rPr>
        <w:t>在保护</w:t>
      </w:r>
      <w:r w:rsidRPr="00F10C8C">
        <w:rPr>
          <w:rFonts w:hint="eastAsia"/>
          <w:lang w:val="en-GB"/>
        </w:rPr>
        <w:t>移民</w:t>
      </w:r>
      <w:r w:rsidRPr="00F10C8C">
        <w:rPr>
          <w:lang w:val="en-GB"/>
        </w:rPr>
        <w:t>工人及其家庭成员的权利方面面临一系列</w:t>
      </w:r>
      <w:r w:rsidRPr="00F10C8C">
        <w:rPr>
          <w:rFonts w:hint="eastAsia"/>
          <w:lang w:val="en-GB"/>
        </w:rPr>
        <w:t>复杂的重大</w:t>
      </w:r>
      <w:r w:rsidRPr="00F10C8C">
        <w:rPr>
          <w:lang w:val="en-GB"/>
        </w:rPr>
        <w:t>挑战。委员会注意到</w:t>
      </w:r>
      <w:r>
        <w:rPr>
          <w:lang w:val="en-GB"/>
        </w:rPr>
        <w:t>，</w:t>
      </w:r>
      <w:r w:rsidRPr="00F10C8C">
        <w:rPr>
          <w:lang w:val="en-GB"/>
        </w:rPr>
        <w:t>接纳墨西哥</w:t>
      </w:r>
      <w:r w:rsidRPr="00F10C8C">
        <w:rPr>
          <w:rFonts w:hint="eastAsia"/>
          <w:lang w:val="en-GB"/>
        </w:rPr>
        <w:t>移民</w:t>
      </w:r>
      <w:r w:rsidRPr="00F10C8C">
        <w:rPr>
          <w:lang w:val="en-GB"/>
        </w:rPr>
        <w:t>工人的一些国家尚未加入《公约》</w:t>
      </w:r>
      <w:r>
        <w:rPr>
          <w:lang w:val="en-GB"/>
        </w:rPr>
        <w:t>，</w:t>
      </w:r>
      <w:r w:rsidRPr="00F10C8C">
        <w:rPr>
          <w:lang w:val="en-GB"/>
        </w:rPr>
        <w:t>这妨碍了这些工人享有《公约》规定的权利。</w:t>
      </w:r>
    </w:p>
    <w:p w14:paraId="55BFAD19" w14:textId="6EC05ECC" w:rsidR="00F10C8C" w:rsidRPr="00F10C8C" w:rsidRDefault="00BD13D9" w:rsidP="00BD13D9">
      <w:pPr>
        <w:pStyle w:val="H1GC"/>
      </w:pPr>
      <w:r w:rsidRPr="00F10C8C">
        <w:rPr>
          <w:lang w:val="en-GB"/>
        </w:rPr>
        <w:lastRenderedPageBreak/>
        <w:tab/>
      </w:r>
      <w:r>
        <w:rPr>
          <w:lang w:val="en-GB"/>
        </w:rPr>
        <w:t>B</w:t>
      </w:r>
      <w:r w:rsidRPr="00F10C8C">
        <w:rPr>
          <w:lang w:val="en-GB"/>
        </w:rPr>
        <w:t>.</w:t>
      </w:r>
      <w:r w:rsidR="00F10C8C" w:rsidRPr="00F10C8C">
        <w:rPr>
          <w:lang w:val="en-GB"/>
        </w:rPr>
        <w:tab/>
      </w:r>
      <w:r w:rsidR="00F10C8C" w:rsidRPr="00F10C8C">
        <w:rPr>
          <w:lang w:val="en-GB"/>
        </w:rPr>
        <w:t>积极方面</w:t>
      </w:r>
    </w:p>
    <w:p w14:paraId="356078BE" w14:textId="14E8FD0C" w:rsidR="00F10C8C" w:rsidRPr="00F10C8C" w:rsidRDefault="00F10C8C" w:rsidP="00F10C8C">
      <w:pPr>
        <w:pStyle w:val="SingleTxtGC"/>
      </w:pPr>
      <w:r>
        <w:rPr>
          <w:lang w:val="en-GB"/>
        </w:rPr>
        <w:t>5.</w:t>
      </w:r>
      <w:r w:rsidRPr="00F10C8C">
        <w:rPr>
          <w:lang w:val="en-GB"/>
        </w:rPr>
        <w:tab/>
      </w:r>
      <w:r w:rsidRPr="00F10C8C">
        <w:rPr>
          <w:lang w:val="en-GB"/>
        </w:rPr>
        <w:t>委员会欢迎以下立法措施</w:t>
      </w:r>
      <w:r>
        <w:rPr>
          <w:rFonts w:hint="eastAsia"/>
          <w:lang w:val="en-GB"/>
        </w:rPr>
        <w:t>：</w:t>
      </w:r>
    </w:p>
    <w:p w14:paraId="5104D0A3" w14:textId="70340AB7" w:rsidR="00F10C8C" w:rsidRPr="00F10C8C" w:rsidRDefault="00F10C8C" w:rsidP="00F10C8C">
      <w:pPr>
        <w:pStyle w:val="SingleTxtGC"/>
      </w:pPr>
      <w:r w:rsidRPr="00F10C8C">
        <w:rPr>
          <w:lang w:val="en-GB"/>
        </w:rPr>
        <w:tab/>
      </w:r>
      <w:r>
        <w:rPr>
          <w:lang w:val="en-GB"/>
        </w:rPr>
        <w:t>(a)</w:t>
      </w:r>
      <w:r w:rsidRPr="00F10C8C">
        <w:rPr>
          <w:lang w:val="en-GB"/>
        </w:rPr>
        <w:tab/>
      </w:r>
      <w:r w:rsidRPr="00F10C8C">
        <w:rPr>
          <w:lang w:val="en-GB"/>
        </w:rPr>
        <w:t>通过了</w:t>
      </w:r>
      <w:r>
        <w:rPr>
          <w:lang w:val="en-GB"/>
        </w:rPr>
        <w:t>2</w:t>
      </w:r>
      <w:r w:rsidRPr="00F10C8C">
        <w:rPr>
          <w:lang w:val="en-GB"/>
        </w:rPr>
        <w:t>0</w:t>
      </w:r>
      <w:r>
        <w:rPr>
          <w:lang w:val="en-GB"/>
        </w:rPr>
        <w:t>17</w:t>
      </w:r>
      <w:r w:rsidRPr="00F10C8C">
        <w:rPr>
          <w:lang w:val="en-GB"/>
        </w:rPr>
        <w:t>年</w:t>
      </w:r>
      <w:r>
        <w:rPr>
          <w:lang w:val="en-GB"/>
        </w:rPr>
        <w:t>11</w:t>
      </w:r>
      <w:r w:rsidRPr="00F10C8C">
        <w:rPr>
          <w:lang w:val="en-GB"/>
        </w:rPr>
        <w:t>月</w:t>
      </w:r>
      <w:r>
        <w:rPr>
          <w:lang w:val="en-GB"/>
        </w:rPr>
        <w:t>17</w:t>
      </w:r>
      <w:r w:rsidRPr="00F10C8C">
        <w:rPr>
          <w:lang w:val="en-GB"/>
        </w:rPr>
        <w:t>日《关于人员强迫失踪、个人</w:t>
      </w:r>
      <w:r w:rsidRPr="00F10C8C">
        <w:rPr>
          <w:rFonts w:hint="eastAsia"/>
          <w:lang w:val="en-GB"/>
        </w:rPr>
        <w:t>实施的</w:t>
      </w:r>
      <w:r w:rsidRPr="00F10C8C">
        <w:rPr>
          <w:lang w:val="en-GB"/>
        </w:rPr>
        <w:t>失踪行为和国家失踪人员系统的一般法》</w:t>
      </w:r>
      <w:r>
        <w:rPr>
          <w:lang w:val="en-GB"/>
        </w:rPr>
        <w:t>；</w:t>
      </w:r>
    </w:p>
    <w:p w14:paraId="40C4DF39" w14:textId="059B574A" w:rsidR="00F10C8C" w:rsidRPr="00F10C8C" w:rsidRDefault="00F10C8C" w:rsidP="00F10C8C">
      <w:pPr>
        <w:pStyle w:val="SingleTxtGC"/>
      </w:pPr>
      <w:r w:rsidRPr="00F10C8C">
        <w:rPr>
          <w:lang w:val="en-GB"/>
        </w:rPr>
        <w:tab/>
      </w:r>
      <w:r>
        <w:rPr>
          <w:lang w:val="en-GB"/>
        </w:rPr>
        <w:t>(b)</w:t>
      </w:r>
      <w:r w:rsidRPr="00F10C8C">
        <w:rPr>
          <w:lang w:val="en-GB"/>
        </w:rPr>
        <w:tab/>
      </w:r>
      <w:r w:rsidRPr="00F10C8C">
        <w:rPr>
          <w:rFonts w:hint="eastAsia"/>
          <w:lang w:val="en-GB"/>
        </w:rPr>
        <w:t>于</w:t>
      </w:r>
      <w:r>
        <w:rPr>
          <w:lang w:val="en-GB"/>
        </w:rPr>
        <w:t>2</w:t>
      </w:r>
      <w:r w:rsidRPr="00F10C8C">
        <w:rPr>
          <w:lang w:val="en-GB"/>
        </w:rPr>
        <w:t>0</w:t>
      </w:r>
      <w:r>
        <w:rPr>
          <w:lang w:val="en-GB"/>
        </w:rPr>
        <w:t>19</w:t>
      </w:r>
      <w:r w:rsidRPr="00F10C8C">
        <w:rPr>
          <w:lang w:val="en-GB"/>
        </w:rPr>
        <w:t>年</w:t>
      </w:r>
      <w:r>
        <w:rPr>
          <w:lang w:val="en-GB"/>
        </w:rPr>
        <w:t>5</w:t>
      </w:r>
      <w:r w:rsidRPr="00F10C8C">
        <w:rPr>
          <w:lang w:val="en-GB"/>
        </w:rPr>
        <w:t>月</w:t>
      </w:r>
      <w:r>
        <w:rPr>
          <w:lang w:val="en-GB"/>
        </w:rPr>
        <w:t>1</w:t>
      </w:r>
      <w:r w:rsidRPr="00F10C8C">
        <w:rPr>
          <w:lang w:val="en-GB"/>
        </w:rPr>
        <w:t>日</w:t>
      </w:r>
      <w:r w:rsidRPr="00F10C8C">
        <w:rPr>
          <w:rFonts w:hint="eastAsia"/>
          <w:lang w:val="en-GB"/>
        </w:rPr>
        <w:t>修订了</w:t>
      </w:r>
      <w:r w:rsidRPr="00F10C8C">
        <w:rPr>
          <w:lang w:val="en-GB"/>
        </w:rPr>
        <w:t>《联邦劳动法》</w:t>
      </w:r>
      <w:r>
        <w:rPr>
          <w:lang w:val="en-GB"/>
        </w:rPr>
        <w:t>；</w:t>
      </w:r>
    </w:p>
    <w:p w14:paraId="5BB457A9" w14:textId="13886CD9" w:rsidR="00F10C8C" w:rsidRPr="00F10C8C" w:rsidRDefault="00F10C8C" w:rsidP="00F10C8C">
      <w:pPr>
        <w:pStyle w:val="SingleTxtGC"/>
      </w:pPr>
      <w:r w:rsidRPr="00F10C8C">
        <w:rPr>
          <w:lang w:val="en-GB"/>
        </w:rPr>
        <w:tab/>
      </w:r>
      <w:r>
        <w:rPr>
          <w:lang w:val="en-GB"/>
        </w:rPr>
        <w:t>(c)</w:t>
      </w:r>
      <w:r w:rsidRPr="00F10C8C">
        <w:rPr>
          <w:lang w:val="en-GB"/>
        </w:rPr>
        <w:tab/>
      </w:r>
      <w:r w:rsidRPr="00F10C8C">
        <w:rPr>
          <w:rFonts w:hint="eastAsia"/>
          <w:lang w:val="en-GB"/>
        </w:rPr>
        <w:t>于</w:t>
      </w:r>
      <w:r>
        <w:rPr>
          <w:lang w:val="en-GB"/>
        </w:rPr>
        <w:t>2</w:t>
      </w:r>
      <w:r w:rsidRPr="00F10C8C">
        <w:rPr>
          <w:lang w:val="en-GB"/>
        </w:rPr>
        <w:t>0</w:t>
      </w:r>
      <w:r>
        <w:rPr>
          <w:lang w:val="en-GB"/>
        </w:rPr>
        <w:t>2</w:t>
      </w:r>
      <w:r w:rsidRPr="00F10C8C">
        <w:rPr>
          <w:lang w:val="en-GB"/>
        </w:rPr>
        <w:t>0</w:t>
      </w:r>
      <w:r w:rsidRPr="00F10C8C">
        <w:rPr>
          <w:lang w:val="en-GB"/>
        </w:rPr>
        <w:t>年</w:t>
      </w:r>
      <w:r>
        <w:rPr>
          <w:lang w:val="en-GB"/>
        </w:rPr>
        <w:t>11</w:t>
      </w:r>
      <w:r w:rsidRPr="00F10C8C">
        <w:rPr>
          <w:lang w:val="en-GB"/>
        </w:rPr>
        <w:t>月</w:t>
      </w:r>
      <w:r>
        <w:rPr>
          <w:lang w:val="en-GB"/>
        </w:rPr>
        <w:t>11</w:t>
      </w:r>
      <w:r w:rsidRPr="00F10C8C">
        <w:rPr>
          <w:lang w:val="en-GB"/>
        </w:rPr>
        <w:t>日</w:t>
      </w:r>
      <w:r w:rsidRPr="00F10C8C">
        <w:rPr>
          <w:rFonts w:hint="eastAsia"/>
          <w:lang w:val="en-GB"/>
        </w:rPr>
        <w:t>修订了</w:t>
      </w:r>
      <w:r w:rsidRPr="00F10C8C">
        <w:rPr>
          <w:lang w:val="en-GB"/>
        </w:rPr>
        <w:t>《移民法》</w:t>
      </w:r>
      <w:r>
        <w:rPr>
          <w:lang w:val="en-GB"/>
        </w:rPr>
        <w:t>，</w:t>
      </w:r>
      <w:r w:rsidRPr="00F10C8C">
        <w:rPr>
          <w:lang w:val="en-GB"/>
        </w:rPr>
        <w:t>使</w:t>
      </w:r>
      <w:r w:rsidRPr="00F10C8C">
        <w:rPr>
          <w:rFonts w:hint="eastAsia"/>
          <w:lang w:val="en-GB"/>
        </w:rPr>
        <w:t>之</w:t>
      </w:r>
      <w:r w:rsidRPr="00F10C8C">
        <w:rPr>
          <w:lang w:val="en-GB"/>
        </w:rPr>
        <w:t>与《儿童和青少年权利</w:t>
      </w:r>
      <w:r w:rsidRPr="00F10C8C">
        <w:rPr>
          <w:rFonts w:hint="eastAsia"/>
          <w:lang w:val="en-GB"/>
        </w:rPr>
        <w:t>一般</w:t>
      </w:r>
      <w:r w:rsidRPr="00F10C8C">
        <w:rPr>
          <w:lang w:val="en-GB"/>
        </w:rPr>
        <w:t>法》相一致。</w:t>
      </w:r>
    </w:p>
    <w:p w14:paraId="3093D2F3" w14:textId="4CF71395" w:rsidR="00F10C8C" w:rsidRPr="00F10C8C" w:rsidRDefault="00F10C8C" w:rsidP="00F10C8C">
      <w:pPr>
        <w:pStyle w:val="SingleTxtGC"/>
      </w:pPr>
      <w:r>
        <w:rPr>
          <w:lang w:val="en-GB"/>
        </w:rPr>
        <w:t>6.</w:t>
      </w:r>
      <w:r w:rsidRPr="00F10C8C">
        <w:rPr>
          <w:lang w:val="en-GB"/>
        </w:rPr>
        <w:tab/>
      </w:r>
      <w:r w:rsidRPr="00F10C8C">
        <w:rPr>
          <w:lang w:val="en-GB"/>
        </w:rPr>
        <w:t>委员会还欢迎以下体制和政策措施</w:t>
      </w:r>
      <w:r>
        <w:rPr>
          <w:rFonts w:hint="eastAsia"/>
          <w:lang w:val="en-GB"/>
        </w:rPr>
        <w:t>：</w:t>
      </w:r>
    </w:p>
    <w:p w14:paraId="321084FA" w14:textId="22C9FFF7" w:rsidR="00F10C8C" w:rsidRPr="00F10C8C" w:rsidRDefault="00F10C8C" w:rsidP="00F10C8C">
      <w:pPr>
        <w:pStyle w:val="SingleTxtGC"/>
      </w:pPr>
      <w:r w:rsidRPr="00F10C8C">
        <w:rPr>
          <w:lang w:val="en-GB"/>
        </w:rPr>
        <w:tab/>
      </w:r>
      <w:r>
        <w:rPr>
          <w:lang w:val="en-GB"/>
        </w:rPr>
        <w:t>(a)</w:t>
      </w:r>
      <w:r w:rsidRPr="00F10C8C">
        <w:rPr>
          <w:lang w:val="en-GB"/>
        </w:rPr>
        <w:tab/>
      </w:r>
      <w:r w:rsidRPr="00F10C8C">
        <w:rPr>
          <w:rFonts w:hint="eastAsia"/>
          <w:lang w:val="en-GB"/>
        </w:rPr>
        <w:t>于</w:t>
      </w:r>
      <w:r>
        <w:rPr>
          <w:lang w:val="en-GB"/>
        </w:rPr>
        <w:t>2</w:t>
      </w:r>
      <w:r w:rsidRPr="00F10C8C">
        <w:rPr>
          <w:lang w:val="en-GB"/>
        </w:rPr>
        <w:t>0</w:t>
      </w:r>
      <w:r>
        <w:rPr>
          <w:lang w:val="en-GB"/>
        </w:rPr>
        <w:t>21</w:t>
      </w:r>
      <w:r w:rsidRPr="00F10C8C">
        <w:rPr>
          <w:lang w:val="en-GB"/>
        </w:rPr>
        <w:t>年</w:t>
      </w:r>
      <w:r>
        <w:rPr>
          <w:lang w:val="en-GB"/>
        </w:rPr>
        <w:t>11</w:t>
      </w:r>
      <w:r w:rsidRPr="00F10C8C">
        <w:rPr>
          <w:lang w:val="en-GB"/>
        </w:rPr>
        <w:t>月通过</w:t>
      </w:r>
      <w:r w:rsidRPr="00F10C8C">
        <w:rPr>
          <w:rFonts w:hint="eastAsia"/>
          <w:lang w:val="en-GB"/>
        </w:rPr>
        <w:t>了</w:t>
      </w:r>
      <w:r w:rsidRPr="00F10C8C">
        <w:rPr>
          <w:lang w:val="en-GB"/>
        </w:rPr>
        <w:t>路线图</w:t>
      </w:r>
      <w:r>
        <w:rPr>
          <w:lang w:val="en-GB"/>
        </w:rPr>
        <w:t>，</w:t>
      </w:r>
      <w:r w:rsidRPr="00F10C8C">
        <w:rPr>
          <w:lang w:val="en-GB"/>
        </w:rPr>
        <w:t>以制定《关于人员强迫失踪、个人</w:t>
      </w:r>
      <w:r w:rsidRPr="00F10C8C">
        <w:rPr>
          <w:rFonts w:hint="eastAsia"/>
          <w:lang w:val="en-GB"/>
        </w:rPr>
        <w:t>实施的</w:t>
      </w:r>
      <w:r w:rsidRPr="00F10C8C">
        <w:rPr>
          <w:lang w:val="en-GB"/>
        </w:rPr>
        <w:t>失踪行为和国家失踪人员系统的一般法》的条例</w:t>
      </w:r>
      <w:r>
        <w:rPr>
          <w:lang w:val="en-GB"/>
        </w:rPr>
        <w:t>；</w:t>
      </w:r>
    </w:p>
    <w:p w14:paraId="3ECA3659" w14:textId="5393314C" w:rsidR="00F10C8C" w:rsidRPr="00F10C8C" w:rsidRDefault="00F10C8C" w:rsidP="00F10C8C">
      <w:pPr>
        <w:pStyle w:val="SingleTxtGC"/>
      </w:pPr>
      <w:r w:rsidRPr="00F10C8C">
        <w:rPr>
          <w:lang w:val="en-GB"/>
        </w:rPr>
        <w:tab/>
      </w:r>
      <w:r>
        <w:rPr>
          <w:lang w:val="en-GB"/>
        </w:rPr>
        <w:t>(b)</w:t>
      </w:r>
      <w:r w:rsidRPr="00F10C8C">
        <w:rPr>
          <w:lang w:val="en-GB"/>
        </w:rPr>
        <w:tab/>
      </w:r>
      <w:r w:rsidRPr="00F10C8C">
        <w:rPr>
          <w:rFonts w:hint="eastAsia"/>
          <w:lang w:val="en-GB"/>
        </w:rPr>
        <w:t>于</w:t>
      </w:r>
      <w:r>
        <w:rPr>
          <w:lang w:val="en-GB"/>
        </w:rPr>
        <w:t>2</w:t>
      </w:r>
      <w:r w:rsidRPr="00F10C8C">
        <w:rPr>
          <w:lang w:val="en-GB"/>
        </w:rPr>
        <w:t>0</w:t>
      </w:r>
      <w:r>
        <w:rPr>
          <w:lang w:val="en-GB"/>
        </w:rPr>
        <w:t>22</w:t>
      </w:r>
      <w:r w:rsidRPr="00F10C8C">
        <w:rPr>
          <w:lang w:val="en-GB"/>
        </w:rPr>
        <w:t>年</w:t>
      </w:r>
      <w:r>
        <w:rPr>
          <w:lang w:val="en-GB"/>
        </w:rPr>
        <w:t>12</w:t>
      </w:r>
      <w:r w:rsidRPr="00F10C8C">
        <w:rPr>
          <w:lang w:val="en-GB"/>
        </w:rPr>
        <w:t>月通过</w:t>
      </w:r>
      <w:r w:rsidRPr="00F10C8C">
        <w:rPr>
          <w:rFonts w:hint="eastAsia"/>
          <w:lang w:val="en-GB"/>
        </w:rPr>
        <w:t>了</w:t>
      </w:r>
      <w:r w:rsidRPr="00F10C8C">
        <w:rPr>
          <w:lang w:val="en-GB"/>
        </w:rPr>
        <w:t>《搜寻和调查活动</w:t>
      </w:r>
      <w:r w:rsidRPr="00F10C8C">
        <w:rPr>
          <w:rFonts w:hint="eastAsia"/>
          <w:lang w:val="en-GB"/>
        </w:rPr>
        <w:t>境外支助</w:t>
      </w:r>
      <w:r w:rsidRPr="00F10C8C">
        <w:rPr>
          <w:lang w:val="en-GB"/>
        </w:rPr>
        <w:t>机制准则》</w:t>
      </w:r>
      <w:r>
        <w:rPr>
          <w:lang w:val="en-GB"/>
        </w:rPr>
        <w:t>；</w:t>
      </w:r>
    </w:p>
    <w:p w14:paraId="6E93D1C4" w14:textId="71CEB052" w:rsidR="00F10C8C" w:rsidRPr="00F10C8C" w:rsidRDefault="00F10C8C" w:rsidP="00F10C8C">
      <w:pPr>
        <w:pStyle w:val="SingleTxtGC"/>
      </w:pPr>
      <w:r>
        <w:rPr>
          <w:lang w:val="en-GB"/>
        </w:rPr>
        <w:t>7.</w:t>
      </w:r>
      <w:r w:rsidRPr="00F10C8C">
        <w:rPr>
          <w:lang w:val="en-GB"/>
        </w:rPr>
        <w:tab/>
      </w:r>
      <w:r w:rsidRPr="00F10C8C">
        <w:rPr>
          <w:lang w:val="en-GB"/>
        </w:rPr>
        <w:t>委员会欢迎缔约国加入</w:t>
      </w:r>
      <w:r w:rsidRPr="00F10C8C">
        <w:rPr>
          <w:rFonts w:hint="eastAsia"/>
          <w:lang w:val="en-GB"/>
        </w:rPr>
        <w:t>以下</w:t>
      </w:r>
      <w:r w:rsidRPr="00F10C8C">
        <w:rPr>
          <w:lang w:val="en-GB"/>
        </w:rPr>
        <w:t>国际文书</w:t>
      </w:r>
      <w:r>
        <w:rPr>
          <w:rFonts w:hint="eastAsia"/>
          <w:lang w:val="en-GB"/>
        </w:rPr>
        <w:t>：</w:t>
      </w:r>
    </w:p>
    <w:p w14:paraId="37E33973" w14:textId="77F8ABE5" w:rsidR="00F10C8C" w:rsidRPr="00F10C8C" w:rsidRDefault="00F10C8C" w:rsidP="00F10C8C">
      <w:pPr>
        <w:pStyle w:val="SingleTxtGC"/>
      </w:pPr>
      <w:r w:rsidRPr="00F10C8C">
        <w:rPr>
          <w:lang w:val="en-GB"/>
        </w:rPr>
        <w:tab/>
      </w:r>
      <w:r>
        <w:rPr>
          <w:lang w:val="en-GB"/>
        </w:rPr>
        <w:t>(a)</w:t>
      </w:r>
      <w:r w:rsidRPr="00F10C8C">
        <w:rPr>
          <w:lang w:val="en-GB"/>
        </w:rPr>
        <w:tab/>
      </w:r>
      <w:r w:rsidRPr="00F10C8C">
        <w:rPr>
          <w:rFonts w:hint="eastAsia"/>
          <w:lang w:val="en-GB"/>
        </w:rPr>
        <w:t>《安全、有序和正常移民全球契约》</w:t>
      </w:r>
      <w:r>
        <w:rPr>
          <w:lang w:val="en-GB"/>
        </w:rPr>
        <w:t>，</w:t>
      </w:r>
      <w:r>
        <w:rPr>
          <w:lang w:val="en-GB"/>
        </w:rPr>
        <w:t>2</w:t>
      </w:r>
      <w:r w:rsidRPr="00F10C8C">
        <w:rPr>
          <w:lang w:val="en-GB"/>
        </w:rPr>
        <w:t>0</w:t>
      </w:r>
      <w:r>
        <w:rPr>
          <w:lang w:val="en-GB"/>
        </w:rPr>
        <w:t>18</w:t>
      </w:r>
      <w:r w:rsidRPr="00F10C8C">
        <w:rPr>
          <w:lang w:val="en-GB"/>
        </w:rPr>
        <w:t>年</w:t>
      </w:r>
      <w:r>
        <w:rPr>
          <w:lang w:val="en-GB"/>
        </w:rPr>
        <w:t>12</w:t>
      </w:r>
      <w:r w:rsidRPr="00F10C8C">
        <w:rPr>
          <w:lang w:val="en-GB"/>
        </w:rPr>
        <w:t>月</w:t>
      </w:r>
      <w:r>
        <w:rPr>
          <w:lang w:val="en-GB"/>
        </w:rPr>
        <w:t>1</w:t>
      </w:r>
      <w:r w:rsidRPr="00F10C8C">
        <w:rPr>
          <w:lang w:val="en-GB"/>
        </w:rPr>
        <w:t>0</w:t>
      </w:r>
      <w:r w:rsidRPr="00F10C8C">
        <w:rPr>
          <w:lang w:val="en-GB"/>
        </w:rPr>
        <w:t>日批准</w:t>
      </w:r>
      <w:r>
        <w:rPr>
          <w:lang w:val="en-GB"/>
        </w:rPr>
        <w:t>；</w:t>
      </w:r>
    </w:p>
    <w:p w14:paraId="231FC453" w14:textId="7C8DEDD4" w:rsidR="00F10C8C" w:rsidRPr="00F10C8C" w:rsidRDefault="00F10C8C" w:rsidP="00F10C8C">
      <w:pPr>
        <w:pStyle w:val="SingleTxtGC"/>
      </w:pPr>
      <w:r w:rsidRPr="00F10C8C">
        <w:rPr>
          <w:lang w:val="en-GB"/>
        </w:rPr>
        <w:tab/>
      </w:r>
      <w:r>
        <w:rPr>
          <w:lang w:val="en-GB"/>
        </w:rPr>
        <w:t>(b)</w:t>
      </w:r>
      <w:r w:rsidRPr="00F10C8C">
        <w:rPr>
          <w:lang w:val="en-GB"/>
        </w:rPr>
        <w:tab/>
      </w:r>
      <w:r w:rsidRPr="00F10C8C">
        <w:rPr>
          <w:lang w:val="en-GB"/>
        </w:rPr>
        <w:t>国际劳工组织</w:t>
      </w:r>
      <w:r>
        <w:rPr>
          <w:rFonts w:hint="eastAsia"/>
          <w:lang w:val="en-GB"/>
        </w:rPr>
        <w:t>(</w:t>
      </w:r>
      <w:r w:rsidRPr="00F10C8C">
        <w:rPr>
          <w:rFonts w:hint="eastAsia"/>
          <w:lang w:val="en-GB"/>
        </w:rPr>
        <w:t>劳工组织</w:t>
      </w:r>
      <w:r>
        <w:rPr>
          <w:rFonts w:hint="eastAsia"/>
          <w:lang w:val="en-GB"/>
        </w:rPr>
        <w:t>)</w:t>
      </w:r>
      <w:r w:rsidRPr="00F10C8C">
        <w:rPr>
          <w:rFonts w:hint="eastAsia"/>
          <w:lang w:val="en-GB"/>
        </w:rPr>
        <w:t>《</w:t>
      </w:r>
      <w:r>
        <w:rPr>
          <w:rFonts w:hint="eastAsia"/>
          <w:lang w:val="en-GB"/>
        </w:rPr>
        <w:t>2</w:t>
      </w:r>
      <w:r w:rsidRPr="00F10C8C">
        <w:rPr>
          <w:rFonts w:hint="eastAsia"/>
          <w:lang w:val="en-GB"/>
        </w:rPr>
        <w:t>0</w:t>
      </w:r>
      <w:r>
        <w:rPr>
          <w:rFonts w:hint="eastAsia"/>
          <w:lang w:val="en-GB"/>
        </w:rPr>
        <w:t>11</w:t>
      </w:r>
      <w:r w:rsidRPr="00F10C8C">
        <w:rPr>
          <w:rFonts w:hint="eastAsia"/>
          <w:lang w:val="en-GB"/>
        </w:rPr>
        <w:t>年家庭工人公约》</w:t>
      </w:r>
      <w:r>
        <w:rPr>
          <w:rFonts w:hint="eastAsia"/>
          <w:lang w:val="en-GB"/>
        </w:rPr>
        <w:t>(</w:t>
      </w:r>
      <w:r w:rsidRPr="00F10C8C">
        <w:rPr>
          <w:rFonts w:hint="eastAsia"/>
          <w:lang w:val="en-GB"/>
        </w:rPr>
        <w:t>第</w:t>
      </w:r>
      <w:r>
        <w:rPr>
          <w:rFonts w:hint="eastAsia"/>
          <w:lang w:val="en-GB"/>
        </w:rPr>
        <w:t>189</w:t>
      </w:r>
      <w:r w:rsidRPr="00F10C8C">
        <w:rPr>
          <w:rFonts w:hint="eastAsia"/>
          <w:lang w:val="en-GB"/>
        </w:rPr>
        <w:t>号</w:t>
      </w:r>
      <w:r>
        <w:rPr>
          <w:rFonts w:hint="eastAsia"/>
          <w:lang w:val="en-GB"/>
        </w:rPr>
        <w:t>)</w:t>
      </w:r>
      <w:r>
        <w:rPr>
          <w:lang w:val="en-GB"/>
        </w:rPr>
        <w:t>，</w:t>
      </w:r>
      <w:r>
        <w:rPr>
          <w:lang w:val="en-GB"/>
        </w:rPr>
        <w:t>2</w:t>
      </w:r>
      <w:r w:rsidRPr="00F10C8C">
        <w:rPr>
          <w:lang w:val="en-GB"/>
        </w:rPr>
        <w:t>0</w:t>
      </w:r>
      <w:r>
        <w:rPr>
          <w:lang w:val="en-GB"/>
        </w:rPr>
        <w:t>2</w:t>
      </w:r>
      <w:r w:rsidRPr="00F10C8C">
        <w:rPr>
          <w:lang w:val="en-GB"/>
        </w:rPr>
        <w:t>0</w:t>
      </w:r>
      <w:r w:rsidRPr="00F10C8C">
        <w:rPr>
          <w:lang w:val="en-GB"/>
        </w:rPr>
        <w:t>年</w:t>
      </w:r>
      <w:r>
        <w:rPr>
          <w:lang w:val="en-GB"/>
        </w:rPr>
        <w:t>7</w:t>
      </w:r>
      <w:r w:rsidRPr="00F10C8C">
        <w:rPr>
          <w:lang w:val="en-GB"/>
        </w:rPr>
        <w:t>月</w:t>
      </w:r>
      <w:r>
        <w:rPr>
          <w:lang w:val="en-GB"/>
        </w:rPr>
        <w:t>3</w:t>
      </w:r>
      <w:r w:rsidRPr="00F10C8C">
        <w:rPr>
          <w:lang w:val="en-GB"/>
        </w:rPr>
        <w:t>日批准</w:t>
      </w:r>
      <w:r>
        <w:rPr>
          <w:lang w:val="en-GB"/>
        </w:rPr>
        <w:t>；</w:t>
      </w:r>
    </w:p>
    <w:p w14:paraId="14BB6BF0" w14:textId="6323CD0B" w:rsidR="00F10C8C" w:rsidRPr="00F10C8C" w:rsidRDefault="00F10C8C" w:rsidP="00F10C8C">
      <w:pPr>
        <w:pStyle w:val="SingleTxtGC"/>
      </w:pPr>
      <w:r w:rsidRPr="00F10C8C">
        <w:rPr>
          <w:lang w:val="en-GB"/>
        </w:rPr>
        <w:tab/>
      </w:r>
      <w:r>
        <w:rPr>
          <w:lang w:val="en-GB"/>
        </w:rPr>
        <w:t>(c)</w:t>
      </w:r>
      <w:r w:rsidRPr="00F10C8C">
        <w:rPr>
          <w:lang w:val="en-GB"/>
        </w:rPr>
        <w:tab/>
      </w:r>
      <w:r w:rsidRPr="00F10C8C">
        <w:rPr>
          <w:lang w:val="en-GB"/>
        </w:rPr>
        <w:t>劳工组织</w:t>
      </w:r>
      <w:r w:rsidRPr="00F10C8C">
        <w:rPr>
          <w:rFonts w:hint="eastAsia"/>
          <w:lang w:val="en-GB"/>
        </w:rPr>
        <w:t>《</w:t>
      </w:r>
      <w:r>
        <w:rPr>
          <w:rFonts w:hint="eastAsia"/>
          <w:lang w:val="en-GB"/>
        </w:rPr>
        <w:t>2</w:t>
      </w:r>
      <w:r w:rsidRPr="00F10C8C">
        <w:rPr>
          <w:rFonts w:hint="eastAsia"/>
          <w:lang w:val="en-GB"/>
        </w:rPr>
        <w:t>0</w:t>
      </w:r>
      <w:r>
        <w:rPr>
          <w:rFonts w:hint="eastAsia"/>
          <w:lang w:val="en-GB"/>
        </w:rPr>
        <w:t>19</w:t>
      </w:r>
      <w:r w:rsidRPr="00F10C8C">
        <w:rPr>
          <w:rFonts w:hint="eastAsia"/>
          <w:lang w:val="en-GB"/>
        </w:rPr>
        <w:t>年暴力和骚扰公约》</w:t>
      </w:r>
      <w:r>
        <w:rPr>
          <w:rFonts w:hint="eastAsia"/>
          <w:lang w:val="en-GB"/>
        </w:rPr>
        <w:t>(</w:t>
      </w:r>
      <w:r w:rsidRPr="00F10C8C">
        <w:rPr>
          <w:rFonts w:hint="eastAsia"/>
          <w:lang w:val="en-GB"/>
        </w:rPr>
        <w:t>第</w:t>
      </w:r>
      <w:r>
        <w:rPr>
          <w:rFonts w:hint="eastAsia"/>
          <w:lang w:val="en-GB"/>
        </w:rPr>
        <w:t>19</w:t>
      </w:r>
      <w:r w:rsidRPr="00F10C8C">
        <w:rPr>
          <w:rFonts w:hint="eastAsia"/>
          <w:lang w:val="en-GB"/>
        </w:rPr>
        <w:t>0</w:t>
      </w:r>
      <w:r w:rsidRPr="00F10C8C">
        <w:rPr>
          <w:rFonts w:hint="eastAsia"/>
          <w:lang w:val="en-GB"/>
        </w:rPr>
        <w:t>号</w:t>
      </w:r>
      <w:r>
        <w:rPr>
          <w:rFonts w:hint="eastAsia"/>
          <w:lang w:val="en-GB"/>
        </w:rPr>
        <w:t>)</w:t>
      </w:r>
      <w:r>
        <w:rPr>
          <w:lang w:val="en-GB"/>
        </w:rPr>
        <w:t>，</w:t>
      </w:r>
      <w:r>
        <w:rPr>
          <w:lang w:val="en-GB"/>
        </w:rPr>
        <w:t>2</w:t>
      </w:r>
      <w:r w:rsidRPr="00F10C8C">
        <w:rPr>
          <w:lang w:val="en-GB"/>
        </w:rPr>
        <w:t>0</w:t>
      </w:r>
      <w:r>
        <w:rPr>
          <w:lang w:val="en-GB"/>
        </w:rPr>
        <w:t>22</w:t>
      </w:r>
      <w:r w:rsidRPr="00F10C8C">
        <w:rPr>
          <w:lang w:val="en-GB"/>
        </w:rPr>
        <w:t>年</w:t>
      </w:r>
      <w:r>
        <w:rPr>
          <w:lang w:val="en-GB"/>
        </w:rPr>
        <w:t>7</w:t>
      </w:r>
      <w:r w:rsidRPr="00F10C8C">
        <w:rPr>
          <w:lang w:val="en-GB"/>
        </w:rPr>
        <w:t>月</w:t>
      </w:r>
      <w:r>
        <w:rPr>
          <w:lang w:val="en-GB"/>
        </w:rPr>
        <w:t>6</w:t>
      </w:r>
      <w:r w:rsidRPr="00F10C8C">
        <w:rPr>
          <w:lang w:val="en-GB"/>
        </w:rPr>
        <w:t>日批准。</w:t>
      </w:r>
    </w:p>
    <w:p w14:paraId="75288A1C" w14:textId="46E6CA46" w:rsidR="00F10C8C" w:rsidRPr="00F10C8C" w:rsidRDefault="00F10C8C" w:rsidP="00F10C8C">
      <w:pPr>
        <w:pStyle w:val="SingleTxtGC"/>
        <w:rPr>
          <w:vertAlign w:val="superscript"/>
          <w:lang w:val="en-GB"/>
        </w:rPr>
      </w:pPr>
      <w:r>
        <w:rPr>
          <w:lang w:val="en-GB"/>
        </w:rPr>
        <w:t>8.</w:t>
      </w:r>
      <w:r w:rsidRPr="00F10C8C">
        <w:rPr>
          <w:lang w:val="en-GB"/>
        </w:rPr>
        <w:tab/>
      </w:r>
      <w:r w:rsidRPr="00F10C8C">
        <w:rPr>
          <w:lang w:val="en-GB"/>
        </w:rPr>
        <w:t>此外</w:t>
      </w:r>
      <w:r>
        <w:rPr>
          <w:lang w:val="en-GB"/>
        </w:rPr>
        <w:t>，</w:t>
      </w:r>
      <w:r w:rsidRPr="00F10C8C">
        <w:rPr>
          <w:lang w:val="en-GB"/>
        </w:rPr>
        <w:t>委员会</w:t>
      </w:r>
      <w:r w:rsidRPr="00F10C8C">
        <w:rPr>
          <w:rFonts w:hint="eastAsia"/>
          <w:lang w:val="en-GB"/>
        </w:rPr>
        <w:t>重点指出</w:t>
      </w:r>
      <w:r>
        <w:rPr>
          <w:rFonts w:hint="eastAsia"/>
          <w:lang w:val="en-GB"/>
        </w:rPr>
        <w:t>，</w:t>
      </w:r>
      <w:r w:rsidRPr="00F10C8C">
        <w:rPr>
          <w:lang w:val="en-GB"/>
        </w:rPr>
        <w:t>缔约国于</w:t>
      </w:r>
      <w:r>
        <w:rPr>
          <w:lang w:val="en-GB"/>
        </w:rPr>
        <w:t>2</w:t>
      </w:r>
      <w:r w:rsidRPr="00F10C8C">
        <w:rPr>
          <w:lang w:val="en-GB"/>
        </w:rPr>
        <w:t>0</w:t>
      </w:r>
      <w:r>
        <w:rPr>
          <w:lang w:val="en-GB"/>
        </w:rPr>
        <w:t>16</w:t>
      </w:r>
      <w:r w:rsidRPr="00F10C8C">
        <w:rPr>
          <w:lang w:val="en-GB"/>
        </w:rPr>
        <w:t>年向人权理事会特别程序发出</w:t>
      </w:r>
      <w:r w:rsidRPr="00F10C8C">
        <w:rPr>
          <w:rFonts w:hint="eastAsia"/>
          <w:lang w:val="en-GB"/>
        </w:rPr>
        <w:t>了</w:t>
      </w:r>
      <w:r w:rsidRPr="00F10C8C">
        <w:rPr>
          <w:lang w:val="en-GB"/>
        </w:rPr>
        <w:t>邀请</w:t>
      </w:r>
      <w:r>
        <w:rPr>
          <w:lang w:val="en-GB"/>
        </w:rPr>
        <w:t>，</w:t>
      </w:r>
      <w:r w:rsidRPr="00F10C8C">
        <w:rPr>
          <w:lang w:val="en-GB"/>
        </w:rPr>
        <w:t>包括向</w:t>
      </w:r>
      <w:r w:rsidRPr="00F10C8C">
        <w:rPr>
          <w:rFonts w:hint="eastAsia"/>
          <w:lang w:val="en-GB"/>
        </w:rPr>
        <w:t>人权与跨国公司和其他工商企业问题工作组</w:t>
      </w:r>
      <w:r w:rsidRPr="00F10C8C">
        <w:rPr>
          <w:lang w:val="en-GB"/>
        </w:rPr>
        <w:t>发出</w:t>
      </w:r>
      <w:r w:rsidRPr="00F10C8C">
        <w:rPr>
          <w:rFonts w:hint="eastAsia"/>
          <w:lang w:val="en-GB"/>
        </w:rPr>
        <w:t>了</w:t>
      </w:r>
      <w:r w:rsidRPr="00F10C8C">
        <w:rPr>
          <w:lang w:val="en-GB"/>
        </w:rPr>
        <w:t>邀请。</w:t>
      </w:r>
      <w:r w:rsidR="00C849F2" w:rsidRPr="00F10C8C">
        <w:rPr>
          <w:vanish/>
          <w:vertAlign w:val="superscript"/>
          <w:lang w:val="en-GB"/>
        </w:rPr>
        <w:footnoteReference w:id="7"/>
      </w:r>
    </w:p>
    <w:p w14:paraId="2F474FA8" w14:textId="6E865CE7" w:rsidR="00F10C8C" w:rsidRPr="00F10C8C" w:rsidRDefault="00F10C8C" w:rsidP="00F10C8C">
      <w:pPr>
        <w:pStyle w:val="SingleTxtGC"/>
        <w:rPr>
          <w:lang w:val="en-GB"/>
        </w:rPr>
      </w:pPr>
      <w:r>
        <w:rPr>
          <w:lang w:val="en-GB"/>
        </w:rPr>
        <w:t>9.</w:t>
      </w:r>
      <w:r w:rsidRPr="00F10C8C">
        <w:rPr>
          <w:lang w:val="en-GB"/>
        </w:rPr>
        <w:tab/>
      </w:r>
      <w:r w:rsidRPr="00F10C8C">
        <w:rPr>
          <w:lang w:val="en-GB"/>
        </w:rPr>
        <w:t>委员会认为</w:t>
      </w:r>
      <w:r>
        <w:rPr>
          <w:rFonts w:hint="eastAsia"/>
          <w:lang w:val="en-GB"/>
        </w:rPr>
        <w:t>，</w:t>
      </w:r>
      <w:r w:rsidRPr="00F10C8C">
        <w:rPr>
          <w:lang w:val="en-GB"/>
        </w:rPr>
        <w:t>缔约国投票赞成大会第</w:t>
      </w:r>
      <w:r>
        <w:rPr>
          <w:lang w:val="en-GB"/>
        </w:rPr>
        <w:t>73/195</w:t>
      </w:r>
      <w:r w:rsidRPr="00F10C8C">
        <w:rPr>
          <w:lang w:val="en-GB"/>
        </w:rPr>
        <w:t>号决议通过的</w:t>
      </w:r>
      <w:r w:rsidRPr="00F10C8C">
        <w:rPr>
          <w:rFonts w:hint="eastAsia"/>
          <w:lang w:val="en-GB"/>
        </w:rPr>
        <w:t>《安全、有序和正常移民全球契约》</w:t>
      </w:r>
      <w:r w:rsidRPr="00F10C8C">
        <w:rPr>
          <w:lang w:val="en-GB"/>
        </w:rPr>
        <w:t>并于</w:t>
      </w:r>
      <w:r>
        <w:rPr>
          <w:lang w:val="en-GB"/>
        </w:rPr>
        <w:t>2</w:t>
      </w:r>
      <w:r w:rsidRPr="00F10C8C">
        <w:rPr>
          <w:lang w:val="en-GB"/>
        </w:rPr>
        <w:t>0</w:t>
      </w:r>
      <w:r>
        <w:rPr>
          <w:lang w:val="en-GB"/>
        </w:rPr>
        <w:t>2</w:t>
      </w:r>
      <w:r w:rsidRPr="00F10C8C">
        <w:rPr>
          <w:lang w:val="en-GB"/>
        </w:rPr>
        <w:t>0</w:t>
      </w:r>
      <w:r w:rsidRPr="00F10C8C">
        <w:rPr>
          <w:lang w:val="en-GB"/>
        </w:rPr>
        <w:t>年</w:t>
      </w:r>
      <w:r>
        <w:rPr>
          <w:lang w:val="en-GB"/>
        </w:rPr>
        <w:t>7</w:t>
      </w:r>
      <w:r w:rsidRPr="00F10C8C">
        <w:rPr>
          <w:lang w:val="en-GB"/>
        </w:rPr>
        <w:t>月</w:t>
      </w:r>
      <w:r>
        <w:rPr>
          <w:lang w:val="en-GB"/>
        </w:rPr>
        <w:t>22</w:t>
      </w:r>
      <w:r w:rsidRPr="00F10C8C">
        <w:rPr>
          <w:lang w:val="en-GB"/>
        </w:rPr>
        <w:t>日决定成为《全球契约》</w:t>
      </w:r>
      <w:r w:rsidRPr="00F10C8C">
        <w:rPr>
          <w:rFonts w:hint="eastAsia"/>
          <w:lang w:val="en-GB"/>
        </w:rPr>
        <w:t>倡导国</w:t>
      </w:r>
      <w:r>
        <w:rPr>
          <w:lang w:val="en-GB"/>
        </w:rPr>
        <w:t>，</w:t>
      </w:r>
      <w:r w:rsidRPr="00F10C8C">
        <w:rPr>
          <w:rFonts w:hint="eastAsia"/>
          <w:lang w:val="en-GB"/>
        </w:rPr>
        <w:t>都是积极举措</w:t>
      </w:r>
      <w:r w:rsidRPr="00F10C8C">
        <w:rPr>
          <w:lang w:val="en-GB"/>
        </w:rPr>
        <w:t>。委员会建议缔约国根据委员会</w:t>
      </w:r>
      <w:r w:rsidRPr="00F10C8C">
        <w:rPr>
          <w:rFonts w:hint="eastAsia"/>
          <w:lang w:val="en-GB"/>
        </w:rPr>
        <w:t>关于通过《公约》和《安全、有序和正常移民全球契约》共同保护移民工人及其家庭成员权利的第</w:t>
      </w:r>
      <w:r>
        <w:rPr>
          <w:rFonts w:hint="eastAsia"/>
          <w:lang w:val="en-GB"/>
        </w:rPr>
        <w:t>6</w:t>
      </w:r>
      <w:r w:rsidRPr="00F10C8C">
        <w:rPr>
          <w:rFonts w:hint="eastAsia"/>
          <w:lang w:val="en-GB"/>
        </w:rPr>
        <w:t>号一般性意见</w:t>
      </w:r>
      <w:r>
        <w:rPr>
          <w:rFonts w:hint="eastAsia"/>
          <w:lang w:val="en-GB"/>
        </w:rPr>
        <w:t>(2</w:t>
      </w:r>
      <w:r w:rsidRPr="00F10C8C">
        <w:rPr>
          <w:rFonts w:hint="eastAsia"/>
          <w:lang w:val="en-GB"/>
        </w:rPr>
        <w:t>0</w:t>
      </w:r>
      <w:r>
        <w:rPr>
          <w:rFonts w:hint="eastAsia"/>
          <w:lang w:val="en-GB"/>
        </w:rPr>
        <w:t>24</w:t>
      </w:r>
      <w:r w:rsidRPr="00F10C8C">
        <w:rPr>
          <w:rFonts w:hint="eastAsia"/>
          <w:lang w:val="en-GB"/>
        </w:rPr>
        <w:t>年</w:t>
      </w:r>
      <w:r>
        <w:rPr>
          <w:rFonts w:hint="eastAsia"/>
          <w:lang w:val="en-GB"/>
        </w:rPr>
        <w:t>)</w:t>
      </w:r>
      <w:r>
        <w:rPr>
          <w:lang w:val="en-GB"/>
        </w:rPr>
        <w:t>，</w:t>
      </w:r>
      <w:r w:rsidRPr="00F10C8C">
        <w:rPr>
          <w:lang w:val="en-GB"/>
        </w:rPr>
        <w:t>继续采取步骤</w:t>
      </w:r>
      <w:r>
        <w:rPr>
          <w:lang w:val="en-GB"/>
        </w:rPr>
        <w:t>，</w:t>
      </w:r>
      <w:r w:rsidRPr="00F10C8C">
        <w:rPr>
          <w:lang w:val="en-GB"/>
        </w:rPr>
        <w:t>在《公约》和其他国际人权文书规定的国际义务框架内执行</w:t>
      </w:r>
      <w:r w:rsidRPr="00F10C8C">
        <w:rPr>
          <w:rFonts w:hint="eastAsia"/>
          <w:lang w:val="en-GB"/>
        </w:rPr>
        <w:t>《移民问题全球契约》</w:t>
      </w:r>
      <w:r w:rsidRPr="00F10C8C">
        <w:rPr>
          <w:lang w:val="en-GB"/>
        </w:rPr>
        <w:t>。</w:t>
      </w:r>
    </w:p>
    <w:p w14:paraId="5DC7A0B1" w14:textId="004BCBF6" w:rsidR="00F10C8C" w:rsidRPr="00F10C8C" w:rsidRDefault="00BD13D9" w:rsidP="00BD13D9">
      <w:pPr>
        <w:pStyle w:val="H1GC"/>
      </w:pPr>
      <w:r w:rsidRPr="00F10C8C">
        <w:rPr>
          <w:lang w:val="en-GB"/>
        </w:rPr>
        <w:tab/>
      </w:r>
      <w:r>
        <w:rPr>
          <w:lang w:val="en-GB"/>
        </w:rPr>
        <w:t>C</w:t>
      </w:r>
      <w:r w:rsidRPr="00F10C8C">
        <w:rPr>
          <w:lang w:val="en-GB"/>
        </w:rPr>
        <w:t>.</w:t>
      </w:r>
      <w:r w:rsidR="00F10C8C" w:rsidRPr="00F10C8C">
        <w:rPr>
          <w:lang w:val="en-GB"/>
        </w:rPr>
        <w:tab/>
      </w:r>
      <w:r w:rsidR="00F10C8C" w:rsidRPr="00F10C8C">
        <w:rPr>
          <w:rFonts w:hint="eastAsia"/>
          <w:lang w:val="en-GB"/>
        </w:rPr>
        <w:t>关注的主要问题及建议</w:t>
      </w:r>
    </w:p>
    <w:p w14:paraId="4E6C9D23" w14:textId="400FBAF3" w:rsidR="00F10C8C" w:rsidRPr="00F10C8C" w:rsidRDefault="00BD13D9" w:rsidP="00BD13D9">
      <w:pPr>
        <w:pStyle w:val="H23GC"/>
      </w:pPr>
      <w:r w:rsidRPr="00F10C8C">
        <w:rPr>
          <w:bCs/>
          <w:lang w:val="en-GB"/>
        </w:rPr>
        <w:tab/>
      </w:r>
      <w:r>
        <w:rPr>
          <w:bCs/>
          <w:lang w:val="en-GB"/>
        </w:rPr>
        <w:t>1.</w:t>
      </w:r>
      <w:r w:rsidR="00F10C8C" w:rsidRPr="00F10C8C">
        <w:rPr>
          <w:lang w:val="en-GB"/>
        </w:rPr>
        <w:tab/>
      </w:r>
      <w:r w:rsidR="00F10C8C" w:rsidRPr="00F10C8C">
        <w:rPr>
          <w:rFonts w:hint="eastAsia"/>
        </w:rPr>
        <w:t>一般执行措施</w:t>
      </w:r>
      <w:r w:rsidR="00F10C8C">
        <w:rPr>
          <w:rFonts w:hint="eastAsia"/>
        </w:rPr>
        <w:t>(</w:t>
      </w:r>
      <w:r w:rsidR="00F10C8C" w:rsidRPr="00F10C8C">
        <w:rPr>
          <w:rFonts w:hint="eastAsia"/>
        </w:rPr>
        <w:t>第</w:t>
      </w:r>
      <w:r w:rsidR="00F10C8C">
        <w:rPr>
          <w:rFonts w:hint="eastAsia"/>
        </w:rPr>
        <w:t>73</w:t>
      </w:r>
      <w:r w:rsidR="00F10C8C" w:rsidRPr="00F10C8C">
        <w:rPr>
          <w:rFonts w:hint="eastAsia"/>
        </w:rPr>
        <w:t>和第</w:t>
      </w:r>
      <w:r w:rsidR="00F10C8C">
        <w:rPr>
          <w:rFonts w:hint="eastAsia"/>
        </w:rPr>
        <w:t>84</w:t>
      </w:r>
      <w:r w:rsidR="00F10C8C" w:rsidRPr="00F10C8C">
        <w:rPr>
          <w:rFonts w:hint="eastAsia"/>
        </w:rPr>
        <w:t>条</w:t>
      </w:r>
      <w:r w:rsidR="00F10C8C">
        <w:rPr>
          <w:rFonts w:hint="eastAsia"/>
        </w:rPr>
        <w:t>)</w:t>
      </w:r>
    </w:p>
    <w:p w14:paraId="37D524B4" w14:textId="7B5F2AC1" w:rsidR="00F10C8C" w:rsidRPr="00F10C8C" w:rsidRDefault="00787427" w:rsidP="00787427">
      <w:pPr>
        <w:pStyle w:val="H23GC"/>
      </w:pPr>
      <w:r w:rsidRPr="00F10C8C">
        <w:rPr>
          <w:lang w:val="en-GB"/>
        </w:rPr>
        <w:tab/>
      </w:r>
      <w:r w:rsidRPr="00F10C8C">
        <w:rPr>
          <w:lang w:val="en-GB"/>
        </w:rPr>
        <w:tab/>
      </w:r>
      <w:r w:rsidR="00F10C8C" w:rsidRPr="00F10C8C">
        <w:rPr>
          <w:bCs/>
          <w:lang w:val="en-GB"/>
        </w:rPr>
        <w:t>立法和</w:t>
      </w:r>
      <w:r w:rsidR="00F10C8C" w:rsidRPr="00F10C8C">
        <w:rPr>
          <w:rFonts w:hint="eastAsia"/>
          <w:bCs/>
          <w:lang w:val="en-GB"/>
        </w:rPr>
        <w:t>适用</w:t>
      </w:r>
    </w:p>
    <w:p w14:paraId="06EDD0D4" w14:textId="1800CB39" w:rsidR="00F10C8C" w:rsidRPr="00F10C8C" w:rsidRDefault="00F10C8C" w:rsidP="00F10C8C">
      <w:pPr>
        <w:pStyle w:val="SingleTxtGC"/>
      </w:pPr>
      <w:r>
        <w:rPr>
          <w:lang w:val="en-GB"/>
        </w:rPr>
        <w:t>10.</w:t>
      </w:r>
      <w:r w:rsidRPr="00F10C8C">
        <w:rPr>
          <w:lang w:val="en-GB"/>
        </w:rPr>
        <w:tab/>
      </w:r>
      <w:r w:rsidRPr="00F10C8C">
        <w:rPr>
          <w:lang w:val="en-GB"/>
        </w:rPr>
        <w:t>委员会欢迎缔约国努力使其法律框架与《公约》</w:t>
      </w:r>
      <w:r w:rsidRPr="00F10C8C">
        <w:rPr>
          <w:rFonts w:hint="eastAsia"/>
          <w:lang w:val="en-GB"/>
        </w:rPr>
        <w:t>相</w:t>
      </w:r>
      <w:r w:rsidRPr="00F10C8C">
        <w:rPr>
          <w:lang w:val="en-GB"/>
        </w:rPr>
        <w:t>一致。然而</w:t>
      </w:r>
      <w:r>
        <w:rPr>
          <w:lang w:val="en-GB"/>
        </w:rPr>
        <w:t>，</w:t>
      </w:r>
      <w:r w:rsidRPr="00F10C8C">
        <w:rPr>
          <w:lang w:val="en-GB"/>
        </w:rPr>
        <w:t>委员会对以下问题表示关切</w:t>
      </w:r>
      <w:r>
        <w:rPr>
          <w:lang w:val="en-GB"/>
        </w:rPr>
        <w:t>：</w:t>
      </w:r>
    </w:p>
    <w:p w14:paraId="6C711AC5" w14:textId="31F931F0" w:rsidR="00F10C8C" w:rsidRPr="00F10C8C" w:rsidRDefault="00F10C8C" w:rsidP="00F10C8C">
      <w:pPr>
        <w:pStyle w:val="SingleTxtGC"/>
      </w:pPr>
      <w:r w:rsidRPr="00F10C8C">
        <w:rPr>
          <w:lang w:val="en-GB"/>
        </w:rPr>
        <w:tab/>
      </w:r>
      <w:r>
        <w:rPr>
          <w:lang w:val="en-GB"/>
        </w:rPr>
        <w:t>(a)</w:t>
      </w:r>
      <w:r w:rsidRPr="00F10C8C">
        <w:rPr>
          <w:lang w:val="en-GB"/>
        </w:rPr>
        <w:tab/>
      </w:r>
      <w:r w:rsidRPr="00F10C8C">
        <w:rPr>
          <w:rFonts w:hint="eastAsia"/>
          <w:lang w:val="en-GB"/>
        </w:rPr>
        <w:t>缺少数据反映如何</w:t>
      </w:r>
      <w:r w:rsidRPr="00F10C8C">
        <w:rPr>
          <w:lang w:val="en-GB"/>
        </w:rPr>
        <w:t>有效执行各项法律规定保障移民权利</w:t>
      </w:r>
      <w:r>
        <w:rPr>
          <w:lang w:val="en-GB"/>
        </w:rPr>
        <w:t>，</w:t>
      </w:r>
      <w:r w:rsidRPr="00F10C8C">
        <w:rPr>
          <w:lang w:val="en-GB"/>
        </w:rPr>
        <w:t>特别是</w:t>
      </w:r>
      <w:r w:rsidRPr="00F10C8C">
        <w:rPr>
          <w:rFonts w:hint="eastAsia"/>
          <w:lang w:val="en-GB"/>
        </w:rPr>
        <w:t>在</w:t>
      </w:r>
      <w:r w:rsidRPr="00F10C8C">
        <w:rPr>
          <w:lang w:val="en-GB"/>
        </w:rPr>
        <w:t>诉诸司法、免费法律援助、拘留和驱逐程序中的正当程序保障以及</w:t>
      </w:r>
      <w:r w:rsidRPr="00F10C8C">
        <w:rPr>
          <w:rFonts w:hint="eastAsia"/>
          <w:lang w:val="en-GB"/>
        </w:rPr>
        <w:t>防止</w:t>
      </w:r>
      <w:r w:rsidRPr="00F10C8C">
        <w:rPr>
          <w:lang w:val="en-GB"/>
        </w:rPr>
        <w:t>任意拘留和</w:t>
      </w:r>
      <w:r w:rsidRPr="00F10C8C">
        <w:rPr>
          <w:rFonts w:hint="eastAsia"/>
          <w:lang w:val="en-GB"/>
        </w:rPr>
        <w:t>推回的保护措施方面</w:t>
      </w:r>
      <w:r>
        <w:rPr>
          <w:lang w:val="en-GB"/>
        </w:rPr>
        <w:t>，</w:t>
      </w:r>
      <w:r w:rsidRPr="00F10C8C">
        <w:rPr>
          <w:rFonts w:hint="eastAsia"/>
          <w:lang w:val="en-GB"/>
        </w:rPr>
        <w:t>而且只有有限的资料介绍为</w:t>
      </w:r>
      <w:r w:rsidRPr="00F10C8C">
        <w:rPr>
          <w:lang w:val="en-GB"/>
        </w:rPr>
        <w:t>防止歧视行为而采取的措施</w:t>
      </w:r>
      <w:r>
        <w:rPr>
          <w:lang w:val="en-GB"/>
        </w:rPr>
        <w:t>；</w:t>
      </w:r>
    </w:p>
    <w:p w14:paraId="4A1CFBE4" w14:textId="12CBA7B4" w:rsidR="00F10C8C" w:rsidRPr="00F10C8C" w:rsidRDefault="00F10C8C" w:rsidP="00F10C8C">
      <w:pPr>
        <w:pStyle w:val="SingleTxtGC"/>
      </w:pPr>
      <w:r w:rsidRPr="00F10C8C">
        <w:rPr>
          <w:lang w:val="en-GB"/>
        </w:rPr>
        <w:tab/>
      </w:r>
      <w:r>
        <w:rPr>
          <w:lang w:val="en-GB"/>
        </w:rPr>
        <w:t>(b)</w:t>
      </w:r>
      <w:r w:rsidRPr="00F10C8C">
        <w:rPr>
          <w:lang w:val="en-GB"/>
        </w:rPr>
        <w:tab/>
      </w:r>
      <w:r w:rsidRPr="00F10C8C">
        <w:rPr>
          <w:rFonts w:hint="eastAsia"/>
          <w:lang w:val="en-GB"/>
        </w:rPr>
        <w:t>缺少</w:t>
      </w:r>
      <w:r w:rsidRPr="00F10C8C">
        <w:rPr>
          <w:lang w:val="en-GB"/>
        </w:rPr>
        <w:t>关于《宪法》第</w:t>
      </w:r>
      <w:r>
        <w:rPr>
          <w:lang w:val="en-GB"/>
        </w:rPr>
        <w:t>33</w:t>
      </w:r>
      <w:r w:rsidRPr="00F10C8C">
        <w:rPr>
          <w:lang w:val="en-GB"/>
        </w:rPr>
        <w:t>条修正案状况的</w:t>
      </w:r>
      <w:r w:rsidRPr="00F10C8C">
        <w:rPr>
          <w:rFonts w:hint="eastAsia"/>
          <w:lang w:val="en-GB"/>
        </w:rPr>
        <w:t>明确、最新的</w:t>
      </w:r>
      <w:r w:rsidRPr="00F10C8C">
        <w:rPr>
          <w:lang w:val="en-GB"/>
        </w:rPr>
        <w:t>信息</w:t>
      </w:r>
      <w:r>
        <w:rPr>
          <w:lang w:val="en-GB"/>
        </w:rPr>
        <w:t>；</w:t>
      </w:r>
    </w:p>
    <w:p w14:paraId="54F82B46" w14:textId="1BA60119" w:rsidR="00F10C8C" w:rsidRPr="00F10C8C" w:rsidRDefault="00F10C8C" w:rsidP="00F10C8C">
      <w:pPr>
        <w:pStyle w:val="SingleTxtGC"/>
      </w:pPr>
      <w:r w:rsidRPr="00F10C8C">
        <w:rPr>
          <w:lang w:val="en-GB"/>
        </w:rPr>
        <w:tab/>
      </w:r>
      <w:r>
        <w:rPr>
          <w:lang w:val="en-GB"/>
        </w:rPr>
        <w:t>(c)</w:t>
      </w:r>
      <w:r w:rsidRPr="00F10C8C">
        <w:rPr>
          <w:lang w:val="en-GB"/>
        </w:rPr>
        <w:tab/>
      </w:r>
      <w:r w:rsidRPr="00F10C8C">
        <w:rPr>
          <w:rFonts w:hint="eastAsia"/>
          <w:lang w:val="en-GB"/>
        </w:rPr>
        <w:t>未</w:t>
      </w:r>
      <w:r w:rsidRPr="00F10C8C">
        <w:rPr>
          <w:lang w:val="en-GB"/>
        </w:rPr>
        <w:t>根据最高法院在第</w:t>
      </w:r>
      <w:r>
        <w:rPr>
          <w:lang w:val="en-GB"/>
        </w:rPr>
        <w:t>275/2</w:t>
      </w:r>
      <w:r w:rsidRPr="00F10C8C">
        <w:rPr>
          <w:lang w:val="en-GB"/>
        </w:rPr>
        <w:t>0</w:t>
      </w:r>
      <w:r>
        <w:rPr>
          <w:lang w:val="en-GB"/>
        </w:rPr>
        <w:t>19</w:t>
      </w:r>
      <w:r w:rsidRPr="00F10C8C">
        <w:rPr>
          <w:lang w:val="en-GB"/>
        </w:rPr>
        <w:t>号宪法权利保护上诉和第</w:t>
      </w:r>
      <w:r>
        <w:rPr>
          <w:lang w:val="en-GB"/>
        </w:rPr>
        <w:t>388/2</w:t>
      </w:r>
      <w:r w:rsidRPr="00F10C8C">
        <w:rPr>
          <w:lang w:val="en-GB"/>
        </w:rPr>
        <w:t>0</w:t>
      </w:r>
      <w:r>
        <w:rPr>
          <w:lang w:val="en-GB"/>
        </w:rPr>
        <w:t>22</w:t>
      </w:r>
      <w:r w:rsidRPr="00F10C8C">
        <w:rPr>
          <w:lang w:val="en-GB"/>
        </w:rPr>
        <w:t>号宪法权利保护上诉中</w:t>
      </w:r>
      <w:r w:rsidRPr="00F10C8C">
        <w:rPr>
          <w:rFonts w:hint="eastAsia"/>
          <w:lang w:val="en-GB"/>
        </w:rPr>
        <w:t>认定</w:t>
      </w:r>
      <w:r w:rsidRPr="00F10C8C">
        <w:rPr>
          <w:lang w:val="en-GB"/>
        </w:rPr>
        <w:t>违宪的裁决</w:t>
      </w:r>
      <w:r>
        <w:rPr>
          <w:lang w:val="en-GB"/>
        </w:rPr>
        <w:t>，</w:t>
      </w:r>
      <w:r w:rsidRPr="00F10C8C">
        <w:rPr>
          <w:rFonts w:hint="eastAsia"/>
          <w:lang w:val="en-GB"/>
        </w:rPr>
        <w:t>对</w:t>
      </w:r>
      <w:r w:rsidRPr="00F10C8C">
        <w:rPr>
          <w:lang w:val="en-GB"/>
        </w:rPr>
        <w:t>《移民法》关于移民审查的第</w:t>
      </w:r>
      <w:r>
        <w:rPr>
          <w:lang w:val="en-GB"/>
        </w:rPr>
        <w:t>97</w:t>
      </w:r>
      <w:r w:rsidRPr="00F10C8C">
        <w:rPr>
          <w:lang w:val="en-GB"/>
        </w:rPr>
        <w:t>和</w:t>
      </w:r>
      <w:r w:rsidRPr="00F10C8C">
        <w:rPr>
          <w:rFonts w:hint="eastAsia"/>
          <w:lang w:val="en-GB"/>
        </w:rPr>
        <w:t>第</w:t>
      </w:r>
      <w:r>
        <w:rPr>
          <w:lang w:val="en-GB"/>
        </w:rPr>
        <w:t>98</w:t>
      </w:r>
      <w:r w:rsidRPr="00F10C8C">
        <w:rPr>
          <w:lang w:val="en-GB"/>
        </w:rPr>
        <w:t>条以及关于最长拘留期的第</w:t>
      </w:r>
      <w:r>
        <w:rPr>
          <w:lang w:val="en-GB"/>
        </w:rPr>
        <w:t>111</w:t>
      </w:r>
      <w:r w:rsidRPr="00F10C8C">
        <w:rPr>
          <w:lang w:val="en-GB"/>
        </w:rPr>
        <w:t>条进行调整</w:t>
      </w:r>
      <w:r>
        <w:rPr>
          <w:lang w:val="en-GB"/>
        </w:rPr>
        <w:t>；</w:t>
      </w:r>
    </w:p>
    <w:p w14:paraId="4FA10747" w14:textId="73C32279" w:rsidR="00F10C8C" w:rsidRPr="00F10C8C" w:rsidRDefault="00F10C8C" w:rsidP="00F10C8C">
      <w:pPr>
        <w:pStyle w:val="SingleTxtGC"/>
      </w:pPr>
      <w:r w:rsidRPr="00F10C8C">
        <w:rPr>
          <w:lang w:val="en-GB"/>
        </w:rPr>
        <w:tab/>
      </w:r>
      <w:r>
        <w:rPr>
          <w:lang w:val="en-GB"/>
        </w:rPr>
        <w:t>(d)</w:t>
      </w:r>
      <w:r w:rsidRPr="00F10C8C">
        <w:rPr>
          <w:lang w:val="en-GB"/>
        </w:rPr>
        <w:tab/>
      </w:r>
      <w:r w:rsidRPr="00F10C8C">
        <w:rPr>
          <w:rFonts w:hint="eastAsia"/>
          <w:lang w:val="en-GB"/>
        </w:rPr>
        <w:t>缺少机制</w:t>
      </w:r>
      <w:r w:rsidRPr="00F10C8C">
        <w:rPr>
          <w:lang w:val="en-GB"/>
        </w:rPr>
        <w:t>对移民法律和政策进行评估</w:t>
      </w:r>
      <w:r>
        <w:rPr>
          <w:lang w:val="en-GB"/>
        </w:rPr>
        <w:t>，</w:t>
      </w:r>
      <w:r w:rsidRPr="00F10C8C">
        <w:rPr>
          <w:lang w:val="en-GB"/>
        </w:rPr>
        <w:t>以</w:t>
      </w:r>
      <w:r w:rsidRPr="00F10C8C">
        <w:rPr>
          <w:rFonts w:hint="eastAsia"/>
          <w:lang w:val="en-GB"/>
        </w:rPr>
        <w:t>理解</w:t>
      </w:r>
      <w:r w:rsidRPr="00F10C8C">
        <w:rPr>
          <w:lang w:val="en-GB"/>
        </w:rPr>
        <w:t>其对在缔约国境内居住</w:t>
      </w:r>
      <w:r w:rsidRPr="00F10C8C">
        <w:rPr>
          <w:rFonts w:hint="eastAsia"/>
          <w:lang w:val="en-GB"/>
        </w:rPr>
        <w:t>者</w:t>
      </w:r>
      <w:r w:rsidRPr="00F10C8C">
        <w:rPr>
          <w:lang w:val="en-GB"/>
        </w:rPr>
        <w:t>或</w:t>
      </w:r>
      <w:r w:rsidRPr="00F10C8C">
        <w:rPr>
          <w:rFonts w:hint="eastAsia"/>
          <w:lang w:val="en-GB"/>
        </w:rPr>
        <w:t>在缔约国</w:t>
      </w:r>
      <w:r w:rsidRPr="00F10C8C">
        <w:rPr>
          <w:lang w:val="en-GB"/>
        </w:rPr>
        <w:t>过境</w:t>
      </w:r>
      <w:r w:rsidRPr="00F10C8C">
        <w:rPr>
          <w:rFonts w:hint="eastAsia"/>
          <w:lang w:val="en-GB"/>
        </w:rPr>
        <w:t>者</w:t>
      </w:r>
      <w:r w:rsidRPr="00F10C8C">
        <w:rPr>
          <w:lang w:val="en-GB"/>
        </w:rPr>
        <w:t>的人权的影响。</w:t>
      </w:r>
    </w:p>
    <w:p w14:paraId="6FA10961" w14:textId="442EE33B" w:rsidR="00F10C8C" w:rsidRPr="00F10C8C" w:rsidRDefault="00F10C8C" w:rsidP="00F10C8C">
      <w:pPr>
        <w:pStyle w:val="SingleTxtGC"/>
        <w:rPr>
          <w:rFonts w:ascii="Time New Roman" w:eastAsia="黑体" w:hAnsi="Time New Roman" w:hint="eastAsia"/>
          <w:bCs/>
        </w:rPr>
      </w:pPr>
      <w:r w:rsidRPr="000A274C">
        <w:rPr>
          <w:rFonts w:ascii="Time New Roman" w:eastAsia="黑体" w:hAnsi="Time New Roman"/>
          <w:lang w:val="en-GB"/>
        </w:rPr>
        <w:t>11.</w:t>
      </w:r>
      <w:r w:rsidRPr="00F10C8C">
        <w:rPr>
          <w:rFonts w:ascii="Time New Roman" w:eastAsia="黑体" w:hAnsi="Time New Roman"/>
          <w:lang w:val="en-GB"/>
        </w:rPr>
        <w:tab/>
      </w:r>
      <w:r w:rsidRPr="00F10C8C">
        <w:rPr>
          <w:rFonts w:ascii="Time New Roman" w:eastAsia="黑体" w:hAnsi="Time New Roman"/>
          <w:bCs/>
          <w:lang w:val="en-GB"/>
        </w:rPr>
        <w:t>委员会建议缔约国</w:t>
      </w:r>
      <w:r w:rsidRPr="000A274C">
        <w:rPr>
          <w:rFonts w:ascii="Time New Roman" w:eastAsia="黑体" w:hAnsi="Time New Roman" w:hint="eastAsia"/>
          <w:bCs/>
          <w:lang w:val="en-GB"/>
        </w:rPr>
        <w:t>：</w:t>
      </w:r>
    </w:p>
    <w:p w14:paraId="0FF1BF3C" w14:textId="001CFECA"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0A274C">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bCs/>
          <w:lang w:val="en-GB"/>
        </w:rPr>
        <w:t>采取有效措施</w:t>
      </w:r>
      <w:r w:rsidRPr="000A274C">
        <w:rPr>
          <w:rFonts w:ascii="Time New Roman" w:eastAsia="黑体" w:hAnsi="Time New Roman"/>
          <w:bCs/>
          <w:lang w:val="en-GB"/>
        </w:rPr>
        <w:t>，</w:t>
      </w:r>
      <w:r w:rsidRPr="00F10C8C">
        <w:rPr>
          <w:rFonts w:ascii="Time New Roman" w:eastAsia="黑体" w:hAnsi="Time New Roman"/>
          <w:bCs/>
          <w:lang w:val="en-GB"/>
        </w:rPr>
        <w:t>确保在民间社会和其他利益攸关方的参与下</w:t>
      </w:r>
      <w:r w:rsidRPr="000A274C">
        <w:rPr>
          <w:rFonts w:ascii="Time New Roman" w:eastAsia="黑体" w:hAnsi="Time New Roman"/>
          <w:bCs/>
          <w:lang w:val="en-GB"/>
        </w:rPr>
        <w:t>，</w:t>
      </w:r>
      <w:r w:rsidRPr="00F10C8C">
        <w:rPr>
          <w:rFonts w:ascii="Time New Roman" w:eastAsia="黑体" w:hAnsi="Time New Roman"/>
          <w:bCs/>
          <w:lang w:val="en-GB"/>
        </w:rPr>
        <w:t>通过监测、</w:t>
      </w:r>
      <w:r w:rsidRPr="00F10C8C">
        <w:rPr>
          <w:rFonts w:ascii="Time New Roman" w:eastAsia="黑体" w:hAnsi="Time New Roman" w:hint="eastAsia"/>
          <w:bCs/>
          <w:lang w:val="en-GB"/>
        </w:rPr>
        <w:t>评价</w:t>
      </w:r>
      <w:r w:rsidRPr="00F10C8C">
        <w:rPr>
          <w:rFonts w:ascii="Time New Roman" w:eastAsia="黑体" w:hAnsi="Time New Roman"/>
          <w:bCs/>
          <w:lang w:val="en-GB"/>
        </w:rPr>
        <w:t>和问责机制全面</w:t>
      </w:r>
      <w:r w:rsidRPr="00F10C8C">
        <w:rPr>
          <w:rFonts w:ascii="Time New Roman" w:eastAsia="黑体" w:hAnsi="Time New Roman" w:hint="eastAsia"/>
          <w:bCs/>
          <w:lang w:val="en-GB"/>
        </w:rPr>
        <w:t>执行</w:t>
      </w:r>
      <w:r w:rsidRPr="00F10C8C">
        <w:rPr>
          <w:rFonts w:ascii="Time New Roman" w:eastAsia="黑体" w:hAnsi="Time New Roman"/>
          <w:bCs/>
          <w:lang w:val="en-GB"/>
        </w:rPr>
        <w:t>国家</w:t>
      </w:r>
      <w:r w:rsidRPr="00F10C8C">
        <w:rPr>
          <w:rFonts w:ascii="Time New Roman" w:eastAsia="黑体" w:hAnsi="Time New Roman" w:hint="eastAsia"/>
          <w:bCs/>
          <w:lang w:val="en-GB"/>
        </w:rPr>
        <w:t>法律</w:t>
      </w:r>
      <w:r w:rsidRPr="00F10C8C">
        <w:rPr>
          <w:rFonts w:ascii="Time New Roman" w:eastAsia="黑体" w:hAnsi="Time New Roman"/>
          <w:bCs/>
          <w:lang w:val="en-GB"/>
        </w:rPr>
        <w:t>和《公约》</w:t>
      </w:r>
      <w:r w:rsidRPr="00F10C8C">
        <w:rPr>
          <w:rFonts w:ascii="Time New Roman" w:eastAsia="黑体" w:hAnsi="Time New Roman" w:hint="eastAsia"/>
          <w:bCs/>
          <w:lang w:val="en-GB"/>
        </w:rPr>
        <w:t>中设立的</w:t>
      </w:r>
      <w:r w:rsidRPr="00F10C8C">
        <w:rPr>
          <w:rFonts w:ascii="Time New Roman" w:eastAsia="黑体" w:hAnsi="Time New Roman"/>
          <w:bCs/>
          <w:lang w:val="en-GB"/>
        </w:rPr>
        <w:t>法律保障</w:t>
      </w:r>
      <w:r w:rsidRPr="000A274C">
        <w:rPr>
          <w:rFonts w:ascii="Time New Roman" w:eastAsia="黑体" w:hAnsi="Time New Roman"/>
          <w:bCs/>
          <w:lang w:val="en-GB"/>
        </w:rPr>
        <w:t>；</w:t>
      </w:r>
    </w:p>
    <w:p w14:paraId="484210FA" w14:textId="43ECA6C8"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0A274C">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bCs/>
          <w:lang w:val="en-GB"/>
        </w:rPr>
        <w:t>提供最新资料</w:t>
      </w:r>
      <w:r w:rsidRPr="000A274C">
        <w:rPr>
          <w:rFonts w:ascii="Time New Roman" w:eastAsia="黑体" w:hAnsi="Time New Roman"/>
          <w:bCs/>
          <w:lang w:val="en-GB"/>
        </w:rPr>
        <w:t>，</w:t>
      </w:r>
      <w:r w:rsidRPr="00F10C8C">
        <w:rPr>
          <w:rFonts w:ascii="Time New Roman" w:eastAsia="黑体" w:hAnsi="Time New Roman"/>
          <w:bCs/>
          <w:lang w:val="en-GB"/>
        </w:rPr>
        <w:t>说明《宪法》第</w:t>
      </w:r>
      <w:r w:rsidRPr="000A274C">
        <w:rPr>
          <w:rFonts w:ascii="Time New Roman" w:eastAsia="黑体" w:hAnsi="Time New Roman"/>
          <w:bCs/>
          <w:lang w:val="en-GB"/>
        </w:rPr>
        <w:t>33</w:t>
      </w:r>
      <w:r w:rsidRPr="00F10C8C">
        <w:rPr>
          <w:rFonts w:ascii="Time New Roman" w:eastAsia="黑体" w:hAnsi="Time New Roman"/>
          <w:bCs/>
          <w:lang w:val="en-GB"/>
        </w:rPr>
        <w:t>条</w:t>
      </w:r>
      <w:r w:rsidRPr="00F10C8C">
        <w:rPr>
          <w:rFonts w:ascii="Time New Roman" w:eastAsia="黑体" w:hAnsi="Time New Roman" w:hint="eastAsia"/>
          <w:bCs/>
          <w:lang w:val="en-GB"/>
        </w:rPr>
        <w:t>修正案的状况</w:t>
      </w:r>
      <w:r w:rsidRPr="000A274C">
        <w:rPr>
          <w:rFonts w:ascii="Time New Roman" w:eastAsia="黑体" w:hAnsi="Time New Roman"/>
          <w:bCs/>
          <w:lang w:val="en-GB"/>
        </w:rPr>
        <w:t>，</w:t>
      </w:r>
      <w:r w:rsidRPr="00F10C8C">
        <w:rPr>
          <w:rFonts w:ascii="Time New Roman" w:eastAsia="黑体" w:hAnsi="Time New Roman"/>
          <w:bCs/>
          <w:lang w:val="en-GB"/>
        </w:rPr>
        <w:t>同时铭记</w:t>
      </w:r>
      <w:r w:rsidRPr="00F10C8C">
        <w:rPr>
          <w:rFonts w:ascii="Time New Roman" w:eastAsia="黑体" w:hAnsi="Time New Roman" w:hint="eastAsia"/>
          <w:bCs/>
          <w:lang w:val="en-GB"/>
        </w:rPr>
        <w:t>需要</w:t>
      </w:r>
      <w:r w:rsidRPr="00F10C8C">
        <w:rPr>
          <w:rFonts w:ascii="Time New Roman" w:eastAsia="黑体" w:hAnsi="Time New Roman"/>
          <w:bCs/>
          <w:lang w:val="en-GB"/>
        </w:rPr>
        <w:t>使</w:t>
      </w:r>
      <w:r w:rsidRPr="00F10C8C">
        <w:rPr>
          <w:rFonts w:ascii="Time New Roman" w:eastAsia="黑体" w:hAnsi="Time New Roman" w:hint="eastAsia"/>
          <w:bCs/>
          <w:lang w:val="en-GB"/>
        </w:rPr>
        <w:t>之</w:t>
      </w:r>
      <w:r w:rsidRPr="00F10C8C">
        <w:rPr>
          <w:rFonts w:ascii="Time New Roman" w:eastAsia="黑体" w:hAnsi="Time New Roman"/>
          <w:bCs/>
          <w:lang w:val="en-GB"/>
        </w:rPr>
        <w:t>与《公约》和缔约国批准的其他人权条约</w:t>
      </w:r>
      <w:r w:rsidRPr="00F10C8C">
        <w:rPr>
          <w:rFonts w:ascii="Time New Roman" w:eastAsia="黑体" w:hAnsi="Time New Roman" w:hint="eastAsia"/>
          <w:bCs/>
          <w:lang w:val="en-GB"/>
        </w:rPr>
        <w:t>相</w:t>
      </w:r>
      <w:r w:rsidRPr="00F10C8C">
        <w:rPr>
          <w:rFonts w:ascii="Time New Roman" w:eastAsia="黑体" w:hAnsi="Time New Roman"/>
          <w:bCs/>
          <w:lang w:val="en-GB"/>
        </w:rPr>
        <w:t>一致</w:t>
      </w:r>
      <w:r w:rsidRPr="000A274C">
        <w:rPr>
          <w:rFonts w:ascii="Time New Roman" w:eastAsia="黑体" w:hAnsi="Time New Roman"/>
          <w:bCs/>
          <w:lang w:val="en-GB"/>
        </w:rPr>
        <w:t>；</w:t>
      </w:r>
    </w:p>
    <w:p w14:paraId="299218CB" w14:textId="554785F1"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0A274C">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hint="eastAsia"/>
          <w:bCs/>
          <w:lang w:val="en-GB"/>
        </w:rPr>
        <w:t>尽快</w:t>
      </w:r>
      <w:r w:rsidRPr="00F10C8C">
        <w:rPr>
          <w:rFonts w:ascii="Time New Roman" w:eastAsia="黑体" w:hAnsi="Time New Roman"/>
          <w:bCs/>
          <w:lang w:val="en-GB"/>
        </w:rPr>
        <w:t>修订《移民法》第</w:t>
      </w:r>
      <w:r w:rsidRPr="000A274C">
        <w:rPr>
          <w:rFonts w:ascii="Time New Roman" w:eastAsia="黑体" w:hAnsi="Time New Roman"/>
          <w:bCs/>
          <w:lang w:val="en-GB"/>
        </w:rPr>
        <w:t>97</w:t>
      </w:r>
      <w:r w:rsidRPr="00F10C8C">
        <w:rPr>
          <w:rFonts w:ascii="Time New Roman" w:eastAsia="黑体" w:hAnsi="Time New Roman"/>
          <w:bCs/>
          <w:lang w:val="en-GB"/>
        </w:rPr>
        <w:t>、</w:t>
      </w:r>
      <w:r w:rsidRPr="00F10C8C">
        <w:rPr>
          <w:rFonts w:ascii="Time New Roman" w:eastAsia="黑体" w:hAnsi="Time New Roman" w:hint="eastAsia"/>
          <w:bCs/>
          <w:lang w:val="en-GB"/>
        </w:rPr>
        <w:t>第</w:t>
      </w:r>
      <w:r w:rsidRPr="000A274C">
        <w:rPr>
          <w:rFonts w:ascii="Time New Roman" w:eastAsia="黑体" w:hAnsi="Time New Roman"/>
          <w:bCs/>
          <w:lang w:val="en-GB"/>
        </w:rPr>
        <w:t>98</w:t>
      </w:r>
      <w:r w:rsidRPr="00F10C8C">
        <w:rPr>
          <w:rFonts w:ascii="Time New Roman" w:eastAsia="黑体" w:hAnsi="Time New Roman"/>
          <w:bCs/>
          <w:lang w:val="en-GB"/>
        </w:rPr>
        <w:t>和</w:t>
      </w:r>
      <w:r w:rsidRPr="00F10C8C">
        <w:rPr>
          <w:rFonts w:ascii="Time New Roman" w:eastAsia="黑体" w:hAnsi="Time New Roman" w:hint="eastAsia"/>
          <w:bCs/>
          <w:lang w:val="en-GB"/>
        </w:rPr>
        <w:t>第</w:t>
      </w:r>
      <w:r w:rsidRPr="000A274C">
        <w:rPr>
          <w:rFonts w:ascii="Time New Roman" w:eastAsia="黑体" w:hAnsi="Time New Roman"/>
          <w:bCs/>
          <w:lang w:val="en-GB"/>
        </w:rPr>
        <w:t>111</w:t>
      </w:r>
      <w:r w:rsidRPr="00F10C8C">
        <w:rPr>
          <w:rFonts w:ascii="Time New Roman" w:eastAsia="黑体" w:hAnsi="Time New Roman"/>
          <w:bCs/>
          <w:lang w:val="en-GB"/>
        </w:rPr>
        <w:t>条</w:t>
      </w:r>
      <w:r w:rsidRPr="000A274C">
        <w:rPr>
          <w:rFonts w:ascii="Time New Roman" w:eastAsia="黑体" w:hAnsi="Time New Roman"/>
          <w:bCs/>
          <w:lang w:val="en-GB"/>
        </w:rPr>
        <w:t>，</w:t>
      </w:r>
      <w:r w:rsidRPr="00F10C8C">
        <w:rPr>
          <w:rFonts w:ascii="Time New Roman" w:eastAsia="黑体" w:hAnsi="Time New Roman" w:hint="eastAsia"/>
          <w:bCs/>
          <w:lang w:val="en-GB"/>
        </w:rPr>
        <w:t>使</w:t>
      </w:r>
      <w:r w:rsidRPr="00F10C8C">
        <w:rPr>
          <w:rFonts w:ascii="Time New Roman" w:eastAsia="黑体" w:hAnsi="Time New Roman"/>
          <w:bCs/>
          <w:lang w:val="en-GB"/>
        </w:rPr>
        <w:t>该法与最高法院在第</w:t>
      </w:r>
      <w:r w:rsidRPr="000A274C">
        <w:rPr>
          <w:rFonts w:ascii="Time New Roman" w:eastAsia="黑体" w:hAnsi="Time New Roman"/>
          <w:bCs/>
          <w:lang w:val="en-GB"/>
        </w:rPr>
        <w:t>275/2</w:t>
      </w:r>
      <w:r w:rsidRPr="00F10C8C">
        <w:rPr>
          <w:rFonts w:ascii="Time New Roman" w:eastAsia="黑体" w:hAnsi="Time New Roman"/>
          <w:bCs/>
          <w:lang w:val="en-GB"/>
        </w:rPr>
        <w:t>0</w:t>
      </w:r>
      <w:r w:rsidRPr="000A274C">
        <w:rPr>
          <w:rFonts w:ascii="Time New Roman" w:eastAsia="黑体" w:hAnsi="Time New Roman"/>
          <w:bCs/>
          <w:lang w:val="en-GB"/>
        </w:rPr>
        <w:t>19</w:t>
      </w:r>
      <w:r w:rsidRPr="00F10C8C">
        <w:rPr>
          <w:rFonts w:ascii="Time New Roman" w:eastAsia="黑体" w:hAnsi="Time New Roman"/>
          <w:bCs/>
          <w:lang w:val="en-GB"/>
        </w:rPr>
        <w:t>号和第</w:t>
      </w:r>
      <w:r w:rsidRPr="000A274C">
        <w:rPr>
          <w:rFonts w:ascii="Time New Roman" w:eastAsia="黑体" w:hAnsi="Time New Roman"/>
          <w:bCs/>
          <w:lang w:val="en-GB"/>
        </w:rPr>
        <w:t>388/2</w:t>
      </w:r>
      <w:r w:rsidRPr="00F10C8C">
        <w:rPr>
          <w:rFonts w:ascii="Time New Roman" w:eastAsia="黑体" w:hAnsi="Time New Roman"/>
          <w:bCs/>
          <w:lang w:val="en-GB"/>
        </w:rPr>
        <w:t>0</w:t>
      </w:r>
      <w:r w:rsidRPr="000A274C">
        <w:rPr>
          <w:rFonts w:ascii="Time New Roman" w:eastAsia="黑体" w:hAnsi="Time New Roman"/>
          <w:bCs/>
          <w:lang w:val="en-GB"/>
        </w:rPr>
        <w:t>22</w:t>
      </w:r>
      <w:r w:rsidRPr="00F10C8C">
        <w:rPr>
          <w:rFonts w:ascii="Time New Roman" w:eastAsia="黑体" w:hAnsi="Time New Roman"/>
          <w:bCs/>
          <w:lang w:val="en-GB"/>
        </w:rPr>
        <w:t>号宪法权利保护上诉中的判决相一致</w:t>
      </w:r>
      <w:r w:rsidRPr="000A274C">
        <w:rPr>
          <w:rFonts w:ascii="Time New Roman" w:eastAsia="黑体" w:hAnsi="Time New Roman"/>
          <w:bCs/>
          <w:lang w:val="en-GB"/>
        </w:rPr>
        <w:t>；</w:t>
      </w:r>
    </w:p>
    <w:p w14:paraId="64CDF2A5" w14:textId="6702FF89"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0A274C">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bCs/>
          <w:lang w:val="en-GB"/>
        </w:rPr>
        <w:t>与包括民间社会组织在内的主要利益攸关方协商</w:t>
      </w:r>
      <w:r w:rsidRPr="000A274C">
        <w:rPr>
          <w:rFonts w:ascii="Time New Roman" w:eastAsia="黑体" w:hAnsi="Time New Roman"/>
          <w:bCs/>
          <w:lang w:val="en-GB"/>
        </w:rPr>
        <w:t>，</w:t>
      </w:r>
      <w:r w:rsidRPr="00F10C8C">
        <w:rPr>
          <w:rFonts w:ascii="Time New Roman" w:eastAsia="黑体" w:hAnsi="Time New Roman"/>
          <w:bCs/>
          <w:lang w:val="en-GB"/>
        </w:rPr>
        <w:t>建立</w:t>
      </w:r>
      <w:r w:rsidRPr="00F10C8C">
        <w:rPr>
          <w:rFonts w:ascii="Time New Roman" w:eastAsia="黑体" w:hAnsi="Time New Roman" w:hint="eastAsia"/>
          <w:bCs/>
          <w:lang w:val="en-GB"/>
        </w:rPr>
        <w:t>机制</w:t>
      </w:r>
      <w:r w:rsidRPr="00F10C8C">
        <w:rPr>
          <w:rFonts w:ascii="Time New Roman" w:eastAsia="黑体" w:hAnsi="Time New Roman"/>
          <w:bCs/>
          <w:lang w:val="en-GB"/>
        </w:rPr>
        <w:t>定期评估移民法律和政策</w:t>
      </w:r>
      <w:r w:rsidRPr="00F10C8C">
        <w:rPr>
          <w:rFonts w:ascii="Time New Roman" w:eastAsia="黑体" w:hAnsi="Time New Roman" w:hint="eastAsia"/>
          <w:bCs/>
          <w:lang w:val="en-GB"/>
        </w:rPr>
        <w:t>的</w:t>
      </w:r>
      <w:r w:rsidRPr="00F10C8C">
        <w:rPr>
          <w:rFonts w:ascii="Time New Roman" w:eastAsia="黑体" w:hAnsi="Time New Roman"/>
          <w:bCs/>
          <w:lang w:val="en-GB"/>
        </w:rPr>
        <w:t>影响</w:t>
      </w:r>
      <w:r w:rsidRPr="000A274C">
        <w:rPr>
          <w:rFonts w:ascii="Time New Roman" w:eastAsia="黑体" w:hAnsi="Time New Roman"/>
          <w:bCs/>
          <w:lang w:val="en-GB"/>
        </w:rPr>
        <w:t>，</w:t>
      </w:r>
      <w:r w:rsidRPr="00F10C8C">
        <w:rPr>
          <w:rFonts w:ascii="Time New Roman" w:eastAsia="黑体" w:hAnsi="Time New Roman"/>
          <w:bCs/>
          <w:lang w:val="en-GB"/>
        </w:rPr>
        <w:t>特别是对所有移民人权的影响。</w:t>
      </w:r>
    </w:p>
    <w:p w14:paraId="4BE2880C" w14:textId="6E0002AF" w:rsidR="00F10C8C" w:rsidRPr="00F10C8C" w:rsidRDefault="00787427" w:rsidP="00787427">
      <w:pPr>
        <w:pStyle w:val="H23GC"/>
      </w:pPr>
      <w:r w:rsidRPr="00F10C8C">
        <w:rPr>
          <w:lang w:val="en-GB"/>
        </w:rPr>
        <w:tab/>
      </w:r>
      <w:r w:rsidRPr="00F10C8C">
        <w:rPr>
          <w:lang w:val="en-GB"/>
        </w:rPr>
        <w:tab/>
      </w:r>
      <w:r w:rsidR="00F10C8C" w:rsidRPr="00F10C8C">
        <w:rPr>
          <w:bCs/>
          <w:lang w:val="en-GB"/>
        </w:rPr>
        <w:t>批准相关文书</w:t>
      </w:r>
    </w:p>
    <w:p w14:paraId="4C8A019C" w14:textId="2FACE247" w:rsidR="00F10C8C" w:rsidRPr="00F10C8C" w:rsidRDefault="00F10C8C" w:rsidP="00F10C8C">
      <w:pPr>
        <w:pStyle w:val="SingleTxtGC"/>
        <w:rPr>
          <w:rFonts w:ascii="Time New Roman" w:eastAsia="黑体" w:hAnsi="Time New Roman" w:hint="eastAsia"/>
          <w:vertAlign w:val="superscript"/>
          <w:lang w:val="en-GB"/>
        </w:rPr>
      </w:pPr>
      <w:r w:rsidRPr="000A274C">
        <w:rPr>
          <w:rFonts w:ascii="Time New Roman" w:eastAsia="黑体" w:hAnsi="Time New Roman"/>
          <w:lang w:val="en-GB"/>
        </w:rPr>
        <w:t>12.</w:t>
      </w:r>
      <w:r w:rsidRPr="00F10C8C">
        <w:rPr>
          <w:rFonts w:ascii="Time New Roman" w:eastAsia="黑体" w:hAnsi="Time New Roman"/>
          <w:lang w:val="en-GB"/>
        </w:rPr>
        <w:tab/>
      </w:r>
      <w:r w:rsidRPr="00F10C8C">
        <w:rPr>
          <w:rFonts w:ascii="Time New Roman" w:eastAsia="黑体" w:hAnsi="Time New Roman"/>
          <w:bCs/>
          <w:lang w:val="en-GB"/>
        </w:rPr>
        <w:t>委员会再次建议缔约国尽快批准《减少无国籍状态公约》</w:t>
      </w:r>
      <w:r w:rsidRPr="00F10C8C">
        <w:rPr>
          <w:rFonts w:ascii="Time New Roman" w:eastAsia="黑体" w:hAnsi="Time New Roman" w:hint="eastAsia"/>
          <w:bCs/>
          <w:lang w:val="en-GB"/>
        </w:rPr>
        <w:t>以及劳工组织《</w:t>
      </w:r>
      <w:r w:rsidRPr="000A274C">
        <w:rPr>
          <w:rFonts w:ascii="Time New Roman" w:eastAsia="黑体" w:hAnsi="Time New Roman" w:hint="eastAsia"/>
          <w:bCs/>
          <w:lang w:val="en-GB"/>
        </w:rPr>
        <w:t>1947</w:t>
      </w:r>
      <w:r w:rsidRPr="00F10C8C">
        <w:rPr>
          <w:rFonts w:ascii="Time New Roman" w:eastAsia="黑体" w:hAnsi="Time New Roman" w:hint="eastAsia"/>
          <w:bCs/>
          <w:lang w:val="en-GB"/>
        </w:rPr>
        <w:t>年劳动监察公约》</w:t>
      </w:r>
      <w:r w:rsidRPr="000A274C">
        <w:rPr>
          <w:rFonts w:ascii="Time New Roman" w:eastAsia="黑体" w:hAnsi="Time New Roman" w:hint="eastAsia"/>
          <w:bCs/>
          <w:lang w:val="en-GB"/>
        </w:rPr>
        <w:t>(</w:t>
      </w:r>
      <w:r w:rsidRPr="00F10C8C">
        <w:rPr>
          <w:rFonts w:ascii="Time New Roman" w:eastAsia="黑体" w:hAnsi="Time New Roman" w:hint="eastAsia"/>
          <w:bCs/>
          <w:lang w:val="en-GB"/>
        </w:rPr>
        <w:t>第</w:t>
      </w:r>
      <w:r w:rsidRPr="000A274C">
        <w:rPr>
          <w:rFonts w:ascii="Time New Roman" w:eastAsia="黑体" w:hAnsi="Time New Roman" w:hint="eastAsia"/>
          <w:bCs/>
          <w:lang w:val="en-GB"/>
        </w:rPr>
        <w:t>81</w:t>
      </w:r>
      <w:r w:rsidRPr="00F10C8C">
        <w:rPr>
          <w:rFonts w:ascii="Time New Roman" w:eastAsia="黑体" w:hAnsi="Time New Roman" w:hint="eastAsia"/>
          <w:bCs/>
          <w:lang w:val="en-GB"/>
        </w:rPr>
        <w:t>号</w:t>
      </w:r>
      <w:r w:rsidRPr="000A274C">
        <w:rPr>
          <w:rFonts w:ascii="Time New Roman" w:eastAsia="黑体" w:hAnsi="Time New Roman" w:hint="eastAsia"/>
          <w:bCs/>
          <w:lang w:val="en-GB"/>
        </w:rPr>
        <w:t>)</w:t>
      </w:r>
      <w:r w:rsidRPr="00F10C8C">
        <w:rPr>
          <w:rFonts w:ascii="Time New Roman" w:eastAsia="黑体" w:hAnsi="Time New Roman"/>
          <w:bCs/>
          <w:lang w:val="en-GB"/>
        </w:rPr>
        <w:t>、</w:t>
      </w:r>
      <w:r w:rsidRPr="00F10C8C">
        <w:rPr>
          <w:rFonts w:ascii="Time New Roman" w:eastAsia="黑体" w:hAnsi="Time New Roman" w:hint="eastAsia"/>
          <w:bCs/>
          <w:lang w:val="en-GB"/>
        </w:rPr>
        <w:t>《</w:t>
      </w:r>
      <w:r w:rsidRPr="000A274C">
        <w:rPr>
          <w:rFonts w:ascii="Time New Roman" w:eastAsia="黑体" w:hAnsi="Time New Roman" w:hint="eastAsia"/>
          <w:bCs/>
          <w:lang w:val="en-GB"/>
        </w:rPr>
        <w:t>1949</w:t>
      </w:r>
      <w:r w:rsidRPr="00F10C8C">
        <w:rPr>
          <w:rFonts w:ascii="Time New Roman" w:eastAsia="黑体" w:hAnsi="Time New Roman" w:hint="eastAsia"/>
          <w:bCs/>
          <w:lang w:val="en-GB"/>
        </w:rPr>
        <w:t>年移民就业公约</w:t>
      </w:r>
      <w:r w:rsidRPr="000A274C">
        <w:rPr>
          <w:rFonts w:ascii="Time New Roman" w:eastAsia="黑体" w:hAnsi="Time New Roman" w:hint="eastAsia"/>
          <w:bCs/>
          <w:lang w:val="en-GB"/>
        </w:rPr>
        <w:t>(</w:t>
      </w:r>
      <w:r w:rsidRPr="00F10C8C">
        <w:rPr>
          <w:rFonts w:ascii="Time New Roman" w:eastAsia="黑体" w:hAnsi="Time New Roman" w:hint="eastAsia"/>
          <w:bCs/>
          <w:lang w:val="en-GB"/>
        </w:rPr>
        <w:t>修订本</w:t>
      </w:r>
      <w:r w:rsidRPr="000A274C">
        <w:rPr>
          <w:rFonts w:ascii="Time New Roman" w:eastAsia="黑体" w:hAnsi="Time New Roman" w:hint="eastAsia"/>
          <w:bCs/>
          <w:lang w:val="en-GB"/>
        </w:rPr>
        <w:t>)</w:t>
      </w:r>
      <w:r w:rsidRPr="00F10C8C">
        <w:rPr>
          <w:rFonts w:ascii="Time New Roman" w:eastAsia="黑体" w:hAnsi="Time New Roman" w:hint="eastAsia"/>
          <w:bCs/>
          <w:lang w:val="en-GB"/>
        </w:rPr>
        <w:t>》</w:t>
      </w:r>
      <w:r w:rsidRPr="000A274C">
        <w:rPr>
          <w:rFonts w:ascii="Time New Roman" w:eastAsia="黑体" w:hAnsi="Time New Roman" w:hint="eastAsia"/>
          <w:bCs/>
          <w:lang w:val="en-GB"/>
        </w:rPr>
        <w:t>(</w:t>
      </w:r>
      <w:r w:rsidRPr="00F10C8C">
        <w:rPr>
          <w:rFonts w:ascii="Time New Roman" w:eastAsia="黑体" w:hAnsi="Time New Roman" w:hint="eastAsia"/>
          <w:bCs/>
          <w:lang w:val="en-GB"/>
        </w:rPr>
        <w:t>第</w:t>
      </w:r>
      <w:r w:rsidRPr="000A274C">
        <w:rPr>
          <w:rFonts w:ascii="Time New Roman" w:eastAsia="黑体" w:hAnsi="Time New Roman" w:hint="eastAsia"/>
          <w:bCs/>
          <w:lang w:val="en-GB"/>
        </w:rPr>
        <w:t>97</w:t>
      </w:r>
      <w:r w:rsidRPr="00F10C8C">
        <w:rPr>
          <w:rFonts w:ascii="Time New Roman" w:eastAsia="黑体" w:hAnsi="Time New Roman" w:hint="eastAsia"/>
          <w:bCs/>
          <w:lang w:val="en-GB"/>
        </w:rPr>
        <w:t>号</w:t>
      </w:r>
      <w:r w:rsidRPr="000A274C">
        <w:rPr>
          <w:rFonts w:ascii="Time New Roman" w:eastAsia="黑体" w:hAnsi="Time New Roman" w:hint="eastAsia"/>
          <w:bCs/>
          <w:lang w:val="en-GB"/>
        </w:rPr>
        <w:t>)</w:t>
      </w:r>
      <w:r w:rsidRPr="00F10C8C">
        <w:rPr>
          <w:rFonts w:ascii="Time New Roman" w:eastAsia="黑体" w:hAnsi="Time New Roman"/>
          <w:bCs/>
          <w:lang w:val="en-GB"/>
        </w:rPr>
        <w:t>、</w:t>
      </w:r>
      <w:r w:rsidRPr="00F10C8C">
        <w:rPr>
          <w:rFonts w:ascii="Time New Roman" w:eastAsia="黑体" w:hAnsi="Time New Roman" w:hint="eastAsia"/>
          <w:bCs/>
          <w:lang w:val="en-GB"/>
        </w:rPr>
        <w:t>《</w:t>
      </w:r>
      <w:r w:rsidRPr="000A274C">
        <w:rPr>
          <w:rFonts w:ascii="Time New Roman" w:eastAsia="黑体" w:hAnsi="Time New Roman" w:hint="eastAsia"/>
          <w:bCs/>
          <w:lang w:val="en-GB"/>
        </w:rPr>
        <w:t>1975</w:t>
      </w:r>
      <w:r w:rsidRPr="00F10C8C">
        <w:rPr>
          <w:rFonts w:ascii="Time New Roman" w:eastAsia="黑体" w:hAnsi="Time New Roman" w:hint="eastAsia"/>
          <w:bCs/>
          <w:lang w:val="en-GB"/>
        </w:rPr>
        <w:t>年移民工人</w:t>
      </w:r>
      <w:r w:rsidRPr="000A274C">
        <w:rPr>
          <w:rFonts w:ascii="Time New Roman" w:eastAsia="黑体" w:hAnsi="Time New Roman"/>
          <w:bCs/>
        </w:rPr>
        <w:t>(</w:t>
      </w:r>
      <w:r w:rsidRPr="00F10C8C">
        <w:rPr>
          <w:rFonts w:ascii="Time New Roman" w:eastAsia="黑体" w:hAnsi="Time New Roman" w:hint="eastAsia"/>
          <w:bCs/>
          <w:lang w:val="en-GB"/>
        </w:rPr>
        <w:t>补充规定</w:t>
      </w:r>
      <w:r w:rsidRPr="000A274C">
        <w:rPr>
          <w:rFonts w:ascii="Time New Roman" w:eastAsia="黑体" w:hAnsi="Time New Roman"/>
          <w:bCs/>
        </w:rPr>
        <w:t>)</w:t>
      </w:r>
      <w:r w:rsidRPr="00F10C8C">
        <w:rPr>
          <w:rFonts w:ascii="Time New Roman" w:eastAsia="黑体" w:hAnsi="Time New Roman" w:hint="eastAsia"/>
          <w:bCs/>
          <w:lang w:val="en-GB"/>
        </w:rPr>
        <w:t>公约》</w:t>
      </w:r>
      <w:r w:rsidRPr="000A274C">
        <w:rPr>
          <w:rFonts w:ascii="Time New Roman" w:eastAsia="黑体" w:hAnsi="Time New Roman"/>
          <w:bCs/>
        </w:rPr>
        <w:t>(</w:t>
      </w:r>
      <w:r w:rsidRPr="00F10C8C">
        <w:rPr>
          <w:rFonts w:ascii="Time New Roman" w:eastAsia="黑体" w:hAnsi="Time New Roman" w:hint="eastAsia"/>
          <w:bCs/>
          <w:lang w:val="en-GB"/>
        </w:rPr>
        <w:t>第</w:t>
      </w:r>
      <w:r w:rsidRPr="000A274C">
        <w:rPr>
          <w:rFonts w:ascii="Time New Roman" w:eastAsia="黑体" w:hAnsi="Time New Roman" w:hint="eastAsia"/>
          <w:bCs/>
          <w:lang w:val="en-GB"/>
        </w:rPr>
        <w:t>143</w:t>
      </w:r>
      <w:r w:rsidRPr="00F10C8C">
        <w:rPr>
          <w:rFonts w:ascii="Time New Roman" w:eastAsia="黑体" w:hAnsi="Time New Roman" w:hint="eastAsia"/>
          <w:bCs/>
          <w:lang w:val="en-GB"/>
        </w:rPr>
        <w:t>号</w:t>
      </w:r>
      <w:r w:rsidRPr="000A274C">
        <w:rPr>
          <w:rFonts w:ascii="Time New Roman" w:eastAsia="黑体" w:hAnsi="Time New Roman"/>
          <w:bCs/>
        </w:rPr>
        <w:t>)</w:t>
      </w:r>
      <w:r w:rsidRPr="00F10C8C">
        <w:rPr>
          <w:rFonts w:ascii="Time New Roman" w:eastAsia="黑体" w:hAnsi="Time New Roman"/>
          <w:bCs/>
          <w:lang w:val="en-GB"/>
        </w:rPr>
        <w:t>、</w:t>
      </w:r>
      <w:r w:rsidRPr="00F10C8C">
        <w:rPr>
          <w:rFonts w:ascii="Time New Roman" w:eastAsia="黑体" w:hAnsi="Time New Roman" w:hint="eastAsia"/>
          <w:bCs/>
          <w:lang w:val="en-GB"/>
        </w:rPr>
        <w:t>《</w:t>
      </w:r>
      <w:r w:rsidRPr="000A274C">
        <w:rPr>
          <w:rFonts w:ascii="Time New Roman" w:eastAsia="黑体" w:hAnsi="Time New Roman" w:hint="eastAsia"/>
          <w:bCs/>
          <w:lang w:val="en-GB"/>
        </w:rPr>
        <w:t>1969</w:t>
      </w:r>
      <w:r w:rsidRPr="00F10C8C">
        <w:rPr>
          <w:rFonts w:ascii="Time New Roman" w:eastAsia="黑体" w:hAnsi="Time New Roman" w:hint="eastAsia"/>
          <w:bCs/>
          <w:lang w:val="en-GB"/>
        </w:rPr>
        <w:t>年</w:t>
      </w:r>
      <w:r w:rsidRPr="000A274C">
        <w:rPr>
          <w:rFonts w:ascii="Time New Roman" w:eastAsia="黑体" w:hAnsi="Time New Roman" w:hint="eastAsia"/>
          <w:bCs/>
          <w:lang w:val="en-GB"/>
        </w:rPr>
        <w:t>(</w:t>
      </w:r>
      <w:r w:rsidRPr="00F10C8C">
        <w:rPr>
          <w:rFonts w:ascii="Time New Roman" w:eastAsia="黑体" w:hAnsi="Time New Roman" w:hint="eastAsia"/>
          <w:bCs/>
          <w:lang w:val="en-GB"/>
        </w:rPr>
        <w:t>农业</w:t>
      </w:r>
      <w:r w:rsidRPr="000A274C">
        <w:rPr>
          <w:rFonts w:ascii="Time New Roman" w:eastAsia="黑体" w:hAnsi="Time New Roman" w:hint="eastAsia"/>
          <w:bCs/>
          <w:lang w:val="en-GB"/>
        </w:rPr>
        <w:t>)</w:t>
      </w:r>
      <w:r w:rsidRPr="00F10C8C">
        <w:rPr>
          <w:rFonts w:ascii="Time New Roman" w:eastAsia="黑体" w:hAnsi="Time New Roman" w:hint="eastAsia"/>
          <w:bCs/>
          <w:lang w:val="en-GB"/>
        </w:rPr>
        <w:t>劳动监察公约》</w:t>
      </w:r>
      <w:r w:rsidRPr="000A274C">
        <w:rPr>
          <w:rFonts w:ascii="Time New Roman" w:eastAsia="黑体" w:hAnsi="Time New Roman" w:hint="eastAsia"/>
          <w:bCs/>
          <w:lang w:val="en-GB"/>
        </w:rPr>
        <w:t>(</w:t>
      </w:r>
      <w:r w:rsidRPr="00F10C8C">
        <w:rPr>
          <w:rFonts w:ascii="Time New Roman" w:eastAsia="黑体" w:hAnsi="Time New Roman" w:hint="eastAsia"/>
          <w:bCs/>
          <w:lang w:val="en-GB"/>
        </w:rPr>
        <w:t>第</w:t>
      </w:r>
      <w:r w:rsidRPr="000A274C">
        <w:rPr>
          <w:rFonts w:ascii="Time New Roman" w:eastAsia="黑体" w:hAnsi="Time New Roman" w:hint="eastAsia"/>
          <w:bCs/>
          <w:lang w:val="en-GB"/>
        </w:rPr>
        <w:t>129</w:t>
      </w:r>
      <w:r w:rsidRPr="00F10C8C">
        <w:rPr>
          <w:rFonts w:ascii="Time New Roman" w:eastAsia="黑体" w:hAnsi="Time New Roman" w:hint="eastAsia"/>
          <w:bCs/>
          <w:lang w:val="en-GB"/>
        </w:rPr>
        <w:t>号</w:t>
      </w:r>
      <w:r w:rsidRPr="000A274C">
        <w:rPr>
          <w:rFonts w:ascii="Time New Roman" w:eastAsia="黑体" w:hAnsi="Time New Roman" w:hint="eastAsia"/>
          <w:bCs/>
          <w:lang w:val="en-GB"/>
        </w:rPr>
        <w:t>)</w:t>
      </w:r>
      <w:r w:rsidRPr="00F10C8C">
        <w:rPr>
          <w:rFonts w:ascii="Time New Roman" w:eastAsia="黑体" w:hAnsi="Time New Roman"/>
          <w:bCs/>
          <w:lang w:val="en-GB"/>
        </w:rPr>
        <w:t>和</w:t>
      </w:r>
      <w:r w:rsidRPr="00F10C8C">
        <w:rPr>
          <w:rFonts w:ascii="Time New Roman" w:eastAsia="黑体" w:hAnsi="Time New Roman" w:hint="eastAsia"/>
          <w:bCs/>
          <w:lang w:val="en-GB"/>
        </w:rPr>
        <w:t>《</w:t>
      </w:r>
      <w:r w:rsidRPr="000A274C">
        <w:rPr>
          <w:rFonts w:ascii="Time New Roman" w:eastAsia="黑体" w:hAnsi="Time New Roman" w:hint="eastAsia"/>
          <w:bCs/>
          <w:lang w:val="en-GB"/>
        </w:rPr>
        <w:t>2</w:t>
      </w:r>
      <w:r w:rsidRPr="00F10C8C">
        <w:rPr>
          <w:rFonts w:ascii="Time New Roman" w:eastAsia="黑体" w:hAnsi="Time New Roman" w:hint="eastAsia"/>
          <w:bCs/>
          <w:lang w:val="en-GB"/>
        </w:rPr>
        <w:t>00</w:t>
      </w:r>
      <w:r w:rsidRPr="000A274C">
        <w:rPr>
          <w:rFonts w:ascii="Time New Roman" w:eastAsia="黑体" w:hAnsi="Time New Roman" w:hint="eastAsia"/>
          <w:bCs/>
          <w:lang w:val="en-GB"/>
        </w:rPr>
        <w:t>6</w:t>
      </w:r>
      <w:r w:rsidRPr="00F10C8C">
        <w:rPr>
          <w:rFonts w:ascii="Time New Roman" w:eastAsia="黑体" w:hAnsi="Time New Roman" w:hint="eastAsia"/>
          <w:bCs/>
          <w:lang w:val="en-GB"/>
        </w:rPr>
        <w:t>年促进职业安全与卫生框架公约》</w:t>
      </w:r>
      <w:r w:rsidRPr="000A274C">
        <w:rPr>
          <w:rFonts w:ascii="Time New Roman" w:eastAsia="黑体" w:hAnsi="Time New Roman"/>
          <w:bCs/>
          <w:lang w:val="en-GB"/>
        </w:rPr>
        <w:t>(</w:t>
      </w:r>
      <w:r w:rsidRPr="00F10C8C">
        <w:rPr>
          <w:rFonts w:ascii="Time New Roman" w:eastAsia="黑体" w:hAnsi="Time New Roman"/>
          <w:bCs/>
          <w:lang w:val="en-GB"/>
        </w:rPr>
        <w:t>第</w:t>
      </w:r>
      <w:r w:rsidRPr="000A274C">
        <w:rPr>
          <w:rFonts w:ascii="Time New Roman" w:eastAsia="黑体" w:hAnsi="Time New Roman"/>
          <w:bCs/>
          <w:lang w:val="en-GB"/>
        </w:rPr>
        <w:t>187</w:t>
      </w:r>
      <w:r w:rsidRPr="00F10C8C">
        <w:rPr>
          <w:rFonts w:ascii="Time New Roman" w:eastAsia="黑体" w:hAnsi="Time New Roman"/>
          <w:bCs/>
          <w:lang w:val="en-GB"/>
        </w:rPr>
        <w:t>号</w:t>
      </w:r>
      <w:r w:rsidRPr="000A274C">
        <w:rPr>
          <w:rFonts w:ascii="Time New Roman" w:eastAsia="黑体" w:hAnsi="Time New Roman"/>
          <w:bCs/>
          <w:lang w:val="en-GB"/>
        </w:rPr>
        <w:t>)</w:t>
      </w:r>
      <w:r w:rsidRPr="00F10C8C">
        <w:rPr>
          <w:rFonts w:ascii="Time New Roman" w:eastAsia="黑体" w:hAnsi="Time New Roman"/>
          <w:bCs/>
          <w:lang w:val="en-GB"/>
        </w:rPr>
        <w:t>。</w:t>
      </w:r>
      <w:r w:rsidR="00C849F2" w:rsidRPr="00F10C8C">
        <w:rPr>
          <w:rFonts w:ascii="Time New Roman" w:eastAsia="黑体" w:hAnsi="Time New Roman"/>
          <w:vanish/>
          <w:vertAlign w:val="superscript"/>
          <w:lang w:val="en-GB"/>
        </w:rPr>
        <w:footnoteReference w:id="8"/>
      </w:r>
    </w:p>
    <w:p w14:paraId="656CA1ED" w14:textId="7B5AF734" w:rsidR="00F10C8C" w:rsidRPr="00F10C8C" w:rsidRDefault="00787427" w:rsidP="00787427">
      <w:pPr>
        <w:pStyle w:val="H23GC"/>
      </w:pPr>
      <w:r w:rsidRPr="00F10C8C">
        <w:rPr>
          <w:lang w:val="en-GB"/>
        </w:rPr>
        <w:tab/>
      </w:r>
      <w:r w:rsidRPr="00F10C8C">
        <w:rPr>
          <w:lang w:val="en-GB"/>
        </w:rPr>
        <w:tab/>
      </w:r>
      <w:r w:rsidR="00F10C8C" w:rsidRPr="00F10C8C">
        <w:rPr>
          <w:bCs/>
          <w:lang w:val="en-GB"/>
        </w:rPr>
        <w:t>协调</w:t>
      </w:r>
    </w:p>
    <w:p w14:paraId="138CDC4A" w14:textId="2191A258" w:rsidR="00F10C8C" w:rsidRPr="00F10C8C" w:rsidRDefault="00F10C8C" w:rsidP="00F10C8C">
      <w:pPr>
        <w:pStyle w:val="SingleTxtGC"/>
      </w:pPr>
      <w:r>
        <w:rPr>
          <w:lang w:val="en-GB"/>
        </w:rPr>
        <w:t>13.</w:t>
      </w:r>
      <w:r w:rsidRPr="00F10C8C">
        <w:rPr>
          <w:lang w:val="en-GB"/>
        </w:rPr>
        <w:tab/>
      </w:r>
      <w:r w:rsidRPr="00F10C8C">
        <w:rPr>
          <w:lang w:val="en-GB"/>
        </w:rPr>
        <w:t>委员会注意到移民政策、登记和身份</w:t>
      </w:r>
      <w:r w:rsidRPr="00F10C8C">
        <w:rPr>
          <w:rFonts w:hint="eastAsia"/>
          <w:lang w:val="en-GB"/>
        </w:rPr>
        <w:t>识别</w:t>
      </w:r>
      <w:r w:rsidRPr="00F10C8C">
        <w:rPr>
          <w:lang w:val="en-GB"/>
        </w:rPr>
        <w:t>股作为移民政策管理机构的任务。</w:t>
      </w:r>
      <w:r w:rsidRPr="00F10C8C">
        <w:rPr>
          <w:rFonts w:hint="eastAsia"/>
          <w:lang w:val="en-GB"/>
        </w:rPr>
        <w:t>但</w:t>
      </w:r>
      <w:r w:rsidRPr="00F10C8C">
        <w:rPr>
          <w:lang w:val="en-GB"/>
        </w:rPr>
        <w:t>委员会感到关切的是</w:t>
      </w:r>
      <w:r>
        <w:rPr>
          <w:lang w:val="en-GB"/>
        </w:rPr>
        <w:t>，</w:t>
      </w:r>
      <w:r w:rsidRPr="00F10C8C">
        <w:rPr>
          <w:rFonts w:hint="eastAsia"/>
          <w:lang w:val="en-GB"/>
        </w:rPr>
        <w:t>在</w:t>
      </w:r>
      <w:r w:rsidRPr="00F10C8C">
        <w:rPr>
          <w:lang w:val="en-GB"/>
        </w:rPr>
        <w:t>所有相关机构之间以及</w:t>
      </w:r>
      <w:r w:rsidRPr="00F10C8C">
        <w:rPr>
          <w:rFonts w:hint="eastAsia"/>
          <w:lang w:val="en-GB"/>
        </w:rPr>
        <w:t>在</w:t>
      </w:r>
      <w:r w:rsidRPr="00F10C8C">
        <w:rPr>
          <w:lang w:val="en-GB"/>
        </w:rPr>
        <w:t>联邦、州和市各级之间</w:t>
      </w:r>
      <w:r w:rsidRPr="00F10C8C">
        <w:rPr>
          <w:rFonts w:hint="eastAsia"/>
          <w:lang w:val="en-GB"/>
        </w:rPr>
        <w:t>缺少</w:t>
      </w:r>
      <w:r w:rsidRPr="00F10C8C">
        <w:rPr>
          <w:lang w:val="en-GB"/>
        </w:rPr>
        <w:t>有效的</w:t>
      </w:r>
      <w:r w:rsidRPr="00F10C8C">
        <w:rPr>
          <w:rFonts w:hint="eastAsia"/>
          <w:lang w:val="en-GB"/>
        </w:rPr>
        <w:t>持续</w:t>
      </w:r>
      <w:r w:rsidRPr="00F10C8C">
        <w:rPr>
          <w:lang w:val="en-GB"/>
        </w:rPr>
        <w:t>协调</w:t>
      </w:r>
      <w:r>
        <w:rPr>
          <w:lang w:val="en-GB"/>
        </w:rPr>
        <w:t>，</w:t>
      </w:r>
      <w:r w:rsidRPr="00F10C8C">
        <w:rPr>
          <w:lang w:val="en-GB"/>
        </w:rPr>
        <w:t>而且在这方面</w:t>
      </w:r>
      <w:r w:rsidRPr="00F10C8C">
        <w:rPr>
          <w:rFonts w:hint="eastAsia"/>
          <w:lang w:val="en-GB"/>
        </w:rPr>
        <w:t>缺少</w:t>
      </w:r>
      <w:r w:rsidRPr="00F10C8C">
        <w:rPr>
          <w:lang w:val="en-GB"/>
        </w:rPr>
        <w:t>明确</w:t>
      </w:r>
      <w:r w:rsidRPr="00F10C8C">
        <w:rPr>
          <w:rFonts w:hint="eastAsia"/>
          <w:lang w:val="en-GB"/>
        </w:rPr>
        <w:t>和</w:t>
      </w:r>
      <w:r w:rsidRPr="00F10C8C">
        <w:rPr>
          <w:lang w:val="en-GB"/>
        </w:rPr>
        <w:t>有效的机构间协议。委员会</w:t>
      </w:r>
      <w:r w:rsidRPr="00F10C8C">
        <w:rPr>
          <w:rFonts w:hint="eastAsia"/>
          <w:lang w:val="en-GB"/>
        </w:rPr>
        <w:t>仍感关切的是</w:t>
      </w:r>
      <w:r>
        <w:rPr>
          <w:rFonts w:hint="eastAsia"/>
          <w:lang w:val="en-GB"/>
        </w:rPr>
        <w:t>，</w:t>
      </w:r>
      <w:r w:rsidRPr="00F10C8C">
        <w:rPr>
          <w:lang w:val="en-GB"/>
        </w:rPr>
        <w:t>国家移民局在移民决定</w:t>
      </w:r>
      <w:r w:rsidRPr="00F10C8C">
        <w:rPr>
          <w:rFonts w:hint="eastAsia"/>
          <w:lang w:val="en-GB"/>
        </w:rPr>
        <w:t>方面占</w:t>
      </w:r>
      <w:r w:rsidRPr="00F10C8C">
        <w:rPr>
          <w:lang w:val="en-GB"/>
        </w:rPr>
        <w:t>主导作用</w:t>
      </w:r>
      <w:r>
        <w:rPr>
          <w:lang w:val="en-GB"/>
        </w:rPr>
        <w:t>，</w:t>
      </w:r>
      <w:r w:rsidRPr="00F10C8C">
        <w:rPr>
          <w:rFonts w:hint="eastAsia"/>
          <w:lang w:val="en-GB"/>
        </w:rPr>
        <w:t>而</w:t>
      </w:r>
      <w:r w:rsidRPr="00F10C8C">
        <w:rPr>
          <w:lang w:val="en-GB"/>
        </w:rPr>
        <w:t>该局</w:t>
      </w:r>
      <w:r w:rsidRPr="00F10C8C">
        <w:rPr>
          <w:rFonts w:hint="eastAsia"/>
          <w:lang w:val="en-GB"/>
        </w:rPr>
        <w:t>属于</w:t>
      </w:r>
      <w:r w:rsidRPr="00F10C8C">
        <w:rPr>
          <w:lang w:val="en-GB"/>
        </w:rPr>
        <w:t>内政部</w:t>
      </w:r>
      <w:r>
        <w:rPr>
          <w:lang w:val="en-GB"/>
        </w:rPr>
        <w:t>，</w:t>
      </w:r>
      <w:r w:rsidRPr="00F10C8C">
        <w:rPr>
          <w:rFonts w:hint="eastAsia"/>
          <w:lang w:val="en-GB"/>
        </w:rPr>
        <w:t>即属于</w:t>
      </w:r>
      <w:r w:rsidRPr="00F10C8C">
        <w:rPr>
          <w:lang w:val="en-GB"/>
        </w:rPr>
        <w:t>国家安全机构。委员会还</w:t>
      </w:r>
      <w:r w:rsidRPr="00F10C8C">
        <w:rPr>
          <w:rFonts w:hint="eastAsia"/>
          <w:lang w:val="en-GB"/>
        </w:rPr>
        <w:t>感到关切的是</w:t>
      </w:r>
      <w:r>
        <w:rPr>
          <w:rFonts w:hint="eastAsia"/>
          <w:lang w:val="en-GB"/>
        </w:rPr>
        <w:t>，</w:t>
      </w:r>
      <w:r w:rsidRPr="00F10C8C">
        <w:rPr>
          <w:lang w:val="en-GB"/>
        </w:rPr>
        <w:t>包括武装部队在内的各种安全机构在移民政策</w:t>
      </w:r>
      <w:r w:rsidRPr="00F10C8C">
        <w:rPr>
          <w:rFonts w:hint="eastAsia"/>
          <w:lang w:val="en-GB"/>
        </w:rPr>
        <w:t>的</w:t>
      </w:r>
      <w:r w:rsidRPr="00F10C8C">
        <w:rPr>
          <w:lang w:val="en-GB"/>
        </w:rPr>
        <w:t>各</w:t>
      </w:r>
      <w:r w:rsidRPr="00F10C8C">
        <w:rPr>
          <w:rFonts w:hint="eastAsia"/>
          <w:lang w:val="en-GB"/>
        </w:rPr>
        <w:t>个</w:t>
      </w:r>
      <w:r w:rsidRPr="00F10C8C">
        <w:rPr>
          <w:lang w:val="en-GB"/>
        </w:rPr>
        <w:t>方面</w:t>
      </w:r>
      <w:r w:rsidRPr="00F10C8C">
        <w:rPr>
          <w:rFonts w:hint="eastAsia"/>
          <w:lang w:val="en-GB"/>
        </w:rPr>
        <w:t>占据了</w:t>
      </w:r>
      <w:r w:rsidRPr="00F10C8C">
        <w:rPr>
          <w:lang w:val="en-GB"/>
        </w:rPr>
        <w:t>核心作用。此外</w:t>
      </w:r>
      <w:r>
        <w:rPr>
          <w:lang w:val="en-GB"/>
        </w:rPr>
        <w:t>，</w:t>
      </w:r>
      <w:r w:rsidRPr="00F10C8C">
        <w:rPr>
          <w:lang w:val="en-GB"/>
        </w:rPr>
        <w:t>委员会关切地注意到</w:t>
      </w:r>
      <w:r>
        <w:rPr>
          <w:lang w:val="en-GB"/>
        </w:rPr>
        <w:t>，</w:t>
      </w:r>
      <w:r w:rsidRPr="00F10C8C">
        <w:rPr>
          <w:rFonts w:hint="eastAsia"/>
          <w:lang w:val="en-GB"/>
        </w:rPr>
        <w:t>制定全面人员流动政策所需的所有行为体的机构协调工作尚未将</w:t>
      </w:r>
      <w:r w:rsidRPr="00F10C8C">
        <w:rPr>
          <w:lang w:val="en-GB"/>
        </w:rPr>
        <w:t>性别、残疾、</w:t>
      </w:r>
      <w:r w:rsidRPr="00F10C8C">
        <w:rPr>
          <w:rFonts w:hint="eastAsia"/>
          <w:lang w:val="en-GB"/>
        </w:rPr>
        <w:t>族裔</w:t>
      </w:r>
      <w:r w:rsidRPr="00F10C8C">
        <w:rPr>
          <w:lang w:val="en-GB"/>
        </w:rPr>
        <w:t>和文化多样性以及其他</w:t>
      </w:r>
      <w:r w:rsidRPr="00F10C8C">
        <w:rPr>
          <w:rFonts w:hint="eastAsia"/>
          <w:lang w:val="en-GB"/>
        </w:rPr>
        <w:t>贯穿各领域的</w:t>
      </w:r>
      <w:r w:rsidRPr="00F10C8C">
        <w:rPr>
          <w:lang w:val="en-GB"/>
        </w:rPr>
        <w:t>问题</w:t>
      </w:r>
      <w:r w:rsidRPr="00F10C8C">
        <w:rPr>
          <w:rFonts w:hint="eastAsia"/>
          <w:lang w:val="en-GB"/>
        </w:rPr>
        <w:t>纳入其中。</w:t>
      </w:r>
      <w:r w:rsidRPr="00F10C8C">
        <w:rPr>
          <w:lang w:val="en-GB"/>
        </w:rPr>
        <w:t>国家人权委员会和州级人权委员会的人力、技术和财政资源不足</w:t>
      </w:r>
      <w:r>
        <w:rPr>
          <w:lang w:val="en-GB"/>
        </w:rPr>
        <w:t>，</w:t>
      </w:r>
      <w:r w:rsidRPr="00F10C8C">
        <w:rPr>
          <w:lang w:val="en-GB"/>
        </w:rPr>
        <w:t>无法充分确保移民及其家人的权利</w:t>
      </w:r>
      <w:r>
        <w:rPr>
          <w:lang w:val="en-GB"/>
        </w:rPr>
        <w:t>，</w:t>
      </w:r>
      <w:r w:rsidRPr="00F10C8C">
        <w:rPr>
          <w:lang w:val="en-GB"/>
        </w:rPr>
        <w:t>这也是令人关切的问题。</w:t>
      </w:r>
    </w:p>
    <w:p w14:paraId="1DEBB889" w14:textId="222ABB3C" w:rsidR="00F10C8C" w:rsidRPr="00F10C8C" w:rsidRDefault="00F10C8C" w:rsidP="00F10C8C">
      <w:pPr>
        <w:pStyle w:val="SingleTxtGC"/>
        <w:rPr>
          <w:rFonts w:ascii="Time New Roman" w:eastAsia="黑体" w:hAnsi="Time New Roman" w:hint="eastAsia"/>
          <w:bCs/>
        </w:rPr>
      </w:pPr>
      <w:r w:rsidRPr="000A274C">
        <w:rPr>
          <w:rFonts w:ascii="Time New Roman" w:eastAsia="黑体" w:hAnsi="Time New Roman"/>
          <w:lang w:val="en-GB"/>
        </w:rPr>
        <w:t>14.</w:t>
      </w:r>
      <w:r w:rsidRPr="00F10C8C">
        <w:rPr>
          <w:rFonts w:ascii="Time New Roman" w:eastAsia="黑体" w:hAnsi="Time New Roman"/>
          <w:lang w:val="en-GB"/>
        </w:rPr>
        <w:tab/>
      </w:r>
      <w:r w:rsidRPr="00F10C8C">
        <w:rPr>
          <w:rFonts w:ascii="Time New Roman" w:eastAsia="黑体" w:hAnsi="Time New Roman"/>
          <w:bCs/>
          <w:lang w:val="en-GB"/>
        </w:rPr>
        <w:t>委员会建议缔约国</w:t>
      </w:r>
      <w:r w:rsidRPr="000A274C">
        <w:rPr>
          <w:rFonts w:ascii="Time New Roman" w:eastAsia="黑体" w:hAnsi="Time New Roman" w:hint="eastAsia"/>
          <w:bCs/>
          <w:lang w:val="en-GB"/>
        </w:rPr>
        <w:t>：</w:t>
      </w:r>
    </w:p>
    <w:p w14:paraId="77131557" w14:textId="57E0F241"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0A274C">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hint="eastAsia"/>
          <w:bCs/>
          <w:lang w:val="en-GB"/>
        </w:rPr>
        <w:t>采取</w:t>
      </w:r>
      <w:r w:rsidRPr="00F10C8C">
        <w:rPr>
          <w:rFonts w:ascii="Time New Roman" w:eastAsia="黑体" w:hAnsi="Time New Roman"/>
          <w:bCs/>
          <w:lang w:val="en-GB"/>
        </w:rPr>
        <w:t>基于人权和交叉的</w:t>
      </w:r>
      <w:r w:rsidRPr="00F10C8C">
        <w:rPr>
          <w:rFonts w:ascii="Time New Roman" w:eastAsia="黑体" w:hAnsi="Time New Roman" w:hint="eastAsia"/>
          <w:bCs/>
          <w:lang w:val="en-GB"/>
        </w:rPr>
        <w:t>方法</w:t>
      </w:r>
      <w:r w:rsidRPr="000A274C">
        <w:rPr>
          <w:rFonts w:ascii="Time New Roman" w:eastAsia="黑体" w:hAnsi="Time New Roman" w:hint="eastAsia"/>
          <w:bCs/>
          <w:lang w:val="en-GB"/>
        </w:rPr>
        <w:t>，</w:t>
      </w:r>
      <w:r w:rsidRPr="00F10C8C">
        <w:rPr>
          <w:rFonts w:ascii="Time New Roman" w:eastAsia="黑体" w:hAnsi="Time New Roman"/>
          <w:bCs/>
          <w:lang w:val="en-GB"/>
        </w:rPr>
        <w:t>制定机构间协议</w:t>
      </w:r>
      <w:r w:rsidRPr="00F10C8C">
        <w:rPr>
          <w:rFonts w:ascii="Time New Roman" w:eastAsia="黑体" w:hAnsi="Time New Roman" w:hint="eastAsia"/>
          <w:bCs/>
          <w:lang w:val="en-GB"/>
        </w:rPr>
        <w:t>以</w:t>
      </w:r>
      <w:r w:rsidRPr="00F10C8C">
        <w:rPr>
          <w:rFonts w:ascii="Time New Roman" w:eastAsia="黑体" w:hAnsi="Time New Roman"/>
          <w:bCs/>
          <w:lang w:val="en-GB"/>
        </w:rPr>
        <w:t>确保以协调和全面的方式处理人员流动政策和所有相关政策的所有方面</w:t>
      </w:r>
      <w:r w:rsidRPr="000A274C">
        <w:rPr>
          <w:rFonts w:ascii="Time New Roman" w:eastAsia="黑体" w:hAnsi="Time New Roman"/>
          <w:bCs/>
          <w:lang w:val="en-GB"/>
        </w:rPr>
        <w:t>；</w:t>
      </w:r>
    </w:p>
    <w:p w14:paraId="3226A5F0" w14:textId="5911C7FE"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0A274C">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bCs/>
          <w:lang w:val="en-GB"/>
        </w:rPr>
        <w:t>采取一切适当的政策和执行措施</w:t>
      </w:r>
      <w:r w:rsidRPr="000A274C">
        <w:rPr>
          <w:rFonts w:ascii="Time New Roman" w:eastAsia="黑体" w:hAnsi="Time New Roman"/>
          <w:bCs/>
          <w:lang w:val="en-GB"/>
        </w:rPr>
        <w:t>，</w:t>
      </w:r>
      <w:r w:rsidRPr="00F10C8C">
        <w:rPr>
          <w:rFonts w:ascii="Time New Roman" w:eastAsia="黑体" w:hAnsi="Time New Roman"/>
          <w:bCs/>
          <w:lang w:val="en-GB"/>
        </w:rPr>
        <w:t>确保以</w:t>
      </w:r>
      <w:r w:rsidRPr="00F10C8C">
        <w:rPr>
          <w:rFonts w:ascii="Time New Roman" w:eastAsia="黑体" w:hAnsi="Time New Roman" w:hint="eastAsia"/>
          <w:bCs/>
          <w:lang w:val="en-GB"/>
        </w:rPr>
        <w:t>全面方法</w:t>
      </w:r>
      <w:r w:rsidRPr="00F10C8C">
        <w:rPr>
          <w:rFonts w:ascii="Time New Roman" w:eastAsia="黑体" w:hAnsi="Time New Roman"/>
          <w:bCs/>
          <w:lang w:val="en-GB"/>
        </w:rPr>
        <w:t>处理人员流动问题</w:t>
      </w:r>
      <w:r w:rsidRPr="000A274C">
        <w:rPr>
          <w:rFonts w:ascii="Time New Roman" w:eastAsia="黑体" w:hAnsi="Time New Roman"/>
          <w:bCs/>
          <w:lang w:val="en-GB"/>
        </w:rPr>
        <w:t>，</w:t>
      </w:r>
      <w:r w:rsidRPr="00F10C8C">
        <w:rPr>
          <w:rFonts w:ascii="Time New Roman" w:eastAsia="黑体" w:hAnsi="Time New Roman"/>
          <w:bCs/>
          <w:lang w:val="en-GB"/>
        </w:rPr>
        <w:t>从而</w:t>
      </w:r>
      <w:r w:rsidRPr="00F10C8C">
        <w:rPr>
          <w:rFonts w:ascii="Time New Roman" w:eastAsia="黑体" w:hAnsi="Time New Roman" w:hint="eastAsia"/>
          <w:bCs/>
          <w:lang w:val="en-GB"/>
        </w:rPr>
        <w:t>显著降低</w:t>
      </w:r>
      <w:r w:rsidRPr="00F10C8C">
        <w:rPr>
          <w:rFonts w:ascii="Time New Roman" w:eastAsia="黑体" w:hAnsi="Time New Roman"/>
          <w:bCs/>
          <w:lang w:val="en-GB"/>
        </w:rPr>
        <w:t>对国家安全的</w:t>
      </w:r>
      <w:r w:rsidRPr="00F10C8C">
        <w:rPr>
          <w:rFonts w:ascii="Time New Roman" w:eastAsia="黑体" w:hAnsi="Time New Roman" w:hint="eastAsia"/>
          <w:bCs/>
          <w:lang w:val="en-GB"/>
        </w:rPr>
        <w:t>侧重</w:t>
      </w:r>
      <w:r w:rsidRPr="00F10C8C">
        <w:rPr>
          <w:rFonts w:ascii="Time New Roman" w:eastAsia="黑体" w:hAnsi="Time New Roman"/>
          <w:bCs/>
          <w:lang w:val="en-GB"/>
        </w:rPr>
        <w:t>。这应包括</w:t>
      </w:r>
      <w:r w:rsidRPr="00F10C8C">
        <w:rPr>
          <w:rFonts w:ascii="Time New Roman" w:eastAsia="黑体" w:hAnsi="Time New Roman" w:hint="eastAsia"/>
          <w:bCs/>
          <w:lang w:val="en-GB"/>
        </w:rPr>
        <w:t>让不同的民事机构优先发挥作用</w:t>
      </w:r>
      <w:r w:rsidRPr="000A274C">
        <w:rPr>
          <w:rFonts w:ascii="Time New Roman" w:eastAsia="黑体" w:hAnsi="Time New Roman" w:hint="eastAsia"/>
          <w:bCs/>
          <w:lang w:val="en-GB"/>
        </w:rPr>
        <w:t>，</w:t>
      </w:r>
      <w:r w:rsidRPr="00F10C8C">
        <w:rPr>
          <w:rFonts w:ascii="Time New Roman" w:eastAsia="黑体" w:hAnsi="Time New Roman" w:hint="eastAsia"/>
          <w:bCs/>
          <w:lang w:val="en-GB"/>
        </w:rPr>
        <w:t>而不是让安全和武装部队优先发挥作用</w:t>
      </w:r>
      <w:r w:rsidRPr="000A274C">
        <w:rPr>
          <w:rFonts w:ascii="Time New Roman" w:eastAsia="黑体" w:hAnsi="Time New Roman" w:hint="eastAsia"/>
          <w:bCs/>
          <w:lang w:val="en-GB"/>
        </w:rPr>
        <w:t>；</w:t>
      </w:r>
    </w:p>
    <w:p w14:paraId="0FB8C16E" w14:textId="3A6997DC"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0A274C">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bCs/>
          <w:lang w:val="en-GB"/>
        </w:rPr>
        <w:t>在性别平等、儿童和青少年</w:t>
      </w:r>
      <w:r w:rsidRPr="00F10C8C">
        <w:rPr>
          <w:rFonts w:ascii="Time New Roman" w:eastAsia="黑体" w:hAnsi="Time New Roman" w:hint="eastAsia"/>
          <w:bCs/>
          <w:lang w:val="en-GB"/>
        </w:rPr>
        <w:t>的</w:t>
      </w:r>
      <w:r w:rsidRPr="00F10C8C">
        <w:rPr>
          <w:rFonts w:ascii="Time New Roman" w:eastAsia="黑体" w:hAnsi="Time New Roman"/>
          <w:bCs/>
          <w:lang w:val="en-GB"/>
        </w:rPr>
        <w:t>全面保护、残疾人、土著人民、庇护、就业、教育、卫生、司法、社会保护、受害者援助和保护等领域</w:t>
      </w:r>
      <w:r w:rsidRPr="000A274C">
        <w:rPr>
          <w:rFonts w:ascii="Time New Roman" w:eastAsia="黑体" w:hAnsi="Time New Roman"/>
          <w:bCs/>
          <w:lang w:val="en-GB"/>
        </w:rPr>
        <w:t>，</w:t>
      </w:r>
      <w:r w:rsidRPr="00F10C8C">
        <w:rPr>
          <w:rFonts w:ascii="Time New Roman" w:eastAsia="黑体" w:hAnsi="Time New Roman"/>
          <w:bCs/>
          <w:lang w:val="en-GB"/>
        </w:rPr>
        <w:t>加强移民政策、登记和身份识别股与联邦、州和市各级所有相关机构的协调</w:t>
      </w:r>
      <w:r w:rsidRPr="000A274C">
        <w:rPr>
          <w:rFonts w:ascii="Time New Roman" w:eastAsia="黑体" w:hAnsi="Time New Roman"/>
          <w:bCs/>
          <w:lang w:val="en-GB"/>
        </w:rPr>
        <w:t>；</w:t>
      </w:r>
    </w:p>
    <w:p w14:paraId="3DE15940" w14:textId="46AE9F28"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0A274C">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bCs/>
          <w:lang w:val="en-GB"/>
        </w:rPr>
        <w:t>采取或加强一切适当措施</w:t>
      </w:r>
      <w:r w:rsidRPr="000A274C">
        <w:rPr>
          <w:rFonts w:ascii="Time New Roman" w:eastAsia="黑体" w:hAnsi="Time New Roman"/>
          <w:bCs/>
          <w:lang w:val="en-GB"/>
        </w:rPr>
        <w:t>，</w:t>
      </w:r>
      <w:r w:rsidRPr="00F10C8C">
        <w:rPr>
          <w:rFonts w:ascii="Time New Roman" w:eastAsia="黑体" w:hAnsi="Time New Roman"/>
          <w:bCs/>
          <w:lang w:val="en-GB"/>
        </w:rPr>
        <w:t>确保包括国家人权委员会、州级人权委员会和</w:t>
      </w:r>
      <w:r w:rsidRPr="00F10C8C">
        <w:rPr>
          <w:rFonts w:ascii="Time New Roman" w:eastAsia="黑体" w:hAnsi="Time New Roman" w:hint="eastAsia"/>
          <w:bCs/>
          <w:lang w:val="en-GB"/>
        </w:rPr>
        <w:t>贝塔移民</w:t>
      </w:r>
      <w:r w:rsidRPr="00F10C8C">
        <w:rPr>
          <w:rFonts w:ascii="Time New Roman" w:eastAsia="黑体" w:hAnsi="Time New Roman"/>
          <w:bCs/>
          <w:lang w:val="en-GB"/>
        </w:rPr>
        <w:t>保护小组在内的所有上述机构</w:t>
      </w:r>
      <w:r w:rsidRPr="00F10C8C">
        <w:rPr>
          <w:rFonts w:ascii="Time New Roman" w:eastAsia="黑体" w:hAnsi="Time New Roman" w:hint="eastAsia"/>
          <w:bCs/>
          <w:lang w:val="en-GB"/>
        </w:rPr>
        <w:t>具备足够</w:t>
      </w:r>
      <w:r w:rsidRPr="00F10C8C">
        <w:rPr>
          <w:rFonts w:ascii="Time New Roman" w:eastAsia="黑体" w:hAnsi="Time New Roman"/>
          <w:bCs/>
          <w:lang w:val="en-GB"/>
        </w:rPr>
        <w:t>的人力、技术和财政资源</w:t>
      </w:r>
      <w:r w:rsidRPr="00F10C8C">
        <w:rPr>
          <w:rFonts w:ascii="Time New Roman" w:eastAsia="黑体" w:hAnsi="Time New Roman" w:hint="eastAsia"/>
          <w:bCs/>
          <w:lang w:val="en-GB"/>
        </w:rPr>
        <w:t>、接受人权视角的持续培训</w:t>
      </w:r>
      <w:r w:rsidRPr="000A274C">
        <w:rPr>
          <w:rFonts w:ascii="Time New Roman" w:eastAsia="黑体" w:hAnsi="Time New Roman"/>
          <w:bCs/>
          <w:lang w:val="en-GB"/>
        </w:rPr>
        <w:t>，</w:t>
      </w:r>
      <w:r w:rsidRPr="00F10C8C">
        <w:rPr>
          <w:rFonts w:ascii="Time New Roman" w:eastAsia="黑体" w:hAnsi="Time New Roman" w:hint="eastAsia"/>
          <w:bCs/>
          <w:lang w:val="en-GB"/>
        </w:rPr>
        <w:t>并</w:t>
      </w:r>
      <w:r w:rsidRPr="00F10C8C">
        <w:rPr>
          <w:rFonts w:ascii="Time New Roman" w:eastAsia="黑体" w:hAnsi="Time New Roman"/>
          <w:bCs/>
          <w:lang w:val="en-GB"/>
        </w:rPr>
        <w:t>建立机制</w:t>
      </w:r>
      <w:r w:rsidRPr="000A274C">
        <w:rPr>
          <w:rFonts w:ascii="Time New Roman" w:eastAsia="黑体" w:hAnsi="Time New Roman"/>
          <w:bCs/>
          <w:lang w:val="en-GB"/>
        </w:rPr>
        <w:t>，</w:t>
      </w:r>
      <w:r w:rsidRPr="00F10C8C">
        <w:rPr>
          <w:rFonts w:ascii="Time New Roman" w:eastAsia="黑体" w:hAnsi="Time New Roman"/>
          <w:bCs/>
          <w:lang w:val="en-GB"/>
        </w:rPr>
        <w:t>评估这些机构履行</w:t>
      </w:r>
      <w:r w:rsidRPr="00F10C8C">
        <w:rPr>
          <w:rFonts w:ascii="Time New Roman" w:eastAsia="黑体" w:hAnsi="Time New Roman" w:hint="eastAsia"/>
          <w:bCs/>
          <w:lang w:val="en-GB"/>
        </w:rPr>
        <w:t>职能遵守</w:t>
      </w:r>
      <w:r w:rsidRPr="00F10C8C">
        <w:rPr>
          <w:rFonts w:ascii="Time New Roman" w:eastAsia="黑体" w:hAnsi="Time New Roman"/>
          <w:bCs/>
          <w:lang w:val="en-GB"/>
        </w:rPr>
        <w:t>《公约》和其他国际义务的情况。</w:t>
      </w:r>
    </w:p>
    <w:p w14:paraId="0929C040" w14:textId="1FD212C3" w:rsidR="00F10C8C" w:rsidRPr="00F10C8C" w:rsidRDefault="00787427" w:rsidP="00787427">
      <w:pPr>
        <w:pStyle w:val="H23GC"/>
      </w:pPr>
      <w:r w:rsidRPr="00F10C8C">
        <w:rPr>
          <w:lang w:val="en-GB"/>
        </w:rPr>
        <w:tab/>
      </w:r>
      <w:r w:rsidRPr="00F10C8C">
        <w:rPr>
          <w:lang w:val="en-GB"/>
        </w:rPr>
        <w:tab/>
      </w:r>
      <w:r w:rsidR="00F10C8C" w:rsidRPr="00F10C8C">
        <w:rPr>
          <w:bCs/>
          <w:lang w:val="en-GB"/>
        </w:rPr>
        <w:t>数据收集</w:t>
      </w:r>
    </w:p>
    <w:p w14:paraId="21C0FC1E" w14:textId="0F64C566" w:rsidR="00F10C8C" w:rsidRPr="00F10C8C" w:rsidRDefault="00F10C8C" w:rsidP="00F10C8C">
      <w:pPr>
        <w:pStyle w:val="SingleTxtGC"/>
      </w:pPr>
      <w:r>
        <w:rPr>
          <w:lang w:val="en-GB"/>
        </w:rPr>
        <w:t>15.</w:t>
      </w:r>
      <w:r w:rsidRPr="00F10C8C">
        <w:rPr>
          <w:lang w:val="en-GB"/>
        </w:rPr>
        <w:tab/>
      </w:r>
      <w:r w:rsidRPr="00F10C8C">
        <w:rPr>
          <w:lang w:val="en-GB"/>
        </w:rPr>
        <w:t>委员会</w:t>
      </w:r>
      <w:r w:rsidRPr="00F10C8C">
        <w:rPr>
          <w:rFonts w:hint="eastAsia"/>
          <w:lang w:val="en-GB"/>
        </w:rPr>
        <w:t>肯定</w:t>
      </w:r>
      <w:r w:rsidRPr="00F10C8C">
        <w:rPr>
          <w:lang w:val="en-GB"/>
        </w:rPr>
        <w:t>缔约国为建立移民信息和统计网络以及人口贩运数据库所做的努力。</w:t>
      </w:r>
      <w:r w:rsidRPr="00F10C8C">
        <w:rPr>
          <w:rFonts w:hint="eastAsia"/>
          <w:lang w:val="en-GB"/>
        </w:rPr>
        <w:t>但</w:t>
      </w:r>
      <w:r w:rsidRPr="00F10C8C">
        <w:rPr>
          <w:lang w:val="en-GB"/>
        </w:rPr>
        <w:t>委员会仍</w:t>
      </w:r>
      <w:r w:rsidRPr="00F10C8C">
        <w:rPr>
          <w:rFonts w:hint="eastAsia"/>
          <w:lang w:val="en-GB"/>
        </w:rPr>
        <w:t>感关切的是</w:t>
      </w:r>
      <w:r>
        <w:rPr>
          <w:rFonts w:hint="eastAsia"/>
          <w:lang w:val="en-GB"/>
        </w:rPr>
        <w:t>：</w:t>
      </w:r>
    </w:p>
    <w:p w14:paraId="0394CC77" w14:textId="6DE546B9" w:rsidR="00F10C8C" w:rsidRPr="00F10C8C" w:rsidRDefault="00F10C8C" w:rsidP="00F10C8C">
      <w:pPr>
        <w:pStyle w:val="SingleTxtGC"/>
      </w:pPr>
      <w:r w:rsidRPr="00F10C8C">
        <w:rPr>
          <w:lang w:val="en-GB"/>
        </w:rPr>
        <w:tab/>
      </w:r>
      <w:r>
        <w:rPr>
          <w:lang w:val="en-GB"/>
        </w:rPr>
        <w:t>(a)</w:t>
      </w:r>
      <w:r w:rsidRPr="00F10C8C">
        <w:rPr>
          <w:lang w:val="en-GB"/>
        </w:rPr>
        <w:tab/>
      </w:r>
      <w:r w:rsidRPr="00F10C8C">
        <w:rPr>
          <w:rFonts w:hint="eastAsia"/>
          <w:lang w:val="en-GB"/>
        </w:rPr>
        <w:t>缺少</w:t>
      </w:r>
      <w:r w:rsidRPr="00F10C8C">
        <w:rPr>
          <w:lang w:val="en-GB"/>
        </w:rPr>
        <w:t>分类的定性和定量数据</w:t>
      </w:r>
      <w:r>
        <w:rPr>
          <w:lang w:val="en-GB"/>
        </w:rPr>
        <w:t>，</w:t>
      </w:r>
      <w:r w:rsidRPr="00F10C8C">
        <w:rPr>
          <w:lang w:val="en-GB"/>
        </w:rPr>
        <w:t>无法确定移民及其家人面临的多重脆弱性</w:t>
      </w:r>
      <w:r>
        <w:rPr>
          <w:lang w:val="en-GB"/>
        </w:rPr>
        <w:t>，</w:t>
      </w:r>
      <w:r w:rsidRPr="00F10C8C">
        <w:rPr>
          <w:lang w:val="en-GB"/>
        </w:rPr>
        <w:t>特别是</w:t>
      </w:r>
      <w:r w:rsidRPr="00F10C8C">
        <w:rPr>
          <w:rFonts w:hint="eastAsia"/>
          <w:lang w:val="en-GB"/>
        </w:rPr>
        <w:t>各项</w:t>
      </w:r>
      <w:r w:rsidRPr="00F10C8C">
        <w:rPr>
          <w:lang w:val="en-GB"/>
        </w:rPr>
        <w:t>政策对他们</w:t>
      </w:r>
      <w:r w:rsidRPr="00F10C8C">
        <w:rPr>
          <w:rFonts w:hint="eastAsia"/>
          <w:lang w:val="en-GB"/>
        </w:rPr>
        <w:t>根据</w:t>
      </w:r>
      <w:r w:rsidRPr="00F10C8C">
        <w:rPr>
          <w:lang w:val="en-GB"/>
        </w:rPr>
        <w:t>《公约》和其他适用文书</w:t>
      </w:r>
      <w:r w:rsidRPr="00F10C8C">
        <w:rPr>
          <w:rFonts w:hint="eastAsia"/>
          <w:lang w:val="en-GB"/>
        </w:rPr>
        <w:t>享有</w:t>
      </w:r>
      <w:r w:rsidRPr="00F10C8C">
        <w:rPr>
          <w:lang w:val="en-GB"/>
        </w:rPr>
        <w:t>的权利的影响</w:t>
      </w:r>
      <w:r>
        <w:rPr>
          <w:lang w:val="en-GB"/>
        </w:rPr>
        <w:t>，</w:t>
      </w:r>
      <w:r w:rsidRPr="00F10C8C">
        <w:rPr>
          <w:rFonts w:hint="eastAsia"/>
          <w:lang w:val="en-GB"/>
        </w:rPr>
        <w:t>也无法采取交叉方法提供适当的全面应对措施</w:t>
      </w:r>
      <w:r>
        <w:rPr>
          <w:lang w:val="en-GB"/>
        </w:rPr>
        <w:t>；</w:t>
      </w:r>
    </w:p>
    <w:p w14:paraId="7E74A23B" w14:textId="12E76E50" w:rsidR="00F10C8C" w:rsidRPr="00F10C8C" w:rsidRDefault="00F10C8C" w:rsidP="00F10C8C">
      <w:pPr>
        <w:pStyle w:val="SingleTxtGC"/>
      </w:pPr>
      <w:r w:rsidRPr="00F10C8C">
        <w:rPr>
          <w:lang w:val="en-GB"/>
        </w:rPr>
        <w:tab/>
      </w:r>
      <w:r>
        <w:rPr>
          <w:lang w:val="en-GB"/>
        </w:rPr>
        <w:t>(b)</w:t>
      </w:r>
      <w:r w:rsidRPr="00F10C8C">
        <w:rPr>
          <w:lang w:val="en-GB"/>
        </w:rPr>
        <w:tab/>
      </w:r>
      <w:r w:rsidRPr="00F10C8C">
        <w:rPr>
          <w:lang w:val="en-GB"/>
        </w:rPr>
        <w:t>数据收集和公布机制</w:t>
      </w:r>
      <w:r w:rsidRPr="00F10C8C">
        <w:rPr>
          <w:rFonts w:hint="eastAsia"/>
          <w:lang w:val="en-GB"/>
        </w:rPr>
        <w:t>优先处理</w:t>
      </w:r>
      <w:r w:rsidRPr="00F10C8C">
        <w:rPr>
          <w:lang w:val="en-GB"/>
        </w:rPr>
        <w:t>与拘留和其他移民</w:t>
      </w:r>
      <w:r w:rsidRPr="00F10C8C">
        <w:rPr>
          <w:rFonts w:hint="eastAsia"/>
          <w:lang w:val="en-GB"/>
        </w:rPr>
        <w:t>管控</w:t>
      </w:r>
      <w:r w:rsidRPr="00F10C8C">
        <w:rPr>
          <w:lang w:val="en-GB"/>
        </w:rPr>
        <w:t>措施有关的</w:t>
      </w:r>
      <w:r w:rsidRPr="00F10C8C">
        <w:rPr>
          <w:rFonts w:hint="eastAsia"/>
          <w:lang w:val="en-GB"/>
        </w:rPr>
        <w:t>信息</w:t>
      </w:r>
      <w:r>
        <w:rPr>
          <w:rFonts w:hint="eastAsia"/>
          <w:lang w:val="en-GB"/>
        </w:rPr>
        <w:t>，</w:t>
      </w:r>
      <w:r w:rsidRPr="00F10C8C">
        <w:rPr>
          <w:lang w:val="en-GB"/>
        </w:rPr>
        <w:t>使用</w:t>
      </w:r>
      <w:r w:rsidRPr="00F10C8C">
        <w:rPr>
          <w:rFonts w:hint="eastAsia"/>
          <w:lang w:val="en-GB"/>
        </w:rPr>
        <w:t>的术语不一致并且与</w:t>
      </w:r>
      <w:r w:rsidRPr="00F10C8C">
        <w:rPr>
          <w:lang w:val="en-GB"/>
        </w:rPr>
        <w:t>有关决定和</w:t>
      </w:r>
      <w:r w:rsidRPr="00F10C8C">
        <w:rPr>
          <w:rFonts w:hint="eastAsia"/>
          <w:lang w:val="en-GB"/>
        </w:rPr>
        <w:t>所涉</w:t>
      </w:r>
      <w:r w:rsidRPr="00F10C8C">
        <w:rPr>
          <w:lang w:val="en-GB"/>
        </w:rPr>
        <w:t>权利的法律性质</w:t>
      </w:r>
      <w:r w:rsidRPr="00F10C8C">
        <w:rPr>
          <w:rFonts w:hint="eastAsia"/>
          <w:lang w:val="en-GB"/>
        </w:rPr>
        <w:t>不符</w:t>
      </w:r>
      <w:r>
        <w:rPr>
          <w:rFonts w:hint="eastAsia"/>
          <w:lang w:val="en-GB"/>
        </w:rPr>
        <w:t>，</w:t>
      </w:r>
      <w:r w:rsidRPr="00F10C8C">
        <w:rPr>
          <w:rFonts w:hint="eastAsia"/>
          <w:lang w:val="en-GB"/>
        </w:rPr>
        <w:t>侧重于</w:t>
      </w:r>
      <w:r w:rsidRPr="00F10C8C">
        <w:rPr>
          <w:lang w:val="en-GB"/>
        </w:rPr>
        <w:t>行动</w:t>
      </w:r>
      <w:r>
        <w:rPr>
          <w:lang w:val="en-GB"/>
        </w:rPr>
        <w:t>(</w:t>
      </w:r>
      <w:r>
        <w:rPr>
          <w:rFonts w:hint="eastAsia"/>
          <w:lang w:val="en-GB"/>
        </w:rPr>
        <w:t>“</w:t>
      </w:r>
      <w:r w:rsidRPr="00F10C8C">
        <w:rPr>
          <w:lang w:val="en-GB"/>
        </w:rPr>
        <w:t>事件</w:t>
      </w:r>
      <w:r>
        <w:rPr>
          <w:rFonts w:hint="eastAsia"/>
          <w:lang w:val="en-GB"/>
        </w:rPr>
        <w:t>”</w:t>
      </w:r>
      <w:r>
        <w:rPr>
          <w:lang w:val="en-GB"/>
        </w:rPr>
        <w:t>)</w:t>
      </w:r>
      <w:r w:rsidRPr="00F10C8C">
        <w:rPr>
          <w:lang w:val="en-GB"/>
        </w:rPr>
        <w:t>而不是受措施影响的人</w:t>
      </w:r>
      <w:r>
        <w:rPr>
          <w:lang w:val="en-GB"/>
        </w:rPr>
        <w:t>，</w:t>
      </w:r>
      <w:r w:rsidRPr="00F10C8C">
        <w:rPr>
          <w:lang w:val="en-GB"/>
        </w:rPr>
        <w:t>这</w:t>
      </w:r>
      <w:r w:rsidRPr="00F10C8C">
        <w:rPr>
          <w:rFonts w:hint="eastAsia"/>
          <w:lang w:val="en-GB"/>
        </w:rPr>
        <w:t>不利于</w:t>
      </w:r>
      <w:r w:rsidRPr="00F10C8C">
        <w:rPr>
          <w:lang w:val="en-GB"/>
        </w:rPr>
        <w:t>透明</w:t>
      </w:r>
      <w:r>
        <w:rPr>
          <w:rFonts w:hint="eastAsia"/>
          <w:lang w:val="en-GB"/>
        </w:rPr>
        <w:t>，</w:t>
      </w:r>
      <w:r w:rsidRPr="00F10C8C">
        <w:rPr>
          <w:rFonts w:hint="eastAsia"/>
          <w:lang w:val="en-GB"/>
        </w:rPr>
        <w:t>不利于</w:t>
      </w:r>
      <w:r w:rsidRPr="00F10C8C">
        <w:rPr>
          <w:lang w:val="en-GB"/>
        </w:rPr>
        <w:t>监测</w:t>
      </w:r>
      <w:r w:rsidRPr="00F10C8C">
        <w:rPr>
          <w:rFonts w:hint="eastAsia"/>
          <w:lang w:val="en-GB"/>
        </w:rPr>
        <w:t>工作</w:t>
      </w:r>
      <w:r>
        <w:rPr>
          <w:rFonts w:hint="eastAsia"/>
          <w:lang w:val="en-GB"/>
        </w:rPr>
        <w:t>，</w:t>
      </w:r>
      <w:r w:rsidRPr="00F10C8C">
        <w:rPr>
          <w:rFonts w:hint="eastAsia"/>
          <w:lang w:val="en-GB"/>
        </w:rPr>
        <w:t>并且特别不利于</w:t>
      </w:r>
      <w:r w:rsidRPr="00F10C8C">
        <w:rPr>
          <w:lang w:val="en-GB"/>
        </w:rPr>
        <w:t>从基于权利的</w:t>
      </w:r>
      <w:r w:rsidRPr="00F10C8C">
        <w:rPr>
          <w:rFonts w:hint="eastAsia"/>
          <w:lang w:val="en-GB"/>
        </w:rPr>
        <w:t>视角对相关</w:t>
      </w:r>
      <w:r w:rsidRPr="00F10C8C">
        <w:rPr>
          <w:lang w:val="en-GB"/>
        </w:rPr>
        <w:t>政策</w:t>
      </w:r>
      <w:r w:rsidRPr="00F10C8C">
        <w:rPr>
          <w:rFonts w:hint="eastAsia"/>
          <w:lang w:val="en-GB"/>
        </w:rPr>
        <w:t>进行评估</w:t>
      </w:r>
      <w:r>
        <w:rPr>
          <w:lang w:val="en-GB"/>
        </w:rPr>
        <w:t>；</w:t>
      </w:r>
    </w:p>
    <w:p w14:paraId="5B80A9B1" w14:textId="0F8CA716" w:rsidR="00F10C8C" w:rsidRPr="00F10C8C" w:rsidRDefault="00F10C8C" w:rsidP="00F10C8C">
      <w:pPr>
        <w:pStyle w:val="SingleTxtGC"/>
        <w:rPr>
          <w:lang w:val="en-GB"/>
        </w:rPr>
      </w:pPr>
      <w:r w:rsidRPr="00F10C8C">
        <w:rPr>
          <w:lang w:val="en-GB"/>
        </w:rPr>
        <w:tab/>
      </w:r>
      <w:r>
        <w:rPr>
          <w:lang w:val="en-GB"/>
        </w:rPr>
        <w:t>(c)</w:t>
      </w:r>
      <w:r w:rsidRPr="00F10C8C">
        <w:rPr>
          <w:lang w:val="en-GB"/>
        </w:rPr>
        <w:tab/>
      </w:r>
      <w:r w:rsidRPr="00F10C8C">
        <w:rPr>
          <w:rFonts w:hint="eastAsia"/>
          <w:lang w:val="en-GB"/>
        </w:rPr>
        <w:t>存在障碍</w:t>
      </w:r>
      <w:r>
        <w:rPr>
          <w:rFonts w:hint="eastAsia"/>
          <w:lang w:val="en-GB"/>
        </w:rPr>
        <w:t>，</w:t>
      </w:r>
      <w:r w:rsidRPr="00F10C8C">
        <w:rPr>
          <w:rFonts w:hint="eastAsia"/>
          <w:lang w:val="en-GB"/>
        </w:rPr>
        <w:t>难以获取公开信息以便就《公约》和其他适用文书之下权利的各重要相关方面开展后续行动、实现透明和进行独立监测</w:t>
      </w:r>
      <w:r>
        <w:rPr>
          <w:rFonts w:hint="eastAsia"/>
          <w:lang w:val="en-GB"/>
        </w:rPr>
        <w:t>，</w:t>
      </w:r>
      <w:r w:rsidRPr="00F10C8C">
        <w:rPr>
          <w:lang w:val="en-GB"/>
        </w:rPr>
        <w:t>特别是考虑到根据</w:t>
      </w:r>
      <w:r>
        <w:rPr>
          <w:lang w:val="en-GB"/>
        </w:rPr>
        <w:t>2</w:t>
      </w:r>
      <w:r w:rsidRPr="00F10C8C">
        <w:rPr>
          <w:lang w:val="en-GB"/>
        </w:rPr>
        <w:t>0</w:t>
      </w:r>
      <w:r>
        <w:rPr>
          <w:lang w:val="en-GB"/>
        </w:rPr>
        <w:t>24</w:t>
      </w:r>
      <w:r w:rsidRPr="00F10C8C">
        <w:rPr>
          <w:lang w:val="en-GB"/>
        </w:rPr>
        <w:t>年</w:t>
      </w:r>
      <w:r>
        <w:rPr>
          <w:lang w:val="en-GB"/>
        </w:rPr>
        <w:t>12</w:t>
      </w:r>
      <w:r w:rsidRPr="00F10C8C">
        <w:rPr>
          <w:lang w:val="en-GB"/>
        </w:rPr>
        <w:t>月生效的宪法改革关闭国家透明度、信息获取和个人数据保护研究所的潜在影响</w:t>
      </w:r>
      <w:r>
        <w:rPr>
          <w:lang w:val="en-GB"/>
        </w:rPr>
        <w:t>；</w:t>
      </w:r>
    </w:p>
    <w:p w14:paraId="71FAD9AB" w14:textId="4B0AFFF5" w:rsidR="00F10C8C" w:rsidRPr="00F10C8C" w:rsidRDefault="00F10C8C" w:rsidP="00F10C8C">
      <w:pPr>
        <w:pStyle w:val="SingleTxtGC"/>
      </w:pPr>
      <w:r w:rsidRPr="00F10C8C">
        <w:rPr>
          <w:lang w:val="en-GB"/>
        </w:rPr>
        <w:tab/>
      </w:r>
      <w:r>
        <w:rPr>
          <w:lang w:val="en-GB"/>
        </w:rPr>
        <w:t>(d)</w:t>
      </w:r>
      <w:r w:rsidRPr="00F10C8C">
        <w:rPr>
          <w:lang w:val="en-GB"/>
        </w:rPr>
        <w:tab/>
      </w:r>
      <w:r w:rsidRPr="00F10C8C">
        <w:rPr>
          <w:lang w:val="en-GB"/>
        </w:rPr>
        <w:t>民间社会、学术界和国际组织在数据收集、分析和传播方面的机构间协调和参与有限</w:t>
      </w:r>
      <w:r>
        <w:rPr>
          <w:lang w:val="en-GB"/>
        </w:rPr>
        <w:t>，</w:t>
      </w:r>
      <w:r w:rsidRPr="00F10C8C">
        <w:rPr>
          <w:lang w:val="en-GB"/>
        </w:rPr>
        <w:t>特别是从基于权利的</w:t>
      </w:r>
      <w:r w:rsidRPr="00F10C8C">
        <w:rPr>
          <w:rFonts w:hint="eastAsia"/>
          <w:lang w:val="en-GB"/>
        </w:rPr>
        <w:t>视角的协调和参与有限</w:t>
      </w:r>
      <w:r w:rsidRPr="00F10C8C">
        <w:rPr>
          <w:lang w:val="en-GB"/>
        </w:rPr>
        <w:t>。</w:t>
      </w:r>
    </w:p>
    <w:p w14:paraId="3F7D6451" w14:textId="685645EE" w:rsidR="00F10C8C" w:rsidRPr="00F10C8C" w:rsidRDefault="00F10C8C" w:rsidP="00F10C8C">
      <w:pPr>
        <w:pStyle w:val="SingleTxtGC"/>
        <w:rPr>
          <w:rFonts w:ascii="Time New Roman" w:eastAsia="黑体" w:hAnsi="Time New Roman" w:hint="eastAsia"/>
          <w:bCs/>
        </w:rPr>
      </w:pPr>
      <w:r w:rsidRPr="00860F93">
        <w:rPr>
          <w:rFonts w:ascii="Time New Roman" w:eastAsia="黑体" w:hAnsi="Time New Roman"/>
          <w:lang w:val="en-GB"/>
        </w:rPr>
        <w:t>16.</w:t>
      </w:r>
      <w:r w:rsidRPr="00F10C8C">
        <w:rPr>
          <w:rFonts w:ascii="Time New Roman" w:eastAsia="黑体" w:hAnsi="Time New Roman"/>
          <w:lang w:val="en-GB"/>
        </w:rPr>
        <w:tab/>
      </w:r>
      <w:r w:rsidRPr="00F10C8C">
        <w:rPr>
          <w:rFonts w:ascii="Time New Roman" w:eastAsia="黑体" w:hAnsi="Time New Roman"/>
          <w:bCs/>
          <w:lang w:val="en-GB"/>
        </w:rPr>
        <w:t>委员会建议缔约国</w:t>
      </w:r>
      <w:r w:rsidRPr="00F10C8C">
        <w:rPr>
          <w:rFonts w:ascii="Time New Roman" w:eastAsia="黑体" w:hAnsi="Time New Roman" w:hint="eastAsia"/>
          <w:bCs/>
          <w:lang w:val="en-GB"/>
        </w:rPr>
        <w:t>按照</w:t>
      </w:r>
      <w:r w:rsidRPr="00F10C8C">
        <w:rPr>
          <w:rFonts w:ascii="Time New Roman" w:eastAsia="黑体" w:hAnsi="Time New Roman"/>
          <w:bCs/>
          <w:lang w:val="en-GB"/>
        </w:rPr>
        <w:t>可持续发展目标</w:t>
      </w:r>
      <w:r w:rsidRPr="00860F93">
        <w:rPr>
          <w:rFonts w:ascii="Time New Roman" w:eastAsia="黑体" w:hAnsi="Time New Roman"/>
          <w:bCs/>
          <w:lang w:val="en-GB"/>
        </w:rPr>
        <w:t>(</w:t>
      </w:r>
      <w:r w:rsidRPr="00F10C8C">
        <w:rPr>
          <w:rFonts w:ascii="Time New Roman" w:eastAsia="黑体" w:hAnsi="Time New Roman"/>
          <w:bCs/>
          <w:lang w:val="en-GB"/>
        </w:rPr>
        <w:t>具体目标</w:t>
      </w:r>
      <w:r w:rsidRPr="00860F93">
        <w:rPr>
          <w:rFonts w:ascii="Time New Roman" w:eastAsia="黑体" w:hAnsi="Time New Roman"/>
          <w:bCs/>
          <w:lang w:val="en-GB"/>
        </w:rPr>
        <w:t>17.18)</w:t>
      </w:r>
      <w:r w:rsidRPr="00F10C8C">
        <w:rPr>
          <w:rFonts w:ascii="Time New Roman" w:eastAsia="黑体" w:hAnsi="Time New Roman" w:hint="eastAsia"/>
          <w:bCs/>
          <w:lang w:val="en-GB"/>
        </w:rPr>
        <w:t>并</w:t>
      </w:r>
      <w:r w:rsidRPr="00F10C8C">
        <w:rPr>
          <w:rFonts w:ascii="Time New Roman" w:eastAsia="黑体" w:hAnsi="Time New Roman"/>
          <w:bCs/>
          <w:lang w:val="en-GB"/>
        </w:rPr>
        <w:t>采取基于人权、性别平等、不歧视和儿童最大利益的方法</w:t>
      </w:r>
      <w:r w:rsidRPr="00860F93">
        <w:rPr>
          <w:rFonts w:ascii="Time New Roman" w:eastAsia="黑体" w:hAnsi="Time New Roman" w:hint="eastAsia"/>
          <w:bCs/>
          <w:lang w:val="en-GB"/>
        </w:rPr>
        <w:t>，</w:t>
      </w:r>
      <w:r w:rsidRPr="00F10C8C">
        <w:rPr>
          <w:rFonts w:ascii="Time New Roman" w:eastAsia="黑体" w:hAnsi="Time New Roman" w:hint="eastAsia"/>
          <w:bCs/>
          <w:lang w:val="en-GB"/>
        </w:rPr>
        <w:t>采取以下行动</w:t>
      </w:r>
      <w:r w:rsidRPr="00860F93">
        <w:rPr>
          <w:rFonts w:ascii="Time New Roman" w:eastAsia="黑体" w:hAnsi="Time New Roman" w:hint="eastAsia"/>
          <w:bCs/>
          <w:lang w:val="en-GB"/>
        </w:rPr>
        <w:t>：</w:t>
      </w:r>
    </w:p>
    <w:p w14:paraId="487E402E" w14:textId="49D0D2C2"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860F93">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bCs/>
          <w:lang w:val="en-GB"/>
        </w:rPr>
        <w:t>加强联邦、州和市各级的数据收集系统</w:t>
      </w:r>
      <w:r w:rsidRPr="00860F93">
        <w:rPr>
          <w:rFonts w:ascii="Time New Roman" w:eastAsia="黑体" w:hAnsi="Time New Roman"/>
          <w:bCs/>
          <w:lang w:val="en-GB"/>
        </w:rPr>
        <w:t>，</w:t>
      </w:r>
      <w:r w:rsidRPr="00F10C8C">
        <w:rPr>
          <w:rFonts w:ascii="Time New Roman" w:eastAsia="黑体" w:hAnsi="Time New Roman" w:hint="eastAsia"/>
          <w:bCs/>
          <w:lang w:val="en-GB"/>
        </w:rPr>
        <w:t>为此</w:t>
      </w:r>
      <w:r w:rsidRPr="00F10C8C">
        <w:rPr>
          <w:rFonts w:ascii="Time New Roman" w:eastAsia="黑体" w:hAnsi="Time New Roman"/>
          <w:bCs/>
          <w:lang w:val="en-GB"/>
        </w:rPr>
        <w:t>确保机构间协调</w:t>
      </w:r>
      <w:r w:rsidRPr="00860F93">
        <w:rPr>
          <w:rFonts w:ascii="Time New Roman" w:eastAsia="黑体" w:hAnsi="Time New Roman"/>
          <w:bCs/>
          <w:lang w:val="en-GB"/>
        </w:rPr>
        <w:t>，</w:t>
      </w:r>
      <w:r w:rsidRPr="00F10C8C">
        <w:rPr>
          <w:rFonts w:ascii="Time New Roman" w:eastAsia="黑体" w:hAnsi="Time New Roman" w:hint="eastAsia"/>
          <w:bCs/>
          <w:lang w:val="en-GB"/>
        </w:rPr>
        <w:t>确保以</w:t>
      </w:r>
      <w:r w:rsidRPr="00F10C8C">
        <w:rPr>
          <w:rFonts w:ascii="Time New Roman" w:eastAsia="黑体" w:hAnsi="Time New Roman"/>
          <w:bCs/>
          <w:lang w:val="en-GB"/>
        </w:rPr>
        <w:t>不歧视和交叉性原则</w:t>
      </w:r>
      <w:r w:rsidRPr="00F10C8C">
        <w:rPr>
          <w:rFonts w:ascii="Time New Roman" w:eastAsia="黑体" w:hAnsi="Time New Roman" w:hint="eastAsia"/>
          <w:bCs/>
          <w:lang w:val="en-GB"/>
        </w:rPr>
        <w:t>为基础</w:t>
      </w:r>
      <w:r w:rsidRPr="00F10C8C">
        <w:rPr>
          <w:rFonts w:ascii="Time New Roman" w:eastAsia="黑体" w:hAnsi="Time New Roman"/>
          <w:bCs/>
          <w:lang w:val="en-GB"/>
        </w:rPr>
        <w:t>按各种指标分列数据</w:t>
      </w:r>
      <w:r w:rsidRPr="00860F93">
        <w:rPr>
          <w:rFonts w:ascii="Time New Roman" w:eastAsia="黑体" w:hAnsi="Time New Roman"/>
          <w:bCs/>
          <w:lang w:val="en-GB"/>
        </w:rPr>
        <w:t>，</w:t>
      </w:r>
      <w:r w:rsidRPr="00F10C8C">
        <w:rPr>
          <w:rFonts w:ascii="Time New Roman" w:eastAsia="黑体" w:hAnsi="Time New Roman"/>
          <w:bCs/>
          <w:lang w:val="en-GB"/>
        </w:rPr>
        <w:t>并确保民间社会、学术界和国际组织的参与</w:t>
      </w:r>
      <w:r w:rsidRPr="00860F93">
        <w:rPr>
          <w:rFonts w:ascii="Time New Roman" w:eastAsia="黑体" w:hAnsi="Time New Roman"/>
          <w:bCs/>
          <w:lang w:val="en-GB"/>
        </w:rPr>
        <w:t>；</w:t>
      </w:r>
    </w:p>
    <w:p w14:paraId="2E710CDD" w14:textId="6666684C"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860F93">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bCs/>
          <w:lang w:val="en-GB"/>
        </w:rPr>
        <w:t>采取必要步骤</w:t>
      </w:r>
      <w:r w:rsidRPr="00860F93">
        <w:rPr>
          <w:rFonts w:ascii="Time New Roman" w:eastAsia="黑体" w:hAnsi="Time New Roman"/>
          <w:bCs/>
          <w:lang w:val="en-GB"/>
        </w:rPr>
        <w:t>，</w:t>
      </w:r>
      <w:r w:rsidRPr="00F10C8C">
        <w:rPr>
          <w:rFonts w:ascii="Time New Roman" w:eastAsia="黑体" w:hAnsi="Time New Roman"/>
          <w:bCs/>
          <w:lang w:val="en-GB"/>
        </w:rPr>
        <w:t>制定、改进和实施各种机制</w:t>
      </w:r>
      <w:r w:rsidRPr="00860F93">
        <w:rPr>
          <w:rFonts w:ascii="Time New Roman" w:eastAsia="黑体" w:hAnsi="Time New Roman"/>
          <w:bCs/>
          <w:lang w:val="en-GB"/>
        </w:rPr>
        <w:t>，</w:t>
      </w:r>
      <w:r w:rsidRPr="00F10C8C">
        <w:rPr>
          <w:rFonts w:ascii="Time New Roman" w:eastAsia="黑体" w:hAnsi="Time New Roman"/>
          <w:bCs/>
          <w:lang w:val="en-GB"/>
        </w:rPr>
        <w:t>收集</w:t>
      </w:r>
      <w:r w:rsidRPr="00F10C8C">
        <w:rPr>
          <w:rFonts w:ascii="Time New Roman" w:eastAsia="黑体" w:hAnsi="Time New Roman" w:hint="eastAsia"/>
          <w:bCs/>
          <w:lang w:val="en-GB"/>
        </w:rPr>
        <w:t>数据反映</w:t>
      </w:r>
      <w:r w:rsidRPr="00F10C8C">
        <w:rPr>
          <w:rFonts w:ascii="Time New Roman" w:eastAsia="黑体" w:hAnsi="Time New Roman"/>
          <w:bCs/>
          <w:lang w:val="en-GB"/>
        </w:rPr>
        <w:t>所有</w:t>
      </w:r>
      <w:r w:rsidRPr="00F10C8C">
        <w:rPr>
          <w:rFonts w:ascii="Time New Roman" w:eastAsia="黑体" w:hAnsi="Time New Roman" w:hint="eastAsia"/>
          <w:bCs/>
          <w:lang w:val="en-GB"/>
        </w:rPr>
        <w:t>移民</w:t>
      </w:r>
      <w:r w:rsidRPr="00F10C8C">
        <w:rPr>
          <w:rFonts w:ascii="Time New Roman" w:eastAsia="黑体" w:hAnsi="Time New Roman"/>
          <w:bCs/>
          <w:lang w:val="en-GB"/>
        </w:rPr>
        <w:t>工人及其家人行使《公约》和其他适用文书</w:t>
      </w:r>
      <w:r w:rsidRPr="00F10C8C">
        <w:rPr>
          <w:rFonts w:ascii="Time New Roman" w:eastAsia="黑体" w:hAnsi="Time New Roman" w:hint="eastAsia"/>
          <w:bCs/>
          <w:lang w:val="en-GB"/>
        </w:rPr>
        <w:t>之下</w:t>
      </w:r>
      <w:r w:rsidRPr="00F10C8C">
        <w:rPr>
          <w:rFonts w:ascii="Time New Roman" w:eastAsia="黑体" w:hAnsi="Time New Roman"/>
          <w:bCs/>
          <w:lang w:val="en-GB"/>
        </w:rPr>
        <w:t>权利的条件</w:t>
      </w:r>
      <w:r w:rsidRPr="00860F93">
        <w:rPr>
          <w:rFonts w:ascii="Time New Roman" w:eastAsia="黑体" w:hAnsi="Time New Roman"/>
          <w:bCs/>
          <w:lang w:val="en-GB"/>
        </w:rPr>
        <w:t>；</w:t>
      </w:r>
    </w:p>
    <w:p w14:paraId="42074032" w14:textId="65D7CD9E" w:rsidR="00F10C8C" w:rsidRPr="00F10C8C" w:rsidRDefault="00F10C8C" w:rsidP="00F10C8C">
      <w:pPr>
        <w:pStyle w:val="SingleTxtGC"/>
        <w:rPr>
          <w:rFonts w:ascii="Time New Roman" w:eastAsia="黑体" w:hAnsi="Time New Roman" w:hint="eastAsia"/>
          <w:bCs/>
          <w:lang w:val="en-GB"/>
        </w:rPr>
      </w:pPr>
      <w:r w:rsidRPr="00F10C8C">
        <w:rPr>
          <w:rFonts w:ascii="Time New Roman" w:eastAsia="黑体" w:hAnsi="Time New Roman"/>
          <w:lang w:val="en-GB"/>
        </w:rPr>
        <w:tab/>
      </w:r>
      <w:r w:rsidRPr="00860F93">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bCs/>
          <w:lang w:val="en-GB"/>
        </w:rPr>
        <w:t>统一和调整移民行动和</w:t>
      </w:r>
      <w:r w:rsidRPr="00F10C8C">
        <w:rPr>
          <w:rFonts w:ascii="Time New Roman" w:eastAsia="黑体" w:hAnsi="Time New Roman" w:hint="eastAsia"/>
          <w:bCs/>
          <w:lang w:val="en-GB"/>
        </w:rPr>
        <w:t>移民</w:t>
      </w:r>
      <w:r w:rsidRPr="00F10C8C">
        <w:rPr>
          <w:rFonts w:ascii="Time New Roman" w:eastAsia="黑体" w:hAnsi="Time New Roman"/>
          <w:bCs/>
          <w:lang w:val="en-GB"/>
        </w:rPr>
        <w:t>决定的</w:t>
      </w:r>
      <w:r w:rsidRPr="00F10C8C">
        <w:rPr>
          <w:rFonts w:ascii="Time New Roman" w:eastAsia="黑体" w:hAnsi="Time New Roman" w:hint="eastAsia"/>
          <w:bCs/>
          <w:lang w:val="en-GB"/>
        </w:rPr>
        <w:t>文件记录和录音录像中使用</w:t>
      </w:r>
      <w:r w:rsidRPr="00F10C8C">
        <w:rPr>
          <w:rFonts w:ascii="Time New Roman" w:eastAsia="黑体" w:hAnsi="Time New Roman"/>
          <w:bCs/>
          <w:lang w:val="en-GB"/>
        </w:rPr>
        <w:t>的标准和术语</w:t>
      </w:r>
      <w:r w:rsidRPr="00860F93">
        <w:rPr>
          <w:rFonts w:ascii="Time New Roman" w:eastAsia="黑体" w:hAnsi="Time New Roman"/>
          <w:bCs/>
          <w:lang w:val="en-GB"/>
        </w:rPr>
        <w:t>，</w:t>
      </w:r>
      <w:r w:rsidRPr="00F10C8C">
        <w:rPr>
          <w:rFonts w:ascii="Time New Roman" w:eastAsia="黑体" w:hAnsi="Time New Roman"/>
          <w:bCs/>
          <w:lang w:val="en-GB"/>
        </w:rPr>
        <w:t>特别是在</w:t>
      </w:r>
      <w:r w:rsidRPr="00F10C8C">
        <w:rPr>
          <w:rFonts w:ascii="Time New Roman" w:eastAsia="黑体" w:hAnsi="Time New Roman" w:hint="eastAsia"/>
          <w:bCs/>
          <w:lang w:val="en-GB"/>
        </w:rPr>
        <w:t>涉及</w:t>
      </w:r>
      <w:r w:rsidRPr="00F10C8C">
        <w:rPr>
          <w:rFonts w:ascii="Time New Roman" w:eastAsia="黑体" w:hAnsi="Time New Roman"/>
          <w:bCs/>
          <w:lang w:val="en-GB"/>
        </w:rPr>
        <w:t>拘留、遣返和驱逐移民</w:t>
      </w:r>
      <w:r w:rsidRPr="00F10C8C">
        <w:rPr>
          <w:rFonts w:ascii="Time New Roman" w:eastAsia="黑体" w:hAnsi="Time New Roman" w:hint="eastAsia"/>
          <w:bCs/>
          <w:lang w:val="en-GB"/>
        </w:rPr>
        <w:t>时</w:t>
      </w:r>
      <w:r w:rsidRPr="00860F93">
        <w:rPr>
          <w:rFonts w:ascii="Time New Roman" w:eastAsia="黑体" w:hAnsi="Time New Roman"/>
          <w:bCs/>
          <w:lang w:val="en-GB"/>
        </w:rPr>
        <w:t>，</w:t>
      </w:r>
      <w:r w:rsidRPr="00F10C8C">
        <w:rPr>
          <w:rFonts w:ascii="Time New Roman" w:eastAsia="黑体" w:hAnsi="Time New Roman"/>
          <w:bCs/>
          <w:lang w:val="en-GB"/>
        </w:rPr>
        <w:t>以便将人和权利置于这些事项的中心</w:t>
      </w:r>
      <w:r w:rsidRPr="00860F93">
        <w:rPr>
          <w:rFonts w:ascii="Time New Roman" w:eastAsia="黑体" w:hAnsi="Time New Roman"/>
          <w:bCs/>
          <w:lang w:val="en-GB"/>
        </w:rPr>
        <w:t>，</w:t>
      </w:r>
      <w:r w:rsidRPr="00F10C8C">
        <w:rPr>
          <w:rFonts w:ascii="Time New Roman" w:eastAsia="黑体" w:hAnsi="Time New Roman" w:hint="eastAsia"/>
          <w:bCs/>
          <w:lang w:val="en-GB"/>
        </w:rPr>
        <w:t>妥善</w:t>
      </w:r>
      <w:r w:rsidRPr="00F10C8C">
        <w:rPr>
          <w:rFonts w:ascii="Time New Roman" w:eastAsia="黑体" w:hAnsi="Time New Roman"/>
          <w:bCs/>
          <w:lang w:val="en-GB"/>
        </w:rPr>
        <w:t>反映这些措施的法律性质</w:t>
      </w:r>
      <w:r w:rsidRPr="00860F93">
        <w:rPr>
          <w:rFonts w:ascii="Time New Roman" w:eastAsia="黑体" w:hAnsi="Time New Roman"/>
          <w:bCs/>
          <w:lang w:val="en-GB"/>
        </w:rPr>
        <w:t>，</w:t>
      </w:r>
      <w:r w:rsidRPr="00F10C8C">
        <w:rPr>
          <w:rFonts w:ascii="Time New Roman" w:eastAsia="黑体" w:hAnsi="Time New Roman" w:hint="eastAsia"/>
          <w:bCs/>
          <w:lang w:val="en-GB"/>
        </w:rPr>
        <w:t>并实现各项统计定义的统一性、标准化和一致性</w:t>
      </w:r>
      <w:r w:rsidRPr="00860F93">
        <w:rPr>
          <w:rFonts w:ascii="Time New Roman" w:eastAsia="黑体" w:hAnsi="Time New Roman" w:hint="eastAsia"/>
          <w:bCs/>
          <w:lang w:val="en-GB"/>
        </w:rPr>
        <w:t>；</w:t>
      </w:r>
    </w:p>
    <w:p w14:paraId="2B3683B3" w14:textId="1166160A"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860F93">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bCs/>
          <w:lang w:val="en-GB"/>
        </w:rPr>
        <w:t>保证</w:t>
      </w:r>
      <w:r w:rsidRPr="00F10C8C">
        <w:rPr>
          <w:rFonts w:ascii="Time New Roman" w:eastAsia="黑体" w:hAnsi="Time New Roman" w:hint="eastAsia"/>
          <w:bCs/>
          <w:lang w:val="en-GB"/>
        </w:rPr>
        <w:t>已收集</w:t>
      </w:r>
      <w:r w:rsidRPr="00F10C8C">
        <w:rPr>
          <w:rFonts w:ascii="Time New Roman" w:eastAsia="黑体" w:hAnsi="Time New Roman"/>
          <w:bCs/>
          <w:lang w:val="en-GB"/>
        </w:rPr>
        <w:t>信息的透明度、可</w:t>
      </w:r>
      <w:r w:rsidRPr="00F10C8C">
        <w:rPr>
          <w:rFonts w:ascii="Time New Roman" w:eastAsia="黑体" w:hAnsi="Time New Roman" w:hint="eastAsia"/>
          <w:bCs/>
          <w:lang w:val="en-GB"/>
        </w:rPr>
        <w:t>用</w:t>
      </w:r>
      <w:r w:rsidRPr="00F10C8C">
        <w:rPr>
          <w:rFonts w:ascii="Time New Roman" w:eastAsia="黑体" w:hAnsi="Time New Roman"/>
          <w:bCs/>
          <w:lang w:val="en-GB"/>
        </w:rPr>
        <w:t>性和公众</w:t>
      </w:r>
      <w:r w:rsidRPr="00F10C8C">
        <w:rPr>
          <w:rFonts w:ascii="Time New Roman" w:eastAsia="黑体" w:hAnsi="Time New Roman" w:hint="eastAsia"/>
          <w:bCs/>
          <w:lang w:val="en-GB"/>
        </w:rPr>
        <w:t>查访权限</w:t>
      </w:r>
      <w:r w:rsidRPr="00860F93">
        <w:rPr>
          <w:rFonts w:ascii="Time New Roman" w:eastAsia="黑体" w:hAnsi="Time New Roman"/>
          <w:bCs/>
          <w:lang w:val="en-GB"/>
        </w:rPr>
        <w:t>，</w:t>
      </w:r>
      <w:r w:rsidRPr="00F10C8C">
        <w:rPr>
          <w:rFonts w:ascii="Time New Roman" w:eastAsia="黑体" w:hAnsi="Time New Roman"/>
          <w:bCs/>
          <w:lang w:val="en-GB"/>
        </w:rPr>
        <w:t>促进将</w:t>
      </w:r>
      <w:r w:rsidRPr="00F10C8C">
        <w:rPr>
          <w:rFonts w:ascii="Time New Roman" w:eastAsia="黑体" w:hAnsi="Time New Roman" w:hint="eastAsia"/>
          <w:bCs/>
          <w:lang w:val="en-GB"/>
        </w:rPr>
        <w:t>这些信息</w:t>
      </w:r>
      <w:r w:rsidRPr="00F10C8C">
        <w:rPr>
          <w:rFonts w:ascii="Time New Roman" w:eastAsia="黑体" w:hAnsi="Time New Roman"/>
          <w:bCs/>
          <w:lang w:val="en-GB"/>
        </w:rPr>
        <w:t>用于制定、执行和</w:t>
      </w:r>
      <w:r w:rsidRPr="00F10C8C">
        <w:rPr>
          <w:rFonts w:ascii="Time New Roman" w:eastAsia="黑体" w:hAnsi="Time New Roman" w:hint="eastAsia"/>
          <w:bCs/>
          <w:lang w:val="en-GB"/>
        </w:rPr>
        <w:t>评价</w:t>
      </w:r>
      <w:r w:rsidRPr="00F10C8C">
        <w:rPr>
          <w:rFonts w:ascii="Time New Roman" w:eastAsia="黑体" w:hAnsi="Time New Roman"/>
          <w:bCs/>
          <w:lang w:val="en-GB"/>
        </w:rPr>
        <w:t>移民</w:t>
      </w:r>
      <w:r w:rsidRPr="00F10C8C">
        <w:rPr>
          <w:rFonts w:ascii="Time New Roman" w:eastAsia="黑体" w:hAnsi="Time New Roman" w:hint="eastAsia"/>
          <w:bCs/>
          <w:lang w:val="en-GB"/>
        </w:rPr>
        <w:t>方面</w:t>
      </w:r>
      <w:r w:rsidRPr="00F10C8C">
        <w:rPr>
          <w:rFonts w:ascii="Time New Roman" w:eastAsia="黑体" w:hAnsi="Time New Roman"/>
          <w:bCs/>
          <w:lang w:val="en-GB"/>
        </w:rPr>
        <w:t>的公共政策</w:t>
      </w:r>
      <w:r w:rsidRPr="00860F93">
        <w:rPr>
          <w:rFonts w:ascii="Time New Roman" w:eastAsia="黑体" w:hAnsi="Time New Roman"/>
          <w:bCs/>
          <w:lang w:val="en-GB"/>
        </w:rPr>
        <w:t>，</w:t>
      </w:r>
      <w:r w:rsidRPr="00F10C8C">
        <w:rPr>
          <w:rFonts w:ascii="Time New Roman" w:eastAsia="黑体" w:hAnsi="Time New Roman"/>
          <w:bCs/>
          <w:lang w:val="en-GB"/>
        </w:rPr>
        <w:t>并确保</w:t>
      </w:r>
      <w:r w:rsidRPr="00860F93">
        <w:rPr>
          <w:rFonts w:ascii="Time New Roman" w:eastAsia="黑体" w:hAnsi="Time New Roman"/>
          <w:bCs/>
          <w:lang w:val="en-GB"/>
        </w:rPr>
        <w:t>2</w:t>
      </w:r>
      <w:r w:rsidRPr="00F10C8C">
        <w:rPr>
          <w:rFonts w:ascii="Time New Roman" w:eastAsia="黑体" w:hAnsi="Time New Roman"/>
          <w:bCs/>
          <w:lang w:val="en-GB"/>
        </w:rPr>
        <w:t>0</w:t>
      </w:r>
      <w:r w:rsidRPr="00860F93">
        <w:rPr>
          <w:rFonts w:ascii="Time New Roman" w:eastAsia="黑体" w:hAnsi="Time New Roman"/>
          <w:bCs/>
          <w:lang w:val="en-GB"/>
        </w:rPr>
        <w:t>24</w:t>
      </w:r>
      <w:r w:rsidRPr="00F10C8C">
        <w:rPr>
          <w:rFonts w:ascii="Time New Roman" w:eastAsia="黑体" w:hAnsi="Time New Roman"/>
          <w:bCs/>
          <w:lang w:val="en-GB"/>
        </w:rPr>
        <w:t>年和</w:t>
      </w:r>
      <w:r w:rsidRPr="00860F93">
        <w:rPr>
          <w:rFonts w:ascii="Time New Roman" w:eastAsia="黑体" w:hAnsi="Time New Roman"/>
          <w:bCs/>
          <w:lang w:val="en-GB"/>
        </w:rPr>
        <w:t>2</w:t>
      </w:r>
      <w:r w:rsidRPr="00F10C8C">
        <w:rPr>
          <w:rFonts w:ascii="Time New Roman" w:eastAsia="黑体" w:hAnsi="Time New Roman"/>
          <w:bCs/>
          <w:lang w:val="en-GB"/>
        </w:rPr>
        <w:t>0</w:t>
      </w:r>
      <w:r w:rsidRPr="00860F93">
        <w:rPr>
          <w:rFonts w:ascii="Time New Roman" w:eastAsia="黑体" w:hAnsi="Time New Roman"/>
          <w:bCs/>
          <w:lang w:val="en-GB"/>
        </w:rPr>
        <w:t>25</w:t>
      </w:r>
      <w:r w:rsidRPr="00F10C8C">
        <w:rPr>
          <w:rFonts w:ascii="Time New Roman" w:eastAsia="黑体" w:hAnsi="Time New Roman"/>
          <w:bCs/>
          <w:lang w:val="en-GB"/>
        </w:rPr>
        <w:t>年通过的监管和</w:t>
      </w:r>
      <w:r w:rsidRPr="00F10C8C">
        <w:rPr>
          <w:rFonts w:ascii="Time New Roman" w:eastAsia="黑体" w:hAnsi="Time New Roman" w:hint="eastAsia"/>
          <w:bCs/>
          <w:lang w:val="en-GB"/>
        </w:rPr>
        <w:t>机构</w:t>
      </w:r>
      <w:r w:rsidRPr="00F10C8C">
        <w:rPr>
          <w:rFonts w:ascii="Time New Roman" w:eastAsia="黑体" w:hAnsi="Time New Roman"/>
          <w:bCs/>
          <w:lang w:val="en-GB"/>
        </w:rPr>
        <w:t>改革能带来</w:t>
      </w:r>
      <w:r w:rsidRPr="00F10C8C">
        <w:rPr>
          <w:rFonts w:ascii="Time New Roman" w:eastAsia="黑体" w:hAnsi="Time New Roman" w:hint="eastAsia"/>
          <w:bCs/>
          <w:lang w:val="en-GB"/>
        </w:rPr>
        <w:t>更高</w:t>
      </w:r>
      <w:r w:rsidRPr="00F10C8C">
        <w:rPr>
          <w:rFonts w:ascii="Time New Roman" w:eastAsia="黑体" w:hAnsi="Time New Roman"/>
          <w:bCs/>
          <w:lang w:val="en-GB"/>
        </w:rPr>
        <w:t>的透明度</w:t>
      </w:r>
      <w:r w:rsidRPr="00F10C8C">
        <w:rPr>
          <w:rFonts w:ascii="Time New Roman" w:eastAsia="黑体" w:hAnsi="Time New Roman" w:hint="eastAsia"/>
          <w:bCs/>
          <w:lang w:val="en-GB"/>
        </w:rPr>
        <w:t>、更充分的</w:t>
      </w:r>
      <w:r w:rsidRPr="00F10C8C">
        <w:rPr>
          <w:rFonts w:ascii="Time New Roman" w:eastAsia="黑体" w:hAnsi="Time New Roman"/>
          <w:bCs/>
          <w:lang w:val="en-GB"/>
        </w:rPr>
        <w:t>信息获取</w:t>
      </w:r>
      <w:r w:rsidRPr="00F10C8C">
        <w:rPr>
          <w:rFonts w:ascii="Time New Roman" w:eastAsia="黑体" w:hAnsi="Time New Roman" w:hint="eastAsia"/>
          <w:bCs/>
          <w:lang w:val="en-GB"/>
        </w:rPr>
        <w:t>机会并且没有任何</w:t>
      </w:r>
      <w:r w:rsidRPr="00F10C8C">
        <w:rPr>
          <w:rFonts w:ascii="Time New Roman" w:eastAsia="黑体" w:hAnsi="Time New Roman"/>
          <w:bCs/>
          <w:lang w:val="en-GB"/>
        </w:rPr>
        <w:t>倒退。</w:t>
      </w:r>
    </w:p>
    <w:p w14:paraId="65673315" w14:textId="6398210B" w:rsidR="00F10C8C" w:rsidRPr="00F10C8C" w:rsidRDefault="00787427" w:rsidP="00787427">
      <w:pPr>
        <w:pStyle w:val="H23GC"/>
      </w:pPr>
      <w:r w:rsidRPr="00F10C8C">
        <w:rPr>
          <w:lang w:val="en-GB"/>
        </w:rPr>
        <w:tab/>
      </w:r>
      <w:r w:rsidRPr="00F10C8C">
        <w:rPr>
          <w:lang w:val="en-GB"/>
        </w:rPr>
        <w:tab/>
      </w:r>
      <w:r w:rsidR="00F10C8C" w:rsidRPr="00F10C8C">
        <w:rPr>
          <w:rFonts w:hint="eastAsia"/>
          <w:bCs/>
          <w:lang w:val="en-GB"/>
        </w:rPr>
        <w:t>有关《公约》的培训和宣传</w:t>
      </w:r>
    </w:p>
    <w:p w14:paraId="431F8A4A" w14:textId="3301AC2B" w:rsidR="00F10C8C" w:rsidRPr="00F10C8C" w:rsidRDefault="00F10C8C" w:rsidP="00F10C8C">
      <w:pPr>
        <w:pStyle w:val="SingleTxtGC"/>
      </w:pPr>
      <w:r>
        <w:rPr>
          <w:lang w:val="en-GB"/>
        </w:rPr>
        <w:t>17.</w:t>
      </w:r>
      <w:r w:rsidRPr="00F10C8C">
        <w:rPr>
          <w:lang w:val="en-GB"/>
        </w:rPr>
        <w:tab/>
      </w:r>
      <w:r w:rsidRPr="00F10C8C">
        <w:rPr>
          <w:lang w:val="en-GB"/>
        </w:rPr>
        <w:t>委员会感到关切的是</w:t>
      </w:r>
      <w:r>
        <w:rPr>
          <w:lang w:val="en-GB"/>
        </w:rPr>
        <w:t>，</w:t>
      </w:r>
      <w:r w:rsidRPr="00F10C8C">
        <w:rPr>
          <w:lang w:val="en-GB"/>
        </w:rPr>
        <w:t>《公约》和委员会的一般性意见在国家</w:t>
      </w:r>
      <w:r w:rsidRPr="00F10C8C">
        <w:rPr>
          <w:rFonts w:hint="eastAsia"/>
          <w:lang w:val="en-GB"/>
        </w:rPr>
        <w:t>层面的能见度有限</w:t>
      </w:r>
      <w:r>
        <w:rPr>
          <w:rFonts w:hint="eastAsia"/>
          <w:lang w:val="en-GB"/>
        </w:rPr>
        <w:t>，</w:t>
      </w:r>
      <w:r w:rsidRPr="00F10C8C">
        <w:rPr>
          <w:rFonts w:hint="eastAsia"/>
          <w:lang w:val="en-GB"/>
        </w:rPr>
        <w:t>包括在</w:t>
      </w:r>
      <w:r w:rsidRPr="00F10C8C">
        <w:rPr>
          <w:lang w:val="en-GB"/>
        </w:rPr>
        <w:t>司法部门</w:t>
      </w:r>
      <w:r w:rsidRPr="00F10C8C">
        <w:rPr>
          <w:rFonts w:hint="eastAsia"/>
          <w:lang w:val="en-GB"/>
        </w:rPr>
        <w:t>能见度有限</w:t>
      </w:r>
      <w:r>
        <w:rPr>
          <w:lang w:val="en-GB"/>
        </w:rPr>
        <w:t>，</w:t>
      </w:r>
      <w:r w:rsidRPr="00F10C8C">
        <w:rPr>
          <w:lang w:val="en-GB"/>
        </w:rPr>
        <w:t>特别是在最高法院</w:t>
      </w:r>
      <w:r w:rsidRPr="00F10C8C">
        <w:rPr>
          <w:rFonts w:hint="eastAsia"/>
          <w:lang w:val="en-GB"/>
        </w:rPr>
        <w:t>涉及</w:t>
      </w:r>
      <w:r w:rsidRPr="00F10C8C">
        <w:rPr>
          <w:lang w:val="en-GB"/>
        </w:rPr>
        <w:t>《公约》权利的</w:t>
      </w:r>
      <w:r w:rsidRPr="00F10C8C">
        <w:rPr>
          <w:rFonts w:hint="eastAsia"/>
          <w:lang w:val="en-GB"/>
        </w:rPr>
        <w:t>判决</w:t>
      </w:r>
      <w:r w:rsidRPr="00F10C8C">
        <w:rPr>
          <w:lang w:val="en-GB"/>
        </w:rPr>
        <w:t>中以及在议员中能见度有限。此外</w:t>
      </w:r>
      <w:r>
        <w:rPr>
          <w:lang w:val="en-GB"/>
        </w:rPr>
        <w:t>，</w:t>
      </w:r>
      <w:r w:rsidRPr="00F10C8C">
        <w:rPr>
          <w:lang w:val="en-GB"/>
        </w:rPr>
        <w:t>委员会还感到遗憾的是</w:t>
      </w:r>
      <w:r>
        <w:rPr>
          <w:lang w:val="en-GB"/>
        </w:rPr>
        <w:t>，</w:t>
      </w:r>
      <w:r w:rsidRPr="00F10C8C">
        <w:rPr>
          <w:rFonts w:hint="eastAsia"/>
          <w:lang w:val="en-GB"/>
        </w:rPr>
        <w:t>缺少信息反映</w:t>
      </w:r>
      <w:r w:rsidRPr="00F10C8C">
        <w:rPr>
          <w:lang w:val="en-GB"/>
        </w:rPr>
        <w:t>这方面</w:t>
      </w:r>
      <w:r w:rsidRPr="00F10C8C">
        <w:rPr>
          <w:rFonts w:hint="eastAsia"/>
          <w:lang w:val="en-GB"/>
        </w:rPr>
        <w:t>开展的</w:t>
      </w:r>
      <w:r w:rsidRPr="00F10C8C">
        <w:rPr>
          <w:lang w:val="en-GB"/>
        </w:rPr>
        <w:t>培训举措</w:t>
      </w:r>
      <w:r>
        <w:rPr>
          <w:rFonts w:hint="eastAsia"/>
          <w:lang w:val="en-GB"/>
        </w:rPr>
        <w:t>(</w:t>
      </w:r>
      <w:r w:rsidRPr="00F10C8C">
        <w:rPr>
          <w:rFonts w:hint="eastAsia"/>
          <w:lang w:val="en-GB"/>
        </w:rPr>
        <w:t>尤其</w:t>
      </w:r>
      <w:r w:rsidRPr="00F10C8C">
        <w:rPr>
          <w:lang w:val="en-GB"/>
        </w:rPr>
        <w:t>是针对公职人员的培训</w:t>
      </w:r>
      <w:r>
        <w:rPr>
          <w:rFonts w:hint="eastAsia"/>
          <w:lang w:val="en-GB"/>
        </w:rPr>
        <w:t>)</w:t>
      </w:r>
      <w:r w:rsidRPr="00F10C8C">
        <w:rPr>
          <w:lang w:val="en-GB"/>
        </w:rPr>
        <w:t>的内容、频率和范围</w:t>
      </w:r>
      <w:r>
        <w:rPr>
          <w:lang w:val="en-GB"/>
        </w:rPr>
        <w:t>，</w:t>
      </w:r>
      <w:r w:rsidRPr="00F10C8C">
        <w:rPr>
          <w:rFonts w:hint="eastAsia"/>
          <w:lang w:val="en-GB"/>
        </w:rPr>
        <w:t>特别是缺少信息反映这些培训的评估情况以及这些培训对参与</w:t>
      </w:r>
      <w:r w:rsidRPr="00F10C8C">
        <w:rPr>
          <w:lang w:val="en-GB"/>
        </w:rPr>
        <w:t>移民政策的各行为体的方案、程序和做法的</w:t>
      </w:r>
      <w:r w:rsidRPr="00F10C8C">
        <w:rPr>
          <w:rFonts w:hint="eastAsia"/>
          <w:lang w:val="en-GB"/>
        </w:rPr>
        <w:t>影响</w:t>
      </w:r>
      <w:r>
        <w:rPr>
          <w:rFonts w:hint="eastAsia"/>
          <w:lang w:val="en-GB"/>
        </w:rPr>
        <w:t>，</w:t>
      </w:r>
      <w:r w:rsidRPr="00F10C8C">
        <w:rPr>
          <w:rFonts w:hint="eastAsia"/>
          <w:lang w:val="en-GB"/>
        </w:rPr>
        <w:t>这些行为体包括</w:t>
      </w:r>
      <w:r w:rsidRPr="00F10C8C">
        <w:rPr>
          <w:lang w:val="en-GB"/>
        </w:rPr>
        <w:t>国家移民局、国家儿童和青少年全面保护系统、国家家庭全面发展系统、就业、教育、卫生和其他社会服务领域的主管</w:t>
      </w:r>
      <w:r w:rsidRPr="00F10C8C">
        <w:rPr>
          <w:rFonts w:hint="eastAsia"/>
          <w:lang w:val="en-GB"/>
        </w:rPr>
        <w:t>机构</w:t>
      </w:r>
      <w:r w:rsidRPr="00F10C8C">
        <w:rPr>
          <w:lang w:val="en-GB"/>
        </w:rPr>
        <w:t>、司法部门和安全部队。</w:t>
      </w:r>
    </w:p>
    <w:p w14:paraId="2C0914AC" w14:textId="4781B6B2" w:rsidR="00F10C8C" w:rsidRPr="00F10C8C" w:rsidRDefault="00F10C8C" w:rsidP="00F10C8C">
      <w:pPr>
        <w:pStyle w:val="SingleTxtGC"/>
        <w:rPr>
          <w:rFonts w:ascii="Time New Roman" w:eastAsia="黑体" w:hAnsi="Time New Roman" w:hint="eastAsia"/>
          <w:bCs/>
        </w:rPr>
      </w:pPr>
      <w:r w:rsidRPr="003B7C75">
        <w:rPr>
          <w:rFonts w:ascii="Time New Roman" w:eastAsia="黑体" w:hAnsi="Time New Roman"/>
          <w:lang w:val="en-GB"/>
        </w:rPr>
        <w:t>18.</w:t>
      </w:r>
      <w:r w:rsidRPr="00F10C8C">
        <w:rPr>
          <w:rFonts w:ascii="Time New Roman" w:eastAsia="黑体" w:hAnsi="Time New Roman"/>
          <w:lang w:val="en-GB"/>
        </w:rPr>
        <w:tab/>
      </w:r>
      <w:r w:rsidRPr="00F10C8C">
        <w:rPr>
          <w:rFonts w:ascii="Time New Roman" w:eastAsia="黑体" w:hAnsi="Time New Roman"/>
          <w:bCs/>
          <w:lang w:val="en-GB"/>
        </w:rPr>
        <w:t>委员会建议缔约国</w:t>
      </w:r>
      <w:r w:rsidRPr="003B7C75">
        <w:rPr>
          <w:rFonts w:ascii="Time New Roman" w:eastAsia="黑体" w:hAnsi="Time New Roman" w:hint="eastAsia"/>
          <w:bCs/>
          <w:lang w:val="en-GB"/>
        </w:rPr>
        <w:t>：</w:t>
      </w:r>
    </w:p>
    <w:p w14:paraId="736AD183" w14:textId="7E5DC9FC"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3B7C75">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bCs/>
          <w:lang w:val="en-GB"/>
        </w:rPr>
        <w:t>加强</w:t>
      </w:r>
      <w:r w:rsidRPr="00F10C8C">
        <w:rPr>
          <w:rFonts w:ascii="Time New Roman" w:eastAsia="黑体" w:hAnsi="Time New Roman" w:hint="eastAsia"/>
          <w:bCs/>
          <w:lang w:val="en-GB"/>
        </w:rPr>
        <w:t>关于《公约》、委员会一般性意见和其他相关适用条约所规定的权利的培训举措</w:t>
      </w:r>
      <w:r w:rsidRPr="003B7C75">
        <w:rPr>
          <w:rFonts w:ascii="Time New Roman" w:eastAsia="黑体" w:hAnsi="Time New Roman" w:hint="eastAsia"/>
          <w:bCs/>
          <w:lang w:val="en-GB"/>
        </w:rPr>
        <w:t>，</w:t>
      </w:r>
      <w:r w:rsidRPr="00F10C8C">
        <w:rPr>
          <w:rFonts w:ascii="Time New Roman" w:eastAsia="黑体" w:hAnsi="Time New Roman" w:hint="eastAsia"/>
          <w:bCs/>
          <w:lang w:val="en-GB"/>
        </w:rPr>
        <w:t>面向</w:t>
      </w:r>
      <w:r w:rsidRPr="00F10C8C">
        <w:rPr>
          <w:rFonts w:ascii="Time New Roman" w:eastAsia="黑体" w:hAnsi="Time New Roman"/>
          <w:bCs/>
          <w:lang w:val="en-GB"/>
        </w:rPr>
        <w:t>联邦、州和市各级参与制定、执行和</w:t>
      </w:r>
      <w:r w:rsidRPr="00F10C8C">
        <w:rPr>
          <w:rFonts w:ascii="Time New Roman" w:eastAsia="黑体" w:hAnsi="Time New Roman" w:hint="eastAsia"/>
          <w:bCs/>
          <w:lang w:val="en-GB"/>
        </w:rPr>
        <w:t>评价</w:t>
      </w:r>
      <w:r w:rsidRPr="00F10C8C">
        <w:rPr>
          <w:rFonts w:ascii="Time New Roman" w:eastAsia="黑体" w:hAnsi="Time New Roman"/>
          <w:bCs/>
          <w:lang w:val="en-GB"/>
        </w:rPr>
        <w:t>移民政策和移民服务的所有政府官员</w:t>
      </w:r>
      <w:r w:rsidRPr="00F10C8C">
        <w:rPr>
          <w:rFonts w:ascii="Time New Roman" w:eastAsia="黑体" w:hAnsi="Time New Roman" w:hint="eastAsia"/>
          <w:bCs/>
          <w:lang w:val="en-GB"/>
        </w:rPr>
        <w:t>并由</w:t>
      </w:r>
      <w:r w:rsidRPr="00F10C8C">
        <w:rPr>
          <w:rFonts w:ascii="Time New Roman" w:eastAsia="黑体" w:hAnsi="Time New Roman"/>
          <w:bCs/>
          <w:lang w:val="en-GB"/>
        </w:rPr>
        <w:t>民间社会组织参与</w:t>
      </w:r>
      <w:r w:rsidRPr="003B7C75">
        <w:rPr>
          <w:rFonts w:ascii="Time New Roman" w:eastAsia="黑体" w:hAnsi="Time New Roman"/>
          <w:bCs/>
          <w:lang w:val="en-GB"/>
        </w:rPr>
        <w:t>，</w:t>
      </w:r>
      <w:r w:rsidRPr="00F10C8C">
        <w:rPr>
          <w:rFonts w:ascii="Time New Roman" w:eastAsia="黑体" w:hAnsi="Time New Roman"/>
          <w:bCs/>
          <w:lang w:val="en-GB"/>
        </w:rPr>
        <w:t>并确保提供适应具体职能的持续培训</w:t>
      </w:r>
      <w:r w:rsidRPr="003B7C75">
        <w:rPr>
          <w:rFonts w:ascii="Time New Roman" w:eastAsia="黑体" w:hAnsi="Time New Roman"/>
          <w:bCs/>
          <w:lang w:val="en-GB"/>
        </w:rPr>
        <w:t>；</w:t>
      </w:r>
    </w:p>
    <w:p w14:paraId="63F49648" w14:textId="29F82719"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rPr>
        <w:tab/>
      </w:r>
      <w:r w:rsidRPr="003B7C75">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bCs/>
          <w:lang w:val="en-GB"/>
        </w:rPr>
        <w:t>加强司法</w:t>
      </w:r>
      <w:r w:rsidRPr="00F10C8C">
        <w:rPr>
          <w:rFonts w:ascii="Time New Roman" w:eastAsia="黑体" w:hAnsi="Time New Roman" w:hint="eastAsia"/>
          <w:bCs/>
          <w:lang w:val="en-GB"/>
        </w:rPr>
        <w:t>部门</w:t>
      </w:r>
      <w:r w:rsidRPr="00F10C8C">
        <w:rPr>
          <w:rFonts w:ascii="Time New Roman" w:eastAsia="黑体" w:hAnsi="Time New Roman"/>
          <w:bCs/>
          <w:lang w:val="en-GB"/>
        </w:rPr>
        <w:t>和立法</w:t>
      </w:r>
      <w:r w:rsidRPr="00F10C8C">
        <w:rPr>
          <w:rFonts w:ascii="Time New Roman" w:eastAsia="黑体" w:hAnsi="Time New Roman" w:hint="eastAsia"/>
          <w:bCs/>
          <w:lang w:val="en-GB"/>
        </w:rPr>
        <w:t>部门内部</w:t>
      </w:r>
      <w:r w:rsidRPr="00F10C8C">
        <w:rPr>
          <w:rFonts w:ascii="Time New Roman" w:eastAsia="黑体" w:hAnsi="Time New Roman"/>
          <w:bCs/>
          <w:lang w:val="en-GB"/>
        </w:rPr>
        <w:t>的措施</w:t>
      </w:r>
      <w:r w:rsidRPr="003B7C75">
        <w:rPr>
          <w:rFonts w:ascii="Time New Roman" w:eastAsia="黑体" w:hAnsi="Time New Roman"/>
          <w:bCs/>
          <w:lang w:val="en-GB"/>
        </w:rPr>
        <w:t>，</w:t>
      </w:r>
      <w:r w:rsidRPr="00F10C8C">
        <w:rPr>
          <w:rFonts w:ascii="Time New Roman" w:eastAsia="黑体" w:hAnsi="Time New Roman"/>
          <w:bCs/>
          <w:lang w:val="en-GB"/>
        </w:rPr>
        <w:t>确保</w:t>
      </w:r>
      <w:r w:rsidRPr="00F10C8C">
        <w:rPr>
          <w:rFonts w:ascii="Time New Roman" w:eastAsia="黑体" w:hAnsi="Time New Roman" w:hint="eastAsia"/>
          <w:bCs/>
          <w:lang w:val="en-GB"/>
        </w:rPr>
        <w:t>两部门在</w:t>
      </w:r>
      <w:r w:rsidRPr="00F10C8C">
        <w:rPr>
          <w:rFonts w:ascii="Time New Roman" w:eastAsia="黑体" w:hAnsi="Time New Roman"/>
          <w:bCs/>
          <w:lang w:val="en-GB"/>
        </w:rPr>
        <w:t>各自权力范围内充分执行《公约》和委员会制定的标准</w:t>
      </w:r>
      <w:r w:rsidRPr="003B7C75">
        <w:rPr>
          <w:rFonts w:ascii="Time New Roman" w:eastAsia="黑体" w:hAnsi="Time New Roman"/>
          <w:bCs/>
          <w:lang w:val="en-GB"/>
        </w:rPr>
        <w:t>；</w:t>
      </w:r>
    </w:p>
    <w:p w14:paraId="39364690" w14:textId="2407BDF7"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3B7C75">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bCs/>
          <w:lang w:val="en-GB"/>
        </w:rPr>
        <w:t>建立有效机制</w:t>
      </w:r>
      <w:r w:rsidRPr="003B7C75">
        <w:rPr>
          <w:rFonts w:ascii="Time New Roman" w:eastAsia="黑体" w:hAnsi="Time New Roman"/>
          <w:bCs/>
          <w:lang w:val="en-GB"/>
        </w:rPr>
        <w:t>，</w:t>
      </w:r>
      <w:r w:rsidRPr="00F10C8C">
        <w:rPr>
          <w:rFonts w:ascii="Time New Roman" w:eastAsia="黑体" w:hAnsi="Time New Roman"/>
          <w:bCs/>
          <w:lang w:val="en-GB"/>
        </w:rPr>
        <w:t>包括衡量机构业绩变化和人权</w:t>
      </w:r>
      <w:r w:rsidRPr="00F10C8C">
        <w:rPr>
          <w:rFonts w:ascii="Time New Roman" w:eastAsia="黑体" w:hAnsi="Time New Roman" w:hint="eastAsia"/>
          <w:bCs/>
          <w:lang w:val="en-GB"/>
        </w:rPr>
        <w:t>保护</w:t>
      </w:r>
      <w:r w:rsidRPr="00F10C8C">
        <w:rPr>
          <w:rFonts w:ascii="Time New Roman" w:eastAsia="黑体" w:hAnsi="Time New Roman"/>
          <w:bCs/>
          <w:lang w:val="en-GB"/>
        </w:rPr>
        <w:t>情况的指标</w:t>
      </w:r>
      <w:r w:rsidRPr="003B7C75">
        <w:rPr>
          <w:rFonts w:ascii="Time New Roman" w:eastAsia="黑体" w:hAnsi="Time New Roman"/>
          <w:bCs/>
          <w:lang w:val="en-GB"/>
        </w:rPr>
        <w:t>，</w:t>
      </w:r>
      <w:r w:rsidRPr="00F10C8C">
        <w:rPr>
          <w:rFonts w:ascii="Time New Roman" w:eastAsia="黑体" w:hAnsi="Time New Roman"/>
          <w:bCs/>
          <w:lang w:val="en-GB"/>
        </w:rPr>
        <w:t>以监测和评估培训对所有直接和间接负责</w:t>
      </w:r>
      <w:r w:rsidRPr="00F10C8C">
        <w:rPr>
          <w:rFonts w:ascii="Time New Roman" w:eastAsia="黑体" w:hAnsi="Time New Roman" w:hint="eastAsia"/>
          <w:bCs/>
          <w:lang w:val="en-GB"/>
        </w:rPr>
        <w:t>移民</w:t>
      </w:r>
      <w:r w:rsidRPr="00F10C8C">
        <w:rPr>
          <w:rFonts w:ascii="Time New Roman" w:eastAsia="黑体" w:hAnsi="Time New Roman"/>
          <w:bCs/>
          <w:lang w:val="en-GB"/>
        </w:rPr>
        <w:t>问题的</w:t>
      </w:r>
      <w:r w:rsidRPr="00F10C8C">
        <w:rPr>
          <w:rFonts w:ascii="Time New Roman" w:eastAsia="黑体" w:hAnsi="Time New Roman" w:hint="eastAsia"/>
          <w:bCs/>
          <w:lang w:val="en-GB"/>
        </w:rPr>
        <w:t>主管机构</w:t>
      </w:r>
      <w:r w:rsidRPr="00F10C8C">
        <w:rPr>
          <w:rFonts w:ascii="Time New Roman" w:eastAsia="黑体" w:hAnsi="Time New Roman"/>
          <w:bCs/>
          <w:lang w:val="en-GB"/>
        </w:rPr>
        <w:t>的政策和做法的影响</w:t>
      </w:r>
      <w:r w:rsidRPr="003B7C75">
        <w:rPr>
          <w:rFonts w:ascii="Time New Roman" w:eastAsia="黑体" w:hAnsi="Time New Roman"/>
          <w:bCs/>
          <w:lang w:val="en-GB"/>
        </w:rPr>
        <w:t>；</w:t>
      </w:r>
    </w:p>
    <w:p w14:paraId="723DC632" w14:textId="41CAAE72"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3B7C75">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bCs/>
          <w:lang w:val="en-GB"/>
        </w:rPr>
        <w:t>制定具体的培训和提高认识方案</w:t>
      </w:r>
      <w:r w:rsidRPr="003B7C75">
        <w:rPr>
          <w:rFonts w:ascii="Time New Roman" w:eastAsia="黑体" w:hAnsi="Time New Roman"/>
          <w:bCs/>
          <w:lang w:val="en-GB"/>
        </w:rPr>
        <w:t>，</w:t>
      </w:r>
      <w:r w:rsidRPr="00F10C8C">
        <w:rPr>
          <w:rFonts w:ascii="Time New Roman" w:eastAsia="黑体" w:hAnsi="Time New Roman" w:hint="eastAsia"/>
          <w:bCs/>
          <w:lang w:val="en-GB"/>
        </w:rPr>
        <w:t>向</w:t>
      </w:r>
      <w:r w:rsidRPr="00F10C8C">
        <w:rPr>
          <w:rFonts w:ascii="Time New Roman" w:eastAsia="黑体" w:hAnsi="Time New Roman"/>
          <w:bCs/>
          <w:lang w:val="en-GB"/>
        </w:rPr>
        <w:t>移民工人及其家人</w:t>
      </w:r>
      <w:r w:rsidRPr="00F10C8C">
        <w:rPr>
          <w:rFonts w:ascii="Time New Roman" w:eastAsia="黑体" w:hAnsi="Time New Roman" w:hint="eastAsia"/>
          <w:bCs/>
          <w:lang w:val="en-GB"/>
        </w:rPr>
        <w:t>赋权</w:t>
      </w:r>
      <w:r w:rsidRPr="003B7C75">
        <w:rPr>
          <w:rFonts w:ascii="Time New Roman" w:eastAsia="黑体" w:hAnsi="Time New Roman"/>
          <w:bCs/>
          <w:lang w:val="en-GB"/>
        </w:rPr>
        <w:t>，</w:t>
      </w:r>
      <w:r w:rsidRPr="00F10C8C">
        <w:rPr>
          <w:rFonts w:ascii="Time New Roman" w:eastAsia="黑体" w:hAnsi="Time New Roman"/>
          <w:bCs/>
          <w:lang w:val="en-GB"/>
        </w:rPr>
        <w:t>提高他们对自身权利的认识</w:t>
      </w:r>
      <w:r w:rsidRPr="003B7C75">
        <w:rPr>
          <w:rFonts w:ascii="Time New Roman" w:eastAsia="黑体" w:hAnsi="Time New Roman"/>
          <w:bCs/>
          <w:lang w:val="en-GB"/>
        </w:rPr>
        <w:t>，</w:t>
      </w:r>
      <w:r w:rsidRPr="00F10C8C">
        <w:rPr>
          <w:rFonts w:ascii="Time New Roman" w:eastAsia="黑体" w:hAnsi="Time New Roman" w:hint="eastAsia"/>
          <w:bCs/>
          <w:lang w:val="en-GB"/>
        </w:rPr>
        <w:t>以期</w:t>
      </w:r>
      <w:r w:rsidRPr="00F10C8C">
        <w:rPr>
          <w:rFonts w:ascii="Time New Roman" w:eastAsia="黑体" w:hAnsi="Time New Roman"/>
          <w:bCs/>
          <w:lang w:val="en-GB"/>
        </w:rPr>
        <w:t>加强缔约国</w:t>
      </w:r>
      <w:r w:rsidRPr="00F10C8C">
        <w:rPr>
          <w:rFonts w:ascii="Time New Roman" w:eastAsia="黑体" w:hAnsi="Time New Roman" w:hint="eastAsia"/>
          <w:bCs/>
          <w:lang w:val="en-GB"/>
        </w:rPr>
        <w:t>国内</w:t>
      </w:r>
      <w:r w:rsidRPr="00F10C8C">
        <w:rPr>
          <w:rFonts w:ascii="Time New Roman" w:eastAsia="黑体" w:hAnsi="Time New Roman"/>
          <w:bCs/>
          <w:lang w:val="en-GB"/>
        </w:rPr>
        <w:t>和墨西哥移民目的地国</w:t>
      </w:r>
      <w:r w:rsidRPr="00F10C8C">
        <w:rPr>
          <w:rFonts w:ascii="Time New Roman" w:eastAsia="黑体" w:hAnsi="Time New Roman" w:hint="eastAsia"/>
          <w:bCs/>
          <w:lang w:val="en-GB"/>
        </w:rPr>
        <w:t>国内</w:t>
      </w:r>
      <w:r w:rsidRPr="00F10C8C">
        <w:rPr>
          <w:rFonts w:ascii="Time New Roman" w:eastAsia="黑体" w:hAnsi="Time New Roman"/>
          <w:bCs/>
          <w:lang w:val="en-GB"/>
        </w:rPr>
        <w:t>的社会组织。</w:t>
      </w:r>
    </w:p>
    <w:p w14:paraId="46E95BBB" w14:textId="419E4386" w:rsidR="00F10C8C" w:rsidRPr="00F10C8C" w:rsidRDefault="00787427" w:rsidP="00787427">
      <w:pPr>
        <w:pStyle w:val="H23GC"/>
      </w:pPr>
      <w:r w:rsidRPr="00F10C8C">
        <w:rPr>
          <w:lang w:val="en-GB"/>
        </w:rPr>
        <w:tab/>
      </w:r>
      <w:r w:rsidRPr="00F10C8C">
        <w:rPr>
          <w:lang w:val="en-GB"/>
        </w:rPr>
        <w:tab/>
      </w:r>
      <w:r w:rsidR="00F10C8C" w:rsidRPr="00F10C8C">
        <w:rPr>
          <w:bCs/>
          <w:lang w:val="en-GB"/>
        </w:rPr>
        <w:t>民间社会的参与</w:t>
      </w:r>
    </w:p>
    <w:p w14:paraId="0171009C" w14:textId="6F2DB3C3" w:rsidR="00F10C8C" w:rsidRPr="00F10C8C" w:rsidRDefault="00F10C8C" w:rsidP="00F10C8C">
      <w:pPr>
        <w:pStyle w:val="SingleTxtGC"/>
        <w:rPr>
          <w:vertAlign w:val="superscript"/>
          <w:lang w:val="en-GB"/>
        </w:rPr>
      </w:pPr>
      <w:r>
        <w:rPr>
          <w:lang w:val="en-GB"/>
        </w:rPr>
        <w:t>19.</w:t>
      </w:r>
      <w:r w:rsidRPr="00F10C8C">
        <w:rPr>
          <w:lang w:val="en-GB"/>
        </w:rPr>
        <w:tab/>
      </w:r>
      <w:r w:rsidRPr="00F10C8C">
        <w:rPr>
          <w:lang w:val="en-GB"/>
        </w:rPr>
        <w:t>委员会重申其先前的关切</w:t>
      </w:r>
      <w:r>
        <w:rPr>
          <w:lang w:val="en-GB"/>
        </w:rPr>
        <w:t>，</w:t>
      </w:r>
      <w:r w:rsidRPr="00F10C8C">
        <w:rPr>
          <w:lang w:val="en-GB"/>
        </w:rPr>
        <w:t>即民间社会组织有效</w:t>
      </w:r>
      <w:r w:rsidRPr="00F10C8C">
        <w:rPr>
          <w:rFonts w:hint="eastAsia"/>
          <w:lang w:val="en-GB"/>
        </w:rPr>
        <w:t>、持续</w:t>
      </w:r>
      <w:r w:rsidRPr="00F10C8C">
        <w:rPr>
          <w:lang w:val="en-GB"/>
        </w:rPr>
        <w:t>地参与移民政策各方面规划、</w:t>
      </w:r>
      <w:r w:rsidRPr="00F10C8C">
        <w:rPr>
          <w:rFonts w:hint="eastAsia"/>
          <w:lang w:val="en-GB"/>
        </w:rPr>
        <w:t>制定</w:t>
      </w:r>
      <w:r w:rsidRPr="00F10C8C">
        <w:rPr>
          <w:lang w:val="en-GB"/>
        </w:rPr>
        <w:t>、</w:t>
      </w:r>
      <w:r w:rsidRPr="00F10C8C">
        <w:rPr>
          <w:rFonts w:hint="eastAsia"/>
          <w:lang w:val="en-GB"/>
        </w:rPr>
        <w:t>执行</w:t>
      </w:r>
      <w:r w:rsidRPr="00F10C8C">
        <w:rPr>
          <w:lang w:val="en-GB"/>
        </w:rPr>
        <w:t>和</w:t>
      </w:r>
      <w:r w:rsidRPr="00F10C8C">
        <w:rPr>
          <w:rFonts w:hint="eastAsia"/>
          <w:lang w:val="en-GB"/>
        </w:rPr>
        <w:t>评估</w:t>
      </w:r>
      <w:r w:rsidRPr="00F10C8C">
        <w:rPr>
          <w:lang w:val="en-GB"/>
        </w:rPr>
        <w:t>工作始终面临障碍。委员会还对</w:t>
      </w:r>
      <w:r w:rsidRPr="00F10C8C">
        <w:rPr>
          <w:rFonts w:hint="eastAsia"/>
          <w:lang w:val="en-GB"/>
        </w:rPr>
        <w:t>移民</w:t>
      </w:r>
      <w:r w:rsidRPr="00F10C8C">
        <w:rPr>
          <w:lang w:val="en-GB"/>
        </w:rPr>
        <w:t>权利维护者的</w:t>
      </w:r>
      <w:r w:rsidRPr="00F10C8C">
        <w:rPr>
          <w:rFonts w:hint="eastAsia"/>
          <w:lang w:val="en-GB"/>
        </w:rPr>
        <w:t>处境</w:t>
      </w:r>
      <w:r w:rsidRPr="00F10C8C">
        <w:rPr>
          <w:lang w:val="en-GB"/>
        </w:rPr>
        <w:t>表示关切</w:t>
      </w:r>
      <w:r>
        <w:rPr>
          <w:lang w:val="en-GB"/>
        </w:rPr>
        <w:t>，</w:t>
      </w:r>
      <w:r w:rsidRPr="00F10C8C">
        <w:rPr>
          <w:lang w:val="en-GB"/>
        </w:rPr>
        <w:t>他们</w:t>
      </w:r>
      <w:r w:rsidRPr="00F10C8C">
        <w:rPr>
          <w:rFonts w:hint="eastAsia"/>
          <w:lang w:val="en-GB"/>
        </w:rPr>
        <w:t>仍然</w:t>
      </w:r>
      <w:r w:rsidRPr="00F10C8C">
        <w:rPr>
          <w:lang w:val="en-GB"/>
        </w:rPr>
        <w:t>面临</w:t>
      </w:r>
      <w:r w:rsidRPr="00F10C8C">
        <w:rPr>
          <w:rFonts w:hint="eastAsia"/>
          <w:lang w:val="en-GB"/>
        </w:rPr>
        <w:t>移民</w:t>
      </w:r>
      <w:r w:rsidRPr="00F10C8C">
        <w:rPr>
          <w:lang w:val="en-GB"/>
        </w:rPr>
        <w:t>官员和检察官</w:t>
      </w:r>
      <w:r w:rsidRPr="00F10C8C">
        <w:rPr>
          <w:rFonts w:hint="eastAsia"/>
          <w:lang w:val="en-GB"/>
        </w:rPr>
        <w:t>等人实施的</w:t>
      </w:r>
      <w:r w:rsidRPr="00F10C8C">
        <w:rPr>
          <w:lang w:val="en-GB"/>
        </w:rPr>
        <w:t>暴力、骚扰、威胁、</w:t>
      </w:r>
      <w:r w:rsidRPr="00F10C8C">
        <w:rPr>
          <w:rFonts w:hint="eastAsia"/>
          <w:lang w:val="en-GB"/>
        </w:rPr>
        <w:t>非法化运动</w:t>
      </w:r>
      <w:r w:rsidRPr="00F10C8C">
        <w:rPr>
          <w:lang w:val="en-GB"/>
        </w:rPr>
        <w:t>和</w:t>
      </w:r>
      <w:r w:rsidRPr="00F10C8C">
        <w:rPr>
          <w:rFonts w:hint="eastAsia"/>
          <w:lang w:val="en-GB"/>
        </w:rPr>
        <w:t>设置的</w:t>
      </w:r>
      <w:r w:rsidRPr="00F10C8C">
        <w:rPr>
          <w:lang w:val="en-GB"/>
        </w:rPr>
        <w:t>工作障碍。</w:t>
      </w:r>
      <w:r w:rsidR="00C849F2" w:rsidRPr="00F10C8C">
        <w:rPr>
          <w:vanish/>
          <w:vertAlign w:val="superscript"/>
          <w:lang w:val="en-GB"/>
        </w:rPr>
        <w:footnoteReference w:id="9"/>
      </w:r>
    </w:p>
    <w:p w14:paraId="673114D2" w14:textId="0C08035D" w:rsidR="00F10C8C" w:rsidRPr="00F10C8C" w:rsidRDefault="00F10C8C" w:rsidP="00F10C8C">
      <w:pPr>
        <w:pStyle w:val="SingleTxtGC"/>
        <w:rPr>
          <w:rFonts w:ascii="Time New Roman" w:eastAsia="黑体" w:hAnsi="Time New Roman" w:hint="eastAsia"/>
          <w:lang w:val="en-GB"/>
        </w:rPr>
      </w:pPr>
      <w:r w:rsidRPr="003B7C75">
        <w:rPr>
          <w:rFonts w:ascii="Time New Roman" w:eastAsia="黑体" w:hAnsi="Time New Roman"/>
          <w:lang w:val="en-GB"/>
        </w:rPr>
        <w:t>20.</w:t>
      </w:r>
      <w:r w:rsidRPr="00F10C8C">
        <w:rPr>
          <w:rFonts w:ascii="Time New Roman" w:eastAsia="黑体" w:hAnsi="Time New Roman"/>
          <w:lang w:val="en-GB"/>
        </w:rPr>
        <w:tab/>
      </w:r>
      <w:r w:rsidRPr="00F10C8C">
        <w:rPr>
          <w:rFonts w:ascii="Time New Roman" w:eastAsia="黑体" w:hAnsi="Time New Roman"/>
          <w:lang w:val="en-GB"/>
        </w:rPr>
        <w:t>委员会建议缔约国</w:t>
      </w:r>
      <w:r w:rsidRPr="003B7C75">
        <w:rPr>
          <w:rFonts w:ascii="Time New Roman" w:eastAsia="黑体" w:hAnsi="Time New Roman" w:hint="eastAsia"/>
          <w:lang w:val="en-GB"/>
        </w:rPr>
        <w:t>：</w:t>
      </w:r>
    </w:p>
    <w:p w14:paraId="60F8A650" w14:textId="7199FF3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确保民间社会组织</w:t>
      </w:r>
      <w:r w:rsidRPr="003B7C75">
        <w:rPr>
          <w:rFonts w:ascii="Time New Roman" w:eastAsia="黑体" w:hAnsi="Time New Roman"/>
          <w:lang w:val="en-GB"/>
        </w:rPr>
        <w:t>，</w:t>
      </w:r>
      <w:r w:rsidRPr="00F10C8C">
        <w:rPr>
          <w:rFonts w:ascii="Time New Roman" w:eastAsia="黑体" w:hAnsi="Time New Roman"/>
          <w:lang w:val="en-GB"/>
        </w:rPr>
        <w:t>特别是从事弱势群体工作的民间社会组织</w:t>
      </w:r>
      <w:r w:rsidRPr="00F10C8C">
        <w:rPr>
          <w:rFonts w:ascii="Time New Roman" w:eastAsia="黑体" w:hAnsi="Time New Roman" w:hint="eastAsia"/>
          <w:lang w:val="en-GB"/>
        </w:rPr>
        <w:t>有效</w:t>
      </w:r>
      <w:r w:rsidRPr="00F10C8C">
        <w:rPr>
          <w:rFonts w:ascii="Time New Roman" w:eastAsia="黑体" w:hAnsi="Time New Roman"/>
          <w:lang w:val="en-GB"/>
        </w:rPr>
        <w:t>、包容和持续地参与移民政策的</w:t>
      </w:r>
      <w:r w:rsidRPr="00F10C8C">
        <w:rPr>
          <w:rFonts w:ascii="Time New Roman" w:eastAsia="黑体" w:hAnsi="Time New Roman" w:hint="eastAsia"/>
          <w:lang w:val="en-GB"/>
        </w:rPr>
        <w:t>所有</w:t>
      </w:r>
      <w:r w:rsidRPr="00F10C8C">
        <w:rPr>
          <w:rFonts w:ascii="Time New Roman" w:eastAsia="黑体" w:hAnsi="Time New Roman"/>
          <w:lang w:val="en-GB"/>
        </w:rPr>
        <w:t>阶段并参与编写提交委员会和其他国际机制的报告</w:t>
      </w:r>
      <w:r w:rsidRPr="003B7C75">
        <w:rPr>
          <w:rFonts w:ascii="Time New Roman" w:eastAsia="黑体" w:hAnsi="Time New Roman"/>
          <w:lang w:val="en-GB"/>
        </w:rPr>
        <w:t>；</w:t>
      </w:r>
    </w:p>
    <w:p w14:paraId="3E113131" w14:textId="287A5CA3"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采取必要措施</w:t>
      </w:r>
      <w:r w:rsidRPr="003B7C75">
        <w:rPr>
          <w:rFonts w:ascii="Time New Roman" w:eastAsia="黑体" w:hAnsi="Time New Roman"/>
          <w:lang w:val="en-GB"/>
        </w:rPr>
        <w:t>，</w:t>
      </w:r>
      <w:r w:rsidRPr="00F10C8C">
        <w:rPr>
          <w:rFonts w:ascii="Time New Roman" w:eastAsia="黑体" w:hAnsi="Time New Roman"/>
          <w:lang w:val="en-GB"/>
        </w:rPr>
        <w:t>加强国家移民局咨询委员会的工作</w:t>
      </w:r>
      <w:r w:rsidRPr="003B7C75">
        <w:rPr>
          <w:rFonts w:ascii="Time New Roman" w:eastAsia="黑体" w:hAnsi="Time New Roman"/>
          <w:lang w:val="en-GB"/>
        </w:rPr>
        <w:t>，</w:t>
      </w:r>
      <w:r w:rsidRPr="00F10C8C">
        <w:rPr>
          <w:rFonts w:ascii="Time New Roman" w:eastAsia="黑体" w:hAnsi="Time New Roman" w:hint="eastAsia"/>
          <w:lang w:val="en-GB"/>
        </w:rPr>
        <w:t>以</w:t>
      </w:r>
      <w:r w:rsidRPr="00F10C8C">
        <w:rPr>
          <w:rFonts w:ascii="Time New Roman" w:eastAsia="黑体" w:hAnsi="Time New Roman"/>
          <w:lang w:val="en-GB"/>
        </w:rPr>
        <w:t>特别确保其</w:t>
      </w:r>
      <w:r w:rsidRPr="00F10C8C">
        <w:rPr>
          <w:rFonts w:ascii="Time New Roman" w:eastAsia="黑体" w:hAnsi="Time New Roman" w:hint="eastAsia"/>
          <w:lang w:val="en-GB"/>
        </w:rPr>
        <w:t>提案</w:t>
      </w:r>
      <w:r w:rsidRPr="00F10C8C">
        <w:rPr>
          <w:rFonts w:ascii="Time New Roman" w:eastAsia="黑体" w:hAnsi="Time New Roman"/>
          <w:lang w:val="en-GB"/>
        </w:rPr>
        <w:t>和建议得到</w:t>
      </w:r>
      <w:r w:rsidRPr="00F10C8C">
        <w:rPr>
          <w:rFonts w:ascii="Time New Roman" w:eastAsia="黑体" w:hAnsi="Time New Roman" w:hint="eastAsia"/>
          <w:lang w:val="en-GB"/>
        </w:rPr>
        <w:t>应有的</w:t>
      </w:r>
      <w:r w:rsidRPr="00F10C8C">
        <w:rPr>
          <w:rFonts w:ascii="Time New Roman" w:eastAsia="黑体" w:hAnsi="Time New Roman"/>
          <w:lang w:val="en-GB"/>
        </w:rPr>
        <w:t>考虑</w:t>
      </w:r>
      <w:r w:rsidRPr="003B7C75">
        <w:rPr>
          <w:rFonts w:ascii="Time New Roman" w:eastAsia="黑体" w:hAnsi="Time New Roman"/>
          <w:lang w:val="en-GB"/>
        </w:rPr>
        <w:t>；</w:t>
      </w:r>
    </w:p>
    <w:p w14:paraId="3498EE62" w14:textId="64433C62"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促进民间社会参与其他机构</w:t>
      </w:r>
      <w:r w:rsidRPr="003B7C75">
        <w:rPr>
          <w:rFonts w:ascii="Time New Roman" w:eastAsia="黑体" w:hAnsi="Time New Roman"/>
          <w:lang w:val="en-GB"/>
        </w:rPr>
        <w:t>，</w:t>
      </w:r>
      <w:r w:rsidRPr="00F10C8C">
        <w:rPr>
          <w:rFonts w:ascii="Time New Roman" w:eastAsia="黑体" w:hAnsi="Time New Roman" w:hint="eastAsia"/>
          <w:lang w:val="en-GB"/>
        </w:rPr>
        <w:t>例如</w:t>
      </w:r>
      <w:r w:rsidRPr="00F10C8C">
        <w:rPr>
          <w:rFonts w:ascii="Time New Roman" w:eastAsia="黑体" w:hAnsi="Time New Roman"/>
          <w:lang w:val="en-GB"/>
        </w:rPr>
        <w:t>移民事务全面</w:t>
      </w:r>
      <w:r w:rsidRPr="00F10C8C">
        <w:rPr>
          <w:rFonts w:ascii="Time New Roman" w:eastAsia="黑体" w:hAnsi="Time New Roman" w:hint="eastAsia"/>
          <w:lang w:val="en-GB"/>
        </w:rPr>
        <w:t>支助</w:t>
      </w:r>
      <w:r w:rsidRPr="00F10C8C">
        <w:rPr>
          <w:rFonts w:ascii="Time New Roman" w:eastAsia="黑体" w:hAnsi="Time New Roman"/>
          <w:lang w:val="en-GB"/>
        </w:rPr>
        <w:t>部际委员会</w:t>
      </w:r>
      <w:r w:rsidRPr="003B7C75">
        <w:rPr>
          <w:rFonts w:ascii="Time New Roman" w:eastAsia="黑体" w:hAnsi="Time New Roman"/>
          <w:lang w:val="en-GB"/>
        </w:rPr>
        <w:t>；</w:t>
      </w:r>
    </w:p>
    <w:p w14:paraId="69FDE750" w14:textId="13981F2B"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F23FEB">
        <w:rPr>
          <w:rFonts w:ascii="Time New Roman" w:eastAsia="黑体" w:hAnsi="Time New Roman"/>
          <w:bCs/>
          <w:lang w:val="en-GB"/>
        </w:rPr>
        <w:t>(d</w:t>
      </w:r>
      <w:r w:rsidRPr="00F23FEB">
        <w:rPr>
          <w:rFonts w:ascii="Time New Roman" w:eastAsia="黑体" w:hAnsi="Time New Roman"/>
          <w:lang w:val="en-GB"/>
        </w:rPr>
        <w:t>)</w:t>
      </w:r>
      <w:r w:rsidRPr="00F10C8C">
        <w:rPr>
          <w:rFonts w:ascii="Time New Roman" w:eastAsia="黑体" w:hAnsi="Time New Roman"/>
          <w:lang w:val="en-GB"/>
        </w:rPr>
        <w:tab/>
      </w:r>
      <w:r w:rsidRPr="00F10C8C">
        <w:rPr>
          <w:rFonts w:ascii="Time New Roman" w:eastAsia="黑体" w:hAnsi="Time New Roman" w:hint="eastAsia"/>
          <w:bCs/>
          <w:lang w:val="en-GB"/>
        </w:rPr>
        <w:t>按照</w:t>
      </w:r>
      <w:r w:rsidRPr="00F10C8C">
        <w:rPr>
          <w:rFonts w:ascii="Time New Roman" w:eastAsia="黑体" w:hAnsi="Time New Roman"/>
          <w:bCs/>
          <w:lang w:val="en-GB"/>
        </w:rPr>
        <w:t>委员会</w:t>
      </w:r>
      <w:r w:rsidRPr="00F10C8C">
        <w:rPr>
          <w:rFonts w:ascii="Time New Roman" w:eastAsia="黑体" w:hAnsi="Time New Roman" w:hint="eastAsia"/>
          <w:bCs/>
          <w:lang w:val="en-GB"/>
        </w:rPr>
        <w:t>先前</w:t>
      </w:r>
      <w:r w:rsidRPr="00F10C8C">
        <w:rPr>
          <w:rFonts w:ascii="Time New Roman" w:eastAsia="黑体" w:hAnsi="Time New Roman"/>
          <w:bCs/>
          <w:lang w:val="en-GB"/>
        </w:rPr>
        <w:t>的建议</w:t>
      </w:r>
      <w:r w:rsidR="00C849F2" w:rsidRPr="00F10C8C">
        <w:rPr>
          <w:rFonts w:ascii="Time New Roman" w:eastAsia="黑体" w:hAnsi="Time New Roman"/>
          <w:vanish/>
          <w:vertAlign w:val="superscript"/>
          <w:lang w:val="en-GB"/>
        </w:rPr>
        <w:footnoteReference w:id="10"/>
      </w:r>
      <w:r w:rsidRPr="00F23FEB">
        <w:rPr>
          <w:rFonts w:ascii="Time New Roman" w:eastAsia="黑体" w:hAnsi="Time New Roman"/>
          <w:bCs/>
          <w:lang w:val="en-GB"/>
        </w:rPr>
        <w:t>，</w:t>
      </w:r>
      <w:r w:rsidRPr="00F10C8C">
        <w:rPr>
          <w:rFonts w:ascii="Time New Roman" w:eastAsia="黑体" w:hAnsi="Time New Roman"/>
          <w:bCs/>
          <w:lang w:val="en-GB"/>
        </w:rPr>
        <w:t>加强</w:t>
      </w:r>
      <w:r w:rsidRPr="00F10C8C">
        <w:rPr>
          <w:rFonts w:ascii="Time New Roman" w:eastAsia="黑体" w:hAnsi="Time New Roman" w:hint="eastAsia"/>
          <w:bCs/>
          <w:lang w:val="en-GB"/>
        </w:rPr>
        <w:t>保护</w:t>
      </w:r>
      <w:r w:rsidRPr="00F10C8C">
        <w:rPr>
          <w:rFonts w:ascii="Time New Roman" w:eastAsia="黑体" w:hAnsi="Time New Roman"/>
          <w:bCs/>
          <w:lang w:val="en-GB"/>
        </w:rPr>
        <w:t>移民人权维护者的措施</w:t>
      </w:r>
      <w:r w:rsidRPr="00F23FEB">
        <w:rPr>
          <w:rFonts w:ascii="Time New Roman" w:eastAsia="黑体" w:hAnsi="Time New Roman"/>
          <w:bCs/>
          <w:lang w:val="en-GB"/>
        </w:rPr>
        <w:t>，</w:t>
      </w:r>
      <w:r w:rsidRPr="00F10C8C">
        <w:rPr>
          <w:rFonts w:ascii="Time New Roman" w:eastAsia="黑体" w:hAnsi="Time New Roman"/>
          <w:bCs/>
          <w:lang w:val="en-GB"/>
        </w:rPr>
        <w:t>以</w:t>
      </w:r>
      <w:r w:rsidRPr="00F10C8C">
        <w:rPr>
          <w:rFonts w:ascii="Time New Roman" w:eastAsia="黑体" w:hAnsi="Time New Roman" w:hint="eastAsia"/>
          <w:bCs/>
          <w:lang w:val="en-GB"/>
        </w:rPr>
        <w:t>保障</w:t>
      </w:r>
      <w:r w:rsidRPr="00F10C8C">
        <w:rPr>
          <w:rFonts w:ascii="Time New Roman" w:eastAsia="黑体" w:hAnsi="Time New Roman"/>
          <w:bCs/>
          <w:lang w:val="en-GB"/>
        </w:rPr>
        <w:t>他们的安全</w:t>
      </w:r>
      <w:r w:rsidRPr="00F23FEB">
        <w:rPr>
          <w:rFonts w:ascii="Time New Roman" w:eastAsia="黑体" w:hAnsi="Time New Roman" w:hint="eastAsia"/>
          <w:bCs/>
          <w:lang w:val="en-GB"/>
        </w:rPr>
        <w:t>，</w:t>
      </w:r>
      <w:r w:rsidRPr="00F10C8C">
        <w:rPr>
          <w:rFonts w:ascii="Time New Roman" w:eastAsia="黑体" w:hAnsi="Time New Roman" w:hint="eastAsia"/>
          <w:bCs/>
          <w:lang w:val="en-GB"/>
        </w:rPr>
        <w:t>确保对他们的工作予以公共</w:t>
      </w:r>
      <w:r w:rsidRPr="00F10C8C">
        <w:rPr>
          <w:rFonts w:ascii="Time New Roman" w:eastAsia="黑体" w:hAnsi="Time New Roman"/>
          <w:bCs/>
          <w:lang w:val="en-GB"/>
        </w:rPr>
        <w:t>认可</w:t>
      </w:r>
      <w:r w:rsidRPr="00F23FEB">
        <w:rPr>
          <w:rFonts w:ascii="Time New Roman" w:eastAsia="黑体" w:hAnsi="Time New Roman"/>
          <w:bCs/>
          <w:lang w:val="en-GB"/>
        </w:rPr>
        <w:t>，</w:t>
      </w:r>
      <w:r w:rsidRPr="00F10C8C">
        <w:rPr>
          <w:rFonts w:ascii="Time New Roman" w:eastAsia="黑体" w:hAnsi="Time New Roman"/>
          <w:bCs/>
          <w:lang w:val="en-GB"/>
        </w:rPr>
        <w:t>以及</w:t>
      </w:r>
      <w:r w:rsidRPr="00F10C8C">
        <w:rPr>
          <w:rFonts w:ascii="Time New Roman" w:eastAsia="黑体" w:hAnsi="Time New Roman" w:hint="eastAsia"/>
          <w:bCs/>
          <w:lang w:val="en-GB"/>
        </w:rPr>
        <w:t>确保建立</w:t>
      </w:r>
      <w:r w:rsidRPr="00F10C8C">
        <w:rPr>
          <w:rFonts w:ascii="Time New Roman" w:eastAsia="黑体" w:hAnsi="Time New Roman"/>
          <w:bCs/>
          <w:lang w:val="en-GB"/>
        </w:rPr>
        <w:t>针对攻击、骚扰和威胁案件</w:t>
      </w:r>
      <w:r w:rsidRPr="00F10C8C">
        <w:rPr>
          <w:rFonts w:ascii="Time New Roman" w:eastAsia="黑体" w:hAnsi="Time New Roman" w:hint="eastAsia"/>
          <w:bCs/>
          <w:lang w:val="en-GB"/>
        </w:rPr>
        <w:t>的有效的报告和保护机制</w:t>
      </w:r>
      <w:r w:rsidRPr="00F23FEB">
        <w:rPr>
          <w:rFonts w:ascii="Time New Roman" w:eastAsia="黑体" w:hAnsi="Time New Roman" w:hint="eastAsia"/>
          <w:bCs/>
          <w:lang w:val="en-GB"/>
        </w:rPr>
        <w:t>，</w:t>
      </w:r>
      <w:r w:rsidRPr="00F10C8C">
        <w:rPr>
          <w:rFonts w:ascii="Time New Roman" w:eastAsia="黑体" w:hAnsi="Time New Roman"/>
          <w:bCs/>
          <w:lang w:val="en-GB"/>
        </w:rPr>
        <w:t>包括</w:t>
      </w:r>
      <w:r w:rsidRPr="00F10C8C">
        <w:rPr>
          <w:rFonts w:ascii="Time New Roman" w:eastAsia="黑体" w:hAnsi="Time New Roman" w:hint="eastAsia"/>
          <w:bCs/>
          <w:lang w:val="en-GB"/>
        </w:rPr>
        <w:t>有</w:t>
      </w:r>
      <w:r w:rsidRPr="00F10C8C">
        <w:rPr>
          <w:rFonts w:ascii="Time New Roman" w:eastAsia="黑体" w:hAnsi="Time New Roman"/>
          <w:bCs/>
          <w:lang w:val="en-GB"/>
        </w:rPr>
        <w:t>系统</w:t>
      </w:r>
      <w:r w:rsidRPr="00F10C8C">
        <w:rPr>
          <w:rFonts w:ascii="Time New Roman" w:eastAsia="黑体" w:hAnsi="Time New Roman" w:hint="eastAsia"/>
          <w:bCs/>
          <w:lang w:val="en-GB"/>
        </w:rPr>
        <w:t>地</w:t>
      </w:r>
      <w:r w:rsidRPr="00F10C8C">
        <w:rPr>
          <w:rFonts w:ascii="Time New Roman" w:eastAsia="黑体" w:hAnsi="Time New Roman"/>
          <w:bCs/>
          <w:lang w:val="en-GB"/>
        </w:rPr>
        <w:t>定期</w:t>
      </w:r>
      <w:r w:rsidRPr="00F10C8C">
        <w:rPr>
          <w:rFonts w:ascii="Time New Roman" w:eastAsia="黑体" w:hAnsi="Time New Roman" w:hint="eastAsia"/>
          <w:bCs/>
          <w:lang w:val="en-GB"/>
        </w:rPr>
        <w:t>进行</w:t>
      </w:r>
      <w:r w:rsidRPr="00F10C8C">
        <w:rPr>
          <w:rFonts w:ascii="Time New Roman" w:eastAsia="黑体" w:hAnsi="Time New Roman"/>
          <w:bCs/>
          <w:lang w:val="en-GB"/>
        </w:rPr>
        <w:t>影响评估</w:t>
      </w:r>
      <w:r w:rsidRPr="00F23FEB">
        <w:rPr>
          <w:rFonts w:ascii="Time New Roman" w:eastAsia="黑体" w:hAnsi="Time New Roman"/>
          <w:bCs/>
          <w:lang w:val="en-GB"/>
        </w:rPr>
        <w:t>，</w:t>
      </w:r>
      <w:r w:rsidRPr="00F10C8C">
        <w:rPr>
          <w:rFonts w:ascii="Time New Roman" w:eastAsia="黑体" w:hAnsi="Time New Roman"/>
          <w:bCs/>
          <w:lang w:val="en-GB"/>
        </w:rPr>
        <w:t>以确保机制</w:t>
      </w:r>
      <w:r w:rsidRPr="00F10C8C">
        <w:rPr>
          <w:rFonts w:ascii="Time New Roman" w:eastAsia="黑体" w:hAnsi="Time New Roman" w:hint="eastAsia"/>
          <w:bCs/>
          <w:lang w:val="en-GB"/>
        </w:rPr>
        <w:t>效力并予以</w:t>
      </w:r>
      <w:r w:rsidRPr="00F10C8C">
        <w:rPr>
          <w:rFonts w:ascii="Time New Roman" w:eastAsia="黑体" w:hAnsi="Time New Roman"/>
          <w:bCs/>
          <w:lang w:val="en-GB"/>
        </w:rPr>
        <w:t>不断改进。</w:t>
      </w:r>
    </w:p>
    <w:p w14:paraId="4C9FCD5D" w14:textId="2C1E99A2" w:rsidR="00F10C8C" w:rsidRPr="00F10C8C" w:rsidRDefault="00787427" w:rsidP="00787427">
      <w:pPr>
        <w:pStyle w:val="H23GC"/>
      </w:pPr>
      <w:r w:rsidRPr="00F10C8C">
        <w:rPr>
          <w:lang w:val="en-GB"/>
        </w:rPr>
        <w:tab/>
      </w:r>
      <w:r w:rsidRPr="00F10C8C">
        <w:rPr>
          <w:lang w:val="en-GB"/>
        </w:rPr>
        <w:tab/>
      </w:r>
      <w:r w:rsidR="00F10C8C" w:rsidRPr="00F10C8C">
        <w:rPr>
          <w:bCs/>
          <w:lang w:val="en-GB"/>
        </w:rPr>
        <w:t>腐败</w:t>
      </w:r>
    </w:p>
    <w:p w14:paraId="299658CE" w14:textId="02EB55C3" w:rsidR="00F10C8C" w:rsidRPr="00F10C8C" w:rsidRDefault="00F10C8C" w:rsidP="00F10C8C">
      <w:pPr>
        <w:pStyle w:val="SingleTxtGC"/>
      </w:pPr>
      <w:r>
        <w:rPr>
          <w:lang w:val="en-GB"/>
        </w:rPr>
        <w:t>21.</w:t>
      </w:r>
      <w:r w:rsidRPr="00F10C8C">
        <w:rPr>
          <w:lang w:val="en-GB"/>
        </w:rPr>
        <w:tab/>
      </w:r>
      <w:r w:rsidRPr="00F10C8C">
        <w:rPr>
          <w:lang w:val="en-GB"/>
        </w:rPr>
        <w:t>委员会注意到</w:t>
      </w:r>
      <w:r w:rsidRPr="00F10C8C">
        <w:rPr>
          <w:rFonts w:hint="eastAsia"/>
          <w:lang w:val="en-GB"/>
        </w:rPr>
        <w:t>缔约国</w:t>
      </w:r>
      <w:r w:rsidRPr="00F10C8C">
        <w:rPr>
          <w:lang w:val="en-GB"/>
        </w:rPr>
        <w:t>为打击腐败和有罪不罚现象所采取的措施。</w:t>
      </w:r>
      <w:r w:rsidRPr="00F10C8C">
        <w:rPr>
          <w:rFonts w:hint="eastAsia"/>
          <w:lang w:val="en-GB"/>
        </w:rPr>
        <w:t>但</w:t>
      </w:r>
      <w:r w:rsidRPr="00F10C8C">
        <w:rPr>
          <w:lang w:val="en-GB"/>
        </w:rPr>
        <w:t>委员会也注意到</w:t>
      </w:r>
      <w:r>
        <w:rPr>
          <w:lang w:val="en-GB"/>
        </w:rPr>
        <w:t>，</w:t>
      </w:r>
      <w:r w:rsidRPr="00F10C8C">
        <w:rPr>
          <w:lang w:val="en-GB"/>
        </w:rPr>
        <w:t>尽管采取了这些措施</w:t>
      </w:r>
      <w:r>
        <w:rPr>
          <w:lang w:val="en-GB"/>
        </w:rPr>
        <w:t>，</w:t>
      </w:r>
      <w:r w:rsidRPr="00F10C8C">
        <w:rPr>
          <w:lang w:val="en-GB"/>
        </w:rPr>
        <w:t>腐败行为在有罪不罚的风气下依然存在</w:t>
      </w:r>
      <w:r>
        <w:rPr>
          <w:lang w:val="en-GB"/>
        </w:rPr>
        <w:t>，</w:t>
      </w:r>
      <w:r w:rsidRPr="00F10C8C">
        <w:rPr>
          <w:lang w:val="en-GB"/>
        </w:rPr>
        <w:t>因此委员会重申其先前的关切</w:t>
      </w:r>
      <w:r>
        <w:rPr>
          <w:lang w:val="en-GB"/>
        </w:rPr>
        <w:t>，</w:t>
      </w:r>
      <w:r w:rsidRPr="00F10C8C">
        <w:rPr>
          <w:lang w:val="en-GB"/>
        </w:rPr>
        <w:t>即公职人员</w:t>
      </w:r>
      <w:r w:rsidRPr="00F10C8C">
        <w:rPr>
          <w:rFonts w:hint="eastAsia"/>
          <w:lang w:val="en-GB"/>
        </w:rPr>
        <w:t>有针对</w:t>
      </w:r>
      <w:r w:rsidRPr="00F10C8C">
        <w:rPr>
          <w:lang w:val="en-GB"/>
        </w:rPr>
        <w:t>移民及其家人的腐败、敲诈勒索和滥用职权行为</w:t>
      </w:r>
      <w:r w:rsidR="00C849F2" w:rsidRPr="00F10C8C">
        <w:rPr>
          <w:vanish/>
          <w:vertAlign w:val="superscript"/>
          <w:lang w:val="en-GB"/>
        </w:rPr>
        <w:footnoteReference w:id="11"/>
      </w:r>
      <w:r>
        <w:rPr>
          <w:lang w:val="en-GB"/>
        </w:rPr>
        <w:t>，</w:t>
      </w:r>
      <w:r w:rsidRPr="00F10C8C">
        <w:rPr>
          <w:rFonts w:hint="eastAsia"/>
          <w:lang w:val="en-GB"/>
        </w:rPr>
        <w:t>并且缺少公开分类数据反映</w:t>
      </w:r>
      <w:r w:rsidRPr="00F10C8C">
        <w:rPr>
          <w:lang w:val="en-GB"/>
        </w:rPr>
        <w:t>此类案件</w:t>
      </w:r>
      <w:r w:rsidRPr="00F10C8C">
        <w:rPr>
          <w:rFonts w:hint="eastAsia"/>
          <w:lang w:val="en-GB"/>
        </w:rPr>
        <w:t>的</w:t>
      </w:r>
      <w:r w:rsidRPr="00F10C8C">
        <w:rPr>
          <w:lang w:val="en-GB"/>
        </w:rPr>
        <w:t>调查、起诉、处罚和赔偿</w:t>
      </w:r>
      <w:r w:rsidRPr="00F10C8C">
        <w:rPr>
          <w:rFonts w:hint="eastAsia"/>
          <w:lang w:val="en-GB"/>
        </w:rPr>
        <w:t>情况</w:t>
      </w:r>
      <w:r>
        <w:rPr>
          <w:rFonts w:hint="eastAsia"/>
          <w:lang w:val="en-GB"/>
        </w:rPr>
        <w:t>，</w:t>
      </w:r>
      <w:r w:rsidRPr="00F10C8C">
        <w:rPr>
          <w:lang w:val="en-GB"/>
        </w:rPr>
        <w:t>包括对已不在该国的受害者</w:t>
      </w:r>
      <w:r w:rsidRPr="00F10C8C">
        <w:rPr>
          <w:rFonts w:hint="eastAsia"/>
          <w:lang w:val="en-GB"/>
        </w:rPr>
        <w:t>进行</w:t>
      </w:r>
      <w:r w:rsidRPr="00F10C8C">
        <w:rPr>
          <w:lang w:val="en-GB"/>
        </w:rPr>
        <w:t>赔偿</w:t>
      </w:r>
      <w:r w:rsidRPr="00F10C8C">
        <w:rPr>
          <w:rFonts w:hint="eastAsia"/>
          <w:lang w:val="en-GB"/>
        </w:rPr>
        <w:t>的情况</w:t>
      </w:r>
      <w:r w:rsidRPr="00F10C8C">
        <w:rPr>
          <w:lang w:val="en-GB"/>
        </w:rPr>
        <w:t>。</w:t>
      </w:r>
    </w:p>
    <w:p w14:paraId="07D99F85" w14:textId="5121530E" w:rsidR="00F10C8C" w:rsidRPr="00F10C8C" w:rsidRDefault="00F10C8C" w:rsidP="00F10C8C">
      <w:pPr>
        <w:pStyle w:val="SingleTxtGC"/>
        <w:rPr>
          <w:rFonts w:ascii="Time New Roman" w:eastAsia="黑体" w:hAnsi="Time New Roman" w:hint="eastAsia"/>
          <w:lang w:val="en-GB"/>
        </w:rPr>
      </w:pPr>
      <w:r w:rsidRPr="003B7C75">
        <w:rPr>
          <w:rFonts w:ascii="Time New Roman" w:eastAsia="黑体" w:hAnsi="Time New Roman"/>
          <w:lang w:val="en-GB"/>
        </w:rPr>
        <w:t>22.</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12"/>
      </w:r>
      <w:r w:rsidRPr="00F10C8C">
        <w:rPr>
          <w:rFonts w:ascii="Time New Roman" w:eastAsia="黑体" w:hAnsi="Time New Roman"/>
          <w:lang w:val="en-GB"/>
        </w:rPr>
        <w:t xml:space="preserve"> </w:t>
      </w:r>
      <w:r w:rsidRPr="00F10C8C">
        <w:rPr>
          <w:rFonts w:ascii="Time New Roman" w:eastAsia="黑体" w:hAnsi="Time New Roman"/>
          <w:lang w:val="en-GB"/>
        </w:rPr>
        <w:t>并建议缔约国</w:t>
      </w:r>
      <w:r w:rsidRPr="003B7C75">
        <w:rPr>
          <w:rFonts w:ascii="Time New Roman" w:eastAsia="黑体" w:hAnsi="Time New Roman" w:hint="eastAsia"/>
          <w:lang w:val="en-GB"/>
        </w:rPr>
        <w:t>：</w:t>
      </w:r>
    </w:p>
    <w:p w14:paraId="42C96C23" w14:textId="59AB1197"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加强</w:t>
      </w:r>
      <w:r w:rsidRPr="00F10C8C">
        <w:rPr>
          <w:rFonts w:ascii="Time New Roman" w:eastAsia="黑体" w:hAnsi="Time New Roman" w:hint="eastAsia"/>
          <w:lang w:val="en-GB"/>
        </w:rPr>
        <w:t>报告</w:t>
      </w:r>
      <w:r w:rsidRPr="00F10C8C">
        <w:rPr>
          <w:rFonts w:ascii="Time New Roman" w:eastAsia="黑体" w:hAnsi="Time New Roman"/>
          <w:lang w:val="en-GB"/>
        </w:rPr>
        <w:t>、调查和惩处公职人员腐败和敲诈勒索行为的机制</w:t>
      </w:r>
      <w:r w:rsidRPr="003B7C75">
        <w:rPr>
          <w:rFonts w:ascii="Time New Roman" w:eastAsia="黑体" w:hAnsi="Time New Roman"/>
          <w:lang w:val="en-GB"/>
        </w:rPr>
        <w:t>，</w:t>
      </w:r>
      <w:r w:rsidRPr="00F10C8C">
        <w:rPr>
          <w:rFonts w:ascii="Time New Roman" w:eastAsia="黑体" w:hAnsi="Time New Roman"/>
          <w:lang w:val="en-GB"/>
        </w:rPr>
        <w:t>以确保其独立性、快速性和有效性</w:t>
      </w:r>
      <w:r w:rsidRPr="003B7C75">
        <w:rPr>
          <w:rFonts w:ascii="Time New Roman" w:eastAsia="黑体" w:hAnsi="Time New Roman"/>
          <w:lang w:val="en-GB"/>
        </w:rPr>
        <w:t>；</w:t>
      </w:r>
    </w:p>
    <w:p w14:paraId="444644BE" w14:textId="3D004CD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确保</w:t>
      </w:r>
      <w:r w:rsidRPr="00F10C8C">
        <w:rPr>
          <w:rFonts w:ascii="Time New Roman" w:eastAsia="黑体" w:hAnsi="Time New Roman" w:hint="eastAsia"/>
          <w:lang w:val="en-GB"/>
        </w:rPr>
        <w:t>切实</w:t>
      </w:r>
      <w:r w:rsidRPr="00F10C8C">
        <w:rPr>
          <w:rFonts w:ascii="Time New Roman" w:eastAsia="黑体" w:hAnsi="Time New Roman"/>
          <w:lang w:val="en-GB"/>
        </w:rPr>
        <w:t>保护移民举报人</w:t>
      </w:r>
      <w:r w:rsidRPr="003B7C75">
        <w:rPr>
          <w:rFonts w:ascii="Time New Roman" w:eastAsia="黑体" w:hAnsi="Time New Roman"/>
          <w:lang w:val="en-GB"/>
        </w:rPr>
        <w:t>，</w:t>
      </w:r>
      <w:r w:rsidRPr="00F10C8C">
        <w:rPr>
          <w:rFonts w:ascii="Time New Roman" w:eastAsia="黑体" w:hAnsi="Time New Roman"/>
          <w:lang w:val="en-GB"/>
        </w:rPr>
        <w:t>并提供适当的</w:t>
      </w:r>
      <w:r w:rsidRPr="00F10C8C">
        <w:rPr>
          <w:rFonts w:ascii="Time New Roman" w:eastAsia="黑体" w:hAnsi="Time New Roman" w:hint="eastAsia"/>
          <w:lang w:val="en-GB"/>
        </w:rPr>
        <w:t>无障碍</w:t>
      </w:r>
      <w:r w:rsidRPr="00F10C8C">
        <w:rPr>
          <w:rFonts w:ascii="Time New Roman" w:eastAsia="黑体" w:hAnsi="Time New Roman"/>
          <w:lang w:val="en-GB"/>
        </w:rPr>
        <w:t>渠道</w:t>
      </w:r>
      <w:r w:rsidRPr="003B7C75">
        <w:rPr>
          <w:rFonts w:ascii="Time New Roman" w:eastAsia="黑体" w:hAnsi="Time New Roman"/>
          <w:lang w:val="en-GB"/>
        </w:rPr>
        <w:t>，</w:t>
      </w:r>
      <w:r w:rsidRPr="00F10C8C">
        <w:rPr>
          <w:rFonts w:ascii="Time New Roman" w:eastAsia="黑体" w:hAnsi="Time New Roman" w:hint="eastAsia"/>
          <w:lang w:val="en-GB"/>
        </w:rPr>
        <w:t>供举报人在</w:t>
      </w:r>
      <w:r w:rsidRPr="00F10C8C">
        <w:rPr>
          <w:rFonts w:ascii="Time New Roman" w:eastAsia="黑体" w:hAnsi="Time New Roman"/>
          <w:lang w:val="en-GB"/>
        </w:rPr>
        <w:t>不会遭受报复</w:t>
      </w:r>
      <w:r w:rsidRPr="00F10C8C">
        <w:rPr>
          <w:rFonts w:ascii="Time New Roman" w:eastAsia="黑体" w:hAnsi="Time New Roman" w:hint="eastAsia"/>
          <w:lang w:val="en-GB"/>
        </w:rPr>
        <w:t>的情况下进行投诉</w:t>
      </w:r>
      <w:r w:rsidRPr="003B7C75">
        <w:rPr>
          <w:rFonts w:ascii="Time New Roman" w:eastAsia="黑体" w:hAnsi="Time New Roman"/>
          <w:lang w:val="en-GB"/>
        </w:rPr>
        <w:t>；</w:t>
      </w:r>
    </w:p>
    <w:p w14:paraId="56C8188B" w14:textId="3027E110"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确保</w:t>
      </w:r>
      <w:r w:rsidRPr="00F10C8C">
        <w:rPr>
          <w:rFonts w:ascii="Time New Roman" w:eastAsia="黑体" w:hAnsi="Time New Roman" w:hint="eastAsia"/>
          <w:lang w:val="en-GB"/>
        </w:rPr>
        <w:t>切实</w:t>
      </w:r>
      <w:r w:rsidRPr="00F10C8C">
        <w:rPr>
          <w:rFonts w:ascii="Time New Roman" w:eastAsia="黑体" w:hAnsi="Time New Roman"/>
          <w:lang w:val="en-GB"/>
        </w:rPr>
        <w:t>执行赔偿措施</w:t>
      </w:r>
      <w:r w:rsidRPr="003B7C75">
        <w:rPr>
          <w:rFonts w:ascii="Time New Roman" w:eastAsia="黑体" w:hAnsi="Time New Roman"/>
          <w:lang w:val="en-GB"/>
        </w:rPr>
        <w:t>，</w:t>
      </w:r>
      <w:r w:rsidRPr="00F10C8C">
        <w:rPr>
          <w:rFonts w:ascii="Time New Roman" w:eastAsia="黑体" w:hAnsi="Time New Roman"/>
          <w:lang w:val="en-GB"/>
        </w:rPr>
        <w:t>包括补偿、康复和其他形式的补救</w:t>
      </w:r>
      <w:r w:rsidRPr="003B7C75">
        <w:rPr>
          <w:rFonts w:ascii="Time New Roman" w:eastAsia="黑体" w:hAnsi="Time New Roman"/>
          <w:lang w:val="en-GB"/>
        </w:rPr>
        <w:t>，</w:t>
      </w:r>
      <w:r w:rsidRPr="00F10C8C">
        <w:rPr>
          <w:rFonts w:ascii="Time New Roman" w:eastAsia="黑体" w:hAnsi="Time New Roman"/>
          <w:lang w:val="en-GB"/>
        </w:rPr>
        <w:t>包括在受害者已返回或</w:t>
      </w:r>
      <w:r w:rsidRPr="00F10C8C">
        <w:rPr>
          <w:rFonts w:ascii="Time New Roman" w:eastAsia="黑体" w:hAnsi="Time New Roman" w:hint="eastAsia"/>
          <w:lang w:val="en-GB"/>
        </w:rPr>
        <w:t>移民至</w:t>
      </w:r>
      <w:r w:rsidRPr="00F10C8C">
        <w:rPr>
          <w:rFonts w:ascii="Time New Roman" w:eastAsia="黑体" w:hAnsi="Time New Roman"/>
          <w:lang w:val="en-GB"/>
        </w:rPr>
        <w:t>其他国家的情况下。</w:t>
      </w:r>
    </w:p>
    <w:p w14:paraId="55627F6F" w14:textId="044AB694" w:rsidR="00F10C8C" w:rsidRPr="00F10C8C" w:rsidRDefault="00BD13D9" w:rsidP="00BD13D9">
      <w:pPr>
        <w:pStyle w:val="H23GC"/>
      </w:pPr>
      <w:r w:rsidRPr="00F10C8C">
        <w:rPr>
          <w:bCs/>
          <w:lang w:val="en-GB"/>
        </w:rPr>
        <w:tab/>
      </w:r>
      <w:r>
        <w:rPr>
          <w:bCs/>
          <w:lang w:val="en-GB"/>
        </w:rPr>
        <w:t>2.</w:t>
      </w:r>
      <w:r w:rsidR="00F10C8C" w:rsidRPr="00F10C8C">
        <w:rPr>
          <w:lang w:val="en-GB"/>
        </w:rPr>
        <w:tab/>
      </w:r>
      <w:r w:rsidR="00F10C8C" w:rsidRPr="00F10C8C">
        <w:rPr>
          <w:bCs/>
          <w:lang w:val="en-GB"/>
        </w:rPr>
        <w:t>一般原则</w:t>
      </w:r>
      <w:r w:rsidR="00F10C8C">
        <w:rPr>
          <w:bCs/>
          <w:lang w:val="en-GB"/>
        </w:rPr>
        <w:t>(</w:t>
      </w:r>
      <w:r w:rsidR="00F10C8C" w:rsidRPr="00F10C8C">
        <w:rPr>
          <w:bCs/>
          <w:lang w:val="en-GB"/>
        </w:rPr>
        <w:t>第</w:t>
      </w:r>
      <w:r w:rsidR="00F10C8C">
        <w:rPr>
          <w:bCs/>
          <w:lang w:val="en-GB"/>
        </w:rPr>
        <w:t>7</w:t>
      </w:r>
      <w:r w:rsidR="00F10C8C" w:rsidRPr="00F10C8C">
        <w:rPr>
          <w:bCs/>
          <w:lang w:val="en-GB"/>
        </w:rPr>
        <w:t>和</w:t>
      </w:r>
      <w:r w:rsidR="00F10C8C">
        <w:rPr>
          <w:bCs/>
          <w:lang w:val="en-GB"/>
        </w:rPr>
        <w:t>83</w:t>
      </w:r>
      <w:r w:rsidR="00F10C8C" w:rsidRPr="00F10C8C">
        <w:rPr>
          <w:bCs/>
          <w:lang w:val="en-GB"/>
        </w:rPr>
        <w:t>条</w:t>
      </w:r>
      <w:r w:rsidR="00F10C8C">
        <w:rPr>
          <w:bCs/>
          <w:lang w:val="en-GB"/>
        </w:rPr>
        <w:t>)</w:t>
      </w:r>
    </w:p>
    <w:p w14:paraId="3EBFB797" w14:textId="02572848" w:rsidR="00F10C8C" w:rsidRPr="00F10C8C" w:rsidRDefault="00787427" w:rsidP="00787427">
      <w:pPr>
        <w:pStyle w:val="H23GC"/>
      </w:pPr>
      <w:r w:rsidRPr="00F10C8C">
        <w:rPr>
          <w:lang w:val="en-GB"/>
        </w:rPr>
        <w:tab/>
      </w:r>
      <w:r w:rsidRPr="00F10C8C">
        <w:rPr>
          <w:lang w:val="en-GB"/>
        </w:rPr>
        <w:tab/>
      </w:r>
      <w:r w:rsidR="00F10C8C" w:rsidRPr="00F10C8C">
        <w:rPr>
          <w:bCs/>
          <w:lang w:val="en-GB"/>
        </w:rPr>
        <w:t>不歧视</w:t>
      </w:r>
    </w:p>
    <w:p w14:paraId="5BF2F5C5" w14:textId="6A42CA79" w:rsidR="00F10C8C" w:rsidRPr="00F10C8C" w:rsidRDefault="00F10C8C" w:rsidP="00F10C8C">
      <w:pPr>
        <w:pStyle w:val="SingleTxtGC"/>
      </w:pPr>
      <w:r>
        <w:rPr>
          <w:lang w:val="en-GB"/>
        </w:rPr>
        <w:t>23.</w:t>
      </w:r>
      <w:r w:rsidRPr="00F10C8C">
        <w:rPr>
          <w:lang w:val="en-GB"/>
        </w:rPr>
        <w:tab/>
      </w:r>
      <w:r w:rsidRPr="00F10C8C">
        <w:rPr>
          <w:lang w:val="en-GB"/>
        </w:rPr>
        <w:t>委员会感到关切的是</w:t>
      </w:r>
      <w:r>
        <w:rPr>
          <w:lang w:val="en-GB"/>
        </w:rPr>
        <w:t>，</w:t>
      </w:r>
      <w:r w:rsidRPr="00F10C8C">
        <w:rPr>
          <w:lang w:val="en-GB"/>
        </w:rPr>
        <w:t>有报告称</w:t>
      </w:r>
      <w:r>
        <w:rPr>
          <w:lang w:val="en-GB"/>
        </w:rPr>
        <w:t>，</w:t>
      </w:r>
      <w:r w:rsidRPr="00F10C8C">
        <w:rPr>
          <w:lang w:val="en-GB"/>
        </w:rPr>
        <w:t>各机构持续存在歧视性做法</w:t>
      </w:r>
      <w:r>
        <w:rPr>
          <w:lang w:val="en-GB"/>
        </w:rPr>
        <w:t>，</w:t>
      </w:r>
      <w:r w:rsidRPr="00F10C8C">
        <w:rPr>
          <w:lang w:val="en-GB"/>
        </w:rPr>
        <w:t>公共当局和私人行为</w:t>
      </w:r>
      <w:r w:rsidRPr="00F10C8C">
        <w:rPr>
          <w:rFonts w:hint="eastAsia"/>
          <w:lang w:val="en-GB"/>
        </w:rPr>
        <w:t>体针对移民</w:t>
      </w:r>
      <w:r w:rsidRPr="00F10C8C">
        <w:rPr>
          <w:lang w:val="en-GB"/>
        </w:rPr>
        <w:t>的仇外和种族主义态度和言论有所抬头</w:t>
      </w:r>
      <w:r>
        <w:rPr>
          <w:lang w:val="en-GB"/>
        </w:rPr>
        <w:t>，</w:t>
      </w:r>
      <w:r w:rsidRPr="00F10C8C">
        <w:rPr>
          <w:rFonts w:hint="eastAsia"/>
          <w:lang w:val="en-GB"/>
        </w:rPr>
        <w:t>并且这些态度和言论对</w:t>
      </w:r>
      <w:r w:rsidRPr="00F10C8C">
        <w:rPr>
          <w:lang w:val="en-GB"/>
        </w:rPr>
        <w:t>侵犯或限制</w:t>
      </w:r>
      <w:r w:rsidRPr="00F10C8C">
        <w:rPr>
          <w:rFonts w:hint="eastAsia"/>
          <w:lang w:val="en-GB"/>
        </w:rPr>
        <w:t>移民</w:t>
      </w:r>
      <w:r w:rsidRPr="00F10C8C">
        <w:rPr>
          <w:lang w:val="en-GB"/>
        </w:rPr>
        <w:t>权利的政策和措施产生了影响。委员会特别关切的是</w:t>
      </w:r>
      <w:r>
        <w:rPr>
          <w:lang w:val="en-GB"/>
        </w:rPr>
        <w:t>，</w:t>
      </w:r>
      <w:r w:rsidRPr="00F10C8C">
        <w:rPr>
          <w:lang w:val="en-GB"/>
        </w:rPr>
        <w:t>移民</w:t>
      </w:r>
      <w:r w:rsidRPr="00F10C8C">
        <w:rPr>
          <w:rFonts w:hint="eastAsia"/>
          <w:lang w:val="en-GB"/>
        </w:rPr>
        <w:t>事务主管机构</w:t>
      </w:r>
      <w:r w:rsidRPr="00F10C8C">
        <w:rPr>
          <w:lang w:val="en-GB"/>
        </w:rPr>
        <w:t>继续使用种族</w:t>
      </w:r>
      <w:r w:rsidRPr="00F10C8C">
        <w:rPr>
          <w:rFonts w:hint="eastAsia"/>
          <w:lang w:val="en-GB"/>
        </w:rPr>
        <w:t>定性</w:t>
      </w:r>
      <w:r w:rsidRPr="00F10C8C">
        <w:rPr>
          <w:lang w:val="en-GB"/>
        </w:rPr>
        <w:t>做法</w:t>
      </w:r>
      <w:r>
        <w:rPr>
          <w:lang w:val="en-GB"/>
        </w:rPr>
        <w:t>，</w:t>
      </w:r>
      <w:r w:rsidRPr="00F10C8C">
        <w:rPr>
          <w:lang w:val="en-GB"/>
        </w:rPr>
        <w:t>导致参与移民核查和</w:t>
      </w:r>
      <w:r w:rsidRPr="00F10C8C">
        <w:rPr>
          <w:rFonts w:hint="eastAsia"/>
          <w:lang w:val="en-GB"/>
        </w:rPr>
        <w:t>管控</w:t>
      </w:r>
      <w:r w:rsidRPr="00F10C8C">
        <w:rPr>
          <w:lang w:val="en-GB"/>
        </w:rPr>
        <w:t>程序的机构采取</w:t>
      </w:r>
      <w:r w:rsidRPr="00F10C8C">
        <w:rPr>
          <w:rFonts w:hint="eastAsia"/>
          <w:lang w:val="en-GB"/>
        </w:rPr>
        <w:t>了具有</w:t>
      </w:r>
      <w:r w:rsidRPr="00F10C8C">
        <w:rPr>
          <w:lang w:val="en-GB"/>
        </w:rPr>
        <w:t>任意</w:t>
      </w:r>
      <w:r w:rsidRPr="00F10C8C">
        <w:rPr>
          <w:rFonts w:hint="eastAsia"/>
          <w:lang w:val="en-GB"/>
        </w:rPr>
        <w:t>性的</w:t>
      </w:r>
      <w:r w:rsidRPr="00F10C8C">
        <w:rPr>
          <w:lang w:val="en-GB"/>
        </w:rPr>
        <w:t>行动</w:t>
      </w:r>
      <w:r>
        <w:rPr>
          <w:lang w:val="en-GB"/>
        </w:rPr>
        <w:t>，</w:t>
      </w:r>
      <w:r w:rsidRPr="00F10C8C">
        <w:rPr>
          <w:rFonts w:hint="eastAsia"/>
          <w:lang w:val="en-GB"/>
        </w:rPr>
        <w:t>将</w:t>
      </w:r>
      <w:r w:rsidRPr="00F10C8C">
        <w:rPr>
          <w:lang w:val="en-GB"/>
        </w:rPr>
        <w:t>社会服务</w:t>
      </w:r>
      <w:r w:rsidRPr="00F10C8C">
        <w:rPr>
          <w:rFonts w:hint="eastAsia"/>
          <w:lang w:val="en-GB"/>
        </w:rPr>
        <w:t>的获取和享有与</w:t>
      </w:r>
      <w:r w:rsidRPr="00F10C8C">
        <w:rPr>
          <w:lang w:val="en-GB"/>
        </w:rPr>
        <w:t>移民身份</w:t>
      </w:r>
      <w:r w:rsidRPr="00F10C8C">
        <w:rPr>
          <w:rFonts w:hint="eastAsia"/>
          <w:lang w:val="en-GB"/>
        </w:rPr>
        <w:t>挂钩</w:t>
      </w:r>
      <w:r>
        <w:rPr>
          <w:lang w:val="en-GB"/>
        </w:rPr>
        <w:t>，</w:t>
      </w:r>
      <w:r w:rsidRPr="00F10C8C">
        <w:rPr>
          <w:lang w:val="en-GB"/>
        </w:rPr>
        <w:t>这违反了平等和不歧视原则。</w:t>
      </w:r>
    </w:p>
    <w:p w14:paraId="12CB5F36" w14:textId="6014F215" w:rsidR="00F10C8C" w:rsidRPr="00F10C8C" w:rsidRDefault="00F10C8C" w:rsidP="00F10C8C">
      <w:pPr>
        <w:pStyle w:val="SingleTxtGC"/>
        <w:rPr>
          <w:rFonts w:ascii="Time New Roman" w:eastAsia="黑体" w:hAnsi="Time New Roman" w:hint="eastAsia"/>
          <w:lang w:val="en-GB"/>
        </w:rPr>
      </w:pPr>
      <w:r w:rsidRPr="003B7C75">
        <w:rPr>
          <w:rFonts w:ascii="Time New Roman" w:eastAsia="黑体" w:hAnsi="Time New Roman"/>
          <w:lang w:val="en-GB"/>
        </w:rPr>
        <w:t>24.</w:t>
      </w:r>
      <w:r w:rsidRPr="00F10C8C">
        <w:rPr>
          <w:rFonts w:ascii="Time New Roman" w:eastAsia="黑体" w:hAnsi="Time New Roman"/>
          <w:lang w:val="en-GB"/>
        </w:rPr>
        <w:tab/>
      </w:r>
      <w:r w:rsidRPr="00F10C8C">
        <w:rPr>
          <w:rFonts w:ascii="Time New Roman" w:eastAsia="黑体" w:hAnsi="Time New Roman"/>
          <w:lang w:val="en-GB"/>
        </w:rPr>
        <w:t>委员会建议缔约国</w:t>
      </w:r>
      <w:r w:rsidRPr="003B7C75">
        <w:rPr>
          <w:rFonts w:ascii="Time New Roman" w:eastAsia="黑体" w:hAnsi="Time New Roman" w:hint="eastAsia"/>
          <w:lang w:val="en-GB"/>
        </w:rPr>
        <w:t>：</w:t>
      </w:r>
    </w:p>
    <w:p w14:paraId="1F104986" w14:textId="2014E608"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加强联邦、州和市的政策和机构</w:t>
      </w:r>
      <w:r w:rsidRPr="003B7C75">
        <w:rPr>
          <w:rFonts w:ascii="Time New Roman" w:eastAsia="黑体" w:hAnsi="Time New Roman"/>
          <w:lang w:val="en-GB"/>
        </w:rPr>
        <w:t>，</w:t>
      </w:r>
      <w:r w:rsidRPr="00F10C8C">
        <w:rPr>
          <w:rFonts w:ascii="Time New Roman" w:eastAsia="黑体" w:hAnsi="Time New Roman"/>
          <w:lang w:val="en-GB"/>
        </w:rPr>
        <w:t>以防止和</w:t>
      </w:r>
      <w:r w:rsidRPr="00F10C8C">
        <w:rPr>
          <w:rFonts w:ascii="Time New Roman" w:eastAsia="黑体" w:hAnsi="Time New Roman" w:hint="eastAsia"/>
          <w:lang w:val="en-GB"/>
        </w:rPr>
        <w:t>根除</w:t>
      </w:r>
      <w:r w:rsidRPr="00F10C8C">
        <w:rPr>
          <w:rFonts w:ascii="Time New Roman" w:eastAsia="黑体" w:hAnsi="Time New Roman"/>
          <w:lang w:val="en-GB"/>
        </w:rPr>
        <w:t>仇外和种族主义</w:t>
      </w:r>
      <w:r w:rsidRPr="00F10C8C">
        <w:rPr>
          <w:rFonts w:ascii="Time New Roman" w:eastAsia="黑体" w:hAnsi="Time New Roman" w:hint="eastAsia"/>
          <w:lang w:val="en-GB"/>
        </w:rPr>
        <w:t>现象</w:t>
      </w:r>
      <w:r w:rsidRPr="003B7C75">
        <w:rPr>
          <w:rFonts w:ascii="Time New Roman" w:eastAsia="黑体" w:hAnsi="Time New Roman"/>
          <w:lang w:val="en-GB"/>
        </w:rPr>
        <w:t>，</w:t>
      </w:r>
      <w:r w:rsidRPr="00F10C8C">
        <w:rPr>
          <w:rFonts w:ascii="Time New Roman" w:eastAsia="黑体" w:hAnsi="Time New Roman"/>
          <w:lang w:val="en-GB"/>
        </w:rPr>
        <w:t>调查、</w:t>
      </w:r>
      <w:r w:rsidRPr="00F10C8C">
        <w:rPr>
          <w:rFonts w:ascii="Time New Roman" w:eastAsia="黑体" w:hAnsi="Time New Roman" w:hint="eastAsia"/>
          <w:lang w:val="en-GB"/>
        </w:rPr>
        <w:t>惩处</w:t>
      </w:r>
      <w:r w:rsidRPr="00F10C8C">
        <w:rPr>
          <w:rFonts w:ascii="Time New Roman" w:eastAsia="黑体" w:hAnsi="Time New Roman"/>
          <w:lang w:val="en-GB"/>
        </w:rPr>
        <w:t>和纠正仇外、歧视、仇恨言论和骚扰移民的行为</w:t>
      </w:r>
      <w:r w:rsidRPr="003B7C75">
        <w:rPr>
          <w:rFonts w:ascii="Time New Roman" w:eastAsia="黑体" w:hAnsi="Time New Roman"/>
          <w:lang w:val="en-GB"/>
        </w:rPr>
        <w:t>，</w:t>
      </w:r>
      <w:r w:rsidRPr="00F10C8C">
        <w:rPr>
          <w:rFonts w:ascii="Time New Roman" w:eastAsia="黑体" w:hAnsi="Time New Roman"/>
          <w:lang w:val="en-GB"/>
        </w:rPr>
        <w:t>并</w:t>
      </w:r>
      <w:r w:rsidRPr="00F10C8C">
        <w:rPr>
          <w:rFonts w:ascii="Time New Roman" w:eastAsia="黑体" w:hAnsi="Time New Roman" w:hint="eastAsia"/>
          <w:lang w:val="en-GB"/>
        </w:rPr>
        <w:t>加强提高认识运动</w:t>
      </w:r>
      <w:r w:rsidRPr="003B7C75">
        <w:rPr>
          <w:rFonts w:ascii="Time New Roman" w:eastAsia="黑体" w:hAnsi="Time New Roman" w:hint="eastAsia"/>
          <w:lang w:val="en-GB"/>
        </w:rPr>
        <w:t>，</w:t>
      </w:r>
      <w:r w:rsidRPr="00F10C8C">
        <w:rPr>
          <w:rFonts w:ascii="Time New Roman" w:eastAsia="黑体" w:hAnsi="Time New Roman" w:hint="eastAsia"/>
          <w:lang w:val="en-GB"/>
        </w:rPr>
        <w:t>在此过程中</w:t>
      </w:r>
      <w:r w:rsidRPr="00F10C8C">
        <w:rPr>
          <w:rFonts w:ascii="Time New Roman" w:eastAsia="黑体" w:hAnsi="Time New Roman"/>
          <w:lang w:val="en-GB"/>
        </w:rPr>
        <w:t>与民间社会合作</w:t>
      </w:r>
      <w:r w:rsidRPr="00F10C8C">
        <w:rPr>
          <w:rFonts w:ascii="Time New Roman" w:eastAsia="黑体" w:hAnsi="Time New Roman" w:hint="eastAsia"/>
          <w:lang w:val="en-GB"/>
        </w:rPr>
        <w:t>并与</w:t>
      </w:r>
      <w:r w:rsidRPr="00F10C8C">
        <w:rPr>
          <w:rFonts w:ascii="Time New Roman" w:eastAsia="黑体" w:hAnsi="Time New Roman"/>
          <w:lang w:val="en-GB"/>
        </w:rPr>
        <w:t>通信、就业和教育等领域</w:t>
      </w:r>
      <w:r w:rsidRPr="00F10C8C">
        <w:rPr>
          <w:rFonts w:ascii="Time New Roman" w:eastAsia="黑体" w:hAnsi="Time New Roman" w:hint="eastAsia"/>
          <w:lang w:val="en-GB"/>
        </w:rPr>
        <w:t>的</w:t>
      </w:r>
      <w:r w:rsidRPr="00F10C8C">
        <w:rPr>
          <w:rFonts w:ascii="Time New Roman" w:eastAsia="黑体" w:hAnsi="Time New Roman"/>
          <w:lang w:val="en-GB"/>
        </w:rPr>
        <w:t>公共和私人行为</w:t>
      </w:r>
      <w:r w:rsidRPr="00F10C8C">
        <w:rPr>
          <w:rFonts w:ascii="Time New Roman" w:eastAsia="黑体" w:hAnsi="Time New Roman" w:hint="eastAsia"/>
          <w:lang w:val="en-GB"/>
        </w:rPr>
        <w:t>体</w:t>
      </w:r>
      <w:r w:rsidRPr="00F10C8C">
        <w:rPr>
          <w:rFonts w:ascii="Time New Roman" w:eastAsia="黑体" w:hAnsi="Time New Roman"/>
          <w:lang w:val="en-GB"/>
        </w:rPr>
        <w:t>对话</w:t>
      </w:r>
      <w:r w:rsidRPr="003B7C75">
        <w:rPr>
          <w:rFonts w:ascii="Time New Roman" w:eastAsia="黑体" w:hAnsi="Time New Roman"/>
          <w:lang w:val="en-GB"/>
        </w:rPr>
        <w:t>；</w:t>
      </w:r>
    </w:p>
    <w:p w14:paraId="4EE16847" w14:textId="19A55E15"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紧急加强措施</w:t>
      </w:r>
      <w:r w:rsidRPr="003B7C75">
        <w:rPr>
          <w:rFonts w:ascii="Time New Roman" w:eastAsia="黑体" w:hAnsi="Time New Roman"/>
          <w:lang w:val="en-GB"/>
        </w:rPr>
        <w:t>，</w:t>
      </w:r>
      <w:r w:rsidRPr="00F10C8C">
        <w:rPr>
          <w:rFonts w:ascii="Time New Roman" w:eastAsia="黑体" w:hAnsi="Time New Roman"/>
          <w:lang w:val="en-GB"/>
        </w:rPr>
        <w:t>在实践中消除在移民程序和决定中使用任何形式种族定性</w:t>
      </w:r>
      <w:r w:rsidRPr="00F10C8C">
        <w:rPr>
          <w:rFonts w:ascii="Time New Roman" w:eastAsia="黑体" w:hAnsi="Time New Roman" w:hint="eastAsia"/>
          <w:lang w:val="en-GB"/>
        </w:rPr>
        <w:t>的行为</w:t>
      </w:r>
      <w:r w:rsidRPr="003B7C75">
        <w:rPr>
          <w:rFonts w:ascii="Time New Roman" w:eastAsia="黑体" w:hAnsi="Time New Roman"/>
          <w:lang w:val="en-GB"/>
        </w:rPr>
        <w:t>；</w:t>
      </w:r>
    </w:p>
    <w:p w14:paraId="386A5A63" w14:textId="4E4EEB31"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根据《公约》</w:t>
      </w:r>
      <w:r w:rsidRPr="003B7C75">
        <w:rPr>
          <w:rFonts w:ascii="Time New Roman" w:eastAsia="黑体" w:hAnsi="Time New Roman"/>
          <w:lang w:val="en-GB"/>
        </w:rPr>
        <w:t>，</w:t>
      </w:r>
      <w:r w:rsidRPr="00F10C8C">
        <w:rPr>
          <w:rFonts w:ascii="Time New Roman" w:eastAsia="黑体" w:hAnsi="Time New Roman"/>
          <w:lang w:val="en-GB"/>
        </w:rPr>
        <w:t>废除任何</w:t>
      </w:r>
      <w:r w:rsidRPr="00F10C8C">
        <w:rPr>
          <w:rFonts w:ascii="Time New Roman" w:eastAsia="黑体" w:hAnsi="Time New Roman" w:hint="eastAsia"/>
          <w:lang w:val="en-GB"/>
        </w:rPr>
        <w:t>将基本服务的获取与移民身份挂钩的规定或措施</w:t>
      </w:r>
      <w:r w:rsidRPr="003B7C75">
        <w:rPr>
          <w:rFonts w:ascii="Time New Roman" w:eastAsia="黑体" w:hAnsi="Time New Roman" w:hint="eastAsia"/>
          <w:lang w:val="en-GB"/>
        </w:rPr>
        <w:t>，</w:t>
      </w:r>
      <w:r w:rsidRPr="00F10C8C">
        <w:rPr>
          <w:rFonts w:ascii="Time New Roman" w:eastAsia="黑体" w:hAnsi="Time New Roman"/>
          <w:lang w:val="en-GB"/>
        </w:rPr>
        <w:t>无论</w:t>
      </w:r>
      <w:r w:rsidRPr="00F10C8C">
        <w:rPr>
          <w:rFonts w:ascii="Time New Roman" w:eastAsia="黑体" w:hAnsi="Time New Roman" w:hint="eastAsia"/>
          <w:lang w:val="en-GB"/>
        </w:rPr>
        <w:t>这些基本服务</w:t>
      </w:r>
      <w:r w:rsidRPr="00F10C8C">
        <w:rPr>
          <w:rFonts w:ascii="Time New Roman" w:eastAsia="黑体" w:hAnsi="Time New Roman"/>
          <w:lang w:val="en-GB"/>
        </w:rPr>
        <w:t>是由公共实体还是私营实体提供。</w:t>
      </w:r>
    </w:p>
    <w:p w14:paraId="631A65B3" w14:textId="7DAF1FA4" w:rsidR="00F10C8C" w:rsidRPr="00F10C8C" w:rsidRDefault="00F10C8C" w:rsidP="00F10C8C">
      <w:pPr>
        <w:pStyle w:val="SingleTxtGC"/>
      </w:pPr>
      <w:r>
        <w:rPr>
          <w:lang w:val="en-GB"/>
        </w:rPr>
        <w:t>25.</w:t>
      </w:r>
      <w:r w:rsidRPr="00F10C8C">
        <w:rPr>
          <w:lang w:val="en-GB"/>
        </w:rPr>
        <w:tab/>
      </w:r>
      <w:r w:rsidRPr="00F10C8C">
        <w:rPr>
          <w:lang w:val="en-GB"/>
        </w:rPr>
        <w:t>委员会特别关切的是</w:t>
      </w:r>
      <w:r>
        <w:rPr>
          <w:lang w:val="en-GB"/>
        </w:rPr>
        <w:t>，</w:t>
      </w:r>
      <w:r w:rsidRPr="00F10C8C">
        <w:rPr>
          <w:lang w:val="en-GB"/>
        </w:rPr>
        <w:t>处于弱势地位的移民被排斥在外</w:t>
      </w:r>
      <w:r>
        <w:rPr>
          <w:lang w:val="en-GB"/>
        </w:rPr>
        <w:t>，</w:t>
      </w:r>
      <w:r w:rsidRPr="00F10C8C">
        <w:rPr>
          <w:lang w:val="en-GB"/>
        </w:rPr>
        <w:t>而且在向他们提供援助时缺乏</w:t>
      </w:r>
      <w:r w:rsidRPr="00F10C8C">
        <w:rPr>
          <w:rFonts w:hint="eastAsia"/>
          <w:lang w:val="en-GB"/>
        </w:rPr>
        <w:t>差异化方法</w:t>
      </w:r>
      <w:r w:rsidRPr="00F10C8C">
        <w:rPr>
          <w:lang w:val="en-GB"/>
        </w:rPr>
        <w:t>。</w:t>
      </w:r>
      <w:r w:rsidRPr="00F10C8C">
        <w:rPr>
          <w:rFonts w:hint="eastAsia"/>
          <w:lang w:val="en-GB"/>
        </w:rPr>
        <w:t>具体而言</w:t>
      </w:r>
      <w:r>
        <w:rPr>
          <w:rFonts w:hint="eastAsia"/>
          <w:lang w:val="en-GB"/>
        </w:rPr>
        <w:t>，</w:t>
      </w:r>
      <w:r w:rsidRPr="00F10C8C">
        <w:rPr>
          <w:lang w:val="en-GB"/>
        </w:rPr>
        <w:t>委员会</w:t>
      </w:r>
      <w:r w:rsidRPr="00F10C8C">
        <w:rPr>
          <w:rFonts w:hint="eastAsia"/>
          <w:lang w:val="en-GB"/>
        </w:rPr>
        <w:t>感到关切的是</w:t>
      </w:r>
      <w:r>
        <w:rPr>
          <w:rFonts w:hint="eastAsia"/>
          <w:lang w:val="en-GB"/>
        </w:rPr>
        <w:t>：</w:t>
      </w:r>
    </w:p>
    <w:p w14:paraId="06BC66C9" w14:textId="3B51196F" w:rsidR="00F10C8C" w:rsidRPr="00F10C8C" w:rsidRDefault="00F10C8C" w:rsidP="00F10C8C">
      <w:pPr>
        <w:pStyle w:val="SingleTxtGC"/>
      </w:pPr>
      <w:r w:rsidRPr="00F10C8C">
        <w:rPr>
          <w:lang w:val="en-GB"/>
        </w:rPr>
        <w:tab/>
      </w:r>
      <w:r>
        <w:rPr>
          <w:lang w:val="en-GB"/>
        </w:rPr>
        <w:t>(a)</w:t>
      </w:r>
      <w:r w:rsidRPr="00F10C8C">
        <w:rPr>
          <w:lang w:val="en-GB"/>
        </w:rPr>
        <w:tab/>
      </w:r>
      <w:r w:rsidRPr="00F10C8C">
        <w:rPr>
          <w:lang w:val="en-GB"/>
        </w:rPr>
        <w:t>在</w:t>
      </w:r>
      <w:r w:rsidRPr="00F10C8C">
        <w:rPr>
          <w:rFonts w:hint="eastAsia"/>
          <w:lang w:val="en-GB"/>
        </w:rPr>
        <w:t>移民</w:t>
      </w:r>
      <w:r w:rsidRPr="00F10C8C">
        <w:rPr>
          <w:lang w:val="en-GB"/>
        </w:rPr>
        <w:t>政策、保护</w:t>
      </w:r>
      <w:r w:rsidRPr="00F10C8C">
        <w:rPr>
          <w:rFonts w:hint="eastAsia"/>
          <w:lang w:val="en-GB"/>
        </w:rPr>
        <w:t>规程</w:t>
      </w:r>
      <w:r w:rsidRPr="00F10C8C">
        <w:rPr>
          <w:lang w:val="en-GB"/>
        </w:rPr>
        <w:t>以及</w:t>
      </w:r>
      <w:r w:rsidRPr="00F10C8C">
        <w:rPr>
          <w:rFonts w:hint="eastAsia"/>
          <w:lang w:val="en-GB"/>
        </w:rPr>
        <w:t>面向移民的国家</w:t>
      </w:r>
      <w:r w:rsidRPr="00F10C8C">
        <w:rPr>
          <w:lang w:val="en-GB"/>
        </w:rPr>
        <w:t>援助和服务中</w:t>
      </w:r>
      <w:r>
        <w:rPr>
          <w:rFonts w:hint="eastAsia"/>
          <w:lang w:val="en-GB"/>
        </w:rPr>
        <w:t>，</w:t>
      </w:r>
      <w:r w:rsidRPr="00F10C8C">
        <w:rPr>
          <w:rFonts w:hint="eastAsia"/>
          <w:lang w:val="en-GB"/>
        </w:rPr>
        <w:t>缺少考虑到</w:t>
      </w:r>
      <w:r w:rsidRPr="00F10C8C">
        <w:rPr>
          <w:lang w:val="en-GB"/>
        </w:rPr>
        <w:t>性别、多样性和残疾的交叉视角</w:t>
      </w:r>
      <w:r>
        <w:rPr>
          <w:lang w:val="en-GB"/>
        </w:rPr>
        <w:t>；</w:t>
      </w:r>
    </w:p>
    <w:p w14:paraId="04BFEFEF" w14:textId="2802E0ED" w:rsidR="00F10C8C" w:rsidRPr="00F10C8C" w:rsidRDefault="00F10C8C" w:rsidP="00F10C8C">
      <w:pPr>
        <w:pStyle w:val="SingleTxtGC"/>
      </w:pPr>
      <w:r w:rsidRPr="00F10C8C">
        <w:rPr>
          <w:lang w:val="en-GB"/>
        </w:rPr>
        <w:tab/>
      </w:r>
      <w:r>
        <w:rPr>
          <w:lang w:val="en-GB"/>
        </w:rPr>
        <w:t>(b)</w:t>
      </w:r>
      <w:r w:rsidRPr="00F10C8C">
        <w:rPr>
          <w:lang w:val="en-GB"/>
        </w:rPr>
        <w:tab/>
      </w:r>
      <w:r w:rsidRPr="00F10C8C">
        <w:rPr>
          <w:rFonts w:hint="eastAsia"/>
          <w:lang w:val="en-GB"/>
        </w:rPr>
        <w:t>对于面临</w:t>
      </w:r>
      <w:r w:rsidRPr="00F10C8C">
        <w:rPr>
          <w:lang w:val="en-GB"/>
        </w:rPr>
        <w:t>多重和交叉形式歧视的移民</w:t>
      </w:r>
      <w:r>
        <w:rPr>
          <w:rFonts w:hint="eastAsia"/>
          <w:lang w:val="en-GB"/>
        </w:rPr>
        <w:t>，</w:t>
      </w:r>
      <w:r w:rsidRPr="00F10C8C">
        <w:rPr>
          <w:rFonts w:hint="eastAsia"/>
          <w:lang w:val="en-GB"/>
        </w:rPr>
        <w:t>包括面临基于性别、残疾、</w:t>
      </w:r>
      <w:r w:rsidRPr="00F10C8C">
        <w:rPr>
          <w:lang w:val="en-GB"/>
        </w:rPr>
        <w:t>年龄、性取向、性别认同或种族的歧视</w:t>
      </w:r>
      <w:r w:rsidRPr="00F10C8C">
        <w:rPr>
          <w:rFonts w:hint="eastAsia"/>
          <w:lang w:val="en-GB"/>
        </w:rPr>
        <w:t>的移民</w:t>
      </w:r>
      <w:r>
        <w:rPr>
          <w:rFonts w:hint="eastAsia"/>
          <w:lang w:val="en-GB"/>
        </w:rPr>
        <w:t>，</w:t>
      </w:r>
      <w:r w:rsidRPr="00F10C8C">
        <w:rPr>
          <w:rFonts w:hint="eastAsia"/>
          <w:lang w:val="en-GB"/>
        </w:rPr>
        <w:t>没有合格的人员向他们</w:t>
      </w:r>
      <w:r w:rsidRPr="00F10C8C">
        <w:rPr>
          <w:lang w:val="en-GB"/>
        </w:rPr>
        <w:t>提供适当</w:t>
      </w:r>
      <w:r w:rsidRPr="00F10C8C">
        <w:rPr>
          <w:rFonts w:hint="eastAsia"/>
          <w:lang w:val="en-GB"/>
        </w:rPr>
        <w:t>的支助</w:t>
      </w:r>
      <w:r>
        <w:rPr>
          <w:lang w:val="en-GB"/>
        </w:rPr>
        <w:t>；</w:t>
      </w:r>
    </w:p>
    <w:p w14:paraId="52645F2B" w14:textId="0813B447" w:rsidR="00F10C8C" w:rsidRPr="00F10C8C" w:rsidRDefault="00F10C8C" w:rsidP="00F10C8C">
      <w:pPr>
        <w:pStyle w:val="SingleTxtGC"/>
      </w:pPr>
      <w:r w:rsidRPr="00F10C8C">
        <w:rPr>
          <w:lang w:val="en-GB"/>
        </w:rPr>
        <w:tab/>
      </w:r>
      <w:r>
        <w:rPr>
          <w:lang w:val="en-GB"/>
        </w:rPr>
        <w:t>(c)</w:t>
      </w:r>
      <w:r w:rsidRPr="00F10C8C">
        <w:rPr>
          <w:lang w:val="en-GB"/>
        </w:rPr>
        <w:tab/>
      </w:r>
      <w:r w:rsidRPr="00F10C8C">
        <w:rPr>
          <w:rFonts w:hint="eastAsia"/>
          <w:lang w:val="en-GB"/>
        </w:rPr>
        <w:t>对于残疾移民</w:t>
      </w:r>
      <w:r>
        <w:rPr>
          <w:rFonts w:hint="eastAsia"/>
          <w:lang w:val="en-GB"/>
        </w:rPr>
        <w:t>，</w:t>
      </w:r>
      <w:r w:rsidRPr="00F10C8C">
        <w:rPr>
          <w:rFonts w:hint="eastAsia"/>
          <w:lang w:val="en-GB"/>
        </w:rPr>
        <w:t>面向他们的信息和服务在物理</w:t>
      </w:r>
      <w:r w:rsidRPr="00F10C8C">
        <w:rPr>
          <w:lang w:val="en-GB"/>
        </w:rPr>
        <w:t>上、建筑上、语言上和交流上</w:t>
      </w:r>
      <w:r w:rsidRPr="00F10C8C">
        <w:rPr>
          <w:rFonts w:hint="eastAsia"/>
          <w:lang w:val="en-GB"/>
        </w:rPr>
        <w:t>没有实现无障碍</w:t>
      </w:r>
      <w:r w:rsidRPr="00F10C8C">
        <w:rPr>
          <w:lang w:val="en-GB"/>
        </w:rPr>
        <w:t>。</w:t>
      </w:r>
    </w:p>
    <w:p w14:paraId="6FA3C910" w14:textId="78754883" w:rsidR="00F10C8C" w:rsidRPr="00F10C8C" w:rsidRDefault="00F10C8C" w:rsidP="00F10C8C">
      <w:pPr>
        <w:pStyle w:val="SingleTxtGC"/>
        <w:rPr>
          <w:rFonts w:ascii="Time New Roman" w:eastAsia="黑体" w:hAnsi="Time New Roman" w:hint="eastAsia"/>
          <w:lang w:val="en-GB"/>
        </w:rPr>
      </w:pPr>
      <w:r w:rsidRPr="003B7C75">
        <w:rPr>
          <w:rFonts w:ascii="Time New Roman" w:eastAsia="黑体" w:hAnsi="Time New Roman"/>
          <w:lang w:val="en-GB"/>
        </w:rPr>
        <w:t>26.</w:t>
      </w:r>
      <w:r w:rsidRPr="00F10C8C">
        <w:rPr>
          <w:rFonts w:ascii="Time New Roman" w:eastAsia="黑体" w:hAnsi="Time New Roman"/>
          <w:lang w:val="en-GB"/>
        </w:rPr>
        <w:tab/>
      </w:r>
      <w:r w:rsidRPr="00F10C8C">
        <w:rPr>
          <w:rFonts w:ascii="Time New Roman" w:eastAsia="黑体" w:hAnsi="Time New Roman"/>
          <w:lang w:val="en-GB"/>
        </w:rPr>
        <w:t>委员会建议缔约国</w:t>
      </w:r>
      <w:r w:rsidRPr="003B7C75">
        <w:rPr>
          <w:rFonts w:ascii="Time New Roman" w:eastAsia="黑体" w:hAnsi="Time New Roman" w:hint="eastAsia"/>
          <w:lang w:val="en-GB"/>
        </w:rPr>
        <w:t>：</w:t>
      </w:r>
    </w:p>
    <w:p w14:paraId="79655FD9" w14:textId="6BDD4640"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以跨领域和交叉的方式</w:t>
      </w:r>
      <w:r w:rsidRPr="003B7C75">
        <w:rPr>
          <w:rFonts w:ascii="Time New Roman" w:eastAsia="黑体" w:hAnsi="Time New Roman"/>
          <w:lang w:val="en-GB"/>
        </w:rPr>
        <w:t>，</w:t>
      </w:r>
      <w:r w:rsidRPr="00F10C8C">
        <w:rPr>
          <w:rFonts w:ascii="Time New Roman" w:eastAsia="黑体" w:hAnsi="Time New Roman"/>
          <w:lang w:val="en-GB"/>
        </w:rPr>
        <w:t>将性别、儿童、青少年、族裔和种族多样性以及残疾</w:t>
      </w:r>
      <w:r w:rsidRPr="00F10C8C">
        <w:rPr>
          <w:rFonts w:ascii="Time New Roman" w:eastAsia="黑体" w:hAnsi="Time New Roman" w:hint="eastAsia"/>
          <w:lang w:val="en-GB"/>
        </w:rPr>
        <w:t>等视角</w:t>
      </w:r>
      <w:r w:rsidRPr="00F10C8C">
        <w:rPr>
          <w:rFonts w:ascii="Time New Roman" w:eastAsia="黑体" w:hAnsi="Time New Roman"/>
          <w:lang w:val="en-GB"/>
        </w:rPr>
        <w:t>纳入移民政策、程序、保护</w:t>
      </w:r>
      <w:r w:rsidRPr="00F10C8C">
        <w:rPr>
          <w:rFonts w:ascii="Time New Roman" w:eastAsia="黑体" w:hAnsi="Time New Roman" w:hint="eastAsia"/>
          <w:lang w:val="en-GB"/>
        </w:rPr>
        <w:t>规程</w:t>
      </w:r>
      <w:r w:rsidRPr="00F10C8C">
        <w:rPr>
          <w:rFonts w:ascii="Time New Roman" w:eastAsia="黑体" w:hAnsi="Time New Roman"/>
          <w:lang w:val="en-GB"/>
        </w:rPr>
        <w:t>、具体案件的决定、援助以及为移民提供公共服务的各个方面</w:t>
      </w:r>
      <w:r w:rsidRPr="003B7C75">
        <w:rPr>
          <w:rFonts w:ascii="Time New Roman" w:eastAsia="黑体" w:hAnsi="Time New Roman"/>
          <w:lang w:val="en-GB"/>
        </w:rPr>
        <w:t>；</w:t>
      </w:r>
    </w:p>
    <w:p w14:paraId="411AFD8B" w14:textId="51F08058"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加强</w:t>
      </w:r>
      <w:r w:rsidRPr="00F10C8C">
        <w:rPr>
          <w:rFonts w:ascii="Time New Roman" w:eastAsia="黑体" w:hAnsi="Time New Roman" w:hint="eastAsia"/>
          <w:lang w:val="en-GB"/>
        </w:rPr>
        <w:t>面向</w:t>
      </w:r>
      <w:r w:rsidRPr="00F10C8C">
        <w:rPr>
          <w:rFonts w:ascii="Time New Roman" w:eastAsia="黑体" w:hAnsi="Time New Roman"/>
          <w:lang w:val="en-GB"/>
        </w:rPr>
        <w:t>移民官员和所有为移民提供援助的机构的培训</w:t>
      </w:r>
      <w:r w:rsidRPr="003B7C75">
        <w:rPr>
          <w:rFonts w:ascii="Time New Roman" w:eastAsia="黑体" w:hAnsi="Time New Roman"/>
          <w:lang w:val="en-GB"/>
        </w:rPr>
        <w:t>，</w:t>
      </w:r>
      <w:r w:rsidRPr="00F10C8C">
        <w:rPr>
          <w:rFonts w:ascii="Time New Roman" w:eastAsia="黑体" w:hAnsi="Time New Roman"/>
          <w:lang w:val="en-GB"/>
        </w:rPr>
        <w:t>并确保他们拥有</w:t>
      </w:r>
      <w:r w:rsidRPr="00F10C8C">
        <w:rPr>
          <w:rFonts w:ascii="Time New Roman" w:eastAsia="黑体" w:hAnsi="Time New Roman" w:hint="eastAsia"/>
          <w:lang w:val="en-GB"/>
        </w:rPr>
        <w:t>适当</w:t>
      </w:r>
      <w:r w:rsidRPr="00F10C8C">
        <w:rPr>
          <w:rFonts w:ascii="Time New Roman" w:eastAsia="黑体" w:hAnsi="Time New Roman"/>
          <w:lang w:val="en-GB"/>
        </w:rPr>
        <w:t>的工具</w:t>
      </w:r>
      <w:r w:rsidRPr="00F10C8C">
        <w:rPr>
          <w:rFonts w:ascii="Time New Roman" w:eastAsia="黑体" w:hAnsi="Time New Roman" w:hint="eastAsia"/>
          <w:lang w:val="en-GB"/>
        </w:rPr>
        <w:t>以响应</w:t>
      </w:r>
      <w:r w:rsidRPr="00F10C8C">
        <w:rPr>
          <w:rFonts w:ascii="Time New Roman" w:eastAsia="黑体" w:hAnsi="Time New Roman"/>
          <w:lang w:val="en-GB"/>
        </w:rPr>
        <w:t>面临多种形式歧视</w:t>
      </w:r>
      <w:r w:rsidRPr="00F10C8C">
        <w:rPr>
          <w:rFonts w:ascii="Time New Roman" w:eastAsia="黑体" w:hAnsi="Time New Roman" w:hint="eastAsia"/>
          <w:lang w:val="en-GB"/>
        </w:rPr>
        <w:t>者</w:t>
      </w:r>
      <w:r w:rsidRPr="00F10C8C">
        <w:rPr>
          <w:rFonts w:ascii="Time New Roman" w:eastAsia="黑体" w:hAnsi="Time New Roman"/>
          <w:lang w:val="en-GB"/>
        </w:rPr>
        <w:t>的具体需求</w:t>
      </w:r>
      <w:r w:rsidRPr="003B7C75">
        <w:rPr>
          <w:rFonts w:ascii="Time New Roman" w:eastAsia="黑体" w:hAnsi="Time New Roman"/>
          <w:lang w:val="en-GB"/>
        </w:rPr>
        <w:t>；</w:t>
      </w:r>
    </w:p>
    <w:p w14:paraId="437DA51F" w14:textId="16851283"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确保</w:t>
      </w:r>
      <w:r w:rsidRPr="00F10C8C">
        <w:rPr>
          <w:rFonts w:ascii="Time New Roman" w:eastAsia="黑体" w:hAnsi="Time New Roman" w:hint="eastAsia"/>
          <w:lang w:val="en-GB"/>
        </w:rPr>
        <w:t>面向</w:t>
      </w:r>
      <w:r w:rsidRPr="00F10C8C">
        <w:rPr>
          <w:rFonts w:ascii="Time New Roman" w:eastAsia="黑体" w:hAnsi="Time New Roman"/>
          <w:lang w:val="en-GB"/>
        </w:rPr>
        <w:t>残疾移民的服务和信息</w:t>
      </w:r>
      <w:r w:rsidRPr="00F10C8C">
        <w:rPr>
          <w:rFonts w:ascii="Time New Roman" w:eastAsia="黑体" w:hAnsi="Time New Roman" w:hint="eastAsia"/>
          <w:lang w:val="en-GB"/>
        </w:rPr>
        <w:t>实现</w:t>
      </w:r>
      <w:r w:rsidRPr="00F10C8C">
        <w:rPr>
          <w:rFonts w:ascii="Time New Roman" w:eastAsia="黑体" w:hAnsi="Time New Roman"/>
          <w:lang w:val="en-GB"/>
        </w:rPr>
        <w:t>完全无障碍</w:t>
      </w:r>
      <w:r w:rsidRPr="003B7C75">
        <w:rPr>
          <w:rFonts w:ascii="Time New Roman" w:eastAsia="黑体" w:hAnsi="Time New Roman"/>
          <w:lang w:val="en-GB"/>
        </w:rPr>
        <w:t>，</w:t>
      </w:r>
      <w:r w:rsidRPr="00F10C8C">
        <w:rPr>
          <w:rFonts w:ascii="Time New Roman" w:eastAsia="黑体" w:hAnsi="Time New Roman" w:hint="eastAsia"/>
          <w:lang w:val="en-GB"/>
        </w:rPr>
        <w:t>为此</w:t>
      </w:r>
      <w:r w:rsidRPr="00F10C8C">
        <w:rPr>
          <w:rFonts w:ascii="Time New Roman" w:eastAsia="黑体" w:hAnsi="Time New Roman"/>
          <w:lang w:val="en-GB"/>
        </w:rPr>
        <w:t>进行</w:t>
      </w:r>
      <w:r w:rsidRPr="00F10C8C">
        <w:rPr>
          <w:rFonts w:ascii="Time New Roman" w:eastAsia="黑体" w:hAnsi="Time New Roman" w:hint="eastAsia"/>
          <w:lang w:val="en-GB"/>
        </w:rPr>
        <w:t>物理环境</w:t>
      </w:r>
      <w:r w:rsidRPr="00F10C8C">
        <w:rPr>
          <w:rFonts w:ascii="Time New Roman" w:eastAsia="黑体" w:hAnsi="Time New Roman"/>
          <w:lang w:val="en-GB"/>
        </w:rPr>
        <w:t>改造</w:t>
      </w:r>
      <w:r w:rsidRPr="00F10C8C">
        <w:rPr>
          <w:rFonts w:ascii="Time New Roman" w:eastAsia="黑体" w:hAnsi="Time New Roman" w:hint="eastAsia"/>
          <w:lang w:val="en-GB"/>
        </w:rPr>
        <w:t>并以</w:t>
      </w:r>
      <w:r w:rsidRPr="00F10C8C">
        <w:rPr>
          <w:rFonts w:ascii="Time New Roman" w:eastAsia="黑体" w:hAnsi="Time New Roman"/>
          <w:lang w:val="en-GB"/>
        </w:rPr>
        <w:t>包括盲文和手语</w:t>
      </w:r>
      <w:r w:rsidRPr="00F10C8C">
        <w:rPr>
          <w:rFonts w:ascii="Time New Roman" w:eastAsia="黑体" w:hAnsi="Time New Roman" w:hint="eastAsia"/>
          <w:lang w:val="en-GB"/>
        </w:rPr>
        <w:t>在内的多种语文提供材料</w:t>
      </w:r>
      <w:r w:rsidRPr="003B7C75">
        <w:rPr>
          <w:rFonts w:ascii="Time New Roman" w:eastAsia="黑体" w:hAnsi="Time New Roman"/>
          <w:lang w:val="en-GB"/>
        </w:rPr>
        <w:t>，</w:t>
      </w:r>
      <w:r w:rsidRPr="00F10C8C">
        <w:rPr>
          <w:rFonts w:ascii="Time New Roman" w:eastAsia="黑体" w:hAnsi="Time New Roman" w:hint="eastAsia"/>
          <w:lang w:val="en-GB"/>
        </w:rPr>
        <w:t>同时</w:t>
      </w:r>
      <w:r w:rsidRPr="00F10C8C">
        <w:rPr>
          <w:rFonts w:ascii="Time New Roman" w:eastAsia="黑体" w:hAnsi="Time New Roman"/>
          <w:lang w:val="en-GB"/>
        </w:rPr>
        <w:t>确保</w:t>
      </w:r>
      <w:r w:rsidRPr="00F10C8C">
        <w:rPr>
          <w:rFonts w:ascii="Time New Roman" w:eastAsia="黑体" w:hAnsi="Time New Roman" w:hint="eastAsia"/>
          <w:lang w:val="en-GB"/>
        </w:rPr>
        <w:t>实践中</w:t>
      </w:r>
      <w:r w:rsidRPr="00F10C8C">
        <w:rPr>
          <w:rFonts w:ascii="Time New Roman" w:eastAsia="黑体" w:hAnsi="Time New Roman"/>
          <w:lang w:val="en-GB"/>
        </w:rPr>
        <w:t>在所有为这些移民提供</w:t>
      </w:r>
      <w:r w:rsidRPr="00F10C8C">
        <w:rPr>
          <w:rFonts w:ascii="Time New Roman" w:eastAsia="黑体" w:hAnsi="Time New Roman" w:hint="eastAsia"/>
          <w:lang w:val="en-GB"/>
        </w:rPr>
        <w:t>支助的场所</w:t>
      </w:r>
      <w:r w:rsidRPr="00F10C8C">
        <w:rPr>
          <w:rFonts w:ascii="Time New Roman" w:eastAsia="黑体" w:hAnsi="Time New Roman"/>
          <w:lang w:val="en-GB"/>
        </w:rPr>
        <w:t>都能获得这些材料。</w:t>
      </w:r>
    </w:p>
    <w:p w14:paraId="4634781E" w14:textId="33AE0D98" w:rsidR="00F10C8C" w:rsidRPr="00F10C8C" w:rsidRDefault="00787427" w:rsidP="00787427">
      <w:pPr>
        <w:pStyle w:val="H23GC"/>
      </w:pPr>
      <w:r w:rsidRPr="00F10C8C">
        <w:rPr>
          <w:lang w:val="en-GB"/>
        </w:rPr>
        <w:tab/>
      </w:r>
      <w:r w:rsidRPr="00F10C8C">
        <w:rPr>
          <w:lang w:val="en-GB"/>
        </w:rPr>
        <w:tab/>
      </w:r>
      <w:r w:rsidR="00F10C8C" w:rsidRPr="00F10C8C">
        <w:rPr>
          <w:rFonts w:hint="eastAsia"/>
          <w:bCs/>
          <w:lang w:val="en-GB"/>
        </w:rPr>
        <w:t>有效补救权</w:t>
      </w:r>
    </w:p>
    <w:p w14:paraId="65F0F947" w14:textId="46FBD2E9" w:rsidR="00F10C8C" w:rsidRPr="00F10C8C" w:rsidRDefault="00F10C8C" w:rsidP="00F10C8C">
      <w:pPr>
        <w:pStyle w:val="SingleTxtGC"/>
      </w:pPr>
      <w:r>
        <w:rPr>
          <w:lang w:val="en-GB"/>
        </w:rPr>
        <w:t>27.</w:t>
      </w:r>
      <w:r w:rsidRPr="00F10C8C">
        <w:rPr>
          <w:lang w:val="en-GB"/>
        </w:rPr>
        <w:tab/>
      </w:r>
      <w:r w:rsidRPr="00F10C8C">
        <w:rPr>
          <w:lang w:val="en-GB"/>
        </w:rPr>
        <w:t>委员会重申其先前的关切</w:t>
      </w:r>
      <w:r w:rsidR="00C849F2" w:rsidRPr="00F10C8C">
        <w:rPr>
          <w:vanish/>
          <w:vertAlign w:val="superscript"/>
          <w:lang w:val="en-GB"/>
        </w:rPr>
        <w:footnoteReference w:id="13"/>
      </w:r>
      <w:r>
        <w:rPr>
          <w:lang w:val="en-GB"/>
        </w:rPr>
        <w:t>，</w:t>
      </w:r>
      <w:r w:rsidRPr="00F10C8C">
        <w:rPr>
          <w:rFonts w:hint="eastAsia"/>
          <w:lang w:val="en-GB"/>
        </w:rPr>
        <w:t>表示关切的是</w:t>
      </w:r>
      <w:r>
        <w:rPr>
          <w:rFonts w:hint="eastAsia"/>
          <w:lang w:val="en-GB"/>
        </w:rPr>
        <w:t>，</w:t>
      </w:r>
      <w:r w:rsidRPr="00F10C8C">
        <w:rPr>
          <w:lang w:val="en-GB"/>
        </w:rPr>
        <w:t>严重侵犯</w:t>
      </w:r>
      <w:r w:rsidRPr="00F10C8C">
        <w:rPr>
          <w:rFonts w:hint="eastAsia"/>
          <w:lang w:val="en-GB"/>
        </w:rPr>
        <w:t>移民行为的受害者及其家庭成员没有得到</w:t>
      </w:r>
      <w:r w:rsidRPr="00F10C8C">
        <w:rPr>
          <w:lang w:val="en-GB"/>
        </w:rPr>
        <w:t>充分</w:t>
      </w:r>
      <w:r w:rsidRPr="00F10C8C">
        <w:rPr>
          <w:rFonts w:hint="eastAsia"/>
          <w:lang w:val="en-GB"/>
        </w:rPr>
        <w:t>的</w:t>
      </w:r>
      <w:r w:rsidRPr="00F10C8C">
        <w:rPr>
          <w:lang w:val="en-GB"/>
        </w:rPr>
        <w:t>补救。委员会</w:t>
      </w:r>
      <w:r w:rsidRPr="00F10C8C">
        <w:rPr>
          <w:rFonts w:hint="eastAsia"/>
          <w:lang w:val="en-GB"/>
        </w:rPr>
        <w:t>特别关切的是</w:t>
      </w:r>
      <w:r>
        <w:rPr>
          <w:rFonts w:hint="eastAsia"/>
          <w:lang w:val="en-GB"/>
        </w:rPr>
        <w:t>：</w:t>
      </w:r>
    </w:p>
    <w:p w14:paraId="68980596" w14:textId="115B452B" w:rsidR="00F10C8C" w:rsidRPr="00F10C8C" w:rsidRDefault="00F10C8C" w:rsidP="00F10C8C">
      <w:pPr>
        <w:pStyle w:val="SingleTxtGC"/>
      </w:pPr>
      <w:r w:rsidRPr="00F10C8C">
        <w:rPr>
          <w:lang w:val="en-GB"/>
        </w:rPr>
        <w:tab/>
      </w:r>
      <w:r>
        <w:rPr>
          <w:lang w:val="en-GB"/>
        </w:rPr>
        <w:t>(a)</w:t>
      </w:r>
      <w:r w:rsidRPr="00F10C8C">
        <w:rPr>
          <w:lang w:val="en-GB"/>
        </w:rPr>
        <w:tab/>
      </w:r>
      <w:r w:rsidRPr="00F10C8C">
        <w:rPr>
          <w:lang w:val="en-GB"/>
        </w:rPr>
        <w:t>一直缺</w:t>
      </w:r>
      <w:r w:rsidRPr="00F10C8C">
        <w:rPr>
          <w:rFonts w:hint="eastAsia"/>
          <w:lang w:val="en-GB"/>
        </w:rPr>
        <w:t>少</w:t>
      </w:r>
      <w:r w:rsidRPr="00F10C8C">
        <w:rPr>
          <w:lang w:val="en-GB"/>
        </w:rPr>
        <w:t>足够的人力、技术和财政资源</w:t>
      </w:r>
      <w:r>
        <w:rPr>
          <w:rFonts w:hint="eastAsia"/>
          <w:lang w:val="en-GB"/>
        </w:rPr>
        <w:t>，</w:t>
      </w:r>
      <w:r w:rsidRPr="00F10C8C">
        <w:rPr>
          <w:rFonts w:hint="eastAsia"/>
          <w:lang w:val="en-GB"/>
        </w:rPr>
        <w:t>用以</w:t>
      </w:r>
      <w:r w:rsidRPr="00F10C8C">
        <w:rPr>
          <w:lang w:val="en-GB"/>
        </w:rPr>
        <w:t>监测和</w:t>
      </w:r>
      <w:r w:rsidRPr="00F10C8C">
        <w:rPr>
          <w:rFonts w:hint="eastAsia"/>
          <w:lang w:val="en-GB"/>
        </w:rPr>
        <w:t>识别</w:t>
      </w:r>
      <w:r w:rsidRPr="00F10C8C">
        <w:rPr>
          <w:lang w:val="en-GB"/>
        </w:rPr>
        <w:t>此类侵权行为并提供有意义的补救</w:t>
      </w:r>
      <w:r>
        <w:rPr>
          <w:lang w:val="en-GB"/>
        </w:rPr>
        <w:t>，</w:t>
      </w:r>
      <w:r w:rsidRPr="00F10C8C">
        <w:rPr>
          <w:rFonts w:hint="eastAsia"/>
          <w:lang w:val="en-GB"/>
        </w:rPr>
        <w:t>并且仅有</w:t>
      </w:r>
      <w:r w:rsidRPr="00F10C8C">
        <w:rPr>
          <w:lang w:val="en-GB"/>
        </w:rPr>
        <w:t>极少数案件被</w:t>
      </w:r>
      <w:r w:rsidRPr="00F10C8C">
        <w:rPr>
          <w:rFonts w:hint="eastAsia"/>
          <w:lang w:val="en-GB"/>
        </w:rPr>
        <w:t>诉诸司法</w:t>
      </w:r>
      <w:r>
        <w:rPr>
          <w:lang w:val="en-GB"/>
        </w:rPr>
        <w:t>；</w:t>
      </w:r>
    </w:p>
    <w:p w14:paraId="2B1B41CE" w14:textId="35685A94" w:rsidR="00F10C8C" w:rsidRPr="00F10C8C" w:rsidRDefault="00F10C8C" w:rsidP="00F10C8C">
      <w:pPr>
        <w:pStyle w:val="SingleTxtGC"/>
      </w:pPr>
      <w:r w:rsidRPr="00F10C8C">
        <w:rPr>
          <w:lang w:val="en-GB"/>
        </w:rPr>
        <w:tab/>
      </w:r>
      <w:r>
        <w:rPr>
          <w:lang w:val="en-GB"/>
        </w:rPr>
        <w:t>(b)</w:t>
      </w:r>
      <w:r w:rsidRPr="00F10C8C">
        <w:rPr>
          <w:lang w:val="en-GB"/>
        </w:rPr>
        <w:tab/>
      </w:r>
      <w:r w:rsidRPr="00F10C8C">
        <w:rPr>
          <w:lang w:val="en-GB"/>
        </w:rPr>
        <w:t>联邦</w:t>
      </w:r>
      <w:r w:rsidRPr="00F10C8C">
        <w:rPr>
          <w:rFonts w:hint="eastAsia"/>
          <w:lang w:val="en-GB"/>
        </w:rPr>
        <w:t>主管机构</w:t>
      </w:r>
      <w:r w:rsidRPr="00F10C8C">
        <w:rPr>
          <w:lang w:val="en-GB"/>
        </w:rPr>
        <w:t>与</w:t>
      </w:r>
      <w:r w:rsidRPr="00F10C8C">
        <w:rPr>
          <w:rFonts w:hint="eastAsia"/>
          <w:lang w:val="en-GB"/>
        </w:rPr>
        <w:t>州级</w:t>
      </w:r>
      <w:r w:rsidRPr="00F10C8C">
        <w:rPr>
          <w:lang w:val="en-GB"/>
        </w:rPr>
        <w:t>检察机关、失踪移民搜寻委员会、墨西哥驻外使领馆、</w:t>
      </w:r>
      <w:r w:rsidRPr="00F10C8C">
        <w:rPr>
          <w:rFonts w:hint="eastAsia"/>
          <w:lang w:val="en-GB"/>
        </w:rPr>
        <w:t>移民原籍国</w:t>
      </w:r>
      <w:r w:rsidRPr="00F10C8C">
        <w:rPr>
          <w:lang w:val="en-GB"/>
        </w:rPr>
        <w:t>机构、</w:t>
      </w:r>
      <w:r w:rsidRPr="00F10C8C">
        <w:rPr>
          <w:rFonts w:hint="eastAsia"/>
          <w:lang w:val="en-GB"/>
        </w:rPr>
        <w:t>法证</w:t>
      </w:r>
      <w:r w:rsidRPr="00F10C8C">
        <w:rPr>
          <w:lang w:val="en-GB"/>
        </w:rPr>
        <w:t>小组和委员会、亲属、民间社会组织和国家人权委员会之间协调不足</w:t>
      </w:r>
      <w:r>
        <w:rPr>
          <w:lang w:val="en-GB"/>
        </w:rPr>
        <w:t>，</w:t>
      </w:r>
      <w:r w:rsidRPr="00F10C8C">
        <w:rPr>
          <w:rFonts w:hint="eastAsia"/>
          <w:lang w:val="en-GB"/>
        </w:rPr>
        <w:t>有碍于开展</w:t>
      </w:r>
      <w:r w:rsidRPr="00F10C8C">
        <w:rPr>
          <w:lang w:val="en-GB"/>
        </w:rPr>
        <w:t>全面</w:t>
      </w:r>
      <w:r w:rsidRPr="00F10C8C">
        <w:rPr>
          <w:rFonts w:hint="eastAsia"/>
          <w:lang w:val="en-GB"/>
        </w:rPr>
        <w:t>和</w:t>
      </w:r>
      <w:r w:rsidRPr="00F10C8C">
        <w:rPr>
          <w:lang w:val="en-GB"/>
        </w:rPr>
        <w:t>有效的调查和起诉</w:t>
      </w:r>
      <w:r>
        <w:rPr>
          <w:rFonts w:hint="eastAsia"/>
          <w:lang w:val="en-GB"/>
        </w:rPr>
        <w:t>，</w:t>
      </w:r>
      <w:r w:rsidRPr="00F10C8C">
        <w:rPr>
          <w:rFonts w:hint="eastAsia"/>
          <w:lang w:val="en-GB"/>
        </w:rPr>
        <w:t>有碍于施加</w:t>
      </w:r>
      <w:r w:rsidRPr="00F10C8C">
        <w:rPr>
          <w:lang w:val="en-GB"/>
        </w:rPr>
        <w:t>适当惩罚</w:t>
      </w:r>
      <w:r>
        <w:rPr>
          <w:rFonts w:hint="eastAsia"/>
          <w:lang w:val="en-GB"/>
        </w:rPr>
        <w:t>，</w:t>
      </w:r>
      <w:r w:rsidRPr="00F10C8C">
        <w:rPr>
          <w:rFonts w:hint="eastAsia"/>
          <w:lang w:val="en-GB"/>
        </w:rPr>
        <w:t>有碍于</w:t>
      </w:r>
      <w:r w:rsidRPr="00F10C8C">
        <w:rPr>
          <w:lang w:val="en-GB"/>
        </w:rPr>
        <w:t>诉诸司法</w:t>
      </w:r>
      <w:r>
        <w:rPr>
          <w:rFonts w:hint="eastAsia"/>
          <w:lang w:val="en-GB"/>
        </w:rPr>
        <w:t>，</w:t>
      </w:r>
      <w:r w:rsidRPr="00F10C8C">
        <w:rPr>
          <w:rFonts w:hint="eastAsia"/>
          <w:lang w:val="en-GB"/>
        </w:rPr>
        <w:t>也有碍于</w:t>
      </w:r>
      <w:r w:rsidRPr="00F10C8C">
        <w:rPr>
          <w:lang w:val="en-GB"/>
        </w:rPr>
        <w:t>了解真相和获得赔偿的权利</w:t>
      </w:r>
      <w:r>
        <w:rPr>
          <w:lang w:val="en-GB"/>
        </w:rPr>
        <w:t>；</w:t>
      </w:r>
    </w:p>
    <w:p w14:paraId="4FB84E68" w14:textId="1E7ED1D9" w:rsidR="00F10C8C" w:rsidRPr="00F10C8C" w:rsidRDefault="00F10C8C" w:rsidP="00F10C8C">
      <w:pPr>
        <w:pStyle w:val="SingleTxtGC"/>
      </w:pPr>
      <w:r w:rsidRPr="00F10C8C">
        <w:rPr>
          <w:lang w:val="en-GB"/>
        </w:rPr>
        <w:tab/>
      </w:r>
      <w:r>
        <w:rPr>
          <w:lang w:val="en-GB"/>
        </w:rPr>
        <w:t>(c)</w:t>
      </w:r>
      <w:r w:rsidRPr="00F10C8C">
        <w:rPr>
          <w:lang w:val="en-GB"/>
        </w:rPr>
        <w:tab/>
      </w:r>
      <w:r w:rsidRPr="00F10C8C">
        <w:rPr>
          <w:lang w:val="en-GB"/>
        </w:rPr>
        <w:t>民间社会和委员会关于《搜寻和调查活动</w:t>
      </w:r>
      <w:r w:rsidRPr="00F10C8C">
        <w:rPr>
          <w:rFonts w:hint="eastAsia"/>
          <w:lang w:val="en-GB"/>
        </w:rPr>
        <w:t>境外支助</w:t>
      </w:r>
      <w:r w:rsidRPr="00F10C8C">
        <w:rPr>
          <w:lang w:val="en-GB"/>
        </w:rPr>
        <w:t>机制准则》的建议</w:t>
      </w:r>
      <w:r w:rsidRPr="00F10C8C">
        <w:rPr>
          <w:rFonts w:hint="eastAsia"/>
          <w:lang w:val="en-GB"/>
        </w:rPr>
        <w:t>被无视</w:t>
      </w:r>
      <w:r>
        <w:rPr>
          <w:lang w:val="en-GB"/>
        </w:rPr>
        <w:t>，</w:t>
      </w:r>
      <w:r w:rsidRPr="00F10C8C">
        <w:rPr>
          <w:rFonts w:hint="eastAsia"/>
          <w:lang w:val="en-GB"/>
        </w:rPr>
        <w:t>其全面落实存在障碍</w:t>
      </w:r>
      <w:r>
        <w:rPr>
          <w:lang w:val="en-GB"/>
        </w:rPr>
        <w:t>，</w:t>
      </w:r>
      <w:r w:rsidRPr="00F10C8C">
        <w:rPr>
          <w:rFonts w:hint="eastAsia"/>
          <w:lang w:val="en-GB"/>
        </w:rPr>
        <w:t>缔约国未</w:t>
      </w:r>
      <w:r w:rsidRPr="00F10C8C">
        <w:rPr>
          <w:lang w:val="en-GB"/>
        </w:rPr>
        <w:t>在</w:t>
      </w:r>
      <w:r w:rsidRPr="00F10C8C">
        <w:rPr>
          <w:rFonts w:hint="eastAsia"/>
          <w:lang w:val="en-GB"/>
        </w:rPr>
        <w:t>移民原籍</w:t>
      </w:r>
      <w:r w:rsidRPr="00F10C8C">
        <w:rPr>
          <w:lang w:val="en-GB"/>
        </w:rPr>
        <w:t>国传播关于该机制活动的信息</w:t>
      </w:r>
      <w:r>
        <w:rPr>
          <w:lang w:val="en-GB"/>
        </w:rPr>
        <w:t>，</w:t>
      </w:r>
      <w:r w:rsidRPr="00F10C8C">
        <w:rPr>
          <w:rFonts w:hint="eastAsia"/>
          <w:lang w:val="en-GB"/>
        </w:rPr>
        <w:t>并且</w:t>
      </w:r>
      <w:r w:rsidRPr="00F10C8C">
        <w:rPr>
          <w:lang w:val="en-GB"/>
        </w:rPr>
        <w:t>一些墨西哥领事馆</w:t>
      </w:r>
      <w:r w:rsidRPr="00F10C8C">
        <w:rPr>
          <w:rFonts w:hint="eastAsia"/>
          <w:lang w:val="en-GB"/>
        </w:rPr>
        <w:t>未作充分配合</w:t>
      </w:r>
      <w:r>
        <w:rPr>
          <w:lang w:val="en-GB"/>
        </w:rPr>
        <w:t>；</w:t>
      </w:r>
    </w:p>
    <w:p w14:paraId="6CA4CC10" w14:textId="560F3AA9" w:rsidR="00F10C8C" w:rsidRPr="00F10C8C" w:rsidRDefault="00F10C8C" w:rsidP="00F10C8C">
      <w:pPr>
        <w:pStyle w:val="SingleTxtGC"/>
      </w:pPr>
      <w:r w:rsidRPr="00F10C8C">
        <w:rPr>
          <w:lang w:val="en-GB"/>
        </w:rPr>
        <w:tab/>
      </w:r>
      <w:r>
        <w:rPr>
          <w:lang w:val="en-GB"/>
        </w:rPr>
        <w:t>(d)</w:t>
      </w:r>
      <w:r w:rsidRPr="00F10C8C">
        <w:rPr>
          <w:lang w:val="en-GB"/>
        </w:rPr>
        <w:tab/>
      </w:r>
      <w:r w:rsidRPr="00F10C8C">
        <w:rPr>
          <w:lang w:val="en-GB"/>
        </w:rPr>
        <w:t>在确保移民及其家人</w:t>
      </w:r>
      <w:r w:rsidRPr="00F10C8C">
        <w:rPr>
          <w:rFonts w:hint="eastAsia"/>
          <w:lang w:val="en-GB"/>
        </w:rPr>
        <w:t>能够诉诸司法</w:t>
      </w:r>
      <w:r w:rsidRPr="00F10C8C">
        <w:rPr>
          <w:lang w:val="en-GB"/>
        </w:rPr>
        <w:t>、</w:t>
      </w:r>
      <w:r w:rsidRPr="00F10C8C">
        <w:rPr>
          <w:rFonts w:hint="eastAsia"/>
          <w:lang w:val="en-GB"/>
        </w:rPr>
        <w:t>享有</w:t>
      </w:r>
      <w:r w:rsidRPr="00F10C8C">
        <w:rPr>
          <w:lang w:val="en-GB"/>
        </w:rPr>
        <w:t>正当程序和</w:t>
      </w:r>
      <w:r w:rsidRPr="00F10C8C">
        <w:rPr>
          <w:rFonts w:hint="eastAsia"/>
          <w:lang w:val="en-GB"/>
        </w:rPr>
        <w:t>获得</w:t>
      </w:r>
      <w:r w:rsidRPr="00F10C8C">
        <w:rPr>
          <w:lang w:val="en-GB"/>
        </w:rPr>
        <w:t>有效法律援助的权利</w:t>
      </w:r>
      <w:r w:rsidRPr="00F10C8C">
        <w:rPr>
          <w:rFonts w:hint="eastAsia"/>
          <w:lang w:val="en-GB"/>
        </w:rPr>
        <w:t>方面</w:t>
      </w:r>
      <w:r>
        <w:rPr>
          <w:lang w:val="en-GB"/>
        </w:rPr>
        <w:t>，</w:t>
      </w:r>
      <w:r w:rsidRPr="00F10C8C">
        <w:rPr>
          <w:lang w:val="en-GB"/>
        </w:rPr>
        <w:t>包括</w:t>
      </w:r>
      <w:r w:rsidRPr="00F10C8C">
        <w:rPr>
          <w:rFonts w:hint="eastAsia"/>
          <w:lang w:val="en-GB"/>
        </w:rPr>
        <w:t>在确保他们</w:t>
      </w:r>
      <w:r w:rsidRPr="00F10C8C">
        <w:rPr>
          <w:lang w:val="en-GB"/>
        </w:rPr>
        <w:t>获得明确和及时的信息方面</w:t>
      </w:r>
      <w:r>
        <w:rPr>
          <w:rFonts w:hint="eastAsia"/>
          <w:lang w:val="en-GB"/>
        </w:rPr>
        <w:t>，</w:t>
      </w:r>
      <w:r w:rsidRPr="00F10C8C">
        <w:rPr>
          <w:lang w:val="en-GB"/>
        </w:rPr>
        <w:t>存在障碍</w:t>
      </w:r>
      <w:r w:rsidRPr="00F10C8C">
        <w:rPr>
          <w:rFonts w:hint="eastAsia"/>
          <w:lang w:val="en-GB"/>
        </w:rPr>
        <w:t>或者尚未采取有关措施</w:t>
      </w:r>
      <w:r>
        <w:rPr>
          <w:rFonts w:hint="eastAsia"/>
          <w:lang w:val="en-GB"/>
        </w:rPr>
        <w:t>，</w:t>
      </w:r>
      <w:r w:rsidRPr="00F10C8C">
        <w:rPr>
          <w:rFonts w:hint="eastAsia"/>
          <w:lang w:val="en-GB"/>
        </w:rPr>
        <w:t>例如缺少</w:t>
      </w:r>
      <w:r w:rsidRPr="00F10C8C">
        <w:rPr>
          <w:lang w:val="en-GB"/>
        </w:rPr>
        <w:t>跨国司法机制</w:t>
      </w:r>
      <w:r>
        <w:rPr>
          <w:lang w:val="en-GB"/>
        </w:rPr>
        <w:t>；</w:t>
      </w:r>
    </w:p>
    <w:p w14:paraId="09356B51" w14:textId="112DFFA8" w:rsidR="00F10C8C" w:rsidRPr="00F10C8C" w:rsidRDefault="00F10C8C" w:rsidP="00F10C8C">
      <w:pPr>
        <w:pStyle w:val="SingleTxtGC"/>
      </w:pPr>
      <w:r w:rsidRPr="00F10C8C">
        <w:rPr>
          <w:lang w:val="en-GB"/>
        </w:rPr>
        <w:tab/>
      </w:r>
      <w:r>
        <w:rPr>
          <w:lang w:val="en-GB"/>
        </w:rPr>
        <w:t>(e)</w:t>
      </w:r>
      <w:r w:rsidRPr="00F10C8C">
        <w:rPr>
          <w:lang w:val="en-GB"/>
        </w:rPr>
        <w:tab/>
      </w:r>
      <w:r w:rsidRPr="00F10C8C">
        <w:rPr>
          <w:lang w:val="en-GB"/>
        </w:rPr>
        <w:t>受害者及其家人无法获得人道主义签证和其他形式的保护</w:t>
      </w:r>
      <w:r>
        <w:rPr>
          <w:lang w:val="en-GB"/>
        </w:rPr>
        <w:t>，</w:t>
      </w:r>
      <w:r w:rsidRPr="00F10C8C">
        <w:rPr>
          <w:rFonts w:hint="eastAsia"/>
          <w:lang w:val="en-GB"/>
        </w:rPr>
        <w:t>并且</w:t>
      </w:r>
      <w:r w:rsidRPr="00F10C8C">
        <w:rPr>
          <w:lang w:val="en-GB"/>
        </w:rPr>
        <w:t>严重侵权行为的幸存者和其他罪行的受害者</w:t>
      </w:r>
      <w:r w:rsidRPr="00F10C8C">
        <w:rPr>
          <w:rFonts w:hint="eastAsia"/>
          <w:lang w:val="en-GB"/>
        </w:rPr>
        <w:t>难以使用</w:t>
      </w:r>
      <w:r w:rsidRPr="00F10C8C">
        <w:rPr>
          <w:lang w:val="en-GB"/>
        </w:rPr>
        <w:t>正常化程序。</w:t>
      </w:r>
    </w:p>
    <w:p w14:paraId="6162AC4F" w14:textId="0AA94488" w:rsidR="00F10C8C" w:rsidRPr="00F10C8C" w:rsidRDefault="00F10C8C" w:rsidP="00F10C8C">
      <w:pPr>
        <w:pStyle w:val="SingleTxtGC"/>
        <w:rPr>
          <w:rFonts w:ascii="Time New Roman" w:eastAsia="黑体" w:hAnsi="Time New Roman" w:hint="eastAsia"/>
          <w:lang w:val="en-GB"/>
        </w:rPr>
      </w:pPr>
      <w:r w:rsidRPr="003B7C75">
        <w:rPr>
          <w:rFonts w:ascii="Time New Roman" w:eastAsia="黑体" w:hAnsi="Time New Roman"/>
          <w:lang w:val="en-GB"/>
        </w:rPr>
        <w:t>28.</w:t>
      </w:r>
      <w:r w:rsidRPr="00F10C8C">
        <w:rPr>
          <w:rFonts w:ascii="Time New Roman" w:eastAsia="黑体" w:hAnsi="Time New Roman"/>
          <w:lang w:val="en-GB"/>
        </w:rPr>
        <w:tab/>
      </w:r>
      <w:r w:rsidRPr="00F10C8C">
        <w:rPr>
          <w:rFonts w:ascii="Time New Roman" w:eastAsia="黑体" w:hAnsi="Time New Roman"/>
          <w:lang w:val="en-GB"/>
        </w:rPr>
        <w:t>委员会坚决重申其先前的建议</w:t>
      </w:r>
      <w:r w:rsidR="00C849F2" w:rsidRPr="00F10C8C">
        <w:rPr>
          <w:rFonts w:ascii="Time New Roman" w:eastAsia="黑体" w:hAnsi="Time New Roman"/>
          <w:vanish/>
          <w:vertAlign w:val="superscript"/>
          <w:lang w:val="en-GB"/>
        </w:rPr>
        <w:footnoteReference w:id="14"/>
      </w:r>
      <w:r w:rsidRPr="003B7C75">
        <w:rPr>
          <w:rFonts w:ascii="Time New Roman" w:eastAsia="黑体" w:hAnsi="Time New Roman"/>
          <w:lang w:val="en-GB"/>
        </w:rPr>
        <w:t>，</w:t>
      </w:r>
      <w:r w:rsidRPr="00F10C8C">
        <w:rPr>
          <w:rFonts w:ascii="Time New Roman" w:eastAsia="黑体" w:hAnsi="Time New Roman"/>
          <w:lang w:val="en-GB"/>
        </w:rPr>
        <w:t>并敦促缔约国</w:t>
      </w:r>
      <w:r w:rsidRPr="003B7C75">
        <w:rPr>
          <w:rFonts w:ascii="Time New Roman" w:eastAsia="黑体" w:hAnsi="Time New Roman" w:hint="eastAsia"/>
          <w:lang w:val="en-GB"/>
        </w:rPr>
        <w:t>：</w:t>
      </w:r>
    </w:p>
    <w:p w14:paraId="21794125" w14:textId="46AFC828"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加强</w:t>
      </w:r>
      <w:r w:rsidRPr="00F10C8C">
        <w:rPr>
          <w:rFonts w:ascii="Time New Roman" w:eastAsia="黑体" w:hAnsi="Time New Roman" w:hint="eastAsia"/>
          <w:lang w:val="en-GB"/>
        </w:rPr>
        <w:t>移民相关</w:t>
      </w:r>
      <w:r w:rsidRPr="00F10C8C">
        <w:rPr>
          <w:rFonts w:ascii="Time New Roman" w:eastAsia="黑体" w:hAnsi="Time New Roman"/>
          <w:lang w:val="en-GB"/>
        </w:rPr>
        <w:t>犯罪调查股、州级专门检察</w:t>
      </w:r>
      <w:r w:rsidRPr="00F10C8C">
        <w:rPr>
          <w:rFonts w:ascii="Time New Roman" w:eastAsia="黑体" w:hAnsi="Time New Roman" w:hint="eastAsia"/>
          <w:lang w:val="en-GB"/>
        </w:rPr>
        <w:t>机关</w:t>
      </w:r>
      <w:r w:rsidRPr="00F10C8C">
        <w:rPr>
          <w:rFonts w:ascii="Time New Roman" w:eastAsia="黑体" w:hAnsi="Time New Roman"/>
          <w:lang w:val="en-GB"/>
        </w:rPr>
        <w:t>、</w:t>
      </w:r>
      <w:r w:rsidRPr="00F10C8C">
        <w:rPr>
          <w:rFonts w:ascii="Time New Roman" w:eastAsia="黑体" w:hAnsi="Time New Roman" w:hint="eastAsia"/>
          <w:lang w:val="en-GB"/>
        </w:rPr>
        <w:t>搜寻</w:t>
      </w:r>
      <w:r w:rsidRPr="00F10C8C">
        <w:rPr>
          <w:rFonts w:ascii="Time New Roman" w:eastAsia="黑体" w:hAnsi="Time New Roman"/>
          <w:lang w:val="en-GB"/>
        </w:rPr>
        <w:t>委员会、</w:t>
      </w:r>
      <w:r w:rsidRPr="00F10C8C">
        <w:rPr>
          <w:rFonts w:ascii="Time New Roman" w:eastAsia="黑体" w:hAnsi="Time New Roman" w:hint="eastAsia"/>
          <w:lang w:val="en-GB"/>
        </w:rPr>
        <w:t>法证</w:t>
      </w:r>
      <w:r w:rsidRPr="00F10C8C">
        <w:rPr>
          <w:rFonts w:ascii="Time New Roman" w:eastAsia="黑体" w:hAnsi="Time New Roman"/>
          <w:lang w:val="en-GB"/>
        </w:rPr>
        <w:t>小组和委员会、受害者支助执行委员会、领事馆和其他参与搜寻和</w:t>
      </w:r>
      <w:r w:rsidRPr="00F10C8C">
        <w:rPr>
          <w:rFonts w:ascii="Time New Roman" w:eastAsia="黑体" w:hAnsi="Time New Roman" w:hint="eastAsia"/>
          <w:lang w:val="en-GB"/>
        </w:rPr>
        <w:t>识别</w:t>
      </w:r>
      <w:r w:rsidRPr="00F10C8C">
        <w:rPr>
          <w:rFonts w:ascii="Time New Roman" w:eastAsia="黑体" w:hAnsi="Time New Roman"/>
          <w:lang w:val="en-GB"/>
        </w:rPr>
        <w:t>受害者的实体</w:t>
      </w:r>
      <w:r w:rsidRPr="003B7C75">
        <w:rPr>
          <w:rFonts w:ascii="Time New Roman" w:eastAsia="黑体" w:hAnsi="Time New Roman"/>
          <w:lang w:val="en-GB"/>
        </w:rPr>
        <w:t>，</w:t>
      </w:r>
      <w:r w:rsidRPr="00F10C8C">
        <w:rPr>
          <w:rFonts w:ascii="Time New Roman" w:eastAsia="黑体" w:hAnsi="Time New Roman"/>
          <w:lang w:val="en-GB"/>
        </w:rPr>
        <w:t>为</w:t>
      </w:r>
      <w:r w:rsidRPr="00F10C8C">
        <w:rPr>
          <w:rFonts w:ascii="Time New Roman" w:eastAsia="黑体" w:hAnsi="Time New Roman" w:hint="eastAsia"/>
          <w:lang w:val="en-GB"/>
        </w:rPr>
        <w:t>之</w:t>
      </w:r>
      <w:r w:rsidRPr="00F10C8C">
        <w:rPr>
          <w:rFonts w:ascii="Time New Roman" w:eastAsia="黑体" w:hAnsi="Time New Roman"/>
          <w:lang w:val="en-GB"/>
        </w:rPr>
        <w:t>提供充足的人力、技术和财政资源</w:t>
      </w:r>
      <w:r w:rsidRPr="003B7C75">
        <w:rPr>
          <w:rFonts w:ascii="Time New Roman" w:eastAsia="黑体" w:hAnsi="Time New Roman"/>
          <w:lang w:val="en-GB"/>
        </w:rPr>
        <w:t>，</w:t>
      </w:r>
      <w:r w:rsidRPr="00F10C8C">
        <w:rPr>
          <w:rFonts w:ascii="Time New Roman" w:eastAsia="黑体" w:hAnsi="Time New Roman"/>
          <w:lang w:val="en-GB"/>
        </w:rPr>
        <w:t>以确保对</w:t>
      </w:r>
      <w:r w:rsidRPr="00F10C8C">
        <w:rPr>
          <w:rFonts w:ascii="Time New Roman" w:eastAsia="黑体" w:hAnsi="Time New Roman" w:hint="eastAsia"/>
          <w:lang w:val="en-GB"/>
        </w:rPr>
        <w:t>侵犯移民权利</w:t>
      </w:r>
      <w:r w:rsidRPr="00F10C8C">
        <w:rPr>
          <w:rFonts w:ascii="Time New Roman" w:eastAsia="黑体" w:hAnsi="Time New Roman"/>
          <w:lang w:val="en-GB"/>
        </w:rPr>
        <w:t>的行为进行彻底和有效的调查</w:t>
      </w:r>
      <w:r w:rsidRPr="003B7C75">
        <w:rPr>
          <w:rFonts w:ascii="Time New Roman" w:eastAsia="黑体" w:hAnsi="Time New Roman"/>
          <w:lang w:val="en-GB"/>
        </w:rPr>
        <w:t>；</w:t>
      </w:r>
    </w:p>
    <w:p w14:paraId="43C4F83D" w14:textId="48C9C6A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hint="eastAsia"/>
          <w:lang w:val="en-GB"/>
        </w:rPr>
        <w:t>改进总检察长办公室、州级检察机关、搜寻委员会、墨西哥领事馆、国家人权委员会以及受害者原籍国主管机构、家人和民间社会之间的有效协调</w:t>
      </w:r>
      <w:r w:rsidRPr="003B7C75">
        <w:rPr>
          <w:rFonts w:ascii="Time New Roman" w:eastAsia="黑体" w:hAnsi="Time New Roman" w:hint="eastAsia"/>
          <w:lang w:val="en-GB"/>
        </w:rPr>
        <w:t>，</w:t>
      </w:r>
      <w:r w:rsidRPr="00F10C8C">
        <w:rPr>
          <w:rFonts w:ascii="Time New Roman" w:eastAsia="黑体" w:hAnsi="Time New Roman" w:hint="eastAsia"/>
          <w:lang w:val="en-GB"/>
        </w:rPr>
        <w:t>以确保有关人员能够诉诸司法、了解真相和获得全面赔偿</w:t>
      </w:r>
      <w:r w:rsidRPr="003B7C75">
        <w:rPr>
          <w:rFonts w:ascii="Time New Roman" w:eastAsia="黑体" w:hAnsi="Time New Roman" w:hint="eastAsia"/>
          <w:lang w:val="en-GB"/>
        </w:rPr>
        <w:t>；</w:t>
      </w:r>
    </w:p>
    <w:p w14:paraId="76742728" w14:textId="34BD3674"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hint="eastAsia"/>
          <w:lang w:val="en-GB"/>
        </w:rPr>
        <w:t>加大力度执行《搜寻和调查活动境外支助机制准则》</w:t>
      </w:r>
      <w:r w:rsidRPr="003B7C75">
        <w:rPr>
          <w:rFonts w:ascii="Time New Roman" w:eastAsia="黑体" w:hAnsi="Time New Roman" w:hint="eastAsia"/>
          <w:lang w:val="en-GB"/>
        </w:rPr>
        <w:t>，</w:t>
      </w:r>
      <w:r w:rsidRPr="00F10C8C">
        <w:rPr>
          <w:rFonts w:ascii="Time New Roman" w:eastAsia="黑体" w:hAnsi="Time New Roman" w:hint="eastAsia"/>
          <w:lang w:val="en-GB"/>
        </w:rPr>
        <w:t>为此应提高《准则》的能见度</w:t>
      </w:r>
      <w:r w:rsidRPr="003B7C75">
        <w:rPr>
          <w:rFonts w:ascii="Time New Roman" w:eastAsia="黑体" w:hAnsi="Time New Roman" w:hint="eastAsia"/>
          <w:lang w:val="en-GB"/>
        </w:rPr>
        <w:t>，</w:t>
      </w:r>
      <w:r w:rsidRPr="00F10C8C">
        <w:rPr>
          <w:rFonts w:ascii="Time New Roman" w:eastAsia="黑体" w:hAnsi="Time New Roman" w:hint="eastAsia"/>
          <w:lang w:val="en-GB"/>
        </w:rPr>
        <w:t>确保受害者及亲属在境外能切实利用这一机制</w:t>
      </w:r>
      <w:r w:rsidRPr="003B7C75">
        <w:rPr>
          <w:rFonts w:ascii="Time New Roman" w:eastAsia="黑体" w:hAnsi="Time New Roman" w:hint="eastAsia"/>
          <w:lang w:val="en-GB"/>
        </w:rPr>
        <w:t>，</w:t>
      </w:r>
      <w:r w:rsidRPr="00F10C8C">
        <w:rPr>
          <w:rFonts w:ascii="Time New Roman" w:eastAsia="黑体" w:hAnsi="Time New Roman" w:hint="eastAsia"/>
          <w:lang w:val="en-GB"/>
        </w:rPr>
        <w:t>向领事官员提供培训</w:t>
      </w:r>
      <w:r w:rsidRPr="003B7C75">
        <w:rPr>
          <w:rFonts w:ascii="Time New Roman" w:eastAsia="黑体" w:hAnsi="Time New Roman" w:hint="eastAsia"/>
          <w:lang w:val="en-GB"/>
        </w:rPr>
        <w:t>，</w:t>
      </w:r>
      <w:r w:rsidRPr="00F10C8C">
        <w:rPr>
          <w:rFonts w:ascii="Time New Roman" w:eastAsia="黑体" w:hAnsi="Time New Roman" w:hint="eastAsia"/>
          <w:lang w:val="en-GB"/>
        </w:rPr>
        <w:t>以及确保所有墨西哥领事馆积极配合接收投诉并提供有效的法律援助</w:t>
      </w:r>
      <w:r w:rsidRPr="003B7C75">
        <w:rPr>
          <w:rFonts w:ascii="Time New Roman" w:eastAsia="黑体" w:hAnsi="Time New Roman" w:hint="eastAsia"/>
          <w:lang w:val="en-GB"/>
        </w:rPr>
        <w:t>；</w:t>
      </w:r>
    </w:p>
    <w:p w14:paraId="610F120E" w14:textId="3BD84AE5"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lang w:val="en-GB"/>
        </w:rPr>
        <w:t>保障受害者及其家</w:t>
      </w:r>
      <w:r w:rsidRPr="00F10C8C">
        <w:rPr>
          <w:rFonts w:ascii="Time New Roman" w:eastAsia="黑体" w:hAnsi="Time New Roman" w:hint="eastAsia"/>
          <w:lang w:val="en-GB"/>
        </w:rPr>
        <w:t>人能够</w:t>
      </w:r>
      <w:r w:rsidRPr="00F10C8C">
        <w:rPr>
          <w:rFonts w:ascii="Time New Roman" w:eastAsia="黑体" w:hAnsi="Time New Roman"/>
          <w:lang w:val="en-GB"/>
        </w:rPr>
        <w:t>获得人道主义签证和其他保护机制</w:t>
      </w:r>
      <w:r w:rsidRPr="003B7C75">
        <w:rPr>
          <w:rFonts w:ascii="Time New Roman" w:eastAsia="黑体" w:hAnsi="Time New Roman"/>
          <w:lang w:val="en-GB"/>
        </w:rPr>
        <w:t>，</w:t>
      </w:r>
      <w:r w:rsidRPr="00F10C8C">
        <w:rPr>
          <w:rFonts w:ascii="Time New Roman" w:eastAsia="黑体" w:hAnsi="Time New Roman"/>
          <w:lang w:val="en-GB"/>
        </w:rPr>
        <w:t>从而使他们能够积极参与墨西哥境内的</w:t>
      </w:r>
      <w:r w:rsidRPr="00F10C8C">
        <w:rPr>
          <w:rFonts w:ascii="Time New Roman" w:eastAsia="黑体" w:hAnsi="Time New Roman" w:hint="eastAsia"/>
          <w:lang w:val="en-GB"/>
        </w:rPr>
        <w:t>搜寻</w:t>
      </w:r>
      <w:r w:rsidRPr="00F10C8C">
        <w:rPr>
          <w:rFonts w:ascii="Time New Roman" w:eastAsia="黑体" w:hAnsi="Time New Roman"/>
          <w:lang w:val="en-GB"/>
        </w:rPr>
        <w:t>和调查程序</w:t>
      </w:r>
      <w:r w:rsidRPr="003B7C75">
        <w:rPr>
          <w:rFonts w:ascii="Time New Roman" w:eastAsia="黑体" w:hAnsi="Time New Roman"/>
          <w:lang w:val="en-GB"/>
        </w:rPr>
        <w:t>，</w:t>
      </w:r>
      <w:r w:rsidRPr="00F10C8C">
        <w:rPr>
          <w:rFonts w:ascii="Time New Roman" w:eastAsia="黑体" w:hAnsi="Time New Roman"/>
          <w:lang w:val="en-GB"/>
        </w:rPr>
        <w:t>并酌情</w:t>
      </w:r>
      <w:r w:rsidRPr="00F10C8C">
        <w:rPr>
          <w:rFonts w:ascii="Time New Roman" w:eastAsia="黑体" w:hAnsi="Time New Roman" w:hint="eastAsia"/>
          <w:lang w:val="en-GB"/>
        </w:rPr>
        <w:t>为</w:t>
      </w:r>
      <w:r w:rsidRPr="00F10C8C">
        <w:rPr>
          <w:rFonts w:ascii="Time New Roman" w:eastAsia="黑体" w:hAnsi="Time New Roman"/>
          <w:lang w:val="en-GB"/>
        </w:rPr>
        <w:t>其移民身份的正常化</w:t>
      </w:r>
      <w:r w:rsidRPr="00F10C8C">
        <w:rPr>
          <w:rFonts w:ascii="Time New Roman" w:eastAsia="黑体" w:hAnsi="Time New Roman" w:hint="eastAsia"/>
          <w:lang w:val="en-GB"/>
        </w:rPr>
        <w:t>提供便利</w:t>
      </w:r>
      <w:r w:rsidRPr="003B7C75">
        <w:rPr>
          <w:rFonts w:ascii="Time New Roman" w:eastAsia="黑体" w:hAnsi="Time New Roman"/>
          <w:lang w:val="en-GB"/>
        </w:rPr>
        <w:t>；</w:t>
      </w:r>
    </w:p>
    <w:p w14:paraId="1A348BEA" w14:textId="4A0A2954"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(e)</w:t>
      </w:r>
      <w:r w:rsidRPr="00F10C8C">
        <w:rPr>
          <w:rFonts w:ascii="Time New Roman" w:eastAsia="黑体" w:hAnsi="Time New Roman"/>
          <w:lang w:val="en-GB"/>
        </w:rPr>
        <w:tab/>
      </w:r>
      <w:r w:rsidRPr="00F10C8C">
        <w:rPr>
          <w:rFonts w:ascii="Time New Roman" w:eastAsia="黑体" w:hAnsi="Time New Roman" w:hint="eastAsia"/>
          <w:lang w:val="en-GB"/>
        </w:rPr>
        <w:t>与原籍国启动协议或其他司法合作工具</w:t>
      </w:r>
      <w:r w:rsidRPr="003B7C75">
        <w:rPr>
          <w:rFonts w:ascii="Time New Roman" w:eastAsia="黑体" w:hAnsi="Time New Roman" w:hint="eastAsia"/>
          <w:lang w:val="en-GB"/>
        </w:rPr>
        <w:t>，</w:t>
      </w:r>
      <w:r w:rsidRPr="00F10C8C">
        <w:rPr>
          <w:rFonts w:ascii="Time New Roman" w:eastAsia="黑体" w:hAnsi="Time New Roman" w:hint="eastAsia"/>
          <w:lang w:val="en-GB"/>
        </w:rPr>
        <w:t>促进跨国司法机制</w:t>
      </w:r>
      <w:r w:rsidRPr="003B7C75">
        <w:rPr>
          <w:rFonts w:ascii="Time New Roman" w:eastAsia="黑体" w:hAnsi="Time New Roman" w:hint="eastAsia"/>
          <w:lang w:val="en-GB"/>
        </w:rPr>
        <w:t>，</w:t>
      </w:r>
      <w:r w:rsidRPr="00F10C8C">
        <w:rPr>
          <w:rFonts w:ascii="Time New Roman" w:eastAsia="黑体" w:hAnsi="Time New Roman" w:hint="eastAsia"/>
          <w:lang w:val="en-GB"/>
        </w:rPr>
        <w:t>以便在墨西哥境内发生人权侵犯案件时</w:t>
      </w:r>
      <w:r w:rsidRPr="003B7C75">
        <w:rPr>
          <w:rFonts w:ascii="Time New Roman" w:eastAsia="黑体" w:hAnsi="Time New Roman" w:hint="eastAsia"/>
          <w:lang w:val="en-GB"/>
        </w:rPr>
        <w:t>，</w:t>
      </w:r>
      <w:r w:rsidRPr="00F10C8C">
        <w:rPr>
          <w:rFonts w:ascii="Time New Roman" w:eastAsia="黑体" w:hAnsi="Time New Roman" w:hint="eastAsia"/>
          <w:lang w:val="en-GB"/>
        </w:rPr>
        <w:t>移民或其亲属无论身处何国</w:t>
      </w:r>
      <w:r w:rsidRPr="003B7C75">
        <w:rPr>
          <w:rFonts w:ascii="Time New Roman" w:eastAsia="黑体" w:hAnsi="Time New Roman" w:hint="eastAsia"/>
          <w:lang w:val="en-GB"/>
        </w:rPr>
        <w:t>，</w:t>
      </w:r>
      <w:r w:rsidRPr="00F10C8C">
        <w:rPr>
          <w:rFonts w:ascii="Time New Roman" w:eastAsia="黑体" w:hAnsi="Time New Roman" w:hint="eastAsia"/>
          <w:lang w:val="en-GB"/>
        </w:rPr>
        <w:t>均能诉诸司法、了解真相和获得赔偿</w:t>
      </w:r>
      <w:r w:rsidRPr="003B7C75">
        <w:rPr>
          <w:rFonts w:ascii="Time New Roman" w:eastAsia="黑体" w:hAnsi="Time New Roman"/>
          <w:lang w:val="en-GB"/>
        </w:rPr>
        <w:t>；</w:t>
      </w:r>
    </w:p>
    <w:p w14:paraId="6CE847E7" w14:textId="7AB6C5C6"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(f)</w:t>
      </w:r>
      <w:r w:rsidRPr="00F10C8C">
        <w:rPr>
          <w:rFonts w:ascii="Time New Roman" w:eastAsia="黑体" w:hAnsi="Time New Roman"/>
          <w:lang w:val="en-GB"/>
        </w:rPr>
        <w:tab/>
      </w:r>
      <w:r w:rsidRPr="00F10C8C">
        <w:rPr>
          <w:rFonts w:ascii="Time New Roman" w:eastAsia="黑体" w:hAnsi="Time New Roman"/>
          <w:lang w:val="en-GB"/>
        </w:rPr>
        <w:t>在</w:t>
      </w:r>
      <w:r w:rsidRPr="00F10C8C">
        <w:rPr>
          <w:rFonts w:ascii="Time New Roman" w:eastAsia="黑体" w:hAnsi="Time New Roman" w:hint="eastAsia"/>
          <w:lang w:val="en-GB"/>
        </w:rPr>
        <w:t>搜寻</w:t>
      </w:r>
      <w:r w:rsidRPr="00F10C8C">
        <w:rPr>
          <w:rFonts w:ascii="Time New Roman" w:eastAsia="黑体" w:hAnsi="Time New Roman"/>
          <w:lang w:val="en-GB"/>
        </w:rPr>
        <w:t>、</w:t>
      </w:r>
      <w:r w:rsidRPr="00F10C8C">
        <w:rPr>
          <w:rFonts w:ascii="Time New Roman" w:eastAsia="黑体" w:hAnsi="Time New Roman" w:hint="eastAsia"/>
          <w:lang w:val="en-GB"/>
        </w:rPr>
        <w:t>识别</w:t>
      </w:r>
      <w:r w:rsidRPr="00F10C8C">
        <w:rPr>
          <w:rFonts w:ascii="Time New Roman" w:eastAsia="黑体" w:hAnsi="Time New Roman"/>
          <w:lang w:val="en-GB"/>
        </w:rPr>
        <w:t>、司法程序和赔偿等所有阶段保障正当程序权</w:t>
      </w:r>
      <w:r w:rsidRPr="003B7C75">
        <w:rPr>
          <w:rFonts w:ascii="Time New Roman" w:eastAsia="黑体" w:hAnsi="Time New Roman" w:hint="eastAsia"/>
          <w:lang w:val="en-GB"/>
        </w:rPr>
        <w:t>，</w:t>
      </w:r>
      <w:r w:rsidRPr="00F10C8C">
        <w:rPr>
          <w:rFonts w:ascii="Time New Roman" w:eastAsia="黑体" w:hAnsi="Time New Roman" w:hint="eastAsia"/>
          <w:lang w:val="en-GB"/>
        </w:rPr>
        <w:t>为此应提供</w:t>
      </w:r>
      <w:r w:rsidRPr="00F10C8C">
        <w:rPr>
          <w:rFonts w:ascii="Time New Roman" w:eastAsia="黑体" w:hAnsi="Time New Roman"/>
          <w:lang w:val="en-GB"/>
        </w:rPr>
        <w:t>免费有效的法律援助、口译服务、社会心理</w:t>
      </w:r>
      <w:r w:rsidRPr="00F10C8C">
        <w:rPr>
          <w:rFonts w:ascii="Time New Roman" w:eastAsia="黑体" w:hAnsi="Time New Roman" w:hint="eastAsia"/>
          <w:lang w:val="en-GB"/>
        </w:rPr>
        <w:t>支助以及获取</w:t>
      </w:r>
      <w:r w:rsidRPr="00F10C8C">
        <w:rPr>
          <w:rFonts w:ascii="Time New Roman" w:eastAsia="黑体" w:hAnsi="Time New Roman"/>
          <w:lang w:val="en-GB"/>
        </w:rPr>
        <w:t>明确</w:t>
      </w:r>
      <w:r w:rsidRPr="00F10C8C">
        <w:rPr>
          <w:rFonts w:ascii="Time New Roman" w:eastAsia="黑体" w:hAnsi="Time New Roman" w:hint="eastAsia"/>
          <w:lang w:val="en-GB"/>
        </w:rPr>
        <w:t>和</w:t>
      </w:r>
      <w:r w:rsidRPr="00F10C8C">
        <w:rPr>
          <w:rFonts w:ascii="Time New Roman" w:eastAsia="黑体" w:hAnsi="Time New Roman"/>
          <w:lang w:val="en-GB"/>
        </w:rPr>
        <w:t>及时的信息</w:t>
      </w:r>
      <w:r w:rsidRPr="00F10C8C">
        <w:rPr>
          <w:rFonts w:ascii="Time New Roman" w:eastAsia="黑体" w:hAnsi="Time New Roman" w:hint="eastAsia"/>
          <w:lang w:val="en-GB"/>
        </w:rPr>
        <w:t>的渠道</w:t>
      </w:r>
      <w:r w:rsidRPr="003B7C75">
        <w:rPr>
          <w:rFonts w:ascii="Time New Roman" w:eastAsia="黑体" w:hAnsi="Time New Roman"/>
          <w:lang w:val="en-GB"/>
        </w:rPr>
        <w:t>，</w:t>
      </w:r>
      <w:r w:rsidRPr="00F10C8C">
        <w:rPr>
          <w:rFonts w:ascii="Time New Roman" w:eastAsia="黑体" w:hAnsi="Time New Roman"/>
          <w:lang w:val="en-GB"/>
        </w:rPr>
        <w:t>并根据《一般受害者法》保障辩护权和上诉可能性。</w:t>
      </w:r>
    </w:p>
    <w:p w14:paraId="261B5617" w14:textId="4DFA450C" w:rsidR="00F10C8C" w:rsidRPr="00F10C8C" w:rsidRDefault="00BD13D9" w:rsidP="00BD13D9">
      <w:pPr>
        <w:pStyle w:val="H23GC"/>
      </w:pPr>
      <w:r w:rsidRPr="00F10C8C">
        <w:rPr>
          <w:bCs/>
          <w:lang w:val="en-GB"/>
        </w:rPr>
        <w:tab/>
      </w:r>
      <w:r>
        <w:rPr>
          <w:bCs/>
          <w:lang w:val="en-GB"/>
        </w:rPr>
        <w:t>3.</w:t>
      </w:r>
      <w:r w:rsidR="00F10C8C" w:rsidRPr="00F10C8C">
        <w:rPr>
          <w:lang w:val="en-GB"/>
        </w:rPr>
        <w:tab/>
      </w:r>
      <w:r w:rsidR="00F10C8C" w:rsidRPr="00F10C8C">
        <w:rPr>
          <w:rFonts w:hint="eastAsia"/>
          <w:bCs/>
          <w:lang w:val="en-GB"/>
        </w:rPr>
        <w:t>所有移民工人及其家庭成员的人权</w:t>
      </w:r>
      <w:r w:rsidR="00F10C8C">
        <w:rPr>
          <w:rFonts w:hint="eastAsia"/>
          <w:bCs/>
          <w:lang w:val="en-GB"/>
        </w:rPr>
        <w:t>(</w:t>
      </w:r>
      <w:r w:rsidR="00F10C8C" w:rsidRPr="00F10C8C">
        <w:rPr>
          <w:rFonts w:hint="eastAsia"/>
          <w:bCs/>
          <w:lang w:val="en-GB"/>
        </w:rPr>
        <w:t>第</w:t>
      </w:r>
      <w:r w:rsidR="00F10C8C">
        <w:rPr>
          <w:rFonts w:hint="eastAsia"/>
          <w:bCs/>
          <w:lang w:val="en-GB"/>
        </w:rPr>
        <w:t>8</w:t>
      </w:r>
      <w:r w:rsidR="00F10C8C" w:rsidRPr="00F10C8C">
        <w:rPr>
          <w:rFonts w:hint="eastAsia"/>
          <w:bCs/>
          <w:lang w:val="en-GB"/>
        </w:rPr>
        <w:t>至第</w:t>
      </w:r>
      <w:r w:rsidR="00F10C8C">
        <w:rPr>
          <w:rFonts w:hint="eastAsia"/>
          <w:bCs/>
          <w:lang w:val="en-GB"/>
        </w:rPr>
        <w:t>35</w:t>
      </w:r>
      <w:r w:rsidR="00F10C8C" w:rsidRPr="00F10C8C">
        <w:rPr>
          <w:rFonts w:hint="eastAsia"/>
          <w:bCs/>
          <w:lang w:val="en-GB"/>
        </w:rPr>
        <w:t>条</w:t>
      </w:r>
      <w:r w:rsidR="00F10C8C">
        <w:rPr>
          <w:rFonts w:hint="eastAsia"/>
          <w:bCs/>
          <w:lang w:val="en-GB"/>
        </w:rPr>
        <w:t>)</w:t>
      </w:r>
    </w:p>
    <w:p w14:paraId="01C27CDD" w14:textId="3A2121A3" w:rsidR="00F10C8C" w:rsidRPr="00F10C8C" w:rsidRDefault="00787427" w:rsidP="00787427">
      <w:pPr>
        <w:pStyle w:val="H23GC"/>
      </w:pPr>
      <w:r w:rsidRPr="00F10C8C">
        <w:rPr>
          <w:lang w:val="en-GB"/>
        </w:rPr>
        <w:tab/>
      </w:r>
      <w:r w:rsidRPr="00F10C8C">
        <w:rPr>
          <w:lang w:val="en-GB"/>
        </w:rPr>
        <w:tab/>
      </w:r>
      <w:r w:rsidR="00F10C8C" w:rsidRPr="00F10C8C">
        <w:rPr>
          <w:rFonts w:hint="eastAsia"/>
          <w:bCs/>
          <w:lang w:val="en-GB"/>
        </w:rPr>
        <w:t>受到保护免受暴力、身体伤害、威胁和恐吓</w:t>
      </w:r>
    </w:p>
    <w:p w14:paraId="1D3CC8DC" w14:textId="3F879877" w:rsidR="00F10C8C" w:rsidRPr="00F10C8C" w:rsidRDefault="00F10C8C" w:rsidP="00F10C8C">
      <w:pPr>
        <w:pStyle w:val="SingleTxtGC"/>
      </w:pPr>
      <w:r>
        <w:rPr>
          <w:lang w:val="en-GB"/>
        </w:rPr>
        <w:t>29.</w:t>
      </w:r>
      <w:r w:rsidRPr="00F10C8C">
        <w:rPr>
          <w:lang w:val="en-GB"/>
        </w:rPr>
        <w:tab/>
      </w:r>
      <w:r w:rsidRPr="00F10C8C">
        <w:rPr>
          <w:lang w:val="en-GB"/>
        </w:rPr>
        <w:t>委员会</w:t>
      </w:r>
      <w:r w:rsidRPr="00F10C8C">
        <w:rPr>
          <w:rFonts w:hint="eastAsia"/>
          <w:lang w:val="en-GB"/>
        </w:rPr>
        <w:t>再次</w:t>
      </w:r>
      <w:r w:rsidRPr="00F10C8C">
        <w:rPr>
          <w:lang w:val="en-GB"/>
        </w:rPr>
        <w:t>深</w:t>
      </w:r>
      <w:r w:rsidRPr="00F10C8C">
        <w:rPr>
          <w:rFonts w:hint="eastAsia"/>
          <w:lang w:val="en-GB"/>
        </w:rPr>
        <w:t>表</w:t>
      </w:r>
      <w:r w:rsidRPr="00F10C8C">
        <w:rPr>
          <w:lang w:val="en-GB"/>
        </w:rPr>
        <w:t>关切</w:t>
      </w:r>
      <w:r w:rsidRPr="00F10C8C">
        <w:rPr>
          <w:rFonts w:hint="eastAsia"/>
          <w:lang w:val="en-GB"/>
        </w:rPr>
        <w:t>的是</w:t>
      </w:r>
      <w:r>
        <w:rPr>
          <w:rFonts w:hint="eastAsia"/>
          <w:lang w:val="en-GB"/>
        </w:rPr>
        <w:t>，</w:t>
      </w:r>
      <w:r w:rsidRPr="00F10C8C">
        <w:rPr>
          <w:lang w:val="en-GB"/>
        </w:rPr>
        <w:t>在调查</w:t>
      </w:r>
      <w:r w:rsidRPr="00F10C8C">
        <w:rPr>
          <w:rFonts w:hint="eastAsia"/>
          <w:lang w:val="en-GB"/>
        </w:rPr>
        <w:t>针对</w:t>
      </w:r>
      <w:r w:rsidRPr="00F10C8C">
        <w:rPr>
          <w:lang w:val="en-GB"/>
        </w:rPr>
        <w:t>移民的屠杀和其他严重罪行方面存在局限性和违规行为</w:t>
      </w:r>
      <w:r>
        <w:rPr>
          <w:lang w:val="en-GB"/>
        </w:rPr>
        <w:t>，</w:t>
      </w:r>
      <w:r w:rsidRPr="00F10C8C">
        <w:rPr>
          <w:lang w:val="en-GB"/>
        </w:rPr>
        <w:t>这助长了围绕这些罪行的有罪不罚现象的持续存在。</w:t>
      </w:r>
      <w:r w:rsidR="00C849F2" w:rsidRPr="00F10C8C">
        <w:rPr>
          <w:vanish/>
          <w:vertAlign w:val="superscript"/>
          <w:lang w:val="en-GB"/>
        </w:rPr>
        <w:footnoteReference w:id="15"/>
      </w:r>
      <w:r w:rsidRPr="00F10C8C">
        <w:rPr>
          <w:rFonts w:hint="eastAsia"/>
          <w:lang w:val="en-GB"/>
        </w:rPr>
        <w:t xml:space="preserve"> </w:t>
      </w:r>
      <w:r w:rsidRPr="00F10C8C">
        <w:rPr>
          <w:lang w:val="en-GB"/>
        </w:rPr>
        <w:t>委员会特别关切地注意到</w:t>
      </w:r>
      <w:r>
        <w:rPr>
          <w:rFonts w:hint="eastAsia"/>
          <w:lang w:val="en-GB"/>
        </w:rPr>
        <w:t>：</w:t>
      </w:r>
    </w:p>
    <w:p w14:paraId="3FF25799" w14:textId="3C979244" w:rsidR="00F10C8C" w:rsidRPr="00F10C8C" w:rsidRDefault="00F10C8C" w:rsidP="00F10C8C">
      <w:pPr>
        <w:pStyle w:val="SingleTxtGC"/>
      </w:pPr>
      <w:r w:rsidRPr="00F10C8C">
        <w:rPr>
          <w:lang w:val="en-GB"/>
        </w:rPr>
        <w:tab/>
      </w:r>
      <w:r>
        <w:rPr>
          <w:lang w:val="en-GB"/>
        </w:rPr>
        <w:t>(a)</w:t>
      </w:r>
      <w:r w:rsidRPr="00F10C8C">
        <w:rPr>
          <w:lang w:val="en-GB"/>
        </w:rPr>
        <w:tab/>
      </w:r>
      <w:r w:rsidRPr="00F10C8C">
        <w:rPr>
          <w:rFonts w:hint="eastAsia"/>
          <w:lang w:val="en-GB"/>
        </w:rPr>
        <w:t>对于</w:t>
      </w:r>
      <w:r w:rsidRPr="00F10C8C">
        <w:rPr>
          <w:lang w:val="en-GB"/>
        </w:rPr>
        <w:t>暴力侵害移民案件</w:t>
      </w:r>
      <w:r>
        <w:rPr>
          <w:rFonts w:hint="eastAsia"/>
          <w:lang w:val="en-GB"/>
        </w:rPr>
        <w:t>，</w:t>
      </w:r>
      <w:r w:rsidRPr="00F10C8C">
        <w:rPr>
          <w:lang w:val="en-GB"/>
        </w:rPr>
        <w:t>特别是</w:t>
      </w:r>
      <w:r w:rsidRPr="00F10C8C">
        <w:rPr>
          <w:rFonts w:hint="eastAsia"/>
          <w:lang w:val="en-GB"/>
        </w:rPr>
        <w:t>对于塔毛利帕斯、新莱昂</w:t>
      </w:r>
      <w:r w:rsidRPr="00F10C8C">
        <w:rPr>
          <w:lang w:val="en-GB"/>
        </w:rPr>
        <w:t>和瓜纳华托屠杀</w:t>
      </w:r>
      <w:r>
        <w:rPr>
          <w:lang w:val="en-GB"/>
        </w:rPr>
        <w:t>(2</w:t>
      </w:r>
      <w:r w:rsidRPr="00F10C8C">
        <w:rPr>
          <w:lang w:val="en-GB"/>
        </w:rPr>
        <w:t>0</w:t>
      </w:r>
      <w:r>
        <w:rPr>
          <w:lang w:val="en-GB"/>
        </w:rPr>
        <w:t>1</w:t>
      </w:r>
      <w:r w:rsidRPr="00F10C8C">
        <w:rPr>
          <w:lang w:val="en-GB"/>
        </w:rPr>
        <w:t>0-</w:t>
      </w:r>
      <w:r>
        <w:rPr>
          <w:lang w:val="en-GB"/>
        </w:rPr>
        <w:t>2</w:t>
      </w:r>
      <w:r w:rsidRPr="00F10C8C">
        <w:rPr>
          <w:lang w:val="en-GB"/>
        </w:rPr>
        <w:t>0</w:t>
      </w:r>
      <w:r>
        <w:rPr>
          <w:lang w:val="en-GB"/>
        </w:rPr>
        <w:t>12</w:t>
      </w:r>
      <w:r w:rsidRPr="00F10C8C">
        <w:rPr>
          <w:lang w:val="en-GB"/>
        </w:rPr>
        <w:t>年</w:t>
      </w:r>
      <w:r>
        <w:rPr>
          <w:lang w:val="en-GB"/>
        </w:rPr>
        <w:t>)</w:t>
      </w:r>
      <w:r w:rsidRPr="00F10C8C">
        <w:rPr>
          <w:rFonts w:hint="eastAsia"/>
          <w:lang w:val="en-GB"/>
        </w:rPr>
        <w:t>期间发生的严重犯罪</w:t>
      </w:r>
      <w:r w:rsidRPr="00F10C8C">
        <w:rPr>
          <w:lang w:val="en-GB"/>
        </w:rPr>
        <w:t>和</w:t>
      </w:r>
      <w:r>
        <w:rPr>
          <w:lang w:val="en-GB"/>
        </w:rPr>
        <w:t>Victoria</w:t>
      </w:r>
      <w:r w:rsidRPr="00F10C8C">
        <w:rPr>
          <w:lang w:val="en-GB"/>
        </w:rPr>
        <w:t xml:space="preserve"> </w:t>
      </w:r>
      <w:r>
        <w:rPr>
          <w:lang w:val="en-GB"/>
        </w:rPr>
        <w:t>Salazar</w:t>
      </w:r>
      <w:r w:rsidRPr="00F10C8C">
        <w:rPr>
          <w:lang w:val="en-GB"/>
        </w:rPr>
        <w:t>在警察局被谋杀</w:t>
      </w:r>
      <w:r>
        <w:rPr>
          <w:lang w:val="en-GB"/>
        </w:rPr>
        <w:t>(2</w:t>
      </w:r>
      <w:r w:rsidRPr="00F10C8C">
        <w:rPr>
          <w:lang w:val="en-GB"/>
        </w:rPr>
        <w:t>0</w:t>
      </w:r>
      <w:r>
        <w:rPr>
          <w:lang w:val="en-GB"/>
        </w:rPr>
        <w:t>23</w:t>
      </w:r>
      <w:r w:rsidRPr="00F10C8C">
        <w:rPr>
          <w:lang w:val="en-GB"/>
        </w:rPr>
        <w:t>年</w:t>
      </w:r>
      <w:r>
        <w:rPr>
          <w:lang w:val="en-GB"/>
        </w:rPr>
        <w:t>)</w:t>
      </w:r>
      <w:r w:rsidRPr="00F10C8C">
        <w:rPr>
          <w:rFonts w:hint="eastAsia"/>
          <w:lang w:val="en-GB"/>
        </w:rPr>
        <w:t>一案</w:t>
      </w:r>
      <w:r>
        <w:rPr>
          <w:rFonts w:hint="eastAsia"/>
          <w:lang w:val="en-GB"/>
        </w:rPr>
        <w:t>，</w:t>
      </w:r>
      <w:r w:rsidRPr="00F10C8C">
        <w:rPr>
          <w:rFonts w:hint="eastAsia"/>
          <w:lang w:val="en-GB"/>
        </w:rPr>
        <w:t>在</w:t>
      </w:r>
      <w:r w:rsidRPr="00F10C8C">
        <w:rPr>
          <w:lang w:val="en-GB"/>
        </w:rPr>
        <w:t>调查</w:t>
      </w:r>
      <w:r w:rsidRPr="00F10C8C">
        <w:rPr>
          <w:rFonts w:hint="eastAsia"/>
          <w:lang w:val="en-GB"/>
        </w:rPr>
        <w:t>方面缺少</w:t>
      </w:r>
      <w:r w:rsidRPr="00F10C8C">
        <w:rPr>
          <w:lang w:val="en-GB"/>
        </w:rPr>
        <w:t>实质性进展</w:t>
      </w:r>
      <w:r w:rsidRPr="00F10C8C">
        <w:rPr>
          <w:rFonts w:hint="eastAsia"/>
          <w:lang w:val="en-GB"/>
        </w:rPr>
        <w:t>并且没有进行问责</w:t>
      </w:r>
      <w:r w:rsidRPr="00F10C8C">
        <w:rPr>
          <w:lang w:val="en-GB"/>
        </w:rPr>
        <w:t>。委员会还</w:t>
      </w:r>
      <w:r w:rsidRPr="00F10C8C">
        <w:rPr>
          <w:rFonts w:hint="eastAsia"/>
          <w:lang w:val="en-GB"/>
        </w:rPr>
        <w:t>感到关切的是</w:t>
      </w:r>
      <w:r>
        <w:rPr>
          <w:rFonts w:hint="eastAsia"/>
          <w:lang w:val="en-GB"/>
        </w:rPr>
        <w:t>，</w:t>
      </w:r>
      <w:r w:rsidRPr="00F10C8C">
        <w:rPr>
          <w:rFonts w:hint="eastAsia"/>
          <w:lang w:val="en-GB"/>
        </w:rPr>
        <w:t>最近</w:t>
      </w:r>
      <w:r w:rsidRPr="00F10C8C">
        <w:rPr>
          <w:lang w:val="en-GB"/>
        </w:rPr>
        <w:t>在哈利斯科和塔毛利帕斯发现</w:t>
      </w:r>
      <w:r w:rsidRPr="00F10C8C">
        <w:rPr>
          <w:rFonts w:hint="eastAsia"/>
          <w:lang w:val="en-GB"/>
        </w:rPr>
        <w:t>了</w:t>
      </w:r>
      <w:r w:rsidRPr="00F10C8C">
        <w:rPr>
          <w:lang w:val="en-GB"/>
        </w:rPr>
        <w:t>秘密坟墓和火葬场</w:t>
      </w:r>
      <w:r>
        <w:rPr>
          <w:lang w:val="en-GB"/>
        </w:rPr>
        <w:t>(2</w:t>
      </w:r>
      <w:r w:rsidRPr="00F10C8C">
        <w:rPr>
          <w:lang w:val="en-GB"/>
        </w:rPr>
        <w:t>0</w:t>
      </w:r>
      <w:r>
        <w:rPr>
          <w:lang w:val="en-GB"/>
        </w:rPr>
        <w:t>25</w:t>
      </w:r>
      <w:r w:rsidRPr="00F10C8C">
        <w:rPr>
          <w:lang w:val="en-GB"/>
        </w:rPr>
        <w:t>年</w:t>
      </w:r>
      <w:r>
        <w:rPr>
          <w:lang w:val="en-GB"/>
        </w:rPr>
        <w:t>)</w:t>
      </w:r>
      <w:r>
        <w:rPr>
          <w:lang w:val="en-GB"/>
        </w:rPr>
        <w:t>；</w:t>
      </w:r>
    </w:p>
    <w:p w14:paraId="4F17517D" w14:textId="09DDEA73" w:rsidR="00F10C8C" w:rsidRPr="00F10C8C" w:rsidRDefault="00F10C8C" w:rsidP="00F10C8C">
      <w:pPr>
        <w:pStyle w:val="SingleTxtGC"/>
      </w:pPr>
      <w:r w:rsidRPr="00F10C8C">
        <w:rPr>
          <w:lang w:val="en-GB"/>
        </w:rPr>
        <w:tab/>
      </w:r>
      <w:r>
        <w:rPr>
          <w:lang w:val="en-GB"/>
        </w:rPr>
        <w:t>(b)</w:t>
      </w:r>
      <w:r w:rsidRPr="00F10C8C">
        <w:rPr>
          <w:lang w:val="en-GB"/>
        </w:rPr>
        <w:tab/>
      </w:r>
      <w:r w:rsidRPr="00F10C8C">
        <w:rPr>
          <w:lang w:val="en-GB"/>
        </w:rPr>
        <w:t>缔约国</w:t>
      </w:r>
      <w:r w:rsidRPr="00F10C8C">
        <w:rPr>
          <w:rFonts w:hint="eastAsia"/>
          <w:lang w:val="en-GB"/>
        </w:rPr>
        <w:t>境内</w:t>
      </w:r>
      <w:r w:rsidRPr="00F10C8C">
        <w:rPr>
          <w:lang w:val="en-GB"/>
        </w:rPr>
        <w:t>偷运移民、绑架和移民过程</w:t>
      </w:r>
      <w:r w:rsidRPr="00F10C8C">
        <w:rPr>
          <w:rFonts w:hint="eastAsia"/>
          <w:lang w:val="en-GB"/>
        </w:rPr>
        <w:t>中发生的</w:t>
      </w:r>
      <w:r w:rsidRPr="00F10C8C">
        <w:rPr>
          <w:lang w:val="en-GB"/>
        </w:rPr>
        <w:t>强迫失踪案件数量惊人且不断增加</w:t>
      </w:r>
      <w:r>
        <w:rPr>
          <w:lang w:val="en-GB"/>
        </w:rPr>
        <w:t>，</w:t>
      </w:r>
      <w:r w:rsidRPr="00F10C8C">
        <w:rPr>
          <w:rFonts w:hint="eastAsia"/>
          <w:lang w:val="en-GB"/>
        </w:rPr>
        <w:t>而加剧这一情况的是</w:t>
      </w:r>
      <w:r>
        <w:rPr>
          <w:rFonts w:hint="eastAsia"/>
          <w:lang w:val="en-GB"/>
        </w:rPr>
        <w:t>，</w:t>
      </w:r>
      <w:r w:rsidRPr="00F10C8C">
        <w:rPr>
          <w:rFonts w:hint="eastAsia"/>
          <w:lang w:val="en-GB"/>
        </w:rPr>
        <w:t>缺少</w:t>
      </w:r>
      <w:r w:rsidRPr="00F10C8C">
        <w:rPr>
          <w:lang w:val="en-GB"/>
        </w:rPr>
        <w:t>安全和合法</w:t>
      </w:r>
      <w:r w:rsidRPr="00F10C8C">
        <w:rPr>
          <w:rFonts w:hint="eastAsia"/>
          <w:lang w:val="en-GB"/>
        </w:rPr>
        <w:t>的</w:t>
      </w:r>
      <w:r w:rsidRPr="00F10C8C">
        <w:rPr>
          <w:lang w:val="en-GB"/>
        </w:rPr>
        <w:t>移民渠道</w:t>
      </w:r>
      <w:r>
        <w:rPr>
          <w:rFonts w:hint="eastAsia"/>
          <w:lang w:val="en-GB"/>
        </w:rPr>
        <w:t>，</w:t>
      </w:r>
      <w:r w:rsidRPr="00F10C8C">
        <w:rPr>
          <w:lang w:val="en-GB"/>
        </w:rPr>
        <w:t>犯罪组织</w:t>
      </w:r>
      <w:r w:rsidRPr="00F10C8C">
        <w:rPr>
          <w:rFonts w:hint="eastAsia"/>
          <w:lang w:val="en-GB"/>
        </w:rPr>
        <w:t>利用了这一点</w:t>
      </w:r>
      <w:r>
        <w:rPr>
          <w:rFonts w:hint="eastAsia"/>
          <w:lang w:val="en-GB"/>
        </w:rPr>
        <w:t>，</w:t>
      </w:r>
      <w:r w:rsidRPr="00F10C8C">
        <w:rPr>
          <w:rFonts w:hint="eastAsia"/>
          <w:lang w:val="en-GB"/>
        </w:rPr>
        <w:t>并且缔约国没有明确和全面的战略以处理这些现象</w:t>
      </w:r>
      <w:r>
        <w:rPr>
          <w:rFonts w:hint="eastAsia"/>
          <w:lang w:val="en-GB"/>
        </w:rPr>
        <w:t>，</w:t>
      </w:r>
      <w:r w:rsidRPr="00F10C8C">
        <w:rPr>
          <w:rFonts w:hint="eastAsia"/>
          <w:lang w:val="en-GB"/>
        </w:rPr>
        <w:t>也没有有效机制以搜寻、识别和妥善保护有关人员</w:t>
      </w:r>
      <w:r>
        <w:rPr>
          <w:rFonts w:hint="eastAsia"/>
          <w:lang w:val="en-GB"/>
        </w:rPr>
        <w:t>；</w:t>
      </w:r>
    </w:p>
    <w:p w14:paraId="4C9DF822" w14:textId="43C31050" w:rsidR="00F10C8C" w:rsidRPr="00F10C8C" w:rsidRDefault="00F10C8C" w:rsidP="00F10C8C">
      <w:pPr>
        <w:pStyle w:val="SingleTxtGC"/>
      </w:pPr>
      <w:r w:rsidRPr="00F10C8C">
        <w:rPr>
          <w:lang w:val="en-GB"/>
        </w:rPr>
        <w:tab/>
      </w:r>
      <w:r>
        <w:rPr>
          <w:lang w:val="en-GB"/>
        </w:rPr>
        <w:t>(c)</w:t>
      </w:r>
      <w:r w:rsidRPr="00F10C8C">
        <w:rPr>
          <w:lang w:val="en-GB"/>
        </w:rPr>
        <w:tab/>
      </w:r>
      <w:r w:rsidRPr="00F10C8C">
        <w:rPr>
          <w:lang w:val="en-GB"/>
        </w:rPr>
        <w:t>公共</w:t>
      </w:r>
      <w:r w:rsidRPr="00F10C8C">
        <w:rPr>
          <w:rFonts w:hint="eastAsia"/>
          <w:lang w:val="en-GB"/>
        </w:rPr>
        <w:t>主管机构</w:t>
      </w:r>
      <w:r>
        <w:rPr>
          <w:lang w:val="en-GB"/>
        </w:rPr>
        <w:t>，</w:t>
      </w:r>
      <w:r w:rsidRPr="00F10C8C">
        <w:rPr>
          <w:lang w:val="en-GB"/>
        </w:rPr>
        <w:t>特别是联邦、州和市级警官</w:t>
      </w:r>
      <w:r>
        <w:rPr>
          <w:lang w:val="en-GB"/>
        </w:rPr>
        <w:t>，</w:t>
      </w:r>
      <w:r w:rsidRPr="00F10C8C">
        <w:rPr>
          <w:lang w:val="en-GB"/>
        </w:rPr>
        <w:t>以作为或不作为的方式同意或参与</w:t>
      </w:r>
      <w:r w:rsidRPr="00F10C8C">
        <w:rPr>
          <w:rFonts w:hint="eastAsia"/>
          <w:lang w:val="en-GB"/>
        </w:rPr>
        <w:t>了</w:t>
      </w:r>
      <w:r w:rsidRPr="00F10C8C">
        <w:rPr>
          <w:lang w:val="en-GB"/>
        </w:rPr>
        <w:t>针对移民的暴力行为</w:t>
      </w:r>
      <w:r>
        <w:rPr>
          <w:lang w:val="en-GB"/>
        </w:rPr>
        <w:t>；</w:t>
      </w:r>
    </w:p>
    <w:p w14:paraId="63451461" w14:textId="5DB335D1" w:rsidR="00F10C8C" w:rsidRPr="00F10C8C" w:rsidRDefault="00F10C8C" w:rsidP="00F10C8C">
      <w:pPr>
        <w:pStyle w:val="SingleTxtGC"/>
      </w:pPr>
      <w:r w:rsidRPr="00F10C8C">
        <w:rPr>
          <w:lang w:val="en-GB"/>
        </w:rPr>
        <w:tab/>
      </w:r>
      <w:r>
        <w:rPr>
          <w:lang w:val="en-GB"/>
        </w:rPr>
        <w:t>(d)</w:t>
      </w:r>
      <w:r w:rsidRPr="00F10C8C">
        <w:rPr>
          <w:lang w:val="en-GB"/>
        </w:rPr>
        <w:tab/>
      </w:r>
      <w:r w:rsidRPr="00F10C8C">
        <w:rPr>
          <w:lang w:val="en-GB"/>
        </w:rPr>
        <w:t>围绕这些罪行的有罪不罚现象持续存在</w:t>
      </w:r>
      <w:r>
        <w:rPr>
          <w:lang w:val="en-GB"/>
        </w:rPr>
        <w:t>，</w:t>
      </w:r>
      <w:r w:rsidRPr="00F10C8C">
        <w:rPr>
          <w:rFonts w:hint="eastAsia"/>
          <w:lang w:val="en-GB"/>
        </w:rPr>
        <w:t>与此同时</w:t>
      </w:r>
      <w:r>
        <w:rPr>
          <w:rFonts w:hint="eastAsia"/>
          <w:lang w:val="en-GB"/>
        </w:rPr>
        <w:t>，</w:t>
      </w:r>
      <w:r w:rsidRPr="00F10C8C">
        <w:rPr>
          <w:rFonts w:hint="eastAsia"/>
          <w:lang w:val="en-GB"/>
        </w:rPr>
        <w:t>民众</w:t>
      </w:r>
      <w:r w:rsidRPr="00F10C8C">
        <w:rPr>
          <w:lang w:val="en-GB"/>
        </w:rPr>
        <w:t>害怕报复、不信任当局</w:t>
      </w:r>
      <w:r w:rsidRPr="00F10C8C">
        <w:rPr>
          <w:rFonts w:hint="eastAsia"/>
          <w:lang w:val="en-GB"/>
        </w:rPr>
        <w:t>并且缺少安全的渠道以</w:t>
      </w:r>
      <w:r w:rsidRPr="00F10C8C">
        <w:rPr>
          <w:lang w:val="en-GB"/>
        </w:rPr>
        <w:t>报告侵犯和践踏人权行为</w:t>
      </w:r>
      <w:r>
        <w:rPr>
          <w:rFonts w:hint="eastAsia"/>
          <w:lang w:val="en-GB"/>
        </w:rPr>
        <w:t>，</w:t>
      </w:r>
      <w:r w:rsidRPr="00F10C8C">
        <w:rPr>
          <w:rFonts w:hint="eastAsia"/>
          <w:lang w:val="en-GB"/>
        </w:rPr>
        <w:t>导致了报告不足现象</w:t>
      </w:r>
      <w:r>
        <w:rPr>
          <w:lang w:val="en-GB"/>
        </w:rPr>
        <w:t>；</w:t>
      </w:r>
    </w:p>
    <w:p w14:paraId="6C2BB9E2" w14:textId="7617349F" w:rsidR="00F10C8C" w:rsidRPr="00F10C8C" w:rsidRDefault="00F10C8C" w:rsidP="00F10C8C">
      <w:pPr>
        <w:pStyle w:val="SingleTxtGC"/>
      </w:pPr>
      <w:r w:rsidRPr="00F10C8C">
        <w:rPr>
          <w:lang w:val="en-GB"/>
        </w:rPr>
        <w:tab/>
      </w:r>
      <w:r>
        <w:rPr>
          <w:lang w:val="en-GB"/>
        </w:rPr>
        <w:t>(e)</w:t>
      </w:r>
      <w:r w:rsidRPr="00F10C8C">
        <w:rPr>
          <w:lang w:val="en-GB"/>
        </w:rPr>
        <w:tab/>
      </w:r>
      <w:r w:rsidRPr="00F10C8C">
        <w:rPr>
          <w:rFonts w:hint="eastAsia"/>
          <w:lang w:val="en-GB"/>
        </w:rPr>
        <w:t>据称存在移民局工作人员和在拘留场所对</w:t>
      </w:r>
      <w:r w:rsidRPr="00F10C8C">
        <w:rPr>
          <w:lang w:val="en-GB"/>
        </w:rPr>
        <w:t>残疾移民</w:t>
      </w:r>
      <w:r w:rsidRPr="00F10C8C">
        <w:rPr>
          <w:rFonts w:hint="eastAsia"/>
          <w:lang w:val="en-GB"/>
        </w:rPr>
        <w:t>施以酷刑或其他</w:t>
      </w:r>
      <w:r w:rsidRPr="00F10C8C">
        <w:rPr>
          <w:lang w:val="en-GB"/>
        </w:rPr>
        <w:t>残忍、不人道和有辱人格的待遇</w:t>
      </w:r>
      <w:r w:rsidRPr="00F10C8C">
        <w:rPr>
          <w:rFonts w:hint="eastAsia"/>
          <w:lang w:val="en-GB"/>
        </w:rPr>
        <w:t>的现象</w:t>
      </w:r>
      <w:r>
        <w:rPr>
          <w:rFonts w:hint="eastAsia"/>
          <w:lang w:val="en-GB"/>
        </w:rPr>
        <w:t>，</w:t>
      </w:r>
      <w:r w:rsidRPr="00F10C8C">
        <w:rPr>
          <w:rFonts w:hint="eastAsia"/>
          <w:lang w:val="en-GB"/>
        </w:rPr>
        <w:t>并且缺少保护战略以防止</w:t>
      </w:r>
      <w:r w:rsidRPr="00F10C8C">
        <w:rPr>
          <w:lang w:val="en-GB"/>
        </w:rPr>
        <w:t>和</w:t>
      </w:r>
      <w:r w:rsidRPr="00F10C8C">
        <w:rPr>
          <w:rFonts w:hint="eastAsia"/>
          <w:lang w:val="en-GB"/>
        </w:rPr>
        <w:t>处理</w:t>
      </w:r>
      <w:r w:rsidRPr="00F10C8C">
        <w:rPr>
          <w:lang w:val="en-GB"/>
        </w:rPr>
        <w:t>此类虐待行为。</w:t>
      </w:r>
    </w:p>
    <w:p w14:paraId="6486FB7A" w14:textId="5B9E7B23" w:rsidR="00F10C8C" w:rsidRPr="00F10C8C" w:rsidRDefault="00F10C8C" w:rsidP="00F10C8C">
      <w:pPr>
        <w:pStyle w:val="SingleTxtGC"/>
        <w:rPr>
          <w:rFonts w:ascii="Time New Roman" w:eastAsia="黑体" w:hAnsi="Time New Roman" w:hint="eastAsia"/>
          <w:lang w:val="en-GB"/>
        </w:rPr>
      </w:pPr>
      <w:r w:rsidRPr="003B7C75">
        <w:rPr>
          <w:rFonts w:ascii="Time New Roman" w:eastAsia="黑体" w:hAnsi="Time New Roman"/>
          <w:lang w:val="en-GB"/>
        </w:rPr>
        <w:t>30.</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16"/>
      </w:r>
      <w:r w:rsidRPr="003B7C75">
        <w:rPr>
          <w:rFonts w:ascii="Time New Roman" w:eastAsia="黑体" w:hAnsi="Time New Roman"/>
          <w:lang w:val="en-GB"/>
        </w:rPr>
        <w:t>，</w:t>
      </w:r>
      <w:r w:rsidRPr="00F10C8C">
        <w:rPr>
          <w:rFonts w:ascii="Time New Roman" w:eastAsia="黑体" w:hAnsi="Time New Roman"/>
          <w:lang w:val="en-GB"/>
        </w:rPr>
        <w:t>并敦促缔约国</w:t>
      </w:r>
      <w:r w:rsidRPr="003B7C75">
        <w:rPr>
          <w:rFonts w:ascii="Time New Roman" w:eastAsia="黑体" w:hAnsi="Time New Roman" w:hint="eastAsia"/>
          <w:lang w:val="en-GB"/>
        </w:rPr>
        <w:t>：</w:t>
      </w:r>
    </w:p>
    <w:p w14:paraId="296A5236" w14:textId="78B53734"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hint="eastAsia"/>
          <w:lang w:val="en-GB"/>
        </w:rPr>
        <w:t>从速</w:t>
      </w:r>
      <w:r w:rsidRPr="00F10C8C">
        <w:rPr>
          <w:rFonts w:ascii="Time New Roman" w:eastAsia="黑体" w:hAnsi="Time New Roman"/>
          <w:lang w:val="en-GB"/>
        </w:rPr>
        <w:t>加强措施</w:t>
      </w:r>
      <w:r w:rsidRPr="003B7C75">
        <w:rPr>
          <w:rFonts w:ascii="Time New Roman" w:eastAsia="黑体" w:hAnsi="Time New Roman"/>
          <w:lang w:val="en-GB"/>
        </w:rPr>
        <w:t>，</w:t>
      </w:r>
      <w:r w:rsidRPr="00F10C8C">
        <w:rPr>
          <w:rFonts w:ascii="Time New Roman" w:eastAsia="黑体" w:hAnsi="Time New Roman"/>
          <w:lang w:val="en-GB"/>
        </w:rPr>
        <w:t>彻底和及时</w:t>
      </w:r>
      <w:r w:rsidRPr="00F10C8C">
        <w:rPr>
          <w:rFonts w:ascii="Time New Roman" w:eastAsia="黑体" w:hAnsi="Time New Roman" w:hint="eastAsia"/>
          <w:lang w:val="en-GB"/>
        </w:rPr>
        <w:t>地</w:t>
      </w:r>
      <w:r w:rsidRPr="00F10C8C">
        <w:rPr>
          <w:rFonts w:ascii="Time New Roman" w:eastAsia="黑体" w:hAnsi="Time New Roman"/>
          <w:lang w:val="en-GB"/>
        </w:rPr>
        <w:t>调查所有</w:t>
      </w:r>
      <w:r w:rsidRPr="00F10C8C">
        <w:rPr>
          <w:rFonts w:ascii="Time New Roman" w:eastAsia="黑体" w:hAnsi="Time New Roman" w:hint="eastAsia"/>
          <w:lang w:val="en-GB"/>
        </w:rPr>
        <w:t>针对移民的</w:t>
      </w:r>
      <w:r w:rsidRPr="00F10C8C">
        <w:rPr>
          <w:rFonts w:ascii="Time New Roman" w:eastAsia="黑体" w:hAnsi="Time New Roman"/>
          <w:lang w:val="en-GB"/>
        </w:rPr>
        <w:t>暴力案件</w:t>
      </w:r>
      <w:r w:rsidRPr="003B7C75">
        <w:rPr>
          <w:rFonts w:ascii="Time New Roman" w:eastAsia="黑体" w:hAnsi="Time New Roman"/>
          <w:lang w:val="en-GB"/>
        </w:rPr>
        <w:t>，</w:t>
      </w:r>
      <w:r w:rsidRPr="00F10C8C">
        <w:rPr>
          <w:rFonts w:ascii="Time New Roman" w:eastAsia="黑体" w:hAnsi="Time New Roman"/>
          <w:lang w:val="en-GB"/>
        </w:rPr>
        <w:t>特别是严重侵犯人权案件</w:t>
      </w:r>
      <w:r w:rsidRPr="003B7C75">
        <w:rPr>
          <w:rFonts w:ascii="Time New Roman" w:eastAsia="黑体" w:hAnsi="Time New Roman"/>
          <w:lang w:val="en-GB"/>
        </w:rPr>
        <w:t>，</w:t>
      </w:r>
      <w:r w:rsidRPr="00F10C8C">
        <w:rPr>
          <w:rFonts w:ascii="Time New Roman" w:eastAsia="黑体" w:hAnsi="Time New Roman"/>
          <w:lang w:val="en-GB"/>
        </w:rPr>
        <w:t>确保</w:t>
      </w:r>
      <w:r w:rsidRPr="00F10C8C">
        <w:rPr>
          <w:rFonts w:ascii="Time New Roman" w:eastAsia="黑体" w:hAnsi="Time New Roman" w:hint="eastAsia"/>
          <w:lang w:val="en-GB"/>
        </w:rPr>
        <w:t>起诉责任人并处以与</w:t>
      </w:r>
      <w:r w:rsidRPr="00F10C8C">
        <w:rPr>
          <w:rFonts w:ascii="Time New Roman" w:eastAsia="黑体" w:hAnsi="Time New Roman"/>
          <w:lang w:val="en-GB"/>
        </w:rPr>
        <w:t>罪行严重程度相称的</w:t>
      </w:r>
      <w:r w:rsidRPr="00F10C8C">
        <w:rPr>
          <w:rFonts w:ascii="Time New Roman" w:eastAsia="黑体" w:hAnsi="Time New Roman" w:hint="eastAsia"/>
          <w:lang w:val="en-GB"/>
        </w:rPr>
        <w:t>惩罚</w:t>
      </w:r>
      <w:r w:rsidRPr="003B7C75">
        <w:rPr>
          <w:rFonts w:ascii="Time New Roman" w:eastAsia="黑体" w:hAnsi="Time New Roman"/>
          <w:lang w:val="en-GB"/>
        </w:rPr>
        <w:t>，</w:t>
      </w:r>
      <w:r w:rsidRPr="00F10C8C">
        <w:rPr>
          <w:rFonts w:ascii="Time New Roman" w:eastAsia="黑体" w:hAnsi="Time New Roman"/>
          <w:lang w:val="en-GB"/>
        </w:rPr>
        <w:t>确保受害者</w:t>
      </w:r>
      <w:r w:rsidRPr="00F10C8C">
        <w:rPr>
          <w:rFonts w:ascii="Time New Roman" w:eastAsia="黑体" w:hAnsi="Time New Roman" w:hint="eastAsia"/>
          <w:lang w:val="en-GB"/>
        </w:rPr>
        <w:t>能够</w:t>
      </w:r>
      <w:r w:rsidRPr="00F10C8C">
        <w:rPr>
          <w:rFonts w:ascii="Time New Roman" w:eastAsia="黑体" w:hAnsi="Time New Roman"/>
          <w:lang w:val="en-GB"/>
        </w:rPr>
        <w:t>获得充分</w:t>
      </w:r>
      <w:r w:rsidRPr="00F10C8C">
        <w:rPr>
          <w:rFonts w:ascii="Time New Roman" w:eastAsia="黑体" w:hAnsi="Time New Roman" w:hint="eastAsia"/>
          <w:lang w:val="en-GB"/>
        </w:rPr>
        <w:t>的</w:t>
      </w:r>
      <w:r w:rsidRPr="00F10C8C">
        <w:rPr>
          <w:rFonts w:ascii="Time New Roman" w:eastAsia="黑体" w:hAnsi="Time New Roman"/>
          <w:lang w:val="en-GB"/>
        </w:rPr>
        <w:t>赔偿以及医疗、</w:t>
      </w:r>
      <w:r w:rsidRPr="00F10C8C">
        <w:rPr>
          <w:rFonts w:ascii="Time New Roman" w:eastAsia="黑体" w:hAnsi="Time New Roman" w:hint="eastAsia"/>
          <w:lang w:val="en-GB"/>
        </w:rPr>
        <w:t>社会心理</w:t>
      </w:r>
      <w:r w:rsidRPr="00F10C8C">
        <w:rPr>
          <w:rFonts w:ascii="Time New Roman" w:eastAsia="黑体" w:hAnsi="Time New Roman"/>
          <w:lang w:val="en-GB"/>
        </w:rPr>
        <w:t>和法律服务</w:t>
      </w:r>
      <w:r w:rsidRPr="003B7C75">
        <w:rPr>
          <w:rFonts w:ascii="Time New Roman" w:eastAsia="黑体" w:hAnsi="Time New Roman"/>
          <w:lang w:val="en-GB"/>
        </w:rPr>
        <w:t>；</w:t>
      </w:r>
    </w:p>
    <w:p w14:paraId="6EE0A1C1" w14:textId="14157DC4"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采取</w:t>
      </w:r>
      <w:r w:rsidRPr="00F10C8C">
        <w:rPr>
          <w:rFonts w:ascii="Time New Roman" w:eastAsia="黑体" w:hAnsi="Time New Roman" w:hint="eastAsia"/>
          <w:lang w:val="en-GB"/>
        </w:rPr>
        <w:t>全面</w:t>
      </w:r>
      <w:r w:rsidRPr="00F10C8C">
        <w:rPr>
          <w:rFonts w:ascii="Time New Roman" w:eastAsia="黑体" w:hAnsi="Time New Roman"/>
          <w:lang w:val="en-GB"/>
        </w:rPr>
        <w:t>措施</w:t>
      </w:r>
      <w:r w:rsidRPr="003B7C75">
        <w:rPr>
          <w:rFonts w:ascii="Time New Roman" w:eastAsia="黑体" w:hAnsi="Time New Roman"/>
          <w:lang w:val="en-GB"/>
        </w:rPr>
        <w:t>，</w:t>
      </w:r>
      <w:r w:rsidRPr="00F10C8C">
        <w:rPr>
          <w:rFonts w:ascii="Time New Roman" w:eastAsia="黑体" w:hAnsi="Time New Roman" w:hint="eastAsia"/>
          <w:lang w:val="en-GB"/>
        </w:rPr>
        <w:t>防止</w:t>
      </w:r>
      <w:r w:rsidRPr="00F10C8C">
        <w:rPr>
          <w:rFonts w:ascii="Time New Roman" w:eastAsia="黑体" w:hAnsi="Time New Roman"/>
          <w:lang w:val="en-GB"/>
        </w:rPr>
        <w:t>、调查和</w:t>
      </w:r>
      <w:r w:rsidRPr="00F10C8C">
        <w:rPr>
          <w:rFonts w:ascii="Time New Roman" w:eastAsia="黑体" w:hAnsi="Time New Roman" w:hint="eastAsia"/>
          <w:lang w:val="en-GB"/>
        </w:rPr>
        <w:t>惩处移民背景下的</w:t>
      </w:r>
      <w:r w:rsidRPr="00F10C8C">
        <w:rPr>
          <w:rFonts w:ascii="Time New Roman" w:eastAsia="黑体" w:hAnsi="Time New Roman"/>
          <w:lang w:val="en-GB"/>
        </w:rPr>
        <w:t>绑架和强迫失踪罪行。为此</w:t>
      </w:r>
      <w:r w:rsidRPr="003B7C75">
        <w:rPr>
          <w:rFonts w:ascii="Time New Roman" w:eastAsia="黑体" w:hAnsi="Time New Roman"/>
          <w:lang w:val="en-GB"/>
        </w:rPr>
        <w:t>，</w:t>
      </w:r>
      <w:r w:rsidRPr="00F10C8C">
        <w:rPr>
          <w:rFonts w:ascii="Time New Roman" w:eastAsia="黑体" w:hAnsi="Time New Roman"/>
          <w:lang w:val="en-GB"/>
        </w:rPr>
        <w:t>扩大并提供安全和正常的移民渠道</w:t>
      </w:r>
      <w:r w:rsidRPr="003B7C75">
        <w:rPr>
          <w:rFonts w:ascii="Time New Roman" w:eastAsia="黑体" w:hAnsi="Time New Roman"/>
          <w:lang w:val="en-GB"/>
        </w:rPr>
        <w:t>，</w:t>
      </w:r>
      <w:r w:rsidRPr="00F10C8C">
        <w:rPr>
          <w:rFonts w:ascii="Time New Roman" w:eastAsia="黑体" w:hAnsi="Time New Roman"/>
          <w:lang w:val="en-GB"/>
        </w:rPr>
        <w:t>加强机构间合作以及与国际组织的合作</w:t>
      </w:r>
      <w:r w:rsidRPr="003B7C75">
        <w:rPr>
          <w:rFonts w:ascii="Time New Roman" w:eastAsia="黑体" w:hAnsi="Time New Roman"/>
          <w:lang w:val="en-GB"/>
        </w:rPr>
        <w:t>，</w:t>
      </w:r>
      <w:r w:rsidRPr="00F10C8C">
        <w:rPr>
          <w:rFonts w:ascii="Time New Roman" w:eastAsia="黑体" w:hAnsi="Time New Roman"/>
          <w:lang w:val="en-GB"/>
        </w:rPr>
        <w:t>以摧毁犯罪网络</w:t>
      </w:r>
      <w:r w:rsidRPr="003B7C75">
        <w:rPr>
          <w:rFonts w:ascii="Time New Roman" w:eastAsia="黑体" w:hAnsi="Time New Roman"/>
          <w:lang w:val="en-GB"/>
        </w:rPr>
        <w:t>，</w:t>
      </w:r>
      <w:r w:rsidRPr="00F10C8C">
        <w:rPr>
          <w:rFonts w:ascii="Time New Roman" w:eastAsia="黑体" w:hAnsi="Time New Roman"/>
          <w:lang w:val="en-GB"/>
        </w:rPr>
        <w:t>并</w:t>
      </w:r>
      <w:r w:rsidRPr="00F10C8C">
        <w:rPr>
          <w:rFonts w:ascii="Time New Roman" w:eastAsia="黑体" w:hAnsi="Time New Roman" w:hint="eastAsia"/>
          <w:lang w:val="en-GB"/>
        </w:rPr>
        <w:t>建立</w:t>
      </w:r>
      <w:r w:rsidRPr="00F10C8C">
        <w:rPr>
          <w:rFonts w:ascii="Time New Roman" w:eastAsia="黑体" w:hAnsi="Time New Roman"/>
          <w:lang w:val="en-GB"/>
        </w:rPr>
        <w:t>有效机制搜寻、识别和保护受害者</w:t>
      </w:r>
      <w:r w:rsidRPr="003B7C75">
        <w:rPr>
          <w:rFonts w:ascii="Time New Roman" w:eastAsia="黑体" w:hAnsi="Time New Roman"/>
          <w:lang w:val="en-GB"/>
        </w:rPr>
        <w:t>，</w:t>
      </w:r>
      <w:r w:rsidRPr="00F10C8C">
        <w:rPr>
          <w:rFonts w:ascii="Time New Roman" w:eastAsia="黑体" w:hAnsi="Time New Roman" w:hint="eastAsia"/>
          <w:lang w:val="en-GB"/>
        </w:rPr>
        <w:t>同时</w:t>
      </w:r>
      <w:r w:rsidRPr="00F10C8C">
        <w:rPr>
          <w:rFonts w:ascii="Time New Roman" w:eastAsia="黑体" w:hAnsi="Time New Roman"/>
          <w:lang w:val="en-GB"/>
        </w:rPr>
        <w:t>确保</w:t>
      </w:r>
      <w:r w:rsidRPr="00F10C8C">
        <w:rPr>
          <w:rFonts w:ascii="Time New Roman" w:eastAsia="黑体" w:hAnsi="Time New Roman" w:hint="eastAsia"/>
          <w:lang w:val="en-GB"/>
        </w:rPr>
        <w:t>作出</w:t>
      </w:r>
      <w:r w:rsidRPr="00F10C8C">
        <w:rPr>
          <w:rFonts w:ascii="Time New Roman" w:eastAsia="黑体" w:hAnsi="Time New Roman"/>
          <w:lang w:val="en-GB"/>
        </w:rPr>
        <w:t>协调和基于人权的</w:t>
      </w:r>
      <w:r w:rsidRPr="00F10C8C">
        <w:rPr>
          <w:rFonts w:ascii="Time New Roman" w:eastAsia="黑体" w:hAnsi="Time New Roman" w:hint="eastAsia"/>
          <w:lang w:val="en-GB"/>
        </w:rPr>
        <w:t>应对</w:t>
      </w:r>
      <w:r w:rsidRPr="003B7C75">
        <w:rPr>
          <w:rFonts w:ascii="Time New Roman" w:eastAsia="黑体" w:hAnsi="Time New Roman"/>
          <w:lang w:val="en-GB"/>
        </w:rPr>
        <w:t>；</w:t>
      </w:r>
    </w:p>
    <w:p w14:paraId="3AAA5589" w14:textId="6C985C6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认真和尽责地调查所有</w:t>
      </w:r>
      <w:r w:rsidRPr="00F10C8C">
        <w:rPr>
          <w:rFonts w:ascii="Time New Roman" w:eastAsia="黑体" w:hAnsi="Time New Roman" w:hint="eastAsia"/>
          <w:lang w:val="en-GB"/>
        </w:rPr>
        <w:t>针对移民的暴力案件</w:t>
      </w:r>
      <w:r w:rsidRPr="003B7C75">
        <w:rPr>
          <w:rFonts w:ascii="Time New Roman" w:eastAsia="黑体" w:hAnsi="Time New Roman"/>
          <w:lang w:val="en-GB"/>
        </w:rPr>
        <w:t>，</w:t>
      </w:r>
      <w:r w:rsidRPr="00F10C8C">
        <w:rPr>
          <w:rFonts w:ascii="Time New Roman" w:eastAsia="黑体" w:hAnsi="Time New Roman"/>
          <w:lang w:val="en-GB"/>
        </w:rPr>
        <w:t>以及国家工作人员</w:t>
      </w:r>
      <w:r w:rsidRPr="00F10C8C">
        <w:rPr>
          <w:rFonts w:ascii="Time New Roman" w:eastAsia="黑体" w:hAnsi="Time New Roman" w:hint="eastAsia"/>
          <w:lang w:val="en-GB"/>
        </w:rPr>
        <w:t>以</w:t>
      </w:r>
      <w:r w:rsidRPr="00F10C8C">
        <w:rPr>
          <w:rFonts w:ascii="Time New Roman" w:eastAsia="黑体" w:hAnsi="Time New Roman"/>
          <w:lang w:val="en-GB"/>
        </w:rPr>
        <w:t>作为或不作为</w:t>
      </w:r>
      <w:r w:rsidRPr="00F10C8C">
        <w:rPr>
          <w:rFonts w:ascii="Time New Roman" w:eastAsia="黑体" w:hAnsi="Time New Roman" w:hint="eastAsia"/>
          <w:lang w:val="en-GB"/>
        </w:rPr>
        <w:t>的方式涉及的</w:t>
      </w:r>
      <w:r w:rsidRPr="00F10C8C">
        <w:rPr>
          <w:rFonts w:ascii="Time New Roman" w:eastAsia="黑体" w:hAnsi="Time New Roman"/>
          <w:lang w:val="en-GB"/>
        </w:rPr>
        <w:t>案件</w:t>
      </w:r>
      <w:r w:rsidRPr="003B7C75">
        <w:rPr>
          <w:rFonts w:ascii="Time New Roman" w:eastAsia="黑体" w:hAnsi="Time New Roman"/>
          <w:lang w:val="en-GB"/>
        </w:rPr>
        <w:t>，</w:t>
      </w:r>
      <w:r w:rsidRPr="00F10C8C">
        <w:rPr>
          <w:rFonts w:ascii="Time New Roman" w:eastAsia="黑体" w:hAnsi="Time New Roman"/>
          <w:lang w:val="en-GB"/>
        </w:rPr>
        <w:t>确保</w:t>
      </w:r>
      <w:r w:rsidRPr="00F10C8C">
        <w:rPr>
          <w:rFonts w:ascii="Time New Roman" w:eastAsia="黑体" w:hAnsi="Time New Roman" w:hint="eastAsia"/>
          <w:lang w:val="en-GB"/>
        </w:rPr>
        <w:t>进行问责</w:t>
      </w:r>
      <w:r w:rsidRPr="00F10C8C">
        <w:rPr>
          <w:rFonts w:ascii="Time New Roman" w:eastAsia="黑体" w:hAnsi="Time New Roman"/>
          <w:lang w:val="en-GB"/>
        </w:rPr>
        <w:t>并</w:t>
      </w:r>
      <w:r w:rsidRPr="00F10C8C">
        <w:rPr>
          <w:rFonts w:ascii="Time New Roman" w:eastAsia="黑体" w:hAnsi="Time New Roman" w:hint="eastAsia"/>
          <w:lang w:val="en-GB"/>
        </w:rPr>
        <w:t>对责任人予以应有的处罚</w:t>
      </w:r>
      <w:r w:rsidRPr="003B7C75">
        <w:rPr>
          <w:rFonts w:ascii="Time New Roman" w:eastAsia="黑体" w:hAnsi="Time New Roman"/>
          <w:lang w:val="en-GB"/>
        </w:rPr>
        <w:t>；</w:t>
      </w:r>
      <w:r w:rsidRPr="00F10C8C">
        <w:rPr>
          <w:rFonts w:ascii="Time New Roman" w:eastAsia="黑体" w:hAnsi="Time New Roman"/>
          <w:lang w:val="en-GB"/>
        </w:rPr>
        <w:t>采取有效措施</w:t>
      </w:r>
      <w:r w:rsidRPr="003B7C75">
        <w:rPr>
          <w:rFonts w:ascii="Time New Roman" w:eastAsia="黑体" w:hAnsi="Time New Roman"/>
          <w:lang w:val="en-GB"/>
        </w:rPr>
        <w:t>，</w:t>
      </w:r>
      <w:r w:rsidRPr="00F10C8C">
        <w:rPr>
          <w:rFonts w:ascii="Time New Roman" w:eastAsia="黑体" w:hAnsi="Time New Roman"/>
          <w:lang w:val="en-GB"/>
        </w:rPr>
        <w:t>通过明确的规程和独立的监督机制防止今后发生虐待行为</w:t>
      </w:r>
      <w:r w:rsidRPr="003B7C75">
        <w:rPr>
          <w:rFonts w:ascii="Time New Roman" w:eastAsia="黑体" w:hAnsi="Time New Roman"/>
          <w:lang w:val="en-GB"/>
        </w:rPr>
        <w:t>；</w:t>
      </w:r>
      <w:r w:rsidRPr="00F10C8C">
        <w:rPr>
          <w:rFonts w:ascii="Time New Roman" w:eastAsia="黑体" w:hAnsi="Time New Roman"/>
          <w:lang w:val="en-GB"/>
        </w:rPr>
        <w:t>彻底调查在移民收容中心、警察局和其他剥夺自由场所</w:t>
      </w:r>
      <w:r w:rsidRPr="00F10C8C">
        <w:rPr>
          <w:rFonts w:ascii="Time New Roman" w:eastAsia="黑体" w:hAnsi="Time New Roman" w:hint="eastAsia"/>
          <w:lang w:val="en-GB"/>
        </w:rPr>
        <w:t>发生的所有</w:t>
      </w:r>
      <w:r w:rsidRPr="00F10C8C">
        <w:rPr>
          <w:rFonts w:ascii="Time New Roman" w:eastAsia="黑体" w:hAnsi="Time New Roman"/>
          <w:lang w:val="en-GB"/>
        </w:rPr>
        <w:t>暴力侵害和虐待移民</w:t>
      </w:r>
      <w:r w:rsidRPr="00F10C8C">
        <w:rPr>
          <w:rFonts w:ascii="Time New Roman" w:eastAsia="黑体" w:hAnsi="Time New Roman" w:hint="eastAsia"/>
          <w:lang w:val="en-GB"/>
        </w:rPr>
        <w:t>行为</w:t>
      </w:r>
      <w:r w:rsidRPr="00F10C8C">
        <w:rPr>
          <w:rFonts w:ascii="Time New Roman" w:eastAsia="黑体" w:hAnsi="Time New Roman"/>
          <w:lang w:val="en-GB"/>
        </w:rPr>
        <w:t>指控</w:t>
      </w:r>
      <w:r w:rsidRPr="003B7C75">
        <w:rPr>
          <w:rFonts w:ascii="Time New Roman" w:eastAsia="黑体" w:hAnsi="Time New Roman"/>
          <w:lang w:val="en-GB"/>
        </w:rPr>
        <w:t>，</w:t>
      </w:r>
      <w:r w:rsidRPr="00F10C8C">
        <w:rPr>
          <w:rFonts w:ascii="Time New Roman" w:eastAsia="黑体" w:hAnsi="Time New Roman"/>
          <w:lang w:val="en-GB"/>
        </w:rPr>
        <w:t>并</w:t>
      </w:r>
      <w:r w:rsidRPr="00F10C8C">
        <w:rPr>
          <w:rFonts w:ascii="Time New Roman" w:eastAsia="黑体" w:hAnsi="Time New Roman" w:hint="eastAsia"/>
          <w:lang w:val="en-GB"/>
        </w:rPr>
        <w:t>从速就</w:t>
      </w:r>
      <w:r w:rsidRPr="003B7C75">
        <w:rPr>
          <w:rFonts w:ascii="Time New Roman" w:eastAsia="黑体" w:hAnsi="Time New Roman"/>
          <w:lang w:val="en-GB"/>
        </w:rPr>
        <w:t>Victoria</w:t>
      </w:r>
      <w:r w:rsidRPr="00F10C8C">
        <w:rPr>
          <w:rFonts w:ascii="Time New Roman" w:eastAsia="黑体" w:hAnsi="Time New Roman"/>
          <w:lang w:val="en-GB"/>
        </w:rPr>
        <w:t xml:space="preserve"> </w:t>
      </w:r>
      <w:proofErr w:type="spellStart"/>
      <w:r w:rsidRPr="003B7C75">
        <w:rPr>
          <w:rFonts w:ascii="Time New Roman" w:eastAsia="黑体" w:hAnsi="Time New Roman"/>
          <w:lang w:val="en-GB"/>
        </w:rPr>
        <w:t>Salaza</w:t>
      </w:r>
      <w:proofErr w:type="spellEnd"/>
      <w:r w:rsidRPr="00F10C8C">
        <w:rPr>
          <w:rFonts w:ascii="Time New Roman" w:eastAsia="黑体" w:hAnsi="Time New Roman" w:hint="eastAsia"/>
          <w:lang w:val="en-GB"/>
        </w:rPr>
        <w:t>谋杀案进行起诉和惩处</w:t>
      </w:r>
      <w:r w:rsidRPr="003B7C75">
        <w:rPr>
          <w:rFonts w:ascii="Time New Roman" w:eastAsia="黑体" w:hAnsi="Time New Roman"/>
          <w:lang w:val="en-GB"/>
        </w:rPr>
        <w:t>；</w:t>
      </w:r>
    </w:p>
    <w:p w14:paraId="33A03C51" w14:textId="769248A9"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lang w:val="en-GB"/>
        </w:rPr>
        <w:t>确保</w:t>
      </w:r>
      <w:r w:rsidRPr="00F10C8C">
        <w:rPr>
          <w:rFonts w:ascii="Time New Roman" w:eastAsia="黑体" w:hAnsi="Time New Roman" w:hint="eastAsia"/>
          <w:lang w:val="en-GB"/>
        </w:rPr>
        <w:t>民众有</w:t>
      </w:r>
      <w:r w:rsidRPr="00F10C8C">
        <w:rPr>
          <w:rFonts w:ascii="Time New Roman" w:eastAsia="黑体" w:hAnsi="Time New Roman"/>
          <w:lang w:val="en-GB"/>
        </w:rPr>
        <w:t>安全的</w:t>
      </w:r>
      <w:r w:rsidRPr="00F10C8C">
        <w:rPr>
          <w:rFonts w:ascii="Time New Roman" w:eastAsia="黑体" w:hAnsi="Time New Roman" w:hint="eastAsia"/>
          <w:lang w:val="en-GB"/>
        </w:rPr>
        <w:t>报告</w:t>
      </w:r>
      <w:r w:rsidRPr="00F10C8C">
        <w:rPr>
          <w:rFonts w:ascii="Time New Roman" w:eastAsia="黑体" w:hAnsi="Time New Roman"/>
          <w:lang w:val="en-GB"/>
        </w:rPr>
        <w:t>渠道</w:t>
      </w:r>
      <w:r w:rsidRPr="003B7C75">
        <w:rPr>
          <w:rFonts w:ascii="Time New Roman" w:eastAsia="黑体" w:hAnsi="Time New Roman"/>
          <w:lang w:val="en-GB"/>
        </w:rPr>
        <w:t>，</w:t>
      </w:r>
      <w:r w:rsidRPr="00F10C8C">
        <w:rPr>
          <w:rFonts w:ascii="Time New Roman" w:eastAsia="黑体" w:hAnsi="Time New Roman"/>
          <w:lang w:val="en-GB"/>
        </w:rPr>
        <w:t>制定明确和</w:t>
      </w:r>
      <w:r w:rsidRPr="00F10C8C">
        <w:rPr>
          <w:rFonts w:ascii="Time New Roman" w:eastAsia="黑体" w:hAnsi="Time New Roman" w:hint="eastAsia"/>
          <w:lang w:val="en-GB"/>
        </w:rPr>
        <w:t>无障碍</w:t>
      </w:r>
      <w:r w:rsidRPr="00F10C8C">
        <w:rPr>
          <w:rFonts w:ascii="Time New Roman" w:eastAsia="黑体" w:hAnsi="Time New Roman"/>
          <w:lang w:val="en-GB"/>
        </w:rPr>
        <w:t>的</w:t>
      </w:r>
      <w:r w:rsidRPr="00F10C8C">
        <w:rPr>
          <w:rFonts w:ascii="Time New Roman" w:eastAsia="黑体" w:hAnsi="Time New Roman" w:hint="eastAsia"/>
          <w:lang w:val="en-GB"/>
        </w:rPr>
        <w:t>规程</w:t>
      </w:r>
      <w:r w:rsidRPr="003B7C75">
        <w:rPr>
          <w:rFonts w:ascii="Time New Roman" w:eastAsia="黑体" w:hAnsi="Time New Roman"/>
          <w:lang w:val="en-GB"/>
        </w:rPr>
        <w:t>，</w:t>
      </w:r>
      <w:r w:rsidRPr="00F10C8C">
        <w:rPr>
          <w:rFonts w:ascii="Time New Roman" w:eastAsia="黑体" w:hAnsi="Time New Roman"/>
          <w:lang w:val="en-GB"/>
        </w:rPr>
        <w:t>使受害者及其家庭成员能在不担心报复的情况下</w:t>
      </w:r>
      <w:r w:rsidRPr="00F10C8C">
        <w:rPr>
          <w:rFonts w:ascii="Time New Roman" w:eastAsia="黑体" w:hAnsi="Time New Roman" w:hint="eastAsia"/>
          <w:lang w:val="en-GB"/>
        </w:rPr>
        <w:t>报告</w:t>
      </w:r>
      <w:r w:rsidRPr="00F10C8C">
        <w:rPr>
          <w:rFonts w:ascii="Time New Roman" w:eastAsia="黑体" w:hAnsi="Time New Roman"/>
          <w:lang w:val="en-GB"/>
        </w:rPr>
        <w:t>侵权行为</w:t>
      </w:r>
      <w:r w:rsidRPr="003B7C75">
        <w:rPr>
          <w:rFonts w:ascii="Time New Roman" w:eastAsia="黑体" w:hAnsi="Time New Roman"/>
          <w:lang w:val="en-GB"/>
        </w:rPr>
        <w:t>，</w:t>
      </w:r>
      <w:r w:rsidRPr="00F10C8C">
        <w:rPr>
          <w:rFonts w:ascii="Time New Roman" w:eastAsia="黑体" w:hAnsi="Time New Roman" w:hint="eastAsia"/>
          <w:lang w:val="en-GB"/>
        </w:rPr>
        <w:t>对面临</w:t>
      </w:r>
      <w:r w:rsidRPr="00F10C8C">
        <w:rPr>
          <w:rFonts w:ascii="Time New Roman" w:eastAsia="黑体" w:hAnsi="Time New Roman"/>
          <w:lang w:val="en-GB"/>
        </w:rPr>
        <w:t>多种形式歧视</w:t>
      </w:r>
      <w:r w:rsidRPr="00F10C8C">
        <w:rPr>
          <w:rFonts w:ascii="Time New Roman" w:eastAsia="黑体" w:hAnsi="Time New Roman" w:hint="eastAsia"/>
          <w:lang w:val="en-GB"/>
        </w:rPr>
        <w:t>者予以特别关注</w:t>
      </w:r>
      <w:r w:rsidRPr="003B7C75">
        <w:rPr>
          <w:rFonts w:ascii="Time New Roman" w:eastAsia="黑体" w:hAnsi="Time New Roman"/>
          <w:lang w:val="en-GB"/>
        </w:rPr>
        <w:t>；</w:t>
      </w:r>
    </w:p>
    <w:p w14:paraId="2536B736" w14:textId="118F494B"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3B7C75">
        <w:rPr>
          <w:rFonts w:ascii="Time New Roman" w:eastAsia="黑体" w:hAnsi="Time New Roman"/>
          <w:lang w:val="en-GB"/>
        </w:rPr>
        <w:t>(e)</w:t>
      </w:r>
      <w:r w:rsidRPr="00F10C8C">
        <w:rPr>
          <w:rFonts w:ascii="Time New Roman" w:eastAsia="黑体" w:hAnsi="Time New Roman"/>
          <w:lang w:val="en-GB"/>
        </w:rPr>
        <w:tab/>
      </w:r>
      <w:r w:rsidRPr="00F10C8C">
        <w:rPr>
          <w:rFonts w:ascii="Time New Roman" w:eastAsia="黑体" w:hAnsi="Time New Roman"/>
          <w:lang w:val="en-GB"/>
        </w:rPr>
        <w:t>制定和加强适当的保护战略</w:t>
      </w:r>
      <w:r w:rsidRPr="003B7C75">
        <w:rPr>
          <w:rFonts w:ascii="Time New Roman" w:eastAsia="黑体" w:hAnsi="Time New Roman"/>
          <w:lang w:val="en-GB"/>
        </w:rPr>
        <w:t>，</w:t>
      </w:r>
      <w:r w:rsidRPr="00F10C8C">
        <w:rPr>
          <w:rFonts w:ascii="Time New Roman" w:eastAsia="黑体" w:hAnsi="Time New Roman" w:hint="eastAsia"/>
          <w:lang w:val="en-GB"/>
        </w:rPr>
        <w:t>将</w:t>
      </w:r>
      <w:r w:rsidRPr="00F10C8C">
        <w:rPr>
          <w:rFonts w:ascii="Time New Roman" w:eastAsia="黑体" w:hAnsi="Time New Roman"/>
          <w:lang w:val="en-GB"/>
        </w:rPr>
        <w:t>处于流动状态的特别脆弱群体所面临的具体风险</w:t>
      </w:r>
      <w:r w:rsidRPr="00F10C8C">
        <w:rPr>
          <w:rFonts w:ascii="Time New Roman" w:eastAsia="黑体" w:hAnsi="Time New Roman" w:hint="eastAsia"/>
          <w:lang w:val="en-GB"/>
        </w:rPr>
        <w:t>考虑在内</w:t>
      </w:r>
      <w:r w:rsidRPr="003B7C75">
        <w:rPr>
          <w:rFonts w:ascii="Time New Roman" w:eastAsia="黑体" w:hAnsi="Time New Roman"/>
          <w:lang w:val="en-GB"/>
        </w:rPr>
        <w:t>，</w:t>
      </w:r>
      <w:r w:rsidRPr="00F10C8C">
        <w:rPr>
          <w:rFonts w:ascii="Time New Roman" w:eastAsia="黑体" w:hAnsi="Time New Roman" w:hint="eastAsia"/>
          <w:lang w:val="en-GB"/>
        </w:rPr>
        <w:t>同时</w:t>
      </w:r>
      <w:r w:rsidRPr="00F10C8C">
        <w:rPr>
          <w:rFonts w:ascii="Time New Roman" w:eastAsia="黑体" w:hAnsi="Time New Roman"/>
          <w:lang w:val="en-GB"/>
        </w:rPr>
        <w:t>与专门</w:t>
      </w:r>
      <w:r w:rsidRPr="00F10C8C">
        <w:rPr>
          <w:rFonts w:ascii="Time New Roman" w:eastAsia="黑体" w:hAnsi="Time New Roman" w:hint="eastAsia"/>
          <w:lang w:val="en-GB"/>
        </w:rPr>
        <w:t>照护</w:t>
      </w:r>
      <w:r w:rsidRPr="00F10C8C">
        <w:rPr>
          <w:rFonts w:ascii="Time New Roman" w:eastAsia="黑体" w:hAnsi="Time New Roman"/>
          <w:lang w:val="en-GB"/>
        </w:rPr>
        <w:t>这些群体的民间社会组织协商和合作</w:t>
      </w:r>
      <w:r w:rsidRPr="003B7C75">
        <w:rPr>
          <w:rFonts w:ascii="Time New Roman" w:eastAsia="黑体" w:hAnsi="Time New Roman"/>
          <w:lang w:val="en-GB"/>
        </w:rPr>
        <w:t>，</w:t>
      </w:r>
      <w:r w:rsidRPr="00F10C8C">
        <w:rPr>
          <w:rFonts w:ascii="Time New Roman" w:eastAsia="黑体" w:hAnsi="Time New Roman"/>
          <w:lang w:val="en-GB"/>
        </w:rPr>
        <w:t>确保</w:t>
      </w:r>
      <w:r w:rsidRPr="00F10C8C">
        <w:rPr>
          <w:rFonts w:ascii="Time New Roman" w:eastAsia="黑体" w:hAnsi="Time New Roman" w:hint="eastAsia"/>
          <w:lang w:val="en-GB"/>
        </w:rPr>
        <w:t>以交叉方法提供</w:t>
      </w:r>
      <w:r w:rsidRPr="00F10C8C">
        <w:rPr>
          <w:rFonts w:ascii="Time New Roman" w:eastAsia="黑体" w:hAnsi="Time New Roman"/>
          <w:lang w:val="en-GB"/>
        </w:rPr>
        <w:t>协调</w:t>
      </w:r>
      <w:r w:rsidRPr="00F10C8C">
        <w:rPr>
          <w:rFonts w:ascii="Time New Roman" w:eastAsia="黑体" w:hAnsi="Time New Roman" w:hint="eastAsia"/>
          <w:lang w:val="en-GB"/>
        </w:rPr>
        <w:t>和</w:t>
      </w:r>
      <w:r w:rsidRPr="00F10C8C">
        <w:rPr>
          <w:rFonts w:ascii="Time New Roman" w:eastAsia="黑体" w:hAnsi="Time New Roman"/>
          <w:lang w:val="en-GB"/>
        </w:rPr>
        <w:t>基于人权</w:t>
      </w:r>
      <w:r w:rsidRPr="00F10C8C">
        <w:rPr>
          <w:rFonts w:ascii="Time New Roman" w:eastAsia="黑体" w:hAnsi="Time New Roman" w:hint="eastAsia"/>
          <w:lang w:val="en-GB"/>
        </w:rPr>
        <w:t>的照护</w:t>
      </w:r>
      <w:r w:rsidRPr="00F10C8C">
        <w:rPr>
          <w:rFonts w:ascii="Time New Roman" w:eastAsia="黑体" w:hAnsi="Time New Roman"/>
          <w:lang w:val="en-GB"/>
        </w:rPr>
        <w:t>。</w:t>
      </w:r>
    </w:p>
    <w:p w14:paraId="3F1F468B" w14:textId="52857FE0" w:rsidR="00F10C8C" w:rsidRPr="00F10C8C" w:rsidRDefault="00F10C8C" w:rsidP="00F10C8C">
      <w:pPr>
        <w:pStyle w:val="SingleTxtGC"/>
      </w:pPr>
      <w:r>
        <w:rPr>
          <w:lang w:val="en-GB"/>
        </w:rPr>
        <w:t>31.</w:t>
      </w:r>
      <w:r w:rsidRPr="00F10C8C">
        <w:rPr>
          <w:lang w:val="en-GB"/>
        </w:rPr>
        <w:tab/>
      </w:r>
      <w:r w:rsidRPr="00F10C8C">
        <w:rPr>
          <w:lang w:val="en-GB"/>
        </w:rPr>
        <w:t>委员会注意到缔约国</w:t>
      </w:r>
      <w:r w:rsidRPr="00F10C8C">
        <w:rPr>
          <w:rFonts w:hint="eastAsia"/>
          <w:lang w:val="en-GB"/>
        </w:rPr>
        <w:t>已采取步骤</w:t>
      </w:r>
      <w:r w:rsidRPr="00F10C8C">
        <w:rPr>
          <w:lang w:val="en-GB"/>
        </w:rPr>
        <w:t>调查</w:t>
      </w:r>
      <w:r>
        <w:rPr>
          <w:lang w:val="en-GB"/>
        </w:rPr>
        <w:t>2</w:t>
      </w:r>
      <w:r w:rsidRPr="00F10C8C">
        <w:rPr>
          <w:lang w:val="en-GB"/>
        </w:rPr>
        <w:t>0</w:t>
      </w:r>
      <w:r>
        <w:rPr>
          <w:lang w:val="en-GB"/>
        </w:rPr>
        <w:t>23</w:t>
      </w:r>
      <w:r w:rsidRPr="00F10C8C">
        <w:rPr>
          <w:lang w:val="en-GB"/>
        </w:rPr>
        <w:t>年</w:t>
      </w:r>
      <w:r>
        <w:rPr>
          <w:lang w:val="en-GB"/>
        </w:rPr>
        <w:t>3</w:t>
      </w:r>
      <w:r w:rsidRPr="00F10C8C">
        <w:rPr>
          <w:lang w:val="en-GB"/>
        </w:rPr>
        <w:t>月</w:t>
      </w:r>
      <w:r>
        <w:rPr>
          <w:lang w:val="en-GB"/>
        </w:rPr>
        <w:t>27</w:t>
      </w:r>
      <w:r w:rsidRPr="00F10C8C">
        <w:rPr>
          <w:lang w:val="en-GB"/>
        </w:rPr>
        <w:t>日</w:t>
      </w:r>
      <w:r w:rsidRPr="00F10C8C">
        <w:rPr>
          <w:rFonts w:hint="eastAsia"/>
          <w:lang w:val="en-GB"/>
        </w:rPr>
        <w:t>在</w:t>
      </w:r>
      <w:r>
        <w:rPr>
          <w:lang w:val="en-GB"/>
        </w:rPr>
        <w:t>Ciudad</w:t>
      </w:r>
      <w:r w:rsidRPr="00F10C8C">
        <w:rPr>
          <w:lang w:val="en-GB"/>
        </w:rPr>
        <w:t xml:space="preserve"> </w:t>
      </w:r>
      <w:r>
        <w:rPr>
          <w:lang w:val="en-GB"/>
        </w:rPr>
        <w:t>Ju</w:t>
      </w:r>
      <w:r w:rsidRPr="00F10C8C">
        <w:rPr>
          <w:lang w:val="en-GB"/>
        </w:rPr>
        <w:t>á</w:t>
      </w:r>
      <w:r>
        <w:rPr>
          <w:lang w:val="en-GB"/>
        </w:rPr>
        <w:t>rez</w:t>
      </w:r>
      <w:r w:rsidRPr="00F10C8C">
        <w:rPr>
          <w:lang w:val="en-GB"/>
        </w:rPr>
        <w:t>移民收容中心</w:t>
      </w:r>
      <w:r w:rsidRPr="00F10C8C">
        <w:rPr>
          <w:rFonts w:hint="eastAsia"/>
          <w:lang w:val="en-GB"/>
        </w:rPr>
        <w:t>发生</w:t>
      </w:r>
      <w:r w:rsidRPr="00F10C8C">
        <w:rPr>
          <w:lang w:val="en-GB"/>
        </w:rPr>
        <w:t>的火灾</w:t>
      </w:r>
      <w:r>
        <w:rPr>
          <w:lang w:val="en-GB"/>
        </w:rPr>
        <w:t>，</w:t>
      </w:r>
      <w:r w:rsidRPr="00F10C8C">
        <w:rPr>
          <w:lang w:val="en-GB"/>
        </w:rPr>
        <w:t>有数十名移民在这次火灾中死亡</w:t>
      </w:r>
      <w:r>
        <w:rPr>
          <w:lang w:val="en-GB"/>
        </w:rPr>
        <w:t>，</w:t>
      </w:r>
      <w:r w:rsidRPr="00F10C8C">
        <w:rPr>
          <w:rFonts w:hint="eastAsia"/>
          <w:lang w:val="en-GB"/>
        </w:rPr>
        <w:t>同时有</w:t>
      </w:r>
      <w:r w:rsidRPr="00F10C8C">
        <w:rPr>
          <w:lang w:val="en-GB"/>
        </w:rPr>
        <w:t>更多人受伤。委员会</w:t>
      </w:r>
      <w:r w:rsidRPr="00F10C8C">
        <w:rPr>
          <w:rFonts w:hint="eastAsia"/>
          <w:lang w:val="en-GB"/>
        </w:rPr>
        <w:t>重点指出</w:t>
      </w:r>
      <w:r>
        <w:rPr>
          <w:rFonts w:hint="eastAsia"/>
          <w:lang w:val="en-GB"/>
        </w:rPr>
        <w:t>，</w:t>
      </w:r>
      <w:r w:rsidRPr="00F10C8C">
        <w:rPr>
          <w:lang w:val="en-GB"/>
        </w:rPr>
        <w:t>国家人权委员会</w:t>
      </w:r>
      <w:r w:rsidRPr="00F10C8C">
        <w:rPr>
          <w:rFonts w:hint="eastAsia"/>
          <w:lang w:val="en-GB"/>
        </w:rPr>
        <w:t>作出了</w:t>
      </w:r>
      <w:r w:rsidRPr="00F10C8C">
        <w:rPr>
          <w:lang w:val="en-GB"/>
        </w:rPr>
        <w:t>干预</w:t>
      </w:r>
      <w:r>
        <w:rPr>
          <w:rFonts w:hint="eastAsia"/>
          <w:lang w:val="en-GB"/>
        </w:rPr>
        <w:t>，</w:t>
      </w:r>
      <w:r w:rsidRPr="00F10C8C">
        <w:rPr>
          <w:rFonts w:hint="eastAsia"/>
          <w:lang w:val="en-GB"/>
        </w:rPr>
        <w:t>缔约国</w:t>
      </w:r>
      <w:r w:rsidRPr="00F10C8C">
        <w:rPr>
          <w:lang w:val="en-GB"/>
        </w:rPr>
        <w:t>对一些负有责任的</w:t>
      </w:r>
      <w:r w:rsidRPr="00F10C8C">
        <w:rPr>
          <w:rFonts w:hint="eastAsia"/>
          <w:lang w:val="en-GB"/>
        </w:rPr>
        <w:t>主管机构</w:t>
      </w:r>
      <w:r w:rsidRPr="00F10C8C">
        <w:rPr>
          <w:lang w:val="en-GB"/>
        </w:rPr>
        <w:t>提起</w:t>
      </w:r>
      <w:r w:rsidRPr="00F10C8C">
        <w:rPr>
          <w:rFonts w:hint="eastAsia"/>
          <w:lang w:val="en-GB"/>
        </w:rPr>
        <w:t>了</w:t>
      </w:r>
      <w:r w:rsidRPr="00F10C8C">
        <w:rPr>
          <w:lang w:val="en-GB"/>
        </w:rPr>
        <w:t>刑事诉讼</w:t>
      </w:r>
      <w:r>
        <w:rPr>
          <w:rFonts w:hint="eastAsia"/>
          <w:lang w:val="en-GB"/>
        </w:rPr>
        <w:t>，</w:t>
      </w:r>
      <w:r w:rsidRPr="00F10C8C">
        <w:rPr>
          <w:rFonts w:hint="eastAsia"/>
          <w:lang w:val="en-GB"/>
        </w:rPr>
        <w:t>并且已采取举措向</w:t>
      </w:r>
      <w:r w:rsidRPr="00F10C8C">
        <w:rPr>
          <w:lang w:val="en-GB"/>
        </w:rPr>
        <w:t>直接和间接受害者提供赔偿。</w:t>
      </w:r>
      <w:r w:rsidRPr="00F10C8C">
        <w:rPr>
          <w:rFonts w:hint="eastAsia"/>
          <w:lang w:val="en-GB"/>
        </w:rPr>
        <w:t>但</w:t>
      </w:r>
      <w:r w:rsidRPr="00F10C8C">
        <w:rPr>
          <w:lang w:val="en-GB"/>
        </w:rPr>
        <w:t>委员会感到关切的是</w:t>
      </w:r>
      <w:r>
        <w:rPr>
          <w:lang w:val="en-GB"/>
        </w:rPr>
        <w:t>，</w:t>
      </w:r>
      <w:r w:rsidRPr="00F10C8C">
        <w:rPr>
          <w:rFonts w:hint="eastAsia"/>
          <w:lang w:val="en-GB"/>
        </w:rPr>
        <w:t>缔约国</w:t>
      </w:r>
      <w:r w:rsidRPr="00F10C8C">
        <w:rPr>
          <w:lang w:val="en-GB"/>
        </w:rPr>
        <w:t>未能对</w:t>
      </w:r>
      <w:r w:rsidRPr="00F10C8C">
        <w:rPr>
          <w:rFonts w:hint="eastAsia"/>
          <w:lang w:val="en-GB"/>
        </w:rPr>
        <w:t>这起</w:t>
      </w:r>
      <w:r w:rsidRPr="00F10C8C">
        <w:rPr>
          <w:lang w:val="en-GB"/>
        </w:rPr>
        <w:t>悲剧的某些方面进行调查</w:t>
      </w:r>
      <w:r>
        <w:rPr>
          <w:lang w:val="en-GB"/>
        </w:rPr>
        <w:t>，</w:t>
      </w:r>
      <w:r w:rsidRPr="00F10C8C">
        <w:rPr>
          <w:lang w:val="en-GB"/>
        </w:rPr>
        <w:t>包括</w:t>
      </w:r>
      <w:r w:rsidRPr="00F10C8C">
        <w:rPr>
          <w:rFonts w:hint="eastAsia"/>
          <w:lang w:val="en-GB"/>
        </w:rPr>
        <w:t>这起悲剧</w:t>
      </w:r>
      <w:r w:rsidRPr="00F10C8C">
        <w:rPr>
          <w:lang w:val="en-GB"/>
        </w:rPr>
        <w:t>与拘留形式和条件的联系</w:t>
      </w:r>
      <w:r>
        <w:rPr>
          <w:lang w:val="en-GB"/>
        </w:rPr>
        <w:t>，</w:t>
      </w:r>
      <w:r w:rsidRPr="00F10C8C">
        <w:rPr>
          <w:rFonts w:hint="eastAsia"/>
          <w:lang w:val="en-GB"/>
        </w:rPr>
        <w:t>也</w:t>
      </w:r>
      <w:r w:rsidRPr="00F10C8C">
        <w:rPr>
          <w:lang w:val="en-GB"/>
        </w:rPr>
        <w:t>未能对</w:t>
      </w:r>
      <w:r w:rsidRPr="00F10C8C">
        <w:rPr>
          <w:rFonts w:hint="eastAsia"/>
          <w:lang w:val="en-GB"/>
        </w:rPr>
        <w:t>仍在履职的</w:t>
      </w:r>
      <w:r w:rsidRPr="00F10C8C">
        <w:rPr>
          <w:lang w:val="en-GB"/>
        </w:rPr>
        <w:t>高级别</w:t>
      </w:r>
      <w:r w:rsidRPr="00F10C8C">
        <w:rPr>
          <w:rFonts w:hint="eastAsia"/>
          <w:lang w:val="en-GB"/>
        </w:rPr>
        <w:t>主管人员</w:t>
      </w:r>
      <w:r w:rsidRPr="00F10C8C">
        <w:rPr>
          <w:lang w:val="en-GB"/>
        </w:rPr>
        <w:t>进行</w:t>
      </w:r>
      <w:r w:rsidRPr="00F10C8C">
        <w:rPr>
          <w:rFonts w:hint="eastAsia"/>
          <w:lang w:val="en-GB"/>
        </w:rPr>
        <w:t>问责</w:t>
      </w:r>
      <w:r>
        <w:rPr>
          <w:lang w:val="en-GB"/>
        </w:rPr>
        <w:t>，</w:t>
      </w:r>
      <w:r w:rsidRPr="00F10C8C">
        <w:rPr>
          <w:rFonts w:hint="eastAsia"/>
          <w:lang w:val="en-GB"/>
        </w:rPr>
        <w:t>缔约国还</w:t>
      </w:r>
      <w:r w:rsidRPr="00F10C8C">
        <w:rPr>
          <w:lang w:val="en-GB"/>
        </w:rPr>
        <w:t>未能采取举措保证此类性质的事件不再发生。</w:t>
      </w:r>
    </w:p>
    <w:p w14:paraId="4B17F369" w14:textId="77777777" w:rsidR="00A66E85" w:rsidRDefault="00A66E85">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2DE2179E" w14:textId="2F4A291C" w:rsidR="00F10C8C" w:rsidRPr="00F10C8C" w:rsidRDefault="00F10C8C" w:rsidP="00F10C8C">
      <w:pPr>
        <w:pStyle w:val="SingleTxtGC"/>
        <w:rPr>
          <w:rFonts w:ascii="Time New Roman" w:eastAsia="黑体" w:hAnsi="Time New Roman" w:hint="eastAsia"/>
          <w:lang w:val="en-GB"/>
        </w:rPr>
      </w:pPr>
      <w:r w:rsidRPr="007C7B83">
        <w:rPr>
          <w:rFonts w:ascii="Time New Roman" w:eastAsia="黑体" w:hAnsi="Time New Roman"/>
          <w:lang w:val="en-GB"/>
        </w:rPr>
        <w:t>32.</w:t>
      </w:r>
      <w:r w:rsidRPr="00F10C8C">
        <w:rPr>
          <w:rFonts w:ascii="Time New Roman" w:eastAsia="黑体" w:hAnsi="Time New Roman"/>
          <w:lang w:val="en-GB"/>
        </w:rPr>
        <w:tab/>
      </w:r>
      <w:r w:rsidRPr="00F10C8C">
        <w:rPr>
          <w:rFonts w:ascii="Time New Roman" w:eastAsia="黑体" w:hAnsi="Time New Roman"/>
          <w:lang w:val="en-GB"/>
        </w:rPr>
        <w:t>委员会建议缔约国</w:t>
      </w:r>
      <w:r w:rsidRPr="007C7B83">
        <w:rPr>
          <w:rFonts w:ascii="Time New Roman" w:eastAsia="黑体" w:hAnsi="Time New Roman" w:hint="eastAsia"/>
          <w:lang w:val="en-GB"/>
        </w:rPr>
        <w:t>：</w:t>
      </w:r>
    </w:p>
    <w:p w14:paraId="55B0C910" w14:textId="6950D364"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确保对这些事件的所有方面进行彻底和独立的调查</w:t>
      </w:r>
      <w:r w:rsidRPr="007C7B83">
        <w:rPr>
          <w:rFonts w:ascii="Time New Roman" w:eastAsia="黑体" w:hAnsi="Time New Roman"/>
          <w:lang w:val="en-GB"/>
        </w:rPr>
        <w:t>，</w:t>
      </w:r>
      <w:r w:rsidRPr="00F10C8C">
        <w:rPr>
          <w:rFonts w:ascii="Time New Roman" w:eastAsia="黑体" w:hAnsi="Time New Roman"/>
          <w:lang w:val="en-GB"/>
        </w:rPr>
        <w:t>包括无权</w:t>
      </w:r>
      <w:r w:rsidRPr="00F10C8C">
        <w:rPr>
          <w:rFonts w:ascii="Time New Roman" w:eastAsia="黑体" w:hAnsi="Time New Roman" w:hint="eastAsia"/>
          <w:lang w:val="en-GB"/>
        </w:rPr>
        <w:t>管控</w:t>
      </w:r>
      <w:r w:rsidRPr="00F10C8C">
        <w:rPr>
          <w:rFonts w:ascii="Time New Roman" w:eastAsia="黑体" w:hAnsi="Time New Roman"/>
          <w:lang w:val="en-GB"/>
        </w:rPr>
        <w:t>移民</w:t>
      </w:r>
      <w:r w:rsidRPr="00F10C8C">
        <w:rPr>
          <w:rFonts w:ascii="Time New Roman" w:eastAsia="黑体" w:hAnsi="Time New Roman" w:hint="eastAsia"/>
          <w:lang w:val="en-GB"/>
        </w:rPr>
        <w:t>事务</w:t>
      </w:r>
      <w:r w:rsidRPr="00F10C8C">
        <w:rPr>
          <w:rFonts w:ascii="Time New Roman" w:eastAsia="黑体" w:hAnsi="Time New Roman"/>
          <w:lang w:val="en-GB"/>
        </w:rPr>
        <w:t>的市政</w:t>
      </w:r>
      <w:r w:rsidRPr="00F10C8C">
        <w:rPr>
          <w:rFonts w:ascii="Time New Roman" w:eastAsia="黑体" w:hAnsi="Time New Roman" w:hint="eastAsia"/>
          <w:lang w:val="en-GB"/>
        </w:rPr>
        <w:t>主管机构</w:t>
      </w:r>
      <w:r w:rsidRPr="00F10C8C">
        <w:rPr>
          <w:rFonts w:ascii="Time New Roman" w:eastAsia="黑体" w:hAnsi="Time New Roman"/>
          <w:lang w:val="en-GB"/>
        </w:rPr>
        <w:t>和其他</w:t>
      </w:r>
      <w:r w:rsidRPr="00F10C8C">
        <w:rPr>
          <w:rFonts w:ascii="Time New Roman" w:eastAsia="黑体" w:hAnsi="Time New Roman" w:hint="eastAsia"/>
          <w:lang w:val="en-GB"/>
        </w:rPr>
        <w:t>机构</w:t>
      </w:r>
      <w:r w:rsidRPr="00F10C8C">
        <w:rPr>
          <w:rFonts w:ascii="Time New Roman" w:eastAsia="黑体" w:hAnsi="Time New Roman"/>
          <w:lang w:val="en-GB"/>
        </w:rPr>
        <w:t>参与拘留后来成为火灾受害者的移民的情况、拘留条件以及</w:t>
      </w:r>
      <w:r w:rsidRPr="00F10C8C">
        <w:rPr>
          <w:rFonts w:ascii="Time New Roman" w:eastAsia="黑体" w:hAnsi="Time New Roman" w:hint="eastAsia"/>
          <w:lang w:val="en-GB"/>
        </w:rPr>
        <w:t>关于火灾前几小时</w:t>
      </w:r>
      <w:r w:rsidRPr="00F10C8C">
        <w:rPr>
          <w:rFonts w:ascii="Time New Roman" w:eastAsia="黑体" w:hAnsi="Time New Roman"/>
          <w:lang w:val="en-GB"/>
        </w:rPr>
        <w:t>移民官员虐待被拘留者的指控</w:t>
      </w:r>
      <w:r w:rsidRPr="007C7B83">
        <w:rPr>
          <w:rFonts w:ascii="Time New Roman" w:eastAsia="黑体" w:hAnsi="Time New Roman"/>
          <w:lang w:val="en-GB"/>
        </w:rPr>
        <w:t>；</w:t>
      </w:r>
    </w:p>
    <w:p w14:paraId="7A1E3B48" w14:textId="20ECA9BA"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继续努力</w:t>
      </w:r>
      <w:r w:rsidRPr="00F10C8C">
        <w:rPr>
          <w:rFonts w:ascii="Time New Roman" w:eastAsia="黑体" w:hAnsi="Time New Roman" w:hint="eastAsia"/>
          <w:lang w:val="en-GB"/>
        </w:rPr>
        <w:t>评估</w:t>
      </w:r>
      <w:r w:rsidRPr="00F10C8C">
        <w:rPr>
          <w:rFonts w:ascii="Time New Roman" w:eastAsia="黑体" w:hAnsi="Time New Roman"/>
          <w:lang w:val="en-GB"/>
        </w:rPr>
        <w:t>和确定</w:t>
      </w:r>
      <w:r w:rsidRPr="00F10C8C">
        <w:rPr>
          <w:rFonts w:ascii="Time New Roman" w:eastAsia="黑体" w:hAnsi="Time New Roman" w:hint="eastAsia"/>
          <w:lang w:val="en-GB"/>
        </w:rPr>
        <w:t>造成火灾</w:t>
      </w:r>
      <w:r w:rsidRPr="00F10C8C">
        <w:rPr>
          <w:rFonts w:ascii="Time New Roman" w:eastAsia="黑体" w:hAnsi="Time New Roman"/>
          <w:lang w:val="en-GB"/>
        </w:rPr>
        <w:t>的</w:t>
      </w:r>
      <w:r w:rsidRPr="00F10C8C">
        <w:rPr>
          <w:rFonts w:ascii="Time New Roman" w:eastAsia="黑体" w:hAnsi="Time New Roman" w:hint="eastAsia"/>
          <w:lang w:val="en-GB"/>
        </w:rPr>
        <w:t>各种前置条件</w:t>
      </w:r>
      <w:r w:rsidRPr="00F10C8C">
        <w:rPr>
          <w:rFonts w:ascii="Time New Roman" w:eastAsia="黑体" w:hAnsi="Time New Roman"/>
          <w:lang w:val="en-GB"/>
        </w:rPr>
        <w:t>的责任部门</w:t>
      </w:r>
      <w:r w:rsidRPr="007C7B83">
        <w:rPr>
          <w:rFonts w:ascii="Time New Roman" w:eastAsia="黑体" w:hAnsi="Time New Roman"/>
          <w:lang w:val="en-GB"/>
        </w:rPr>
        <w:t>；</w:t>
      </w:r>
    </w:p>
    <w:p w14:paraId="74D53C81" w14:textId="23F84BC2"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hint="eastAsia"/>
          <w:lang w:val="en-GB"/>
        </w:rPr>
        <w:t>依照</w:t>
      </w:r>
      <w:r w:rsidRPr="00F10C8C">
        <w:rPr>
          <w:rFonts w:ascii="Time New Roman" w:eastAsia="黑体" w:hAnsi="Time New Roman"/>
          <w:lang w:val="en-GB"/>
        </w:rPr>
        <w:t>委员会</w:t>
      </w:r>
      <w:r w:rsidRPr="00F10C8C">
        <w:rPr>
          <w:rFonts w:ascii="Time New Roman" w:eastAsia="黑体" w:hAnsi="Time New Roman" w:hint="eastAsia"/>
          <w:lang w:val="en-GB"/>
        </w:rPr>
        <w:t>提出的</w:t>
      </w:r>
      <w:r w:rsidRPr="00F10C8C">
        <w:rPr>
          <w:rFonts w:ascii="Time New Roman" w:eastAsia="黑体" w:hAnsi="Time New Roman"/>
          <w:lang w:val="en-GB"/>
        </w:rPr>
        <w:t>关于必须立即全面改善拘留条件特别是逐步消除移民拘留的建议</w:t>
      </w:r>
      <w:r w:rsidRPr="007C7B83">
        <w:rPr>
          <w:rFonts w:ascii="Time New Roman" w:eastAsia="黑体" w:hAnsi="Time New Roman"/>
          <w:lang w:val="en-GB"/>
        </w:rPr>
        <w:t>，</w:t>
      </w:r>
      <w:r w:rsidRPr="00F10C8C">
        <w:rPr>
          <w:rFonts w:ascii="Time New Roman" w:eastAsia="黑体" w:hAnsi="Time New Roman" w:hint="eastAsia"/>
          <w:lang w:val="en-GB"/>
        </w:rPr>
        <w:t>从速</w:t>
      </w:r>
      <w:r w:rsidRPr="00F10C8C">
        <w:rPr>
          <w:rFonts w:ascii="Time New Roman" w:eastAsia="黑体" w:hAnsi="Time New Roman"/>
          <w:lang w:val="en-GB"/>
        </w:rPr>
        <w:t>采取</w:t>
      </w:r>
      <w:r w:rsidRPr="00F10C8C">
        <w:rPr>
          <w:rFonts w:ascii="Time New Roman" w:eastAsia="黑体" w:hAnsi="Time New Roman" w:hint="eastAsia"/>
          <w:lang w:val="en-GB"/>
        </w:rPr>
        <w:t>举措</w:t>
      </w:r>
      <w:r w:rsidRPr="007C7B83">
        <w:rPr>
          <w:rFonts w:ascii="Time New Roman" w:eastAsia="黑体" w:hAnsi="Time New Roman"/>
          <w:lang w:val="en-GB"/>
        </w:rPr>
        <w:t>，</w:t>
      </w:r>
      <w:r w:rsidRPr="00F10C8C">
        <w:rPr>
          <w:rFonts w:ascii="Time New Roman" w:eastAsia="黑体" w:hAnsi="Time New Roman"/>
          <w:lang w:val="en-GB"/>
        </w:rPr>
        <w:t>确保不再发生此类事件。</w:t>
      </w:r>
    </w:p>
    <w:p w14:paraId="337F0ABD" w14:textId="39350240" w:rsidR="00F10C8C" w:rsidRPr="00F10C8C" w:rsidRDefault="00787427" w:rsidP="00787427">
      <w:pPr>
        <w:pStyle w:val="H23GC"/>
      </w:pPr>
      <w:r w:rsidRPr="00F10C8C">
        <w:rPr>
          <w:lang w:val="en-GB"/>
        </w:rPr>
        <w:tab/>
      </w:r>
      <w:r w:rsidRPr="00F10C8C">
        <w:rPr>
          <w:lang w:val="en-GB"/>
        </w:rPr>
        <w:tab/>
      </w:r>
      <w:r w:rsidR="00F10C8C" w:rsidRPr="00F10C8C">
        <w:rPr>
          <w:bCs/>
          <w:lang w:val="en-GB"/>
        </w:rPr>
        <w:t>边境管理和保护过境移民</w:t>
      </w:r>
    </w:p>
    <w:p w14:paraId="2BCBC177" w14:textId="6E31A99E" w:rsidR="00F10C8C" w:rsidRPr="00F10C8C" w:rsidRDefault="00F10C8C" w:rsidP="00F10C8C">
      <w:pPr>
        <w:pStyle w:val="SingleTxtGC"/>
      </w:pPr>
      <w:r>
        <w:rPr>
          <w:lang w:val="en-GB"/>
        </w:rPr>
        <w:t>33.</w:t>
      </w:r>
      <w:r w:rsidRPr="00F10C8C">
        <w:rPr>
          <w:lang w:val="en-GB"/>
        </w:rPr>
        <w:tab/>
      </w:r>
      <w:r w:rsidRPr="00F10C8C">
        <w:rPr>
          <w:lang w:val="en-GB"/>
        </w:rPr>
        <w:t>委员会感到遗憾的是</w:t>
      </w:r>
      <w:r>
        <w:rPr>
          <w:lang w:val="en-GB"/>
        </w:rPr>
        <w:t>，</w:t>
      </w:r>
      <w:r w:rsidRPr="00F10C8C">
        <w:rPr>
          <w:lang w:val="en-GB"/>
        </w:rPr>
        <w:t>缔约国</w:t>
      </w:r>
      <w:r w:rsidRPr="00F10C8C">
        <w:rPr>
          <w:rFonts w:hint="eastAsia"/>
          <w:lang w:val="en-GB"/>
        </w:rPr>
        <w:t>尚未</w:t>
      </w:r>
      <w:r w:rsidRPr="00F10C8C">
        <w:rPr>
          <w:lang w:val="en-GB"/>
        </w:rPr>
        <w:t>按照委员会的建议</w:t>
      </w:r>
      <w:r>
        <w:rPr>
          <w:lang w:val="en-GB"/>
        </w:rPr>
        <w:t>，</w:t>
      </w:r>
      <w:r w:rsidRPr="00F10C8C">
        <w:rPr>
          <w:lang w:val="en-GB"/>
        </w:rPr>
        <w:t>评估全国各地的移民</w:t>
      </w:r>
      <w:r w:rsidRPr="00F10C8C">
        <w:rPr>
          <w:rFonts w:hint="eastAsia"/>
          <w:lang w:val="en-GB"/>
        </w:rPr>
        <w:t>管控</w:t>
      </w:r>
      <w:r w:rsidRPr="00F10C8C">
        <w:rPr>
          <w:lang w:val="en-GB"/>
        </w:rPr>
        <w:t>与核查政策和机制对过境移民面临的逐渐增加的风险</w:t>
      </w:r>
      <w:r w:rsidRPr="00F10C8C">
        <w:rPr>
          <w:rFonts w:hint="eastAsia"/>
          <w:lang w:val="en-GB"/>
        </w:rPr>
        <w:t>的</w:t>
      </w:r>
      <w:r w:rsidRPr="00F10C8C">
        <w:rPr>
          <w:lang w:val="en-GB"/>
        </w:rPr>
        <w:t>影响。</w:t>
      </w:r>
      <w:r w:rsidR="00C849F2" w:rsidRPr="00F10C8C">
        <w:rPr>
          <w:vanish/>
          <w:vertAlign w:val="superscript"/>
          <w:lang w:val="en-GB"/>
        </w:rPr>
        <w:footnoteReference w:id="17"/>
      </w:r>
      <w:r w:rsidRPr="00F10C8C">
        <w:rPr>
          <w:rFonts w:hint="eastAsia"/>
          <w:lang w:val="en-GB"/>
        </w:rPr>
        <w:t xml:space="preserve"> </w:t>
      </w:r>
      <w:r w:rsidRPr="00F10C8C">
        <w:rPr>
          <w:lang w:val="en-GB"/>
        </w:rPr>
        <w:t>尤其令人关切的是</w:t>
      </w:r>
      <w:r>
        <w:rPr>
          <w:lang w:val="en-GB"/>
        </w:rPr>
        <w:t>，</w:t>
      </w:r>
      <w:r w:rsidRPr="00F10C8C">
        <w:rPr>
          <w:lang w:val="en-GB"/>
        </w:rPr>
        <w:t>缔约国</w:t>
      </w:r>
      <w:r w:rsidRPr="00F10C8C">
        <w:rPr>
          <w:rFonts w:hint="eastAsia"/>
          <w:lang w:val="en-GB"/>
        </w:rPr>
        <w:t>反而</w:t>
      </w:r>
      <w:r w:rsidRPr="00F10C8C">
        <w:rPr>
          <w:lang w:val="en-GB"/>
        </w:rPr>
        <w:t>采取措施加强了</w:t>
      </w:r>
      <w:r w:rsidRPr="00F10C8C">
        <w:rPr>
          <w:rFonts w:hint="eastAsia"/>
          <w:lang w:val="en-GB"/>
        </w:rPr>
        <w:t>基于安保的方法</w:t>
      </w:r>
      <w:r w:rsidRPr="00F10C8C">
        <w:rPr>
          <w:lang w:val="en-GB"/>
        </w:rPr>
        <w:t>来处理</w:t>
      </w:r>
      <w:r w:rsidRPr="00F10C8C">
        <w:rPr>
          <w:rFonts w:hint="eastAsia"/>
          <w:lang w:val="en-GB"/>
        </w:rPr>
        <w:t>途经</w:t>
      </w:r>
      <w:r w:rsidRPr="00F10C8C">
        <w:rPr>
          <w:lang w:val="en-GB"/>
        </w:rPr>
        <w:t>墨西哥的</w:t>
      </w:r>
      <w:r w:rsidRPr="00F10C8C">
        <w:rPr>
          <w:rFonts w:hint="eastAsia"/>
          <w:lang w:val="en-GB"/>
        </w:rPr>
        <w:t>移民</w:t>
      </w:r>
      <w:r w:rsidRPr="00F10C8C">
        <w:rPr>
          <w:lang w:val="en-GB"/>
        </w:rPr>
        <w:t>流动。委员会特别关切地注意到</w:t>
      </w:r>
      <w:r>
        <w:rPr>
          <w:rFonts w:hint="eastAsia"/>
          <w:lang w:val="en-GB"/>
        </w:rPr>
        <w:t>：</w:t>
      </w:r>
    </w:p>
    <w:p w14:paraId="42C9ACAD" w14:textId="60501F5C" w:rsidR="00F10C8C" w:rsidRPr="00F10C8C" w:rsidRDefault="00F10C8C" w:rsidP="00F10C8C">
      <w:pPr>
        <w:pStyle w:val="SingleTxtGC"/>
      </w:pPr>
      <w:r w:rsidRPr="00F10C8C">
        <w:rPr>
          <w:lang w:val="en-GB"/>
        </w:rPr>
        <w:tab/>
      </w:r>
      <w:r>
        <w:rPr>
          <w:lang w:val="en-GB"/>
        </w:rPr>
        <w:t>(a)</w:t>
      </w:r>
      <w:r w:rsidRPr="00F10C8C">
        <w:rPr>
          <w:lang w:val="en-GB"/>
        </w:rPr>
        <w:tab/>
      </w:r>
      <w:r w:rsidRPr="00F10C8C">
        <w:rPr>
          <w:lang w:val="en-GB"/>
        </w:rPr>
        <w:t>移民政策和程序日益军事化</w:t>
      </w:r>
      <w:r>
        <w:rPr>
          <w:lang w:val="en-GB"/>
        </w:rPr>
        <w:t>，</w:t>
      </w:r>
      <w:r w:rsidRPr="00F10C8C">
        <w:rPr>
          <w:lang w:val="en-GB"/>
        </w:rPr>
        <w:t>包括</w:t>
      </w:r>
      <w:r w:rsidRPr="00F10C8C">
        <w:rPr>
          <w:rFonts w:hint="eastAsia"/>
          <w:lang w:val="en-GB"/>
        </w:rPr>
        <w:t>让该国的</w:t>
      </w:r>
      <w:r w:rsidRPr="00F10C8C">
        <w:rPr>
          <w:lang w:val="en-GB"/>
        </w:rPr>
        <w:t>武装部队</w:t>
      </w:r>
      <w:r>
        <w:rPr>
          <w:lang w:val="en-GB"/>
        </w:rPr>
        <w:t>，</w:t>
      </w:r>
      <w:r w:rsidRPr="00F10C8C">
        <w:rPr>
          <w:rFonts w:hint="eastAsia"/>
          <w:lang w:val="en-GB"/>
        </w:rPr>
        <w:t>例如</w:t>
      </w:r>
      <w:r w:rsidRPr="00F10C8C">
        <w:rPr>
          <w:lang w:val="en-GB"/>
        </w:rPr>
        <w:t>国民警卫队、陆军和海军参与移民</w:t>
      </w:r>
      <w:r w:rsidRPr="00F10C8C">
        <w:rPr>
          <w:rFonts w:hint="eastAsia"/>
          <w:lang w:val="en-GB"/>
        </w:rPr>
        <w:t>管控</w:t>
      </w:r>
      <w:r w:rsidRPr="00F10C8C">
        <w:rPr>
          <w:lang w:val="en-GB"/>
        </w:rPr>
        <w:t>任务</w:t>
      </w:r>
      <w:r>
        <w:rPr>
          <w:lang w:val="en-GB"/>
        </w:rPr>
        <w:t>；</w:t>
      </w:r>
    </w:p>
    <w:p w14:paraId="4DF23666" w14:textId="2805B81A" w:rsidR="00F10C8C" w:rsidRPr="00F10C8C" w:rsidRDefault="00F10C8C" w:rsidP="00F10C8C">
      <w:pPr>
        <w:pStyle w:val="SingleTxtGC"/>
      </w:pPr>
      <w:r w:rsidRPr="00F10C8C">
        <w:rPr>
          <w:lang w:val="en-GB"/>
        </w:rPr>
        <w:tab/>
      </w:r>
      <w:r>
        <w:rPr>
          <w:lang w:val="en-GB"/>
        </w:rPr>
        <w:t>(b)</w:t>
      </w:r>
      <w:r w:rsidRPr="00F10C8C">
        <w:rPr>
          <w:lang w:val="en-GB"/>
        </w:rPr>
        <w:tab/>
      </w:r>
      <w:r w:rsidRPr="00F10C8C">
        <w:rPr>
          <w:lang w:val="en-GB"/>
        </w:rPr>
        <w:t>将移民</w:t>
      </w:r>
      <w:r w:rsidRPr="00F10C8C">
        <w:rPr>
          <w:rFonts w:hint="eastAsia"/>
          <w:lang w:val="en-GB"/>
        </w:rPr>
        <w:t>管控</w:t>
      </w:r>
      <w:r w:rsidRPr="00F10C8C">
        <w:rPr>
          <w:lang w:val="en-GB"/>
        </w:rPr>
        <w:t>和移民</w:t>
      </w:r>
      <w:r w:rsidRPr="00F10C8C">
        <w:rPr>
          <w:rFonts w:hint="eastAsia"/>
          <w:lang w:val="en-GB"/>
        </w:rPr>
        <w:t>羁押</w:t>
      </w:r>
      <w:r w:rsidRPr="00F10C8C">
        <w:rPr>
          <w:lang w:val="en-GB"/>
        </w:rPr>
        <w:t>职能外包给私营</w:t>
      </w:r>
      <w:r w:rsidRPr="00F10C8C">
        <w:rPr>
          <w:rFonts w:hint="eastAsia"/>
          <w:lang w:val="en-GB"/>
        </w:rPr>
        <w:t>安保</w:t>
      </w:r>
      <w:r w:rsidRPr="00F10C8C">
        <w:rPr>
          <w:lang w:val="en-GB"/>
        </w:rPr>
        <w:t>公司</w:t>
      </w:r>
      <w:r>
        <w:rPr>
          <w:rFonts w:hint="eastAsia"/>
          <w:lang w:val="en-GB"/>
        </w:rPr>
        <w:t>，</w:t>
      </w:r>
      <w:r w:rsidRPr="00F10C8C">
        <w:rPr>
          <w:rFonts w:hint="eastAsia"/>
          <w:lang w:val="en-GB"/>
        </w:rPr>
        <w:t>缺少</w:t>
      </w:r>
      <w:r w:rsidRPr="00F10C8C">
        <w:rPr>
          <w:lang w:val="en-GB"/>
        </w:rPr>
        <w:t>尊重人权的适当保障</w:t>
      </w:r>
      <w:r w:rsidRPr="00F10C8C">
        <w:rPr>
          <w:rFonts w:hint="eastAsia"/>
          <w:lang w:val="en-GB"/>
        </w:rPr>
        <w:t>措施</w:t>
      </w:r>
      <w:r>
        <w:rPr>
          <w:rFonts w:hint="eastAsia"/>
          <w:lang w:val="en-GB"/>
        </w:rPr>
        <w:t>，</w:t>
      </w:r>
      <w:r w:rsidRPr="00F10C8C">
        <w:rPr>
          <w:rFonts w:hint="eastAsia"/>
          <w:lang w:val="en-GB"/>
        </w:rPr>
        <w:t>也没有</w:t>
      </w:r>
      <w:r w:rsidRPr="00F10C8C">
        <w:rPr>
          <w:lang w:val="en-GB"/>
        </w:rPr>
        <w:t>足够的独立监督或问责机制</w:t>
      </w:r>
      <w:r>
        <w:rPr>
          <w:lang w:val="en-GB"/>
        </w:rPr>
        <w:t>；</w:t>
      </w:r>
    </w:p>
    <w:p w14:paraId="601DC0D1" w14:textId="5FA933CB" w:rsidR="00F10C8C" w:rsidRPr="00F10C8C" w:rsidRDefault="00F10C8C" w:rsidP="00F10C8C">
      <w:pPr>
        <w:pStyle w:val="SingleTxtGC"/>
        <w:rPr>
          <w:lang w:val="en-GB"/>
        </w:rPr>
      </w:pPr>
      <w:r w:rsidRPr="00F10C8C">
        <w:rPr>
          <w:lang w:val="en-GB"/>
        </w:rPr>
        <w:tab/>
      </w:r>
      <w:r>
        <w:rPr>
          <w:lang w:val="en-GB"/>
        </w:rPr>
        <w:t>(c)</w:t>
      </w:r>
      <w:r w:rsidRPr="00F10C8C">
        <w:rPr>
          <w:lang w:val="en-GB"/>
        </w:rPr>
        <w:tab/>
      </w:r>
      <w:r w:rsidRPr="00F10C8C">
        <w:rPr>
          <w:lang w:val="en-GB"/>
        </w:rPr>
        <w:t>在国际过境点以外的</w:t>
      </w:r>
      <w:r w:rsidRPr="00F10C8C">
        <w:rPr>
          <w:rFonts w:hint="eastAsia"/>
          <w:lang w:val="en-GB"/>
        </w:rPr>
        <w:t>场所</w:t>
      </w:r>
      <w:r>
        <w:rPr>
          <w:lang w:val="en-GB"/>
        </w:rPr>
        <w:t>，</w:t>
      </w:r>
      <w:r w:rsidRPr="00F10C8C">
        <w:rPr>
          <w:rFonts w:hint="eastAsia"/>
          <w:lang w:val="en-GB"/>
        </w:rPr>
        <w:t>例如公交车</w:t>
      </w:r>
      <w:r w:rsidRPr="00F10C8C">
        <w:rPr>
          <w:lang w:val="en-GB"/>
        </w:rPr>
        <w:t>站、火车、高速公路、购物中心和公共道路等</w:t>
      </w:r>
      <w:r w:rsidRPr="00F10C8C">
        <w:rPr>
          <w:rFonts w:hint="eastAsia"/>
          <w:lang w:val="en-GB"/>
        </w:rPr>
        <w:t>场所</w:t>
      </w:r>
      <w:r>
        <w:rPr>
          <w:lang w:val="en-GB"/>
        </w:rPr>
        <w:t>，</w:t>
      </w:r>
      <w:r w:rsidRPr="00F10C8C">
        <w:rPr>
          <w:rFonts w:hint="eastAsia"/>
          <w:lang w:val="en-GB"/>
        </w:rPr>
        <w:t>广泛进行移民监测</w:t>
      </w:r>
      <w:r>
        <w:rPr>
          <w:lang w:val="en-GB"/>
        </w:rPr>
        <w:t>/</w:t>
      </w:r>
      <w:r w:rsidRPr="00F10C8C">
        <w:rPr>
          <w:lang w:val="en-GB"/>
        </w:rPr>
        <w:t>或核查行动</w:t>
      </w:r>
      <w:r>
        <w:rPr>
          <w:lang w:val="en-GB"/>
        </w:rPr>
        <w:t>，</w:t>
      </w:r>
      <w:r w:rsidRPr="00F10C8C">
        <w:rPr>
          <w:rFonts w:hint="eastAsia"/>
          <w:lang w:val="en-GB"/>
        </w:rPr>
        <w:t>执法方包括多个主管机构</w:t>
      </w:r>
      <w:r>
        <w:rPr>
          <w:rFonts w:hint="eastAsia"/>
          <w:lang w:val="en-GB"/>
        </w:rPr>
        <w:t>，</w:t>
      </w:r>
      <w:r w:rsidRPr="00F10C8C">
        <w:rPr>
          <w:rFonts w:hint="eastAsia"/>
          <w:lang w:val="en-GB"/>
        </w:rPr>
        <w:t>其中一些执法方并不具备法定的移民管控权</w:t>
      </w:r>
      <w:r>
        <w:rPr>
          <w:rFonts w:hint="eastAsia"/>
          <w:lang w:val="en-GB"/>
        </w:rPr>
        <w:t>，</w:t>
      </w:r>
      <w:r w:rsidRPr="00F10C8C">
        <w:rPr>
          <w:rFonts w:hint="eastAsia"/>
          <w:lang w:val="en-GB"/>
        </w:rPr>
        <w:t>例如地方警察和武装部队成员。</w:t>
      </w:r>
      <w:r w:rsidRPr="00F10C8C">
        <w:rPr>
          <w:lang w:val="en-GB"/>
        </w:rPr>
        <w:t>尽管最高法院</w:t>
      </w:r>
      <w:r w:rsidRPr="00F10C8C">
        <w:rPr>
          <w:rFonts w:hint="eastAsia"/>
          <w:lang w:val="en-GB"/>
        </w:rPr>
        <w:t>已</w:t>
      </w:r>
      <w:r w:rsidRPr="00F10C8C">
        <w:rPr>
          <w:lang w:val="en-GB"/>
        </w:rPr>
        <w:t>在第</w:t>
      </w:r>
      <w:r>
        <w:rPr>
          <w:lang w:val="en-GB"/>
        </w:rPr>
        <w:t>275/2</w:t>
      </w:r>
      <w:r w:rsidRPr="00F10C8C">
        <w:rPr>
          <w:lang w:val="en-GB"/>
        </w:rPr>
        <w:t>0</w:t>
      </w:r>
      <w:r>
        <w:rPr>
          <w:lang w:val="en-GB"/>
        </w:rPr>
        <w:t>19</w:t>
      </w:r>
      <w:r w:rsidRPr="00F10C8C">
        <w:rPr>
          <w:lang w:val="en-GB"/>
        </w:rPr>
        <w:t>号宪法权利保护上诉</w:t>
      </w:r>
      <w:r w:rsidRPr="00F10C8C">
        <w:rPr>
          <w:rFonts w:hint="eastAsia"/>
          <w:lang w:val="en-GB"/>
        </w:rPr>
        <w:t>的</w:t>
      </w:r>
      <w:r w:rsidRPr="00F10C8C">
        <w:rPr>
          <w:lang w:val="en-GB"/>
        </w:rPr>
        <w:t>判决</w:t>
      </w:r>
      <w:r w:rsidRPr="00F10C8C">
        <w:rPr>
          <w:rFonts w:hint="eastAsia"/>
          <w:lang w:val="en-GB"/>
        </w:rPr>
        <w:t>中</w:t>
      </w:r>
      <w:r w:rsidRPr="00F10C8C">
        <w:rPr>
          <w:lang w:val="en-GB"/>
        </w:rPr>
        <w:t>认定《移民法》第</w:t>
      </w:r>
      <w:r>
        <w:rPr>
          <w:lang w:val="en-GB"/>
        </w:rPr>
        <w:t>97</w:t>
      </w:r>
      <w:r w:rsidRPr="00F10C8C">
        <w:rPr>
          <w:lang w:val="en-GB"/>
        </w:rPr>
        <w:t>和第</w:t>
      </w:r>
      <w:r>
        <w:rPr>
          <w:lang w:val="en-GB"/>
        </w:rPr>
        <w:t>98</w:t>
      </w:r>
      <w:r w:rsidRPr="00F10C8C">
        <w:rPr>
          <w:lang w:val="en-GB"/>
        </w:rPr>
        <w:t>条违宪</w:t>
      </w:r>
      <w:r>
        <w:rPr>
          <w:rFonts w:hint="eastAsia"/>
          <w:lang w:val="en-GB"/>
        </w:rPr>
        <w:t>，</w:t>
      </w:r>
      <w:r w:rsidRPr="00F10C8C">
        <w:rPr>
          <w:rFonts w:hint="eastAsia"/>
          <w:lang w:val="en-GB"/>
        </w:rPr>
        <w:t>仍然发生了这种情况</w:t>
      </w:r>
      <w:r>
        <w:rPr>
          <w:lang w:val="en-GB"/>
        </w:rPr>
        <w:t>；</w:t>
      </w:r>
    </w:p>
    <w:p w14:paraId="707B02FD" w14:textId="2B466F32" w:rsidR="00F10C8C" w:rsidRPr="00F10C8C" w:rsidRDefault="00F10C8C" w:rsidP="00F10C8C">
      <w:pPr>
        <w:pStyle w:val="SingleTxtGC"/>
      </w:pPr>
      <w:r w:rsidRPr="00F10C8C">
        <w:rPr>
          <w:lang w:val="en-GB"/>
        </w:rPr>
        <w:tab/>
      </w:r>
      <w:r>
        <w:rPr>
          <w:lang w:val="en-GB"/>
        </w:rPr>
        <w:t>(d)</w:t>
      </w:r>
      <w:r w:rsidRPr="00F10C8C">
        <w:rPr>
          <w:lang w:val="en-GB"/>
        </w:rPr>
        <w:tab/>
      </w:r>
      <w:r w:rsidRPr="00F10C8C">
        <w:rPr>
          <w:rFonts w:hint="eastAsia"/>
          <w:lang w:val="en-GB"/>
        </w:rPr>
        <w:t>缺少有效的机构机制在人权和移民保护方面对</w:t>
      </w:r>
      <w:r w:rsidRPr="00F10C8C">
        <w:rPr>
          <w:lang w:val="en-GB"/>
        </w:rPr>
        <w:t>移民工作人员进行监督、问责和</w:t>
      </w:r>
      <w:r w:rsidRPr="00F10C8C">
        <w:rPr>
          <w:rFonts w:hint="eastAsia"/>
          <w:lang w:val="en-GB"/>
        </w:rPr>
        <w:t>持续培训</w:t>
      </w:r>
      <w:r>
        <w:rPr>
          <w:rFonts w:hint="eastAsia"/>
          <w:lang w:val="en-GB"/>
        </w:rPr>
        <w:t>，</w:t>
      </w:r>
      <w:r w:rsidRPr="00F10C8C">
        <w:rPr>
          <w:rFonts w:hint="eastAsia"/>
          <w:lang w:val="en-GB"/>
        </w:rPr>
        <w:t>或者这种机制薄弱</w:t>
      </w:r>
      <w:r>
        <w:rPr>
          <w:lang w:val="en-GB"/>
        </w:rPr>
        <w:t>；</w:t>
      </w:r>
    </w:p>
    <w:p w14:paraId="3A2EA7C9" w14:textId="1709C5AC" w:rsidR="00F10C8C" w:rsidRPr="00F10C8C" w:rsidRDefault="00F10C8C" w:rsidP="00F10C8C">
      <w:pPr>
        <w:pStyle w:val="SingleTxtGC"/>
      </w:pPr>
      <w:r w:rsidRPr="00F10C8C">
        <w:rPr>
          <w:lang w:val="en-GB"/>
        </w:rPr>
        <w:tab/>
      </w:r>
      <w:r>
        <w:rPr>
          <w:lang w:val="en-GB"/>
        </w:rPr>
        <w:t>(e)</w:t>
      </w:r>
      <w:r w:rsidRPr="00F10C8C">
        <w:rPr>
          <w:lang w:val="en-GB"/>
        </w:rPr>
        <w:tab/>
      </w:r>
      <w:r w:rsidRPr="00F10C8C">
        <w:rPr>
          <w:lang w:val="en-GB"/>
        </w:rPr>
        <w:t>在移民</w:t>
      </w:r>
      <w:r w:rsidRPr="00F10C8C">
        <w:rPr>
          <w:rFonts w:hint="eastAsia"/>
          <w:lang w:val="en-GB"/>
        </w:rPr>
        <w:t>管控</w:t>
      </w:r>
      <w:r w:rsidRPr="00F10C8C">
        <w:rPr>
          <w:lang w:val="en-GB"/>
        </w:rPr>
        <w:t>政策</w:t>
      </w:r>
      <w:r w:rsidRPr="00F10C8C">
        <w:rPr>
          <w:rFonts w:hint="eastAsia"/>
          <w:lang w:val="en-GB"/>
        </w:rPr>
        <w:t>的</w:t>
      </w:r>
      <w:r w:rsidRPr="00F10C8C">
        <w:rPr>
          <w:lang w:val="en-GB"/>
        </w:rPr>
        <w:t>制定、执行和</w:t>
      </w:r>
      <w:r w:rsidRPr="00F10C8C">
        <w:rPr>
          <w:rFonts w:hint="eastAsia"/>
          <w:lang w:val="en-GB"/>
        </w:rPr>
        <w:t>监测工作中</w:t>
      </w:r>
      <w:r>
        <w:rPr>
          <w:rFonts w:hint="eastAsia"/>
          <w:lang w:val="en-GB"/>
        </w:rPr>
        <w:t>，</w:t>
      </w:r>
      <w:r w:rsidRPr="00F10C8C">
        <w:rPr>
          <w:rFonts w:hint="eastAsia"/>
          <w:lang w:val="en-GB"/>
        </w:rPr>
        <w:t>没有充分让</w:t>
      </w:r>
      <w:r w:rsidRPr="00F10C8C">
        <w:rPr>
          <w:lang w:val="en-GB"/>
        </w:rPr>
        <w:t>民间社会组织参与</w:t>
      </w:r>
      <w:r w:rsidRPr="00F10C8C">
        <w:rPr>
          <w:rFonts w:hint="eastAsia"/>
          <w:lang w:val="en-GB"/>
        </w:rPr>
        <w:t>也没有充分征求他们的意见</w:t>
      </w:r>
      <w:r>
        <w:rPr>
          <w:lang w:val="en-GB"/>
        </w:rPr>
        <w:t>，</w:t>
      </w:r>
      <w:r w:rsidRPr="00F10C8C">
        <w:rPr>
          <w:rFonts w:hint="eastAsia"/>
          <w:lang w:val="en-GB"/>
        </w:rPr>
        <w:t>民间社会组织在进入</w:t>
      </w:r>
      <w:r w:rsidRPr="00F10C8C">
        <w:rPr>
          <w:lang w:val="en-GB"/>
        </w:rPr>
        <w:t>机场、移民收容中心、</w:t>
      </w:r>
      <w:r>
        <w:rPr>
          <w:rFonts w:hint="eastAsia"/>
          <w:lang w:val="en-GB"/>
        </w:rPr>
        <w:t>“</w:t>
      </w:r>
      <w:r w:rsidRPr="00F10C8C">
        <w:rPr>
          <w:lang w:val="en-GB"/>
        </w:rPr>
        <w:t>输送</w:t>
      </w:r>
      <w:r>
        <w:rPr>
          <w:rFonts w:hint="eastAsia"/>
          <w:lang w:val="en-GB"/>
        </w:rPr>
        <w:t>”</w:t>
      </w:r>
      <w:r w:rsidRPr="00F10C8C">
        <w:rPr>
          <w:lang w:val="en-GB"/>
        </w:rPr>
        <w:t>中心和社会援助中心等关键</w:t>
      </w:r>
      <w:r w:rsidRPr="00F10C8C">
        <w:rPr>
          <w:rFonts w:hint="eastAsia"/>
          <w:lang w:val="en-GB"/>
        </w:rPr>
        <w:t>场所进行查访方面</w:t>
      </w:r>
      <w:r w:rsidRPr="00F10C8C">
        <w:rPr>
          <w:lang w:val="en-GB"/>
        </w:rPr>
        <w:t>受到限制。</w:t>
      </w:r>
    </w:p>
    <w:p w14:paraId="2AE797DF" w14:textId="47263845" w:rsidR="00F10C8C" w:rsidRPr="00F10C8C" w:rsidRDefault="00F10C8C" w:rsidP="00F10C8C">
      <w:pPr>
        <w:pStyle w:val="SingleTxtGC"/>
        <w:rPr>
          <w:rFonts w:ascii="Time New Roman" w:eastAsia="黑体" w:hAnsi="Time New Roman" w:hint="eastAsia"/>
          <w:lang w:val="en-GB"/>
        </w:rPr>
      </w:pPr>
      <w:r w:rsidRPr="007C7B83">
        <w:rPr>
          <w:rFonts w:ascii="Time New Roman" w:eastAsia="黑体" w:hAnsi="Time New Roman"/>
          <w:lang w:val="en-GB"/>
        </w:rPr>
        <w:t>34.</w:t>
      </w:r>
      <w:r w:rsidRPr="00F10C8C">
        <w:rPr>
          <w:rFonts w:ascii="Time New Roman" w:eastAsia="黑体" w:hAnsi="Time New Roman"/>
          <w:lang w:val="en-GB"/>
        </w:rPr>
        <w:tab/>
      </w:r>
      <w:r w:rsidRPr="00F10C8C">
        <w:rPr>
          <w:rFonts w:ascii="Time New Roman" w:eastAsia="黑体" w:hAnsi="Time New Roman"/>
          <w:lang w:val="en-GB"/>
        </w:rPr>
        <w:t>委员会建议缔约国</w:t>
      </w:r>
      <w:r w:rsidRPr="007C7B83">
        <w:rPr>
          <w:rFonts w:ascii="Time New Roman" w:eastAsia="黑体" w:hAnsi="Time New Roman" w:hint="eastAsia"/>
          <w:lang w:val="en-GB"/>
        </w:rPr>
        <w:t>：</w:t>
      </w:r>
    </w:p>
    <w:p w14:paraId="11BA154A" w14:textId="7E39B2E1"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修订《国民警卫队法》第</w:t>
      </w:r>
      <w:r w:rsidRPr="007C7B83">
        <w:rPr>
          <w:rFonts w:ascii="Time New Roman" w:eastAsia="黑体" w:hAnsi="Time New Roman"/>
          <w:lang w:val="en-GB"/>
        </w:rPr>
        <w:t>9</w:t>
      </w:r>
      <w:r w:rsidRPr="00F10C8C">
        <w:rPr>
          <w:rFonts w:ascii="Time New Roman" w:eastAsia="黑体" w:hAnsi="Time New Roman"/>
          <w:lang w:val="en-GB"/>
        </w:rPr>
        <w:t>条及相关规定</w:t>
      </w:r>
      <w:r w:rsidRPr="007C7B83">
        <w:rPr>
          <w:rFonts w:ascii="Time New Roman" w:eastAsia="黑体" w:hAnsi="Time New Roman"/>
          <w:lang w:val="en-GB"/>
        </w:rPr>
        <w:t>，</w:t>
      </w:r>
      <w:r w:rsidRPr="00F10C8C">
        <w:rPr>
          <w:rFonts w:ascii="Time New Roman" w:eastAsia="黑体" w:hAnsi="Time New Roman"/>
          <w:lang w:val="en-GB"/>
        </w:rPr>
        <w:t>让武装部队和任何其他不</w:t>
      </w:r>
      <w:r w:rsidRPr="00F10C8C">
        <w:rPr>
          <w:rFonts w:ascii="Time New Roman" w:eastAsia="黑体" w:hAnsi="Time New Roman" w:hint="eastAsia"/>
          <w:lang w:val="en-GB"/>
        </w:rPr>
        <w:t>具备</w:t>
      </w:r>
      <w:r w:rsidRPr="00F10C8C">
        <w:rPr>
          <w:rFonts w:ascii="Time New Roman" w:eastAsia="黑体" w:hAnsi="Time New Roman"/>
          <w:lang w:val="en-GB"/>
        </w:rPr>
        <w:t>移民事务</w:t>
      </w:r>
      <w:r w:rsidRPr="00F10C8C">
        <w:rPr>
          <w:rFonts w:ascii="Time New Roman" w:eastAsia="黑体" w:hAnsi="Time New Roman" w:hint="eastAsia"/>
          <w:lang w:val="en-GB"/>
        </w:rPr>
        <w:t>管辖权限的机构</w:t>
      </w:r>
      <w:r w:rsidRPr="00F10C8C">
        <w:rPr>
          <w:rFonts w:ascii="Time New Roman" w:eastAsia="黑体" w:hAnsi="Time New Roman"/>
          <w:lang w:val="en-GB"/>
        </w:rPr>
        <w:t>退出与移民有关的行动</w:t>
      </w:r>
      <w:r w:rsidRPr="007C7B83">
        <w:rPr>
          <w:rFonts w:ascii="Time New Roman" w:eastAsia="黑体" w:hAnsi="Time New Roman"/>
          <w:lang w:val="en-GB"/>
        </w:rPr>
        <w:t>，</w:t>
      </w:r>
      <w:r w:rsidRPr="00F10C8C">
        <w:rPr>
          <w:rFonts w:ascii="Time New Roman" w:eastAsia="黑体" w:hAnsi="Time New Roman" w:hint="eastAsia"/>
          <w:lang w:val="en-GB"/>
        </w:rPr>
        <w:t>同时</w:t>
      </w:r>
      <w:r w:rsidRPr="00F10C8C">
        <w:rPr>
          <w:rFonts w:ascii="Time New Roman" w:eastAsia="黑体" w:hAnsi="Time New Roman"/>
          <w:lang w:val="en-GB"/>
        </w:rPr>
        <w:t>确保由</w:t>
      </w:r>
      <w:r w:rsidRPr="00F10C8C">
        <w:rPr>
          <w:rFonts w:ascii="Time New Roman" w:eastAsia="黑体" w:hAnsi="Time New Roman" w:hint="eastAsia"/>
          <w:lang w:val="en-GB"/>
        </w:rPr>
        <w:t>专门从事</w:t>
      </w:r>
      <w:r w:rsidRPr="00F10C8C">
        <w:rPr>
          <w:rFonts w:ascii="Time New Roman" w:eastAsia="黑体" w:hAnsi="Time New Roman"/>
          <w:lang w:val="en-GB"/>
        </w:rPr>
        <w:t>人权和移民保护</w:t>
      </w:r>
      <w:r w:rsidRPr="00F10C8C">
        <w:rPr>
          <w:rFonts w:ascii="Time New Roman" w:eastAsia="黑体" w:hAnsi="Time New Roman" w:hint="eastAsia"/>
          <w:lang w:val="en-GB"/>
        </w:rPr>
        <w:t>事务和受过此方面</w:t>
      </w:r>
      <w:r w:rsidRPr="00F10C8C">
        <w:rPr>
          <w:rFonts w:ascii="Time New Roman" w:eastAsia="黑体" w:hAnsi="Time New Roman"/>
          <w:lang w:val="en-GB"/>
        </w:rPr>
        <w:t>培训的文职人员执行此类任务</w:t>
      </w:r>
      <w:r w:rsidRPr="007C7B83">
        <w:rPr>
          <w:rFonts w:ascii="Time New Roman" w:eastAsia="黑体" w:hAnsi="Time New Roman"/>
          <w:lang w:val="en-GB"/>
        </w:rPr>
        <w:t>；</w:t>
      </w:r>
    </w:p>
    <w:p w14:paraId="2ACF721B" w14:textId="4A01FB17"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停止将基本移民政策职能外包给私人行为</w:t>
      </w:r>
      <w:r w:rsidRPr="00F10C8C">
        <w:rPr>
          <w:rFonts w:ascii="Time New Roman" w:eastAsia="黑体" w:hAnsi="Time New Roman" w:hint="eastAsia"/>
          <w:lang w:val="en-GB"/>
        </w:rPr>
        <w:t>体</w:t>
      </w:r>
      <w:r w:rsidRPr="007C7B83">
        <w:rPr>
          <w:rFonts w:ascii="Time New Roman" w:eastAsia="黑体" w:hAnsi="Time New Roman"/>
          <w:lang w:val="en-GB"/>
        </w:rPr>
        <w:t>，</w:t>
      </w:r>
      <w:r w:rsidRPr="00F10C8C">
        <w:rPr>
          <w:rFonts w:ascii="Time New Roman" w:eastAsia="黑体" w:hAnsi="Time New Roman"/>
          <w:lang w:val="en-GB"/>
        </w:rPr>
        <w:t>并确保这些职能由受独立监督的公职人员履行</w:t>
      </w:r>
      <w:r w:rsidRPr="007C7B83">
        <w:rPr>
          <w:rFonts w:ascii="Time New Roman" w:eastAsia="黑体" w:hAnsi="Time New Roman"/>
          <w:lang w:val="en-GB"/>
        </w:rPr>
        <w:t>，</w:t>
      </w:r>
      <w:r w:rsidRPr="00F10C8C">
        <w:rPr>
          <w:rFonts w:ascii="Time New Roman" w:eastAsia="黑体" w:hAnsi="Time New Roman"/>
          <w:lang w:val="en-GB"/>
        </w:rPr>
        <w:t>同时考虑到委员会关于</w:t>
      </w:r>
      <w:r w:rsidRPr="00F10C8C">
        <w:rPr>
          <w:rFonts w:ascii="Time New Roman" w:eastAsia="黑体" w:hAnsi="Time New Roman" w:hint="eastAsia"/>
          <w:lang w:val="en-GB"/>
        </w:rPr>
        <w:t>移民人身自由权和免受任意拘留权及与其他人权之关联的第</w:t>
      </w:r>
      <w:r w:rsidRPr="007C7B83">
        <w:rPr>
          <w:rFonts w:ascii="Time New Roman" w:eastAsia="黑体" w:hAnsi="Time New Roman" w:hint="eastAsia"/>
          <w:lang w:val="en-GB"/>
        </w:rPr>
        <w:t>5</w:t>
      </w:r>
      <w:r w:rsidRPr="00F10C8C">
        <w:rPr>
          <w:rFonts w:ascii="Time New Roman" w:eastAsia="黑体" w:hAnsi="Time New Roman" w:hint="eastAsia"/>
          <w:lang w:val="en-GB"/>
        </w:rPr>
        <w:t>号一般性意见</w:t>
      </w:r>
      <w:r w:rsidRPr="007C7B83">
        <w:rPr>
          <w:rFonts w:ascii="Time New Roman" w:eastAsia="黑体" w:hAnsi="Time New Roman" w:hint="eastAsia"/>
          <w:lang w:val="en-GB"/>
        </w:rPr>
        <w:t>(2</w:t>
      </w:r>
      <w:r w:rsidRPr="00F10C8C">
        <w:rPr>
          <w:rFonts w:ascii="Time New Roman" w:eastAsia="黑体" w:hAnsi="Time New Roman" w:hint="eastAsia"/>
          <w:lang w:val="en-GB"/>
        </w:rPr>
        <w:t>0</w:t>
      </w:r>
      <w:r w:rsidRPr="007C7B83">
        <w:rPr>
          <w:rFonts w:ascii="Time New Roman" w:eastAsia="黑体" w:hAnsi="Time New Roman" w:hint="eastAsia"/>
          <w:lang w:val="en-GB"/>
        </w:rPr>
        <w:t>21</w:t>
      </w:r>
      <w:r w:rsidRPr="00F10C8C">
        <w:rPr>
          <w:rFonts w:ascii="Time New Roman" w:eastAsia="黑体" w:hAnsi="Time New Roman" w:hint="eastAsia"/>
          <w:lang w:val="en-GB"/>
        </w:rPr>
        <w:t>年</w:t>
      </w:r>
      <w:r w:rsidRPr="007C7B83">
        <w:rPr>
          <w:rFonts w:ascii="Time New Roman" w:eastAsia="黑体" w:hAnsi="Time New Roman" w:hint="eastAsia"/>
          <w:lang w:val="en-GB"/>
        </w:rPr>
        <w:t>)</w:t>
      </w:r>
      <w:r w:rsidRPr="007C7B83">
        <w:rPr>
          <w:rFonts w:ascii="Time New Roman" w:eastAsia="黑体" w:hAnsi="Time New Roman"/>
          <w:lang w:val="en-GB"/>
        </w:rPr>
        <w:t>)</w:t>
      </w:r>
      <w:r w:rsidRPr="00F10C8C">
        <w:rPr>
          <w:rFonts w:ascii="Time New Roman" w:eastAsia="黑体" w:hAnsi="Time New Roman"/>
          <w:lang w:val="en-GB"/>
        </w:rPr>
        <w:t>中规定的标准</w:t>
      </w:r>
      <w:r w:rsidRPr="007C7B83">
        <w:rPr>
          <w:rFonts w:ascii="Time New Roman" w:eastAsia="黑体" w:hAnsi="Time New Roman"/>
          <w:lang w:val="en-GB"/>
        </w:rPr>
        <w:t>；</w:t>
      </w:r>
    </w:p>
    <w:p w14:paraId="73592E74" w14:textId="4C0EE936"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使其国内立法和做法</w:t>
      </w:r>
      <w:r w:rsidRPr="00F10C8C">
        <w:rPr>
          <w:rFonts w:ascii="Time New Roman" w:eastAsia="黑体" w:hAnsi="Time New Roman" w:hint="eastAsia"/>
          <w:lang w:val="en-GB"/>
        </w:rPr>
        <w:t>符合</w:t>
      </w:r>
      <w:r w:rsidRPr="00F10C8C">
        <w:rPr>
          <w:rFonts w:ascii="Time New Roman" w:eastAsia="黑体" w:hAnsi="Time New Roman"/>
          <w:lang w:val="en-GB"/>
        </w:rPr>
        <w:t>最高法院在第</w:t>
      </w:r>
      <w:r w:rsidRPr="007C7B83">
        <w:rPr>
          <w:rFonts w:ascii="Time New Roman" w:eastAsia="黑体" w:hAnsi="Time New Roman"/>
          <w:lang w:val="en-GB"/>
        </w:rPr>
        <w:t>275/2</w:t>
      </w:r>
      <w:r w:rsidRPr="00F10C8C">
        <w:rPr>
          <w:rFonts w:ascii="Time New Roman" w:eastAsia="黑体" w:hAnsi="Time New Roman"/>
          <w:lang w:val="en-GB"/>
        </w:rPr>
        <w:t>0</w:t>
      </w:r>
      <w:r w:rsidRPr="007C7B83">
        <w:rPr>
          <w:rFonts w:ascii="Time New Roman" w:eastAsia="黑体" w:hAnsi="Time New Roman"/>
          <w:lang w:val="en-GB"/>
        </w:rPr>
        <w:t>19</w:t>
      </w:r>
      <w:r w:rsidRPr="00F10C8C">
        <w:rPr>
          <w:rFonts w:ascii="Time New Roman" w:eastAsia="黑体" w:hAnsi="Time New Roman"/>
          <w:lang w:val="en-GB"/>
        </w:rPr>
        <w:t>号宪法权利保护上诉中的判决</w:t>
      </w:r>
      <w:r w:rsidRPr="007C7B83">
        <w:rPr>
          <w:rFonts w:ascii="Time New Roman" w:eastAsia="黑体" w:hAnsi="Time New Roman"/>
          <w:lang w:val="en-GB"/>
        </w:rPr>
        <w:t>，</w:t>
      </w:r>
      <w:r w:rsidRPr="00F10C8C">
        <w:rPr>
          <w:rFonts w:ascii="Time New Roman" w:eastAsia="黑体" w:hAnsi="Time New Roman" w:hint="eastAsia"/>
          <w:lang w:val="en-GB"/>
        </w:rPr>
        <w:t>同时</w:t>
      </w:r>
      <w:r w:rsidRPr="00F10C8C">
        <w:rPr>
          <w:rFonts w:ascii="Time New Roman" w:eastAsia="黑体" w:hAnsi="Time New Roman"/>
          <w:lang w:val="en-GB"/>
        </w:rPr>
        <w:t>修订《移民法》第</w:t>
      </w:r>
      <w:r w:rsidRPr="007C7B83">
        <w:rPr>
          <w:rFonts w:ascii="Time New Roman" w:eastAsia="黑体" w:hAnsi="Time New Roman"/>
          <w:lang w:val="en-GB"/>
        </w:rPr>
        <w:t>97</w:t>
      </w:r>
      <w:r w:rsidRPr="00F10C8C">
        <w:rPr>
          <w:rFonts w:ascii="Time New Roman" w:eastAsia="黑体" w:hAnsi="Time New Roman"/>
          <w:lang w:val="en-GB"/>
        </w:rPr>
        <w:t>和</w:t>
      </w:r>
      <w:r w:rsidRPr="007C7B83">
        <w:rPr>
          <w:rFonts w:ascii="Time New Roman" w:eastAsia="黑体" w:hAnsi="Time New Roman"/>
          <w:lang w:val="en-GB"/>
        </w:rPr>
        <w:t>98</w:t>
      </w:r>
      <w:r w:rsidRPr="00F10C8C">
        <w:rPr>
          <w:rFonts w:ascii="Time New Roman" w:eastAsia="黑体" w:hAnsi="Time New Roman"/>
          <w:lang w:val="en-GB"/>
        </w:rPr>
        <w:t>条</w:t>
      </w:r>
      <w:r w:rsidRPr="007C7B83">
        <w:rPr>
          <w:rFonts w:ascii="Time New Roman" w:eastAsia="黑体" w:hAnsi="Time New Roman"/>
          <w:lang w:val="en-GB"/>
        </w:rPr>
        <w:t>，</w:t>
      </w:r>
      <w:r w:rsidRPr="00F10C8C">
        <w:rPr>
          <w:rFonts w:ascii="Time New Roman" w:eastAsia="黑体" w:hAnsi="Time New Roman" w:hint="eastAsia"/>
          <w:lang w:val="en-GB"/>
        </w:rPr>
        <w:t>以</w:t>
      </w:r>
      <w:r w:rsidRPr="00F10C8C">
        <w:rPr>
          <w:rFonts w:ascii="Time New Roman" w:eastAsia="黑体" w:hAnsi="Time New Roman"/>
          <w:lang w:val="en-GB"/>
        </w:rPr>
        <w:t>取消移民监测</w:t>
      </w:r>
      <w:r w:rsidRPr="007C7B83">
        <w:rPr>
          <w:rFonts w:ascii="Time New Roman" w:eastAsia="黑体" w:hAnsi="Time New Roman"/>
          <w:lang w:val="en-GB"/>
        </w:rPr>
        <w:t>，</w:t>
      </w:r>
      <w:r w:rsidRPr="00F10C8C">
        <w:rPr>
          <w:rFonts w:ascii="Time New Roman" w:eastAsia="黑体" w:hAnsi="Time New Roman"/>
          <w:lang w:val="en-GB"/>
        </w:rPr>
        <w:t>确保移民</w:t>
      </w:r>
      <w:r w:rsidRPr="00F10C8C">
        <w:rPr>
          <w:rFonts w:ascii="Time New Roman" w:eastAsia="黑体" w:hAnsi="Time New Roman" w:hint="eastAsia"/>
          <w:lang w:val="en-GB"/>
        </w:rPr>
        <w:t>管控</w:t>
      </w:r>
      <w:r w:rsidRPr="00F10C8C">
        <w:rPr>
          <w:rFonts w:ascii="Time New Roman" w:eastAsia="黑体" w:hAnsi="Time New Roman"/>
          <w:lang w:val="en-GB"/>
        </w:rPr>
        <w:t>和核查机制严格遵守最高法院规定的参数</w:t>
      </w:r>
      <w:r w:rsidRPr="007C7B83">
        <w:rPr>
          <w:rFonts w:ascii="Time New Roman" w:eastAsia="黑体" w:hAnsi="Time New Roman"/>
          <w:lang w:val="en-GB"/>
        </w:rPr>
        <w:t>；</w:t>
      </w:r>
    </w:p>
    <w:p w14:paraId="3F57FE45" w14:textId="3DB085DA"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hint="eastAsia"/>
          <w:lang w:val="en-GB"/>
        </w:rPr>
        <w:t>设立</w:t>
      </w:r>
      <w:r w:rsidRPr="00F10C8C">
        <w:rPr>
          <w:rFonts w:ascii="Time New Roman" w:eastAsia="黑体" w:hAnsi="Time New Roman"/>
          <w:lang w:val="en-GB"/>
        </w:rPr>
        <w:t>安全的投诉渠道、</w:t>
      </w:r>
      <w:r w:rsidRPr="00F10C8C">
        <w:rPr>
          <w:rFonts w:ascii="Time New Roman" w:eastAsia="黑体" w:hAnsi="Time New Roman" w:hint="eastAsia"/>
          <w:lang w:val="en-GB"/>
        </w:rPr>
        <w:t>进行</w:t>
      </w:r>
      <w:r w:rsidRPr="00F10C8C">
        <w:rPr>
          <w:rFonts w:ascii="Time New Roman" w:eastAsia="黑体" w:hAnsi="Time New Roman"/>
          <w:lang w:val="en-GB"/>
        </w:rPr>
        <w:t>独立监督</w:t>
      </w:r>
      <w:r w:rsidRPr="00F10C8C">
        <w:rPr>
          <w:rFonts w:ascii="Time New Roman" w:eastAsia="黑体" w:hAnsi="Time New Roman" w:hint="eastAsia"/>
          <w:lang w:val="en-GB"/>
        </w:rPr>
        <w:t>、</w:t>
      </w:r>
      <w:r w:rsidRPr="00F10C8C">
        <w:rPr>
          <w:rFonts w:ascii="Time New Roman" w:eastAsia="黑体" w:hAnsi="Time New Roman"/>
          <w:lang w:val="en-GB"/>
        </w:rPr>
        <w:t>对滥用权力行为</w:t>
      </w:r>
      <w:r w:rsidRPr="00F10C8C">
        <w:rPr>
          <w:rFonts w:ascii="Time New Roman" w:eastAsia="黑体" w:hAnsi="Time New Roman" w:hint="eastAsia"/>
          <w:lang w:val="en-GB"/>
        </w:rPr>
        <w:t>实行</w:t>
      </w:r>
      <w:r w:rsidRPr="00F10C8C">
        <w:rPr>
          <w:rFonts w:ascii="Time New Roman" w:eastAsia="黑体" w:hAnsi="Time New Roman"/>
          <w:lang w:val="en-GB"/>
        </w:rPr>
        <w:t>有效的行政或刑事</w:t>
      </w:r>
      <w:r w:rsidRPr="00F10C8C">
        <w:rPr>
          <w:rFonts w:ascii="Time New Roman" w:eastAsia="黑体" w:hAnsi="Time New Roman" w:hint="eastAsia"/>
          <w:lang w:val="en-GB"/>
        </w:rPr>
        <w:t>处罚</w:t>
      </w:r>
      <w:r w:rsidRPr="007C7B83">
        <w:rPr>
          <w:rFonts w:ascii="Time New Roman" w:eastAsia="黑体" w:hAnsi="Time New Roman"/>
          <w:lang w:val="en-GB"/>
        </w:rPr>
        <w:t>，</w:t>
      </w:r>
      <w:r w:rsidRPr="00F10C8C">
        <w:rPr>
          <w:rFonts w:ascii="Time New Roman" w:eastAsia="黑体" w:hAnsi="Time New Roman" w:hint="eastAsia"/>
          <w:lang w:val="en-GB"/>
        </w:rPr>
        <w:t>从而</w:t>
      </w:r>
      <w:r w:rsidRPr="00F10C8C">
        <w:rPr>
          <w:rFonts w:ascii="Time New Roman" w:eastAsia="黑体" w:hAnsi="Time New Roman"/>
          <w:lang w:val="en-GB"/>
        </w:rPr>
        <w:t>加强国家移民局和其他参与移民</w:t>
      </w:r>
      <w:r w:rsidRPr="00F10C8C">
        <w:rPr>
          <w:rFonts w:ascii="Time New Roman" w:eastAsia="黑体" w:hAnsi="Time New Roman" w:hint="eastAsia"/>
          <w:lang w:val="en-GB"/>
        </w:rPr>
        <w:t>管控</w:t>
      </w:r>
      <w:r w:rsidRPr="00F10C8C">
        <w:rPr>
          <w:rFonts w:ascii="Time New Roman" w:eastAsia="黑体" w:hAnsi="Time New Roman"/>
          <w:lang w:val="en-GB"/>
        </w:rPr>
        <w:t>程序的</w:t>
      </w:r>
      <w:r w:rsidRPr="00F10C8C">
        <w:rPr>
          <w:rFonts w:ascii="Time New Roman" w:eastAsia="黑体" w:hAnsi="Time New Roman" w:hint="eastAsia"/>
          <w:lang w:val="en-GB"/>
        </w:rPr>
        <w:t>主管机构</w:t>
      </w:r>
      <w:r w:rsidRPr="00F10C8C">
        <w:rPr>
          <w:rFonts w:ascii="Time New Roman" w:eastAsia="黑体" w:hAnsi="Time New Roman"/>
          <w:lang w:val="en-GB"/>
        </w:rPr>
        <w:t>的机构监督和问责机制</w:t>
      </w:r>
      <w:r w:rsidRPr="007C7B83">
        <w:rPr>
          <w:rFonts w:ascii="Time New Roman" w:eastAsia="黑体" w:hAnsi="Time New Roman"/>
          <w:lang w:val="en-GB"/>
        </w:rPr>
        <w:t>；</w:t>
      </w:r>
    </w:p>
    <w:p w14:paraId="2DC266B9" w14:textId="78943623"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(e)</w:t>
      </w:r>
      <w:r w:rsidRPr="00F10C8C">
        <w:rPr>
          <w:rFonts w:ascii="Time New Roman" w:eastAsia="黑体" w:hAnsi="Time New Roman"/>
          <w:lang w:val="en-GB"/>
        </w:rPr>
        <w:tab/>
      </w:r>
      <w:r w:rsidRPr="00F10C8C">
        <w:rPr>
          <w:rFonts w:ascii="Time New Roman" w:eastAsia="黑体" w:hAnsi="Time New Roman"/>
          <w:lang w:val="en-GB"/>
        </w:rPr>
        <w:t>确保独立的民间社会组织有意义地、定期地和有效地参与移民和边境管理政策的</w:t>
      </w:r>
      <w:r w:rsidRPr="00F10C8C">
        <w:rPr>
          <w:rFonts w:ascii="Time New Roman" w:eastAsia="黑体" w:hAnsi="Time New Roman" w:hint="eastAsia"/>
          <w:lang w:val="en-GB"/>
        </w:rPr>
        <w:t>制定</w:t>
      </w:r>
      <w:r w:rsidRPr="00F10C8C">
        <w:rPr>
          <w:rFonts w:ascii="Time New Roman" w:eastAsia="黑体" w:hAnsi="Time New Roman"/>
          <w:lang w:val="en-GB"/>
        </w:rPr>
        <w:t>、执行、监测和</w:t>
      </w:r>
      <w:r w:rsidRPr="00F10C8C">
        <w:rPr>
          <w:rFonts w:ascii="Time New Roman" w:eastAsia="黑体" w:hAnsi="Time New Roman" w:hint="eastAsia"/>
          <w:lang w:val="en-GB"/>
        </w:rPr>
        <w:t>评估工作</w:t>
      </w:r>
      <w:r w:rsidRPr="00F10C8C">
        <w:rPr>
          <w:rFonts w:ascii="Time New Roman" w:eastAsia="黑体" w:hAnsi="Time New Roman"/>
          <w:lang w:val="en-GB"/>
        </w:rPr>
        <w:t>的所有阶段</w:t>
      </w:r>
      <w:r w:rsidRPr="007C7B83">
        <w:rPr>
          <w:rFonts w:ascii="Time New Roman" w:eastAsia="黑体" w:hAnsi="Time New Roman"/>
          <w:lang w:val="en-GB"/>
        </w:rPr>
        <w:t>，</w:t>
      </w:r>
      <w:r w:rsidRPr="00F10C8C">
        <w:rPr>
          <w:rFonts w:ascii="Time New Roman" w:eastAsia="黑体" w:hAnsi="Time New Roman"/>
          <w:lang w:val="en-GB"/>
        </w:rPr>
        <w:t>包括</w:t>
      </w:r>
      <w:r w:rsidRPr="00F10C8C">
        <w:rPr>
          <w:rFonts w:ascii="Time New Roman" w:eastAsia="黑体" w:hAnsi="Time New Roman" w:hint="eastAsia"/>
          <w:lang w:val="en-GB"/>
        </w:rPr>
        <w:t>能够进入</w:t>
      </w:r>
      <w:r w:rsidRPr="00F10C8C">
        <w:rPr>
          <w:rFonts w:ascii="Time New Roman" w:eastAsia="黑体" w:hAnsi="Time New Roman"/>
          <w:lang w:val="en-GB"/>
        </w:rPr>
        <w:t>逮捕、拘留和</w:t>
      </w:r>
      <w:r w:rsidRPr="007C7B83">
        <w:rPr>
          <w:rFonts w:ascii="Time New Roman" w:eastAsia="黑体" w:hAnsi="Time New Roman" w:hint="eastAsia"/>
          <w:lang w:val="en-GB"/>
        </w:rPr>
        <w:t>“</w:t>
      </w:r>
      <w:r w:rsidRPr="00F10C8C">
        <w:rPr>
          <w:rFonts w:ascii="Time New Roman" w:eastAsia="黑体" w:hAnsi="Time New Roman"/>
          <w:lang w:val="en-GB"/>
        </w:rPr>
        <w:t>输送</w:t>
      </w:r>
      <w:r w:rsidRPr="007C7B83">
        <w:rPr>
          <w:rFonts w:ascii="Time New Roman" w:eastAsia="黑体" w:hAnsi="Time New Roman" w:hint="eastAsia"/>
          <w:lang w:val="en-GB"/>
        </w:rPr>
        <w:t>”</w:t>
      </w:r>
      <w:r w:rsidRPr="00F10C8C">
        <w:rPr>
          <w:rFonts w:ascii="Time New Roman" w:eastAsia="黑体" w:hAnsi="Time New Roman" w:hint="eastAsia"/>
          <w:lang w:val="en-GB"/>
        </w:rPr>
        <w:t>行动的实施场所进行查访</w:t>
      </w:r>
      <w:r w:rsidRPr="00F10C8C">
        <w:rPr>
          <w:rFonts w:ascii="Time New Roman" w:eastAsia="黑体" w:hAnsi="Time New Roman"/>
          <w:lang w:val="en-GB"/>
        </w:rPr>
        <w:t>。</w:t>
      </w:r>
    </w:p>
    <w:p w14:paraId="15EB8FE4" w14:textId="5CD318DB" w:rsidR="00F10C8C" w:rsidRPr="00F10C8C" w:rsidRDefault="00787427" w:rsidP="00787427">
      <w:pPr>
        <w:pStyle w:val="H23GC"/>
      </w:pPr>
      <w:r w:rsidRPr="00F10C8C">
        <w:rPr>
          <w:lang w:val="en-GB"/>
        </w:rPr>
        <w:tab/>
      </w:r>
      <w:r w:rsidRPr="00F10C8C">
        <w:rPr>
          <w:lang w:val="en-GB"/>
        </w:rPr>
        <w:tab/>
      </w:r>
      <w:r w:rsidR="00F10C8C" w:rsidRPr="00F10C8C">
        <w:rPr>
          <w:bCs/>
          <w:lang w:val="en-GB"/>
        </w:rPr>
        <w:t>剥夺自由</w:t>
      </w:r>
    </w:p>
    <w:p w14:paraId="08FBD8A7" w14:textId="4C122BB5" w:rsidR="00F10C8C" w:rsidRPr="00F10C8C" w:rsidRDefault="00F10C8C" w:rsidP="00F10C8C">
      <w:pPr>
        <w:pStyle w:val="SingleTxtGC"/>
      </w:pPr>
      <w:r>
        <w:rPr>
          <w:lang w:val="en-GB"/>
        </w:rPr>
        <w:t>35.</w:t>
      </w:r>
      <w:r w:rsidRPr="00F10C8C">
        <w:rPr>
          <w:lang w:val="en-GB"/>
        </w:rPr>
        <w:tab/>
      </w:r>
      <w:r w:rsidRPr="00F10C8C">
        <w:rPr>
          <w:lang w:val="en-GB"/>
        </w:rPr>
        <w:t>委员会注意到</w:t>
      </w:r>
      <w:r w:rsidRPr="00F10C8C">
        <w:rPr>
          <w:rFonts w:hint="eastAsia"/>
          <w:lang w:val="en-GB"/>
        </w:rPr>
        <w:t>缔约国</w:t>
      </w:r>
      <w:r w:rsidRPr="00F10C8C">
        <w:rPr>
          <w:lang w:val="en-GB"/>
        </w:rPr>
        <w:t>为落实</w:t>
      </w:r>
      <w:r w:rsidRPr="00F10C8C">
        <w:rPr>
          <w:rFonts w:hint="eastAsia"/>
          <w:lang w:val="en-GB"/>
        </w:rPr>
        <w:t>委员会</w:t>
      </w:r>
      <w:r w:rsidRPr="00F10C8C">
        <w:rPr>
          <w:lang w:val="en-GB"/>
        </w:rPr>
        <w:t>关于移民拘留的建议而采取的一些措施。</w:t>
      </w:r>
      <w:r w:rsidRPr="00F10C8C">
        <w:rPr>
          <w:rFonts w:hint="eastAsia"/>
          <w:lang w:val="en-GB"/>
        </w:rPr>
        <w:t>但</w:t>
      </w:r>
      <w:r w:rsidRPr="00F10C8C">
        <w:rPr>
          <w:lang w:val="en-GB"/>
        </w:rPr>
        <w:t>委员会重申其先前的关切</w:t>
      </w:r>
      <w:r w:rsidR="00C849F2" w:rsidRPr="00F10C8C">
        <w:rPr>
          <w:vanish/>
          <w:vertAlign w:val="superscript"/>
          <w:lang w:val="en-GB"/>
        </w:rPr>
        <w:footnoteReference w:id="18"/>
      </w:r>
      <w:r>
        <w:rPr>
          <w:lang w:val="en-GB"/>
        </w:rPr>
        <w:t>，</w:t>
      </w:r>
      <w:r w:rsidRPr="00F10C8C">
        <w:rPr>
          <w:lang w:val="en-GB"/>
        </w:rPr>
        <w:t>注意到</w:t>
      </w:r>
      <w:r w:rsidRPr="00F10C8C">
        <w:rPr>
          <w:rFonts w:hint="eastAsia"/>
          <w:lang w:val="en-GB"/>
        </w:rPr>
        <w:t>缔约国仍在使用和扩大针对</w:t>
      </w:r>
      <w:r w:rsidRPr="00F10C8C">
        <w:rPr>
          <w:lang w:val="en-GB"/>
        </w:rPr>
        <w:t>非正常移民和寻求庇护者</w:t>
      </w:r>
      <w:r w:rsidRPr="00F10C8C">
        <w:rPr>
          <w:rFonts w:hint="eastAsia"/>
          <w:lang w:val="en-GB"/>
        </w:rPr>
        <w:t>的</w:t>
      </w:r>
      <w:r w:rsidRPr="00F10C8C">
        <w:rPr>
          <w:lang w:val="en-GB"/>
        </w:rPr>
        <w:t>拘留措施</w:t>
      </w:r>
      <w:r>
        <w:rPr>
          <w:lang w:val="en-GB"/>
        </w:rPr>
        <w:t>，</w:t>
      </w:r>
      <w:r>
        <w:rPr>
          <w:lang w:val="en-GB"/>
        </w:rPr>
        <w:t>2</w:t>
      </w:r>
      <w:r w:rsidRPr="00F10C8C">
        <w:rPr>
          <w:lang w:val="en-GB"/>
        </w:rPr>
        <w:t>0</w:t>
      </w:r>
      <w:r>
        <w:rPr>
          <w:lang w:val="en-GB"/>
        </w:rPr>
        <w:t>24</w:t>
      </w:r>
      <w:r w:rsidRPr="00F10C8C">
        <w:rPr>
          <w:lang w:val="en-GB"/>
        </w:rPr>
        <w:t>年</w:t>
      </w:r>
      <w:r>
        <w:rPr>
          <w:lang w:val="en-GB"/>
        </w:rPr>
        <w:t>1</w:t>
      </w:r>
      <w:r w:rsidRPr="00F10C8C">
        <w:rPr>
          <w:lang w:val="en-GB"/>
        </w:rPr>
        <w:t>月至</w:t>
      </w:r>
      <w:r>
        <w:rPr>
          <w:lang w:val="en-GB"/>
        </w:rPr>
        <w:t>8</w:t>
      </w:r>
      <w:r w:rsidRPr="00F10C8C">
        <w:rPr>
          <w:lang w:val="en-GB"/>
        </w:rPr>
        <w:t>月期间</w:t>
      </w:r>
      <w:r>
        <w:rPr>
          <w:lang w:val="en-GB"/>
        </w:rPr>
        <w:t>，</w:t>
      </w:r>
      <w:r w:rsidRPr="00F10C8C">
        <w:rPr>
          <w:rFonts w:hint="eastAsia"/>
          <w:lang w:val="en-GB"/>
        </w:rPr>
        <w:t>这一人群的</w:t>
      </w:r>
      <w:r w:rsidRPr="00F10C8C">
        <w:rPr>
          <w:lang w:val="en-GB"/>
        </w:rPr>
        <w:t>人数超过</w:t>
      </w:r>
      <w:r>
        <w:rPr>
          <w:lang w:val="en-GB"/>
        </w:rPr>
        <w:t>7</w:t>
      </w:r>
      <w:r w:rsidRPr="00F10C8C">
        <w:rPr>
          <w:lang w:val="en-GB"/>
        </w:rPr>
        <w:t>0</w:t>
      </w:r>
      <w:r w:rsidRPr="00F10C8C">
        <w:rPr>
          <w:lang w:val="en-GB"/>
        </w:rPr>
        <w:t>万。此外</w:t>
      </w:r>
      <w:r>
        <w:rPr>
          <w:lang w:val="en-GB"/>
        </w:rPr>
        <w:t>，</w:t>
      </w:r>
      <w:r w:rsidRPr="00F10C8C">
        <w:rPr>
          <w:lang w:val="en-GB"/>
        </w:rPr>
        <w:t>委员会还特别</w:t>
      </w:r>
      <w:r w:rsidRPr="00F10C8C">
        <w:rPr>
          <w:rFonts w:hint="eastAsia"/>
          <w:lang w:val="en-GB"/>
        </w:rPr>
        <w:t>关切的是</w:t>
      </w:r>
      <w:r>
        <w:rPr>
          <w:rFonts w:hint="eastAsia"/>
          <w:lang w:val="en-GB"/>
        </w:rPr>
        <w:t>：</w:t>
      </w:r>
    </w:p>
    <w:p w14:paraId="40B32256" w14:textId="3D5CE117" w:rsidR="00F10C8C" w:rsidRPr="00F10C8C" w:rsidRDefault="00F10C8C" w:rsidP="00F10C8C">
      <w:pPr>
        <w:pStyle w:val="SingleTxtGC"/>
        <w:rPr>
          <w:lang w:val="en-GB"/>
        </w:rPr>
      </w:pPr>
      <w:r w:rsidRPr="00F10C8C">
        <w:rPr>
          <w:lang w:val="en-GB"/>
        </w:rPr>
        <w:tab/>
      </w:r>
      <w:r>
        <w:rPr>
          <w:lang w:val="en-GB"/>
        </w:rPr>
        <w:t>(a)</w:t>
      </w:r>
      <w:r w:rsidRPr="00F10C8C">
        <w:rPr>
          <w:lang w:val="en-GB"/>
        </w:rPr>
        <w:tab/>
      </w:r>
      <w:r w:rsidRPr="00F10C8C">
        <w:rPr>
          <w:rFonts w:hint="eastAsia"/>
          <w:lang w:val="en-GB"/>
        </w:rPr>
        <w:t>缔约国</w:t>
      </w:r>
      <w:r w:rsidRPr="00F10C8C">
        <w:rPr>
          <w:lang w:val="en-GB"/>
        </w:rPr>
        <w:t>未能制定委员会</w:t>
      </w:r>
      <w:r w:rsidRPr="00F10C8C">
        <w:rPr>
          <w:rFonts w:hint="eastAsia"/>
          <w:lang w:val="en-GB"/>
        </w:rPr>
        <w:t>所</w:t>
      </w:r>
      <w:r w:rsidRPr="00F10C8C">
        <w:rPr>
          <w:lang w:val="en-GB"/>
        </w:rPr>
        <w:t>建议的行动计划</w:t>
      </w:r>
      <w:r w:rsidR="00C849F2" w:rsidRPr="00F10C8C">
        <w:rPr>
          <w:vanish/>
          <w:vertAlign w:val="superscript"/>
          <w:lang w:val="en-GB"/>
        </w:rPr>
        <w:footnoteReference w:id="19"/>
      </w:r>
      <w:r>
        <w:rPr>
          <w:rFonts w:hint="eastAsia"/>
          <w:lang w:val="en-GB"/>
        </w:rPr>
        <w:t>，</w:t>
      </w:r>
      <w:r w:rsidRPr="00F10C8C">
        <w:rPr>
          <w:rFonts w:hint="eastAsia"/>
          <w:lang w:val="en-GB"/>
        </w:rPr>
        <w:t>该行动计划旨在确保以移民相关理由实施的</w:t>
      </w:r>
      <w:bookmarkStart w:id="1" w:name="_Hlk204703088"/>
      <w:r w:rsidRPr="00F10C8C">
        <w:rPr>
          <w:rFonts w:hint="eastAsia"/>
          <w:lang w:val="en-GB"/>
        </w:rPr>
        <w:t>剥夺成年移民工人自由的措施仅作为最后手段使用</w:t>
      </w:r>
      <w:r>
        <w:rPr>
          <w:rFonts w:hint="eastAsia"/>
          <w:lang w:val="en-GB"/>
        </w:rPr>
        <w:t>，</w:t>
      </w:r>
      <w:r w:rsidRPr="00F10C8C">
        <w:rPr>
          <w:rFonts w:hint="eastAsia"/>
          <w:lang w:val="en-GB"/>
        </w:rPr>
        <w:t>剥夺自由的时间应尽可能短</w:t>
      </w:r>
      <w:r>
        <w:rPr>
          <w:rFonts w:hint="eastAsia"/>
          <w:lang w:val="en-GB"/>
        </w:rPr>
        <w:t>，</w:t>
      </w:r>
      <w:r w:rsidRPr="00F10C8C">
        <w:rPr>
          <w:rFonts w:hint="eastAsia"/>
          <w:lang w:val="en-GB"/>
        </w:rPr>
        <w:t>符合例外性、相称性、必要性和合理性原则</w:t>
      </w:r>
      <w:bookmarkEnd w:id="1"/>
      <w:r w:rsidRPr="00F10C8C">
        <w:rPr>
          <w:rFonts w:hint="eastAsia"/>
          <w:lang w:val="en-GB"/>
        </w:rPr>
        <w:t>。</w:t>
      </w:r>
      <w:r w:rsidRPr="00F10C8C">
        <w:rPr>
          <w:lang w:val="en-GB"/>
        </w:rPr>
        <w:t>最高法院在第</w:t>
      </w:r>
      <w:r>
        <w:rPr>
          <w:lang w:val="en-GB"/>
        </w:rPr>
        <w:t>388/2</w:t>
      </w:r>
      <w:r w:rsidRPr="00F10C8C">
        <w:rPr>
          <w:lang w:val="en-GB"/>
        </w:rPr>
        <w:t>0</w:t>
      </w:r>
      <w:r>
        <w:rPr>
          <w:lang w:val="en-GB"/>
        </w:rPr>
        <w:t>22</w:t>
      </w:r>
      <w:r w:rsidRPr="00F10C8C">
        <w:rPr>
          <w:lang w:val="en-GB"/>
        </w:rPr>
        <w:t>号宪法权利保护上诉</w:t>
      </w:r>
      <w:r w:rsidRPr="00F10C8C">
        <w:rPr>
          <w:rFonts w:hint="eastAsia"/>
          <w:lang w:val="en-GB"/>
        </w:rPr>
        <w:t>中作出判决</w:t>
      </w:r>
      <w:r>
        <w:rPr>
          <w:rFonts w:hint="eastAsia"/>
          <w:lang w:val="en-GB"/>
        </w:rPr>
        <w:t>，</w:t>
      </w:r>
      <w:r w:rsidRPr="00F10C8C">
        <w:rPr>
          <w:rFonts w:hint="eastAsia"/>
          <w:lang w:val="en-GB"/>
        </w:rPr>
        <w:t>认定《移民法》第</w:t>
      </w:r>
      <w:r>
        <w:rPr>
          <w:rFonts w:hint="eastAsia"/>
          <w:lang w:val="en-GB"/>
        </w:rPr>
        <w:t>111</w:t>
      </w:r>
      <w:r w:rsidRPr="00F10C8C">
        <w:rPr>
          <w:rFonts w:hint="eastAsia"/>
          <w:lang w:val="en-GB"/>
        </w:rPr>
        <w:t>条违宪并规定最长拘留期限为</w:t>
      </w:r>
      <w:r>
        <w:rPr>
          <w:rFonts w:hint="eastAsia"/>
          <w:lang w:val="en-GB"/>
        </w:rPr>
        <w:t>36</w:t>
      </w:r>
      <w:r w:rsidRPr="00F10C8C">
        <w:rPr>
          <w:rFonts w:hint="eastAsia"/>
          <w:lang w:val="en-GB"/>
        </w:rPr>
        <w:t>小时</w:t>
      </w:r>
      <w:r>
        <w:rPr>
          <w:rFonts w:hint="eastAsia"/>
          <w:lang w:val="en-GB"/>
        </w:rPr>
        <w:t>，</w:t>
      </w:r>
      <w:r w:rsidRPr="00F10C8C">
        <w:rPr>
          <w:rFonts w:hint="eastAsia"/>
          <w:lang w:val="en-GB"/>
        </w:rPr>
        <w:t>对这一判决的执行已在逐步解决拘留期限过长的问题</w:t>
      </w:r>
      <w:r>
        <w:rPr>
          <w:rFonts w:hint="eastAsia"/>
          <w:lang w:val="en-GB"/>
        </w:rPr>
        <w:t>，</w:t>
      </w:r>
      <w:r w:rsidRPr="00F10C8C">
        <w:rPr>
          <w:rFonts w:hint="eastAsia"/>
          <w:lang w:val="en-GB"/>
        </w:rPr>
        <w:t>尽管如此</w:t>
      </w:r>
      <w:r>
        <w:rPr>
          <w:rFonts w:hint="eastAsia"/>
          <w:lang w:val="en-GB"/>
        </w:rPr>
        <w:t>，</w:t>
      </w:r>
      <w:r w:rsidRPr="00F10C8C">
        <w:rPr>
          <w:rFonts w:hint="eastAsia"/>
          <w:lang w:val="en-GB"/>
        </w:rPr>
        <w:t>在这方面仍然存在挑战</w:t>
      </w:r>
      <w:r>
        <w:rPr>
          <w:rFonts w:hint="eastAsia"/>
          <w:lang w:val="en-GB"/>
        </w:rPr>
        <w:t>，</w:t>
      </w:r>
      <w:r w:rsidRPr="00F10C8C">
        <w:rPr>
          <w:rFonts w:hint="eastAsia"/>
          <w:lang w:val="en-GB"/>
        </w:rPr>
        <w:t>例如需要作出立法调整和予以全面执行</w:t>
      </w:r>
      <w:r>
        <w:rPr>
          <w:rFonts w:hint="eastAsia"/>
          <w:lang w:val="en-GB"/>
        </w:rPr>
        <w:t>；</w:t>
      </w:r>
    </w:p>
    <w:p w14:paraId="33390267" w14:textId="1319399D" w:rsidR="00F10C8C" w:rsidRPr="00F10C8C" w:rsidRDefault="00F10C8C" w:rsidP="00F10C8C">
      <w:pPr>
        <w:pStyle w:val="SingleTxtGC"/>
      </w:pPr>
      <w:r w:rsidRPr="00F10C8C">
        <w:rPr>
          <w:lang w:val="en-GB"/>
        </w:rPr>
        <w:tab/>
      </w:r>
      <w:r>
        <w:rPr>
          <w:lang w:val="en-GB"/>
        </w:rPr>
        <w:t>(b)</w:t>
      </w:r>
      <w:r w:rsidRPr="00F10C8C">
        <w:rPr>
          <w:lang w:val="en-GB"/>
        </w:rPr>
        <w:tab/>
      </w:r>
      <w:r w:rsidRPr="00F10C8C">
        <w:rPr>
          <w:rFonts w:hint="eastAsia"/>
          <w:lang w:val="en-GB"/>
        </w:rPr>
        <w:t>没有</w:t>
      </w:r>
      <w:r w:rsidRPr="00F10C8C">
        <w:rPr>
          <w:lang w:val="en-GB"/>
        </w:rPr>
        <w:t>措施确保在实践中无一例外</w:t>
      </w:r>
      <w:r w:rsidRPr="00F10C8C">
        <w:rPr>
          <w:rFonts w:hint="eastAsia"/>
          <w:lang w:val="en-GB"/>
        </w:rPr>
        <w:t>地</w:t>
      </w:r>
      <w:r w:rsidRPr="00F10C8C">
        <w:rPr>
          <w:lang w:val="en-GB"/>
        </w:rPr>
        <w:t>不拘留处境特别脆弱</w:t>
      </w:r>
      <w:r w:rsidRPr="00F10C8C">
        <w:rPr>
          <w:rFonts w:hint="eastAsia"/>
          <w:lang w:val="en-GB"/>
        </w:rPr>
        <w:t>者</w:t>
      </w:r>
      <w:r>
        <w:rPr>
          <w:lang w:val="en-GB"/>
        </w:rPr>
        <w:t>，</w:t>
      </w:r>
      <w:r w:rsidRPr="00F10C8C">
        <w:rPr>
          <w:lang w:val="en-GB"/>
        </w:rPr>
        <w:t>包括寻求庇护者、残疾人、孕妇、人口贩运和其他罪行的受害者等</w:t>
      </w:r>
      <w:r>
        <w:rPr>
          <w:lang w:val="en-GB"/>
        </w:rPr>
        <w:t>；</w:t>
      </w:r>
    </w:p>
    <w:p w14:paraId="2D1DF5FF" w14:textId="213C1FC0" w:rsidR="00F10C8C" w:rsidRPr="00F10C8C" w:rsidRDefault="00F10C8C" w:rsidP="00F10C8C">
      <w:pPr>
        <w:pStyle w:val="SingleTxtGC"/>
      </w:pPr>
      <w:r w:rsidRPr="00F10C8C">
        <w:rPr>
          <w:lang w:val="en-GB"/>
        </w:rPr>
        <w:tab/>
      </w:r>
      <w:r>
        <w:rPr>
          <w:lang w:val="en-GB"/>
        </w:rPr>
        <w:t>(c)</w:t>
      </w:r>
      <w:r w:rsidRPr="00F10C8C">
        <w:rPr>
          <w:lang w:val="en-GB"/>
        </w:rPr>
        <w:tab/>
      </w:r>
      <w:r w:rsidRPr="00F10C8C">
        <w:rPr>
          <w:lang w:val="en-GB"/>
        </w:rPr>
        <w:t>继续使用</w:t>
      </w:r>
      <w:r>
        <w:rPr>
          <w:rFonts w:hint="eastAsia"/>
          <w:lang w:val="en-GB"/>
        </w:rPr>
        <w:t>“</w:t>
      </w:r>
      <w:r w:rsidRPr="00F10C8C">
        <w:rPr>
          <w:rFonts w:hint="eastAsia"/>
          <w:lang w:val="en-GB"/>
        </w:rPr>
        <w:t>扣留</w:t>
      </w:r>
      <w:r>
        <w:rPr>
          <w:rFonts w:hint="eastAsia"/>
          <w:lang w:val="en-GB"/>
        </w:rPr>
        <w:t>”</w:t>
      </w:r>
      <w:r w:rsidRPr="00F10C8C">
        <w:rPr>
          <w:lang w:val="en-GB"/>
        </w:rPr>
        <w:t>或</w:t>
      </w:r>
      <w:r>
        <w:rPr>
          <w:rFonts w:hint="eastAsia"/>
          <w:lang w:val="en-GB"/>
        </w:rPr>
        <w:t>“</w:t>
      </w:r>
      <w:r w:rsidRPr="00F10C8C">
        <w:rPr>
          <w:rFonts w:hint="eastAsia"/>
          <w:lang w:val="en-GB"/>
        </w:rPr>
        <w:t>提交</w:t>
      </w:r>
      <w:r>
        <w:rPr>
          <w:rFonts w:hint="eastAsia"/>
          <w:lang w:val="en-GB"/>
        </w:rPr>
        <w:t>”</w:t>
      </w:r>
      <w:r w:rsidRPr="00F10C8C">
        <w:rPr>
          <w:lang w:val="en-GB"/>
        </w:rPr>
        <w:t>等术语来描述对移民采取的</w:t>
      </w:r>
      <w:r w:rsidRPr="00F10C8C">
        <w:rPr>
          <w:rFonts w:hint="eastAsia"/>
          <w:lang w:val="en-GB"/>
        </w:rPr>
        <w:t>羁押</w:t>
      </w:r>
      <w:r w:rsidRPr="00F10C8C">
        <w:rPr>
          <w:lang w:val="en-GB"/>
        </w:rPr>
        <w:t>措施</w:t>
      </w:r>
      <w:r>
        <w:rPr>
          <w:lang w:val="en-GB"/>
        </w:rPr>
        <w:t>，</w:t>
      </w:r>
      <w:r w:rsidRPr="00F10C8C">
        <w:rPr>
          <w:lang w:val="en-GB"/>
        </w:rPr>
        <w:t>这加剧了这些做法的不透明性</w:t>
      </w:r>
      <w:r>
        <w:rPr>
          <w:lang w:val="en-GB"/>
        </w:rPr>
        <w:t>，</w:t>
      </w:r>
      <w:r w:rsidRPr="00F10C8C">
        <w:rPr>
          <w:lang w:val="en-GB"/>
        </w:rPr>
        <w:t>也阻碍了正当程序保障的</w:t>
      </w:r>
      <w:r w:rsidRPr="00F10C8C">
        <w:rPr>
          <w:rFonts w:hint="eastAsia"/>
          <w:lang w:val="en-GB"/>
        </w:rPr>
        <w:t>适用</w:t>
      </w:r>
      <w:r w:rsidRPr="00F10C8C">
        <w:rPr>
          <w:lang w:val="en-GB"/>
        </w:rPr>
        <w:t>。</w:t>
      </w:r>
    </w:p>
    <w:p w14:paraId="71730389" w14:textId="3AB825B2" w:rsidR="00F10C8C" w:rsidRPr="00F10C8C" w:rsidRDefault="00F10C8C" w:rsidP="00F10C8C">
      <w:pPr>
        <w:pStyle w:val="SingleTxtGC"/>
        <w:rPr>
          <w:rFonts w:ascii="Time New Roman" w:eastAsia="黑体" w:hAnsi="Time New Roman" w:hint="eastAsia"/>
          <w:lang w:val="en-GB"/>
        </w:rPr>
      </w:pPr>
      <w:r w:rsidRPr="007C7B83">
        <w:rPr>
          <w:rFonts w:ascii="Time New Roman" w:eastAsia="黑体" w:hAnsi="Time New Roman"/>
          <w:lang w:val="en-GB"/>
        </w:rPr>
        <w:t>36.</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20"/>
      </w:r>
      <w:r w:rsidRPr="007C7B83">
        <w:rPr>
          <w:rFonts w:ascii="Time New Roman" w:eastAsia="黑体" w:hAnsi="Time New Roman"/>
          <w:lang w:val="en-GB"/>
        </w:rPr>
        <w:t>，</w:t>
      </w:r>
      <w:r w:rsidRPr="00F10C8C">
        <w:rPr>
          <w:rFonts w:ascii="Time New Roman" w:eastAsia="黑体" w:hAnsi="Time New Roman"/>
          <w:lang w:val="en-GB"/>
        </w:rPr>
        <w:t>并进一步建议缔约国作为紧急事项</w:t>
      </w:r>
      <w:r w:rsidRPr="00F10C8C">
        <w:rPr>
          <w:rFonts w:ascii="Time New Roman" w:eastAsia="黑体" w:hAnsi="Time New Roman" w:hint="eastAsia"/>
          <w:lang w:val="en-GB"/>
        </w:rPr>
        <w:t>采取以下行动</w:t>
      </w:r>
      <w:r w:rsidRPr="007C7B83">
        <w:rPr>
          <w:rFonts w:ascii="Time New Roman" w:eastAsia="黑体" w:hAnsi="Time New Roman" w:hint="eastAsia"/>
          <w:lang w:val="en-GB"/>
        </w:rPr>
        <w:t>：</w:t>
      </w:r>
    </w:p>
    <w:p w14:paraId="645B9F0B" w14:textId="3DCC433E"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hint="eastAsia"/>
          <w:lang w:val="en-GB"/>
        </w:rPr>
        <w:t>从速</w:t>
      </w:r>
      <w:r w:rsidRPr="00F10C8C">
        <w:rPr>
          <w:rFonts w:ascii="Time New Roman" w:eastAsia="黑体" w:hAnsi="Time New Roman"/>
          <w:lang w:val="en-GB"/>
        </w:rPr>
        <w:t>与民间社会和其他利益攸关方协商制定和实施一项行动计划</w:t>
      </w:r>
      <w:r w:rsidRPr="007C7B83">
        <w:rPr>
          <w:rFonts w:ascii="Time New Roman" w:eastAsia="黑体" w:hAnsi="Time New Roman"/>
          <w:lang w:val="en-GB"/>
        </w:rPr>
        <w:t>，</w:t>
      </w:r>
      <w:r w:rsidRPr="00F10C8C">
        <w:rPr>
          <w:rFonts w:ascii="Time New Roman" w:eastAsia="黑体" w:hAnsi="Time New Roman"/>
          <w:lang w:val="en-GB"/>
        </w:rPr>
        <w:t>以确保</w:t>
      </w:r>
      <w:r w:rsidRPr="00F10C8C">
        <w:rPr>
          <w:rFonts w:ascii="Time New Roman" w:eastAsia="黑体" w:hAnsi="Time New Roman" w:hint="eastAsia"/>
          <w:lang w:val="en-GB"/>
        </w:rPr>
        <w:t>剥夺成年移民工人自由的措施仅作为最后手段使用</w:t>
      </w:r>
      <w:r w:rsidRPr="007C7B83">
        <w:rPr>
          <w:rFonts w:ascii="Time New Roman" w:eastAsia="黑体" w:hAnsi="Time New Roman" w:hint="eastAsia"/>
          <w:lang w:val="en-GB"/>
        </w:rPr>
        <w:t>，</w:t>
      </w:r>
      <w:r w:rsidRPr="00F10C8C">
        <w:rPr>
          <w:rFonts w:ascii="Time New Roman" w:eastAsia="黑体" w:hAnsi="Time New Roman" w:hint="eastAsia"/>
          <w:lang w:val="en-GB"/>
        </w:rPr>
        <w:t>剥夺自由的时间应尽可能短</w:t>
      </w:r>
      <w:r w:rsidRPr="007C7B83">
        <w:rPr>
          <w:rFonts w:ascii="Time New Roman" w:eastAsia="黑体" w:hAnsi="Time New Roman" w:hint="eastAsia"/>
          <w:lang w:val="en-GB"/>
        </w:rPr>
        <w:t>，</w:t>
      </w:r>
      <w:r w:rsidRPr="00F10C8C">
        <w:rPr>
          <w:rFonts w:ascii="Time New Roman" w:eastAsia="黑体" w:hAnsi="Time New Roman" w:hint="eastAsia"/>
          <w:lang w:val="en-GB"/>
        </w:rPr>
        <w:t>符合例外性、相称性、必要性和合理性原则</w:t>
      </w:r>
      <w:r w:rsidRPr="007C7B83">
        <w:rPr>
          <w:rFonts w:ascii="Time New Roman" w:eastAsia="黑体" w:hAnsi="Time New Roman" w:hint="eastAsia"/>
          <w:lang w:val="en-GB"/>
        </w:rPr>
        <w:t>；</w:t>
      </w:r>
    </w:p>
    <w:p w14:paraId="29F16800" w14:textId="00FFA7AE"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进行立法改革</w:t>
      </w:r>
      <w:r w:rsidRPr="007C7B83">
        <w:rPr>
          <w:rFonts w:ascii="Time New Roman" w:eastAsia="黑体" w:hAnsi="Time New Roman"/>
          <w:lang w:val="en-GB"/>
        </w:rPr>
        <w:t>，</w:t>
      </w:r>
      <w:r w:rsidRPr="00F10C8C">
        <w:rPr>
          <w:rFonts w:ascii="Time New Roman" w:eastAsia="黑体" w:hAnsi="Time New Roman"/>
          <w:lang w:val="en-GB"/>
        </w:rPr>
        <w:t>明确规定移民拘留的最长</w:t>
      </w:r>
      <w:r w:rsidRPr="00F10C8C">
        <w:rPr>
          <w:rFonts w:ascii="Time New Roman" w:eastAsia="黑体" w:hAnsi="Time New Roman" w:hint="eastAsia"/>
          <w:lang w:val="en-GB"/>
        </w:rPr>
        <w:t>期限</w:t>
      </w:r>
      <w:r w:rsidRPr="00F10C8C">
        <w:rPr>
          <w:rFonts w:ascii="Time New Roman" w:eastAsia="黑体" w:hAnsi="Time New Roman"/>
          <w:lang w:val="en-GB"/>
        </w:rPr>
        <w:t>为</w:t>
      </w:r>
      <w:r w:rsidRPr="007C7B83">
        <w:rPr>
          <w:rFonts w:ascii="Time New Roman" w:eastAsia="黑体" w:hAnsi="Time New Roman"/>
          <w:lang w:val="en-GB"/>
        </w:rPr>
        <w:t>36</w:t>
      </w:r>
      <w:r w:rsidRPr="00F10C8C">
        <w:rPr>
          <w:rFonts w:ascii="Time New Roman" w:eastAsia="黑体" w:hAnsi="Time New Roman"/>
          <w:lang w:val="en-GB"/>
        </w:rPr>
        <w:t>小时</w:t>
      </w:r>
      <w:r w:rsidRPr="007C7B83">
        <w:rPr>
          <w:rFonts w:ascii="Time New Roman" w:eastAsia="黑体" w:hAnsi="Time New Roman"/>
          <w:lang w:val="en-GB"/>
        </w:rPr>
        <w:t>，</w:t>
      </w:r>
      <w:r w:rsidRPr="00F10C8C">
        <w:rPr>
          <w:rFonts w:ascii="Time New Roman" w:eastAsia="黑体" w:hAnsi="Time New Roman"/>
          <w:lang w:val="en-GB"/>
        </w:rPr>
        <w:t>确保建立</w:t>
      </w:r>
      <w:r w:rsidRPr="00F10C8C">
        <w:rPr>
          <w:rFonts w:ascii="Time New Roman" w:eastAsia="黑体" w:hAnsi="Time New Roman" w:hint="eastAsia"/>
          <w:lang w:val="en-GB"/>
        </w:rPr>
        <w:t>管控</w:t>
      </w:r>
      <w:r w:rsidRPr="00F10C8C">
        <w:rPr>
          <w:rFonts w:ascii="Time New Roman" w:eastAsia="黑体" w:hAnsi="Time New Roman"/>
          <w:lang w:val="en-GB"/>
        </w:rPr>
        <w:t>机制</w:t>
      </w:r>
      <w:r w:rsidRPr="007C7B83">
        <w:rPr>
          <w:rFonts w:ascii="Time New Roman" w:eastAsia="黑体" w:hAnsi="Time New Roman"/>
          <w:lang w:val="en-GB"/>
        </w:rPr>
        <w:t>，</w:t>
      </w:r>
      <w:r w:rsidRPr="00F10C8C">
        <w:rPr>
          <w:rFonts w:ascii="Time New Roman" w:eastAsia="黑体" w:hAnsi="Time New Roman"/>
          <w:lang w:val="en-GB"/>
        </w:rPr>
        <w:t>防止通过连续转移</w:t>
      </w:r>
      <w:r w:rsidRPr="00F10C8C">
        <w:rPr>
          <w:rFonts w:ascii="Time New Roman" w:eastAsia="黑体" w:hAnsi="Time New Roman" w:hint="eastAsia"/>
          <w:lang w:val="en-GB"/>
        </w:rPr>
        <w:t>以</w:t>
      </w:r>
      <w:r w:rsidRPr="00F10C8C">
        <w:rPr>
          <w:rFonts w:ascii="Time New Roman" w:eastAsia="黑体" w:hAnsi="Time New Roman"/>
          <w:lang w:val="en-GB"/>
        </w:rPr>
        <w:t>任意延长拘留时间</w:t>
      </w:r>
      <w:r w:rsidRPr="007C7B83">
        <w:rPr>
          <w:rFonts w:ascii="Time New Roman" w:eastAsia="黑体" w:hAnsi="Time New Roman"/>
          <w:lang w:val="en-GB"/>
        </w:rPr>
        <w:t>，</w:t>
      </w:r>
      <w:r w:rsidRPr="00F10C8C">
        <w:rPr>
          <w:rFonts w:ascii="Time New Roman" w:eastAsia="黑体" w:hAnsi="Time New Roman"/>
          <w:lang w:val="en-GB"/>
        </w:rPr>
        <w:t>并实施</w:t>
      </w:r>
      <w:r w:rsidRPr="00F10C8C">
        <w:rPr>
          <w:rFonts w:ascii="Time New Roman" w:eastAsia="黑体" w:hAnsi="Time New Roman" w:hint="eastAsia"/>
          <w:lang w:val="en-GB"/>
        </w:rPr>
        <w:t>监督</w:t>
      </w:r>
      <w:r w:rsidRPr="00F10C8C">
        <w:rPr>
          <w:rFonts w:ascii="Time New Roman" w:eastAsia="黑体" w:hAnsi="Time New Roman"/>
          <w:lang w:val="en-GB"/>
        </w:rPr>
        <w:t>机制</w:t>
      </w:r>
      <w:r w:rsidRPr="007C7B83">
        <w:rPr>
          <w:rFonts w:ascii="Time New Roman" w:eastAsia="黑体" w:hAnsi="Time New Roman"/>
          <w:lang w:val="en-GB"/>
        </w:rPr>
        <w:t>，</w:t>
      </w:r>
      <w:r w:rsidRPr="00F10C8C">
        <w:rPr>
          <w:rFonts w:ascii="Time New Roman" w:eastAsia="黑体" w:hAnsi="Time New Roman"/>
          <w:lang w:val="en-GB"/>
        </w:rPr>
        <w:t>确保所有</w:t>
      </w:r>
      <w:r w:rsidRPr="00F10C8C">
        <w:rPr>
          <w:rFonts w:ascii="Time New Roman" w:eastAsia="黑体" w:hAnsi="Time New Roman" w:hint="eastAsia"/>
          <w:lang w:val="en-GB"/>
        </w:rPr>
        <w:t>相关主管机构</w:t>
      </w:r>
      <w:r w:rsidRPr="00F10C8C">
        <w:rPr>
          <w:rFonts w:ascii="Time New Roman" w:eastAsia="黑体" w:hAnsi="Time New Roman"/>
          <w:lang w:val="en-GB"/>
        </w:rPr>
        <w:t>统一遵守这一规定</w:t>
      </w:r>
      <w:r w:rsidRPr="007C7B83">
        <w:rPr>
          <w:rFonts w:ascii="Time New Roman" w:eastAsia="黑体" w:hAnsi="Time New Roman"/>
          <w:lang w:val="en-GB"/>
        </w:rPr>
        <w:t>；</w:t>
      </w:r>
    </w:p>
    <w:p w14:paraId="2D2F9D45" w14:textId="3D67A313"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hint="eastAsia"/>
          <w:lang w:val="en-GB"/>
        </w:rPr>
        <w:t>按照</w:t>
      </w:r>
      <w:r w:rsidRPr="00F10C8C">
        <w:rPr>
          <w:rFonts w:ascii="Time New Roman" w:eastAsia="黑体" w:hAnsi="Time New Roman"/>
          <w:lang w:val="en-GB"/>
        </w:rPr>
        <w:t>委员会在第</w:t>
      </w:r>
      <w:r w:rsidRPr="007C7B83">
        <w:rPr>
          <w:rFonts w:ascii="Time New Roman" w:eastAsia="黑体" w:hAnsi="Time New Roman"/>
          <w:lang w:val="en-GB"/>
        </w:rPr>
        <w:t>5</w:t>
      </w:r>
      <w:r w:rsidRPr="00F10C8C">
        <w:rPr>
          <w:rFonts w:ascii="Time New Roman" w:eastAsia="黑体" w:hAnsi="Time New Roman"/>
          <w:lang w:val="en-GB"/>
        </w:rPr>
        <w:t>号一般性意见</w:t>
      </w:r>
      <w:r w:rsidRPr="007C7B83">
        <w:rPr>
          <w:rFonts w:ascii="Time New Roman" w:eastAsia="黑体" w:hAnsi="Time New Roman"/>
          <w:lang w:val="en-GB"/>
        </w:rPr>
        <w:t>(2</w:t>
      </w:r>
      <w:r w:rsidRPr="00F10C8C">
        <w:rPr>
          <w:rFonts w:ascii="Time New Roman" w:eastAsia="黑体" w:hAnsi="Time New Roman"/>
          <w:lang w:val="en-GB"/>
        </w:rPr>
        <w:t>0</w:t>
      </w:r>
      <w:r w:rsidRPr="007C7B83">
        <w:rPr>
          <w:rFonts w:ascii="Time New Roman" w:eastAsia="黑体" w:hAnsi="Time New Roman"/>
          <w:lang w:val="en-GB"/>
        </w:rPr>
        <w:t>21</w:t>
      </w:r>
      <w:r w:rsidRPr="00F10C8C">
        <w:rPr>
          <w:rFonts w:ascii="Time New Roman" w:eastAsia="黑体" w:hAnsi="Time New Roman"/>
          <w:lang w:val="en-GB"/>
        </w:rPr>
        <w:t>年</w:t>
      </w:r>
      <w:r w:rsidRPr="007C7B83">
        <w:rPr>
          <w:rFonts w:ascii="Time New Roman" w:eastAsia="黑体" w:hAnsi="Time New Roman"/>
          <w:lang w:val="en-GB"/>
        </w:rPr>
        <w:t>)</w:t>
      </w:r>
      <w:r w:rsidRPr="00F10C8C">
        <w:rPr>
          <w:rFonts w:ascii="Time New Roman" w:eastAsia="黑体" w:hAnsi="Time New Roman"/>
          <w:lang w:val="en-GB"/>
        </w:rPr>
        <w:t>中</w:t>
      </w:r>
      <w:r w:rsidRPr="00F10C8C">
        <w:rPr>
          <w:rFonts w:ascii="Time New Roman" w:eastAsia="黑体" w:hAnsi="Time New Roman" w:hint="eastAsia"/>
          <w:lang w:val="en-GB"/>
        </w:rPr>
        <w:t>设立</w:t>
      </w:r>
      <w:r w:rsidRPr="00F10C8C">
        <w:rPr>
          <w:rFonts w:ascii="Time New Roman" w:eastAsia="黑体" w:hAnsi="Time New Roman"/>
          <w:lang w:val="en-GB"/>
        </w:rPr>
        <w:t>的标准</w:t>
      </w:r>
      <w:r w:rsidRPr="007C7B83">
        <w:rPr>
          <w:rFonts w:ascii="Time New Roman" w:eastAsia="黑体" w:hAnsi="Time New Roman"/>
          <w:lang w:val="en-GB"/>
        </w:rPr>
        <w:t>，</w:t>
      </w:r>
      <w:r w:rsidRPr="00F10C8C">
        <w:rPr>
          <w:rFonts w:ascii="Time New Roman" w:eastAsia="黑体" w:hAnsi="Time New Roman"/>
          <w:lang w:val="en-GB"/>
        </w:rPr>
        <w:t>在法律和实践中保证</w:t>
      </w:r>
      <w:r w:rsidRPr="00F10C8C">
        <w:rPr>
          <w:rFonts w:ascii="Time New Roman" w:eastAsia="黑体" w:hAnsi="Time New Roman" w:hint="eastAsia"/>
          <w:lang w:val="en-GB"/>
        </w:rPr>
        <w:t>处境脆弱者</w:t>
      </w:r>
      <w:r w:rsidRPr="00F10C8C">
        <w:rPr>
          <w:rFonts w:ascii="Time New Roman" w:eastAsia="黑体" w:hAnsi="Time New Roman"/>
          <w:lang w:val="en-GB"/>
        </w:rPr>
        <w:t>不被拘留</w:t>
      </w:r>
      <w:r w:rsidRPr="007C7B83">
        <w:rPr>
          <w:rFonts w:ascii="Time New Roman" w:eastAsia="黑体" w:hAnsi="Time New Roman"/>
          <w:lang w:val="en-GB"/>
        </w:rPr>
        <w:t>；</w:t>
      </w:r>
    </w:p>
    <w:p w14:paraId="16B12EAB" w14:textId="3866F138"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lang w:val="en-GB"/>
        </w:rPr>
        <w:t>采取适当措施</w:t>
      </w:r>
      <w:r w:rsidRPr="007C7B83">
        <w:rPr>
          <w:rFonts w:ascii="Time New Roman" w:eastAsia="黑体" w:hAnsi="Time New Roman"/>
          <w:lang w:val="en-GB"/>
        </w:rPr>
        <w:t>，</w:t>
      </w:r>
      <w:r w:rsidRPr="00F10C8C">
        <w:rPr>
          <w:rFonts w:ascii="Time New Roman" w:eastAsia="黑体" w:hAnsi="Time New Roman"/>
          <w:lang w:val="en-GB"/>
        </w:rPr>
        <w:t>包括立法</w:t>
      </w:r>
      <w:r w:rsidRPr="00F10C8C">
        <w:rPr>
          <w:rFonts w:ascii="Time New Roman" w:eastAsia="黑体" w:hAnsi="Time New Roman" w:hint="eastAsia"/>
          <w:lang w:val="en-GB"/>
        </w:rPr>
        <w:t>性质的</w:t>
      </w:r>
      <w:r w:rsidRPr="00F10C8C">
        <w:rPr>
          <w:rFonts w:ascii="Time New Roman" w:eastAsia="黑体" w:hAnsi="Time New Roman"/>
          <w:lang w:val="en-GB"/>
        </w:rPr>
        <w:t>措施</w:t>
      </w:r>
      <w:r w:rsidRPr="007C7B83">
        <w:rPr>
          <w:rFonts w:ascii="Time New Roman" w:eastAsia="黑体" w:hAnsi="Time New Roman"/>
          <w:lang w:val="en-GB"/>
        </w:rPr>
        <w:t>，</w:t>
      </w:r>
      <w:r w:rsidRPr="00F10C8C">
        <w:rPr>
          <w:rFonts w:ascii="Time New Roman" w:eastAsia="黑体" w:hAnsi="Time New Roman"/>
          <w:lang w:val="en-GB"/>
        </w:rPr>
        <w:t>确保</w:t>
      </w:r>
      <w:r w:rsidRPr="00F10C8C">
        <w:rPr>
          <w:rFonts w:ascii="Time New Roman" w:eastAsia="黑体" w:hAnsi="Time New Roman" w:hint="eastAsia"/>
          <w:lang w:val="en-GB"/>
        </w:rPr>
        <w:t>与</w:t>
      </w:r>
      <w:r w:rsidRPr="00F10C8C">
        <w:rPr>
          <w:rFonts w:ascii="Time New Roman" w:eastAsia="黑体" w:hAnsi="Time New Roman"/>
          <w:lang w:val="en-GB"/>
        </w:rPr>
        <w:t>移民拘留</w:t>
      </w:r>
      <w:r w:rsidRPr="00F10C8C">
        <w:rPr>
          <w:rFonts w:ascii="Time New Roman" w:eastAsia="黑体" w:hAnsi="Time New Roman" w:hint="eastAsia"/>
          <w:lang w:val="en-GB"/>
        </w:rPr>
        <w:t>有关</w:t>
      </w:r>
      <w:r w:rsidRPr="00F10C8C">
        <w:rPr>
          <w:rFonts w:ascii="Time New Roman" w:eastAsia="黑体" w:hAnsi="Time New Roman"/>
          <w:lang w:val="en-GB"/>
        </w:rPr>
        <w:t>的术语</w:t>
      </w:r>
      <w:r w:rsidRPr="00F10C8C">
        <w:rPr>
          <w:rFonts w:ascii="Time New Roman" w:eastAsia="黑体" w:hAnsi="Time New Roman" w:hint="eastAsia"/>
          <w:lang w:val="en-GB"/>
        </w:rPr>
        <w:t>反映出</w:t>
      </w:r>
      <w:r w:rsidRPr="00F10C8C">
        <w:rPr>
          <w:rFonts w:ascii="Time New Roman" w:eastAsia="黑体" w:hAnsi="Time New Roman"/>
          <w:lang w:val="en-GB"/>
        </w:rPr>
        <w:t>这些行动的法律性质。</w:t>
      </w:r>
    </w:p>
    <w:p w14:paraId="26581E5B" w14:textId="2BB03EED" w:rsidR="00F10C8C" w:rsidRPr="00F10C8C" w:rsidRDefault="00F10C8C" w:rsidP="00F10C8C">
      <w:pPr>
        <w:pStyle w:val="SingleTxtGC"/>
      </w:pPr>
      <w:r>
        <w:rPr>
          <w:lang w:val="en-GB"/>
        </w:rPr>
        <w:t>37.</w:t>
      </w:r>
      <w:r w:rsidRPr="00F10C8C">
        <w:rPr>
          <w:lang w:val="en-GB"/>
        </w:rPr>
        <w:tab/>
      </w:r>
      <w:r w:rsidRPr="00F10C8C">
        <w:rPr>
          <w:lang w:val="en-GB"/>
        </w:rPr>
        <w:t>委员会注意到缔约国在</w:t>
      </w:r>
      <w:r>
        <w:rPr>
          <w:lang w:val="en-GB"/>
        </w:rPr>
        <w:t>2</w:t>
      </w:r>
      <w:r w:rsidRPr="00F10C8C">
        <w:rPr>
          <w:lang w:val="en-GB"/>
        </w:rPr>
        <w:t>0</w:t>
      </w:r>
      <w:r>
        <w:rPr>
          <w:lang w:val="en-GB"/>
        </w:rPr>
        <w:t>2</w:t>
      </w:r>
      <w:r w:rsidRPr="00F10C8C">
        <w:rPr>
          <w:lang w:val="en-GB"/>
        </w:rPr>
        <w:t>0</w:t>
      </w:r>
      <w:r w:rsidRPr="00F10C8C">
        <w:rPr>
          <w:lang w:val="en-GB"/>
        </w:rPr>
        <w:t>年</w:t>
      </w:r>
      <w:r w:rsidRPr="00F10C8C">
        <w:rPr>
          <w:rFonts w:hint="eastAsia"/>
          <w:lang w:val="en-GB"/>
        </w:rPr>
        <w:t>推行法律改革</w:t>
      </w:r>
      <w:r>
        <w:rPr>
          <w:rFonts w:hint="eastAsia"/>
          <w:lang w:val="en-GB"/>
        </w:rPr>
        <w:t>，</w:t>
      </w:r>
      <w:r w:rsidRPr="00F10C8C">
        <w:rPr>
          <w:rFonts w:hint="eastAsia"/>
          <w:lang w:val="en-GB"/>
        </w:rPr>
        <w:t>在改革中</w:t>
      </w:r>
      <w:r w:rsidRPr="00F10C8C">
        <w:rPr>
          <w:lang w:val="en-GB"/>
        </w:rPr>
        <w:t>采取</w:t>
      </w:r>
      <w:r w:rsidRPr="00F10C8C">
        <w:rPr>
          <w:rFonts w:hint="eastAsia"/>
          <w:lang w:val="en-GB"/>
        </w:rPr>
        <w:t>了</w:t>
      </w:r>
      <w:r w:rsidRPr="00F10C8C">
        <w:rPr>
          <w:lang w:val="en-GB"/>
        </w:rPr>
        <w:t>措施以</w:t>
      </w:r>
      <w:r w:rsidRPr="00F10C8C">
        <w:rPr>
          <w:rFonts w:hint="eastAsia"/>
          <w:lang w:val="en-GB"/>
        </w:rPr>
        <w:t>使</w:t>
      </w:r>
      <w:r w:rsidRPr="00F10C8C">
        <w:rPr>
          <w:lang w:val="en-GB"/>
        </w:rPr>
        <w:t>《移民法》</w:t>
      </w:r>
      <w:r w:rsidRPr="00F10C8C">
        <w:rPr>
          <w:rFonts w:hint="eastAsia"/>
          <w:lang w:val="en-GB"/>
        </w:rPr>
        <w:t>与</w:t>
      </w:r>
      <w:r w:rsidRPr="00F10C8C">
        <w:rPr>
          <w:lang w:val="en-GB"/>
        </w:rPr>
        <w:t>《儿童和青少年权利</w:t>
      </w:r>
      <w:r w:rsidRPr="00F10C8C">
        <w:rPr>
          <w:rFonts w:hint="eastAsia"/>
          <w:lang w:val="en-GB"/>
        </w:rPr>
        <w:t>一般</w:t>
      </w:r>
      <w:r w:rsidRPr="00F10C8C">
        <w:rPr>
          <w:lang w:val="en-GB"/>
        </w:rPr>
        <w:t>法》</w:t>
      </w:r>
      <w:r w:rsidRPr="00F10C8C">
        <w:rPr>
          <w:rFonts w:hint="eastAsia"/>
          <w:lang w:val="en-GB"/>
        </w:rPr>
        <w:t>相一致</w:t>
      </w:r>
      <w:r>
        <w:rPr>
          <w:lang w:val="en-GB"/>
        </w:rPr>
        <w:t>，</w:t>
      </w:r>
      <w:r w:rsidRPr="00F10C8C">
        <w:rPr>
          <w:lang w:val="en-GB"/>
        </w:rPr>
        <w:t>特别是停止对儿童和家庭的移民拘留。尽管如此</w:t>
      </w:r>
      <w:r>
        <w:rPr>
          <w:lang w:val="en-GB"/>
        </w:rPr>
        <w:t>，</w:t>
      </w:r>
      <w:r w:rsidRPr="00F10C8C">
        <w:rPr>
          <w:lang w:val="en-GB"/>
        </w:rPr>
        <w:t>委员会仍</w:t>
      </w:r>
      <w:r w:rsidRPr="00F10C8C">
        <w:rPr>
          <w:rFonts w:hint="eastAsia"/>
          <w:lang w:val="en-GB"/>
        </w:rPr>
        <w:t>感关切的是</w:t>
      </w:r>
      <w:r>
        <w:rPr>
          <w:rFonts w:hint="eastAsia"/>
          <w:lang w:val="en-GB"/>
        </w:rPr>
        <w:t>：</w:t>
      </w:r>
    </w:p>
    <w:p w14:paraId="1D91406F" w14:textId="0D43DA37" w:rsidR="00F10C8C" w:rsidRPr="00F10C8C" w:rsidRDefault="00F10C8C" w:rsidP="00F10C8C">
      <w:pPr>
        <w:pStyle w:val="SingleTxtGC"/>
      </w:pPr>
      <w:r w:rsidRPr="00F10C8C">
        <w:rPr>
          <w:lang w:val="en-GB"/>
        </w:rPr>
        <w:tab/>
      </w:r>
      <w:r>
        <w:rPr>
          <w:lang w:val="en-GB"/>
        </w:rPr>
        <w:t>(a)</w:t>
      </w:r>
      <w:r w:rsidRPr="00F10C8C">
        <w:rPr>
          <w:lang w:val="en-GB"/>
        </w:rPr>
        <w:tab/>
      </w:r>
      <w:r w:rsidRPr="00F10C8C">
        <w:rPr>
          <w:rFonts w:hint="eastAsia"/>
          <w:lang w:val="en-GB"/>
        </w:rPr>
        <w:t>缔约国仍在</w:t>
      </w:r>
      <w:r w:rsidRPr="00F10C8C">
        <w:rPr>
          <w:lang w:val="en-GB"/>
        </w:rPr>
        <w:t>适用上述移民核查程序</w:t>
      </w:r>
      <w:r>
        <w:rPr>
          <w:lang w:val="en-GB"/>
        </w:rPr>
        <w:t>，</w:t>
      </w:r>
      <w:r w:rsidRPr="00F10C8C">
        <w:rPr>
          <w:lang w:val="en-GB"/>
        </w:rPr>
        <w:t>导致儿童和家庭被移交移民</w:t>
      </w:r>
      <w:r w:rsidRPr="00F10C8C">
        <w:rPr>
          <w:rFonts w:hint="eastAsia"/>
          <w:lang w:val="en-GB"/>
        </w:rPr>
        <w:t>主管机构</w:t>
      </w:r>
      <w:r>
        <w:rPr>
          <w:lang w:val="en-GB"/>
        </w:rPr>
        <w:t>，</w:t>
      </w:r>
      <w:r w:rsidRPr="00F10C8C">
        <w:rPr>
          <w:lang w:val="en-GB"/>
        </w:rPr>
        <w:t>而不是</w:t>
      </w:r>
      <w:r w:rsidRPr="00F10C8C">
        <w:rPr>
          <w:rFonts w:hint="eastAsia"/>
          <w:lang w:val="en-GB"/>
        </w:rPr>
        <w:t>被从速直接移交全面</w:t>
      </w:r>
      <w:r w:rsidRPr="00F10C8C">
        <w:rPr>
          <w:lang w:val="en-GB"/>
        </w:rPr>
        <w:t>儿童保护</w:t>
      </w:r>
      <w:r w:rsidRPr="00F10C8C">
        <w:rPr>
          <w:rFonts w:hint="eastAsia"/>
          <w:lang w:val="en-GB"/>
        </w:rPr>
        <w:t>体系的主管机构</w:t>
      </w:r>
      <w:r>
        <w:rPr>
          <w:lang w:val="en-GB"/>
        </w:rPr>
        <w:t>；</w:t>
      </w:r>
    </w:p>
    <w:p w14:paraId="68619EB7" w14:textId="0E80CB02" w:rsidR="00F10C8C" w:rsidRPr="00F10C8C" w:rsidRDefault="00F10C8C" w:rsidP="00F10C8C">
      <w:pPr>
        <w:pStyle w:val="SingleTxtGC"/>
      </w:pPr>
      <w:r w:rsidRPr="00F10C8C">
        <w:rPr>
          <w:lang w:val="en-GB"/>
        </w:rPr>
        <w:tab/>
      </w:r>
      <w:r>
        <w:rPr>
          <w:lang w:val="en-GB"/>
        </w:rPr>
        <w:t>(b)</w:t>
      </w:r>
      <w:r w:rsidRPr="00F10C8C">
        <w:rPr>
          <w:lang w:val="en-GB"/>
        </w:rPr>
        <w:tab/>
      </w:r>
      <w:r w:rsidRPr="00F10C8C">
        <w:rPr>
          <w:lang w:val="en-GB"/>
        </w:rPr>
        <w:t>移民儿童和青少年</w:t>
      </w:r>
      <w:r w:rsidRPr="00F10C8C">
        <w:rPr>
          <w:rFonts w:hint="eastAsia"/>
          <w:lang w:val="en-GB"/>
        </w:rPr>
        <w:t>在</w:t>
      </w:r>
      <w:r w:rsidRPr="00F10C8C">
        <w:rPr>
          <w:lang w:val="en-GB"/>
        </w:rPr>
        <w:t>国家移民局所谓的</w:t>
      </w:r>
      <w:r>
        <w:rPr>
          <w:rFonts w:hint="eastAsia"/>
          <w:lang w:val="en-GB"/>
        </w:rPr>
        <w:t>“</w:t>
      </w:r>
      <w:r w:rsidRPr="00F10C8C">
        <w:rPr>
          <w:lang w:val="en-GB"/>
        </w:rPr>
        <w:t>输送</w:t>
      </w:r>
      <w:r>
        <w:rPr>
          <w:rFonts w:hint="eastAsia"/>
          <w:lang w:val="en-GB"/>
        </w:rPr>
        <w:t>”</w:t>
      </w:r>
      <w:r w:rsidRPr="00F10C8C">
        <w:rPr>
          <w:lang w:val="en-GB"/>
        </w:rPr>
        <w:t>中心</w:t>
      </w:r>
      <w:r w:rsidRPr="00F10C8C">
        <w:rPr>
          <w:rFonts w:hint="eastAsia"/>
          <w:lang w:val="en-GB"/>
        </w:rPr>
        <w:t>被</w:t>
      </w:r>
      <w:r w:rsidRPr="00F10C8C">
        <w:rPr>
          <w:lang w:val="en-GB"/>
        </w:rPr>
        <w:t>剥夺自由</w:t>
      </w:r>
      <w:r>
        <w:rPr>
          <w:lang w:val="en-GB"/>
        </w:rPr>
        <w:t>，</w:t>
      </w:r>
      <w:r w:rsidRPr="00F10C8C">
        <w:rPr>
          <w:lang w:val="en-GB"/>
        </w:rPr>
        <w:t>其中一些中心</w:t>
      </w:r>
      <w:r w:rsidRPr="00F10C8C">
        <w:rPr>
          <w:rFonts w:hint="eastAsia"/>
          <w:lang w:val="en-GB"/>
        </w:rPr>
        <w:t>在</w:t>
      </w:r>
      <w:r w:rsidRPr="00F10C8C">
        <w:rPr>
          <w:lang w:val="en-GB"/>
        </w:rPr>
        <w:t>以前的移民收容中心</w:t>
      </w:r>
      <w:r w:rsidRPr="00F10C8C">
        <w:rPr>
          <w:rFonts w:hint="eastAsia"/>
          <w:lang w:val="en-GB"/>
        </w:rPr>
        <w:t>之内</w:t>
      </w:r>
      <w:r w:rsidRPr="00F10C8C">
        <w:rPr>
          <w:lang w:val="en-GB"/>
        </w:rPr>
        <w:t>运作</w:t>
      </w:r>
      <w:r>
        <w:rPr>
          <w:lang w:val="en-GB"/>
        </w:rPr>
        <w:t>；</w:t>
      </w:r>
    </w:p>
    <w:p w14:paraId="0412BBC2" w14:textId="23F32958" w:rsidR="00F10C8C" w:rsidRPr="00F10C8C" w:rsidRDefault="00F10C8C" w:rsidP="00F10C8C">
      <w:pPr>
        <w:pStyle w:val="SingleTxtGC"/>
      </w:pPr>
      <w:r w:rsidRPr="00F10C8C">
        <w:rPr>
          <w:lang w:val="en-GB"/>
        </w:rPr>
        <w:tab/>
      </w:r>
      <w:r>
        <w:rPr>
          <w:lang w:val="en-GB"/>
        </w:rPr>
        <w:t>(c)</w:t>
      </w:r>
      <w:r w:rsidRPr="00F10C8C">
        <w:rPr>
          <w:lang w:val="en-GB"/>
        </w:rPr>
        <w:tab/>
      </w:r>
      <w:r w:rsidRPr="00F10C8C">
        <w:rPr>
          <w:lang w:val="en-GB"/>
        </w:rPr>
        <w:t>移民儿童和家庭被送往的社会援助中心</w:t>
      </w:r>
      <w:r w:rsidRPr="00F10C8C">
        <w:rPr>
          <w:rFonts w:hint="eastAsia"/>
          <w:lang w:val="en-GB"/>
        </w:rPr>
        <w:t>采取</w:t>
      </w:r>
      <w:r w:rsidRPr="00F10C8C">
        <w:rPr>
          <w:lang w:val="en-GB"/>
        </w:rPr>
        <w:t>封闭制度</w:t>
      </w:r>
      <w:r>
        <w:rPr>
          <w:lang w:val="en-GB"/>
        </w:rPr>
        <w:t>，</w:t>
      </w:r>
      <w:r w:rsidRPr="00F10C8C">
        <w:rPr>
          <w:rFonts w:hint="eastAsia"/>
          <w:lang w:val="en-GB"/>
        </w:rPr>
        <w:t>并且</w:t>
      </w:r>
      <w:r w:rsidRPr="00F10C8C">
        <w:rPr>
          <w:lang w:val="en-GB"/>
        </w:rPr>
        <w:t>这些设施的条件</w:t>
      </w:r>
      <w:r w:rsidRPr="00F10C8C">
        <w:rPr>
          <w:rFonts w:hint="eastAsia"/>
          <w:lang w:val="en-GB"/>
        </w:rPr>
        <w:t>具有</w:t>
      </w:r>
      <w:r w:rsidRPr="00F10C8C">
        <w:rPr>
          <w:lang w:val="en-GB"/>
        </w:rPr>
        <w:t>与剥夺自由</w:t>
      </w:r>
      <w:r w:rsidRPr="00F10C8C">
        <w:rPr>
          <w:rFonts w:hint="eastAsia"/>
          <w:lang w:val="en-GB"/>
        </w:rPr>
        <w:t>场所</w:t>
      </w:r>
      <w:r w:rsidRPr="00F10C8C">
        <w:rPr>
          <w:lang w:val="en-GB"/>
        </w:rPr>
        <w:t>或机构</w:t>
      </w:r>
      <w:r w:rsidRPr="00F10C8C">
        <w:rPr>
          <w:rFonts w:hint="eastAsia"/>
          <w:lang w:val="en-GB"/>
        </w:rPr>
        <w:t>化</w:t>
      </w:r>
      <w:r w:rsidRPr="00F10C8C">
        <w:rPr>
          <w:lang w:val="en-GB"/>
        </w:rPr>
        <w:t>收容场所</w:t>
      </w:r>
      <w:r w:rsidRPr="00F10C8C">
        <w:rPr>
          <w:rFonts w:hint="eastAsia"/>
          <w:lang w:val="en-GB"/>
        </w:rPr>
        <w:t>相似的特征</w:t>
      </w:r>
      <w:r>
        <w:rPr>
          <w:lang w:val="en-GB"/>
        </w:rPr>
        <w:t>；</w:t>
      </w:r>
    </w:p>
    <w:p w14:paraId="5DB9BCD1" w14:textId="2FF664CD" w:rsidR="00F10C8C" w:rsidRPr="00F10C8C" w:rsidRDefault="00F10C8C" w:rsidP="00F10C8C">
      <w:pPr>
        <w:pStyle w:val="SingleTxtGC"/>
      </w:pPr>
      <w:r w:rsidRPr="00F10C8C">
        <w:rPr>
          <w:lang w:val="en-GB"/>
        </w:rPr>
        <w:tab/>
      </w:r>
      <w:r>
        <w:rPr>
          <w:lang w:val="en-GB"/>
        </w:rPr>
        <w:t>(d)</w:t>
      </w:r>
      <w:r w:rsidRPr="00F10C8C">
        <w:rPr>
          <w:lang w:val="en-GB"/>
        </w:rPr>
        <w:tab/>
      </w:r>
      <w:r w:rsidRPr="00F10C8C">
        <w:rPr>
          <w:lang w:val="en-GB"/>
        </w:rPr>
        <w:t>民间社会组织和其他专门从事儿童权利工作的行为</w:t>
      </w:r>
      <w:r w:rsidRPr="00F10C8C">
        <w:rPr>
          <w:rFonts w:hint="eastAsia"/>
          <w:lang w:val="en-GB"/>
        </w:rPr>
        <w:t>体</w:t>
      </w:r>
      <w:r w:rsidRPr="00F10C8C">
        <w:rPr>
          <w:lang w:val="en-GB"/>
        </w:rPr>
        <w:t>以及其他独立</w:t>
      </w:r>
      <w:r w:rsidRPr="00F10C8C">
        <w:rPr>
          <w:rFonts w:hint="eastAsia"/>
          <w:lang w:val="en-GB"/>
        </w:rPr>
        <w:t>监督</w:t>
      </w:r>
      <w:r w:rsidRPr="00F10C8C">
        <w:rPr>
          <w:lang w:val="en-GB"/>
        </w:rPr>
        <w:t>机制</w:t>
      </w:r>
      <w:r w:rsidRPr="00F10C8C">
        <w:rPr>
          <w:rFonts w:hint="eastAsia"/>
          <w:lang w:val="en-GB"/>
        </w:rPr>
        <w:t>面临障碍</w:t>
      </w:r>
      <w:r>
        <w:rPr>
          <w:rFonts w:hint="eastAsia"/>
          <w:lang w:val="en-GB"/>
        </w:rPr>
        <w:t>，</w:t>
      </w:r>
      <w:r w:rsidRPr="00F10C8C">
        <w:rPr>
          <w:rFonts w:hint="eastAsia"/>
          <w:lang w:val="en-GB"/>
        </w:rPr>
        <w:t>无法</w:t>
      </w:r>
      <w:r w:rsidRPr="00F10C8C">
        <w:rPr>
          <w:lang w:val="en-GB"/>
        </w:rPr>
        <w:t>进入社会援助中心</w:t>
      </w:r>
      <w:r w:rsidRPr="00F10C8C">
        <w:rPr>
          <w:rFonts w:hint="eastAsia"/>
          <w:lang w:val="en-GB"/>
        </w:rPr>
        <w:t>进行查访</w:t>
      </w:r>
      <w:r>
        <w:rPr>
          <w:lang w:val="en-GB"/>
        </w:rPr>
        <w:t>；</w:t>
      </w:r>
    </w:p>
    <w:p w14:paraId="398D98BC" w14:textId="063B8C66" w:rsidR="00F10C8C" w:rsidRPr="00F10C8C" w:rsidRDefault="00F10C8C" w:rsidP="00F10C8C">
      <w:pPr>
        <w:pStyle w:val="SingleTxtGC"/>
      </w:pPr>
      <w:r w:rsidRPr="00F10C8C">
        <w:rPr>
          <w:lang w:val="en-GB"/>
        </w:rPr>
        <w:tab/>
      </w:r>
      <w:r>
        <w:rPr>
          <w:lang w:val="en-GB"/>
        </w:rPr>
        <w:t>(e)</w:t>
      </w:r>
      <w:r w:rsidRPr="00F10C8C">
        <w:rPr>
          <w:lang w:val="en-GB"/>
        </w:rPr>
        <w:tab/>
      </w:r>
      <w:r w:rsidRPr="00F10C8C">
        <w:rPr>
          <w:rFonts w:hint="eastAsia"/>
          <w:lang w:val="en-GB"/>
        </w:rPr>
        <w:t>有关措施会将</w:t>
      </w:r>
      <w:r w:rsidRPr="00F10C8C">
        <w:rPr>
          <w:lang w:val="en-GB"/>
        </w:rPr>
        <w:t>儿童送往社会援助中心</w:t>
      </w:r>
      <w:r>
        <w:rPr>
          <w:lang w:val="en-GB"/>
        </w:rPr>
        <w:t>，</w:t>
      </w:r>
      <w:r w:rsidRPr="00F10C8C">
        <w:rPr>
          <w:rFonts w:hint="eastAsia"/>
          <w:lang w:val="en-GB"/>
        </w:rPr>
        <w:t>而</w:t>
      </w:r>
      <w:r w:rsidRPr="00F10C8C">
        <w:rPr>
          <w:lang w:val="en-GB"/>
        </w:rPr>
        <w:t>将父亲和母亲关押在移民收容中心</w:t>
      </w:r>
      <w:r w:rsidRPr="00F10C8C">
        <w:rPr>
          <w:rFonts w:hint="eastAsia"/>
          <w:lang w:val="en-GB"/>
        </w:rPr>
        <w:t>内进行</w:t>
      </w:r>
      <w:r w:rsidRPr="00F10C8C">
        <w:rPr>
          <w:lang w:val="en-GB"/>
        </w:rPr>
        <w:t>移民拘留</w:t>
      </w:r>
      <w:r>
        <w:rPr>
          <w:rFonts w:hint="eastAsia"/>
          <w:lang w:val="en-GB"/>
        </w:rPr>
        <w:t>，</w:t>
      </w:r>
      <w:r w:rsidRPr="00F10C8C">
        <w:rPr>
          <w:rFonts w:hint="eastAsia"/>
          <w:lang w:val="en-GB"/>
        </w:rPr>
        <w:t>这导致了</w:t>
      </w:r>
      <w:r w:rsidRPr="00F10C8C">
        <w:rPr>
          <w:lang w:val="en-GB"/>
        </w:rPr>
        <w:t>家庭分离。</w:t>
      </w:r>
    </w:p>
    <w:p w14:paraId="082932FA" w14:textId="4FD071EC" w:rsidR="00F10C8C" w:rsidRPr="00F10C8C" w:rsidRDefault="00F10C8C" w:rsidP="00F10C8C">
      <w:pPr>
        <w:pStyle w:val="SingleTxtGC"/>
        <w:rPr>
          <w:rFonts w:ascii="Time New Roman" w:eastAsia="黑体" w:hAnsi="Time New Roman" w:hint="eastAsia"/>
          <w:lang w:val="en-GB"/>
        </w:rPr>
      </w:pPr>
      <w:r w:rsidRPr="007C7B83">
        <w:rPr>
          <w:rFonts w:ascii="Time New Roman" w:eastAsia="黑体" w:hAnsi="Time New Roman"/>
          <w:lang w:val="en-GB"/>
        </w:rPr>
        <w:t>38.</w:t>
      </w:r>
      <w:r w:rsidRPr="00F10C8C">
        <w:rPr>
          <w:rFonts w:ascii="Time New Roman" w:eastAsia="黑体" w:hAnsi="Time New Roman"/>
          <w:lang w:val="en-GB"/>
        </w:rPr>
        <w:tab/>
      </w:r>
      <w:r w:rsidRPr="00F10C8C">
        <w:rPr>
          <w:rFonts w:ascii="Time New Roman" w:eastAsia="黑体" w:hAnsi="Time New Roman"/>
          <w:lang w:val="en-GB"/>
        </w:rPr>
        <w:t>委员会建议缔约国</w:t>
      </w:r>
      <w:r w:rsidRPr="007C7B83">
        <w:rPr>
          <w:rFonts w:ascii="Time New Roman" w:eastAsia="黑体" w:hAnsi="Time New Roman" w:hint="eastAsia"/>
          <w:lang w:val="en-GB"/>
        </w:rPr>
        <w:t>：</w:t>
      </w:r>
    </w:p>
    <w:p w14:paraId="2F9549A8" w14:textId="55A06C67"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hint="eastAsia"/>
          <w:lang w:val="en-GB"/>
        </w:rPr>
        <w:t>按照保护所有移民工人及其家庭成员权利委员会第</w:t>
      </w:r>
      <w:r w:rsidRPr="007C7B83">
        <w:rPr>
          <w:rFonts w:ascii="Time New Roman" w:eastAsia="黑体" w:hAnsi="Time New Roman" w:hint="eastAsia"/>
          <w:lang w:val="en-GB"/>
        </w:rPr>
        <w:t>4</w:t>
      </w:r>
      <w:r w:rsidRPr="00F10C8C">
        <w:rPr>
          <w:rFonts w:ascii="Time New Roman" w:eastAsia="黑体" w:hAnsi="Time New Roman" w:hint="eastAsia"/>
          <w:lang w:val="en-GB"/>
        </w:rPr>
        <w:t>号和儿童权利委员会第</w:t>
      </w:r>
      <w:r w:rsidRPr="007C7B83">
        <w:rPr>
          <w:rFonts w:ascii="Time New Roman" w:eastAsia="黑体" w:hAnsi="Time New Roman" w:hint="eastAsia"/>
          <w:lang w:val="en-GB"/>
        </w:rPr>
        <w:t>23</w:t>
      </w:r>
      <w:r w:rsidRPr="00F10C8C">
        <w:rPr>
          <w:rFonts w:ascii="Time New Roman" w:eastAsia="黑体" w:hAnsi="Time New Roman" w:hint="eastAsia"/>
          <w:lang w:val="en-GB"/>
        </w:rPr>
        <w:t>号联合一般性意见</w:t>
      </w:r>
      <w:r w:rsidRPr="007C7B83">
        <w:rPr>
          <w:rFonts w:ascii="Time New Roman" w:eastAsia="黑体" w:hAnsi="Time New Roman" w:hint="eastAsia"/>
          <w:lang w:val="en-GB"/>
        </w:rPr>
        <w:t>(2</w:t>
      </w:r>
      <w:r w:rsidRPr="00F10C8C">
        <w:rPr>
          <w:rFonts w:ascii="Time New Roman" w:eastAsia="黑体" w:hAnsi="Time New Roman" w:hint="eastAsia"/>
          <w:lang w:val="en-GB"/>
        </w:rPr>
        <w:t>0</w:t>
      </w:r>
      <w:r w:rsidRPr="007C7B83">
        <w:rPr>
          <w:rFonts w:ascii="Time New Roman" w:eastAsia="黑体" w:hAnsi="Time New Roman" w:hint="eastAsia"/>
          <w:lang w:val="en-GB"/>
        </w:rPr>
        <w:t>17</w:t>
      </w:r>
      <w:r w:rsidRPr="00F10C8C">
        <w:rPr>
          <w:rFonts w:ascii="Time New Roman" w:eastAsia="黑体" w:hAnsi="Time New Roman" w:hint="eastAsia"/>
          <w:lang w:val="en-GB"/>
        </w:rPr>
        <w:t>年</w:t>
      </w:r>
      <w:r w:rsidRPr="007C7B83">
        <w:rPr>
          <w:rFonts w:ascii="Time New Roman" w:eastAsia="黑体" w:hAnsi="Time New Roman" w:hint="eastAsia"/>
          <w:lang w:val="en-GB"/>
        </w:rPr>
        <w:t>)</w:t>
      </w:r>
      <w:r w:rsidRPr="007C7B83">
        <w:rPr>
          <w:rFonts w:ascii="Time New Roman" w:eastAsia="黑体" w:hAnsi="Time New Roman" w:hint="eastAsia"/>
          <w:lang w:val="en-GB"/>
        </w:rPr>
        <w:t>，</w:t>
      </w:r>
      <w:r w:rsidRPr="00F10C8C">
        <w:rPr>
          <w:rFonts w:ascii="Time New Roman" w:eastAsia="黑体" w:hAnsi="Time New Roman" w:hint="eastAsia"/>
          <w:lang w:val="en-GB"/>
        </w:rPr>
        <w:t>紧急采取一切适当措施</w:t>
      </w:r>
      <w:r w:rsidRPr="007C7B83">
        <w:rPr>
          <w:rFonts w:ascii="Time New Roman" w:eastAsia="黑体" w:hAnsi="Time New Roman" w:hint="eastAsia"/>
          <w:lang w:val="en-GB"/>
        </w:rPr>
        <w:t>，</w:t>
      </w:r>
      <w:r w:rsidRPr="00F10C8C">
        <w:rPr>
          <w:rFonts w:ascii="Time New Roman" w:eastAsia="黑体" w:hAnsi="Time New Roman" w:hint="eastAsia"/>
          <w:lang w:val="en-GB"/>
        </w:rPr>
        <w:t>无一例外地确保所有移民儿童和家庭不会被剥夺自由</w:t>
      </w:r>
      <w:r w:rsidRPr="007C7B83">
        <w:rPr>
          <w:rFonts w:ascii="Time New Roman" w:eastAsia="黑体" w:hAnsi="Time New Roman" w:hint="eastAsia"/>
          <w:lang w:val="en-GB"/>
        </w:rPr>
        <w:t>，</w:t>
      </w:r>
      <w:r w:rsidRPr="00F10C8C">
        <w:rPr>
          <w:rFonts w:ascii="Time New Roman" w:eastAsia="黑体" w:hAnsi="Time New Roman" w:hint="eastAsia"/>
          <w:lang w:val="en-GB"/>
        </w:rPr>
        <w:t>同时保障家庭团聚的权利</w:t>
      </w:r>
      <w:r w:rsidRPr="007C7B83">
        <w:rPr>
          <w:rFonts w:ascii="Time New Roman" w:eastAsia="黑体" w:hAnsi="Time New Roman" w:hint="eastAsia"/>
          <w:lang w:val="en-GB"/>
        </w:rPr>
        <w:t>；</w:t>
      </w:r>
    </w:p>
    <w:p w14:paraId="0D378BA6" w14:textId="4A3F25E6"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确保</w:t>
      </w:r>
      <w:r w:rsidRPr="00F10C8C">
        <w:rPr>
          <w:rFonts w:ascii="Time New Roman" w:eastAsia="黑体" w:hAnsi="Time New Roman" w:hint="eastAsia"/>
          <w:lang w:val="en-GB"/>
        </w:rPr>
        <w:t>以《关于替代性儿童照料的导则》为基础</w:t>
      </w:r>
      <w:r w:rsidRPr="007C7B83">
        <w:rPr>
          <w:rFonts w:ascii="Time New Roman" w:eastAsia="黑体" w:hAnsi="Time New Roman" w:hint="eastAsia"/>
          <w:lang w:val="en-GB"/>
        </w:rPr>
        <w:t>，</w:t>
      </w:r>
      <w:r w:rsidRPr="00F10C8C">
        <w:rPr>
          <w:rFonts w:ascii="Time New Roman" w:eastAsia="黑体" w:hAnsi="Time New Roman" w:hint="eastAsia"/>
          <w:lang w:val="en-GB"/>
        </w:rPr>
        <w:t>建立采用开放制度的全面的儿童保护中心</w:t>
      </w:r>
      <w:r w:rsidRPr="007C7B83">
        <w:rPr>
          <w:rFonts w:ascii="Time New Roman" w:eastAsia="黑体" w:hAnsi="Time New Roman" w:hint="eastAsia"/>
          <w:lang w:val="en-GB"/>
        </w:rPr>
        <w:t>，</w:t>
      </w:r>
      <w:r w:rsidRPr="00F10C8C">
        <w:rPr>
          <w:rFonts w:ascii="Time New Roman" w:eastAsia="黑体" w:hAnsi="Time New Roman" w:hint="eastAsia"/>
          <w:lang w:val="en-GB"/>
        </w:rPr>
        <w:t>这些中心应适合孤身移民儿童、与家人离散的移民儿童或有家人陪伴的移民儿童的年龄和境况</w:t>
      </w:r>
      <w:r w:rsidRPr="007C7B83">
        <w:rPr>
          <w:rFonts w:ascii="Time New Roman" w:eastAsia="黑体" w:hAnsi="Time New Roman" w:hint="eastAsia"/>
          <w:lang w:val="en-GB"/>
        </w:rPr>
        <w:t>，</w:t>
      </w:r>
      <w:r w:rsidRPr="00F10C8C">
        <w:rPr>
          <w:rFonts w:ascii="Time New Roman" w:eastAsia="黑体" w:hAnsi="Time New Roman"/>
          <w:lang w:val="en-GB"/>
        </w:rPr>
        <w:t>旨在根据儿童的最大利益原则确定和</w:t>
      </w:r>
      <w:r w:rsidRPr="00F10C8C">
        <w:rPr>
          <w:rFonts w:ascii="Time New Roman" w:eastAsia="黑体" w:hAnsi="Time New Roman" w:hint="eastAsia"/>
          <w:lang w:val="en-GB"/>
        </w:rPr>
        <w:t>采取</w:t>
      </w:r>
      <w:r w:rsidRPr="00F10C8C">
        <w:rPr>
          <w:rFonts w:ascii="Time New Roman" w:eastAsia="黑体" w:hAnsi="Time New Roman"/>
          <w:lang w:val="en-GB"/>
        </w:rPr>
        <w:t>权利保护措施</w:t>
      </w:r>
      <w:r w:rsidRPr="007C7B83">
        <w:rPr>
          <w:rFonts w:ascii="Time New Roman" w:eastAsia="黑体" w:hAnsi="Time New Roman"/>
          <w:lang w:val="en-GB"/>
        </w:rPr>
        <w:t>；</w:t>
      </w:r>
    </w:p>
    <w:p w14:paraId="26F51C13" w14:textId="2375976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为民间社会协会和其他专门</w:t>
      </w:r>
      <w:r w:rsidRPr="00F10C8C">
        <w:rPr>
          <w:rFonts w:ascii="Time New Roman" w:eastAsia="黑体" w:hAnsi="Time New Roman" w:hint="eastAsia"/>
          <w:lang w:val="en-GB"/>
        </w:rPr>
        <w:t>从事</w:t>
      </w:r>
      <w:r w:rsidRPr="00F10C8C">
        <w:rPr>
          <w:rFonts w:ascii="Time New Roman" w:eastAsia="黑体" w:hAnsi="Time New Roman"/>
          <w:lang w:val="en-GB"/>
        </w:rPr>
        <w:t>促进儿童和青少年权利</w:t>
      </w:r>
      <w:r w:rsidRPr="00F10C8C">
        <w:rPr>
          <w:rFonts w:ascii="Time New Roman" w:eastAsia="黑体" w:hAnsi="Time New Roman" w:hint="eastAsia"/>
          <w:lang w:val="en-GB"/>
        </w:rPr>
        <w:t>工作</w:t>
      </w:r>
      <w:r w:rsidRPr="00F10C8C">
        <w:rPr>
          <w:rFonts w:ascii="Time New Roman" w:eastAsia="黑体" w:hAnsi="Time New Roman"/>
          <w:lang w:val="en-GB"/>
        </w:rPr>
        <w:t>的行为</w:t>
      </w:r>
      <w:r w:rsidRPr="00F10C8C">
        <w:rPr>
          <w:rFonts w:ascii="Time New Roman" w:eastAsia="黑体" w:hAnsi="Time New Roman" w:hint="eastAsia"/>
          <w:lang w:val="en-GB"/>
        </w:rPr>
        <w:t>体</w:t>
      </w:r>
      <w:r w:rsidRPr="00F10C8C">
        <w:rPr>
          <w:rFonts w:ascii="Time New Roman" w:eastAsia="黑体" w:hAnsi="Time New Roman"/>
          <w:lang w:val="en-GB"/>
        </w:rPr>
        <w:t>进入所有移民中心或儿童保护中心</w:t>
      </w:r>
      <w:r w:rsidRPr="00F10C8C">
        <w:rPr>
          <w:rFonts w:ascii="Time New Roman" w:eastAsia="黑体" w:hAnsi="Time New Roman" w:hint="eastAsia"/>
          <w:lang w:val="en-GB"/>
        </w:rPr>
        <w:t>进行查访</w:t>
      </w:r>
      <w:r w:rsidRPr="00F10C8C">
        <w:rPr>
          <w:rFonts w:ascii="Time New Roman" w:eastAsia="黑体" w:hAnsi="Time New Roman"/>
          <w:lang w:val="en-GB"/>
        </w:rPr>
        <w:t>提供便利。</w:t>
      </w:r>
    </w:p>
    <w:p w14:paraId="2442C44B" w14:textId="3D806B31" w:rsidR="00F10C8C" w:rsidRPr="00F10C8C" w:rsidRDefault="00787427" w:rsidP="00787427">
      <w:pPr>
        <w:pStyle w:val="H23GC"/>
      </w:pPr>
      <w:r w:rsidRPr="00F10C8C">
        <w:rPr>
          <w:lang w:val="en-GB"/>
        </w:rPr>
        <w:tab/>
      </w:r>
      <w:r w:rsidRPr="00F10C8C">
        <w:rPr>
          <w:lang w:val="en-GB"/>
        </w:rPr>
        <w:tab/>
      </w:r>
      <w:r w:rsidR="00F10C8C" w:rsidRPr="00F10C8C">
        <w:rPr>
          <w:bCs/>
          <w:lang w:val="en-GB"/>
        </w:rPr>
        <w:t>剥夺自由案件</w:t>
      </w:r>
      <w:r w:rsidR="00F10C8C" w:rsidRPr="00F10C8C">
        <w:rPr>
          <w:rFonts w:hint="eastAsia"/>
          <w:bCs/>
          <w:lang w:val="en-GB"/>
        </w:rPr>
        <w:t>中</w:t>
      </w:r>
      <w:r w:rsidR="00F10C8C" w:rsidRPr="00F10C8C">
        <w:rPr>
          <w:bCs/>
          <w:lang w:val="en-GB"/>
        </w:rPr>
        <w:t>的程序保障</w:t>
      </w:r>
    </w:p>
    <w:p w14:paraId="30713E59" w14:textId="40C7E29B" w:rsidR="00F10C8C" w:rsidRPr="00F10C8C" w:rsidRDefault="00F10C8C" w:rsidP="00F10C8C">
      <w:pPr>
        <w:pStyle w:val="SingleTxtGC"/>
      </w:pPr>
      <w:r>
        <w:rPr>
          <w:lang w:val="en-GB"/>
        </w:rPr>
        <w:t>39.</w:t>
      </w:r>
      <w:r w:rsidRPr="00F10C8C">
        <w:rPr>
          <w:lang w:val="en-GB"/>
        </w:rPr>
        <w:tab/>
      </w:r>
      <w:r w:rsidRPr="00F10C8C">
        <w:rPr>
          <w:lang w:val="en-GB"/>
        </w:rPr>
        <w:t>委员会重申其先前</w:t>
      </w:r>
      <w:r w:rsidRPr="00F10C8C">
        <w:rPr>
          <w:rFonts w:hint="eastAsia"/>
          <w:lang w:val="en-GB"/>
        </w:rPr>
        <w:t>的关切</w:t>
      </w:r>
      <w:r w:rsidR="00C849F2" w:rsidRPr="00F10C8C">
        <w:rPr>
          <w:vanish/>
          <w:vertAlign w:val="superscript"/>
          <w:lang w:val="en-GB"/>
        </w:rPr>
        <w:footnoteReference w:id="21"/>
      </w:r>
      <w:r>
        <w:rPr>
          <w:rFonts w:hint="eastAsia"/>
          <w:lang w:val="en-GB"/>
        </w:rPr>
        <w:t>，</w:t>
      </w:r>
      <w:r w:rsidRPr="00F10C8C">
        <w:rPr>
          <w:rFonts w:hint="eastAsia"/>
          <w:lang w:val="en-GB"/>
        </w:rPr>
        <w:t>即</w:t>
      </w:r>
      <w:r w:rsidRPr="00F10C8C">
        <w:rPr>
          <w:lang w:val="en-GB"/>
        </w:rPr>
        <w:t>在剥夺移民自由的案件中</w:t>
      </w:r>
      <w:r w:rsidRPr="00F10C8C">
        <w:rPr>
          <w:rFonts w:hint="eastAsia"/>
          <w:lang w:val="en-GB"/>
        </w:rPr>
        <w:t>缺少</w:t>
      </w:r>
      <w:r w:rsidRPr="00F10C8C">
        <w:rPr>
          <w:lang w:val="en-GB"/>
        </w:rPr>
        <w:t>充分的正当程序保障。委员会还特别关切地注意到</w:t>
      </w:r>
      <w:r>
        <w:rPr>
          <w:rFonts w:hint="eastAsia"/>
          <w:lang w:val="en-GB"/>
        </w:rPr>
        <w:t>：</w:t>
      </w:r>
    </w:p>
    <w:p w14:paraId="0371B2A7" w14:textId="7ADD6A02" w:rsidR="00F10C8C" w:rsidRPr="00F10C8C" w:rsidRDefault="00F10C8C" w:rsidP="00F10C8C">
      <w:pPr>
        <w:pStyle w:val="SingleTxtGC"/>
      </w:pPr>
      <w:r w:rsidRPr="00F10C8C">
        <w:rPr>
          <w:lang w:val="en-GB"/>
        </w:rPr>
        <w:tab/>
      </w:r>
      <w:r>
        <w:rPr>
          <w:lang w:val="en-GB"/>
        </w:rPr>
        <w:t>(a)</w:t>
      </w:r>
      <w:r w:rsidRPr="00F10C8C">
        <w:rPr>
          <w:lang w:val="en-GB"/>
        </w:rPr>
        <w:tab/>
      </w:r>
      <w:r w:rsidRPr="00F10C8C">
        <w:rPr>
          <w:rFonts w:hint="eastAsia"/>
          <w:lang w:val="en-GB"/>
        </w:rPr>
        <w:t>仍然存在</w:t>
      </w:r>
      <w:r w:rsidRPr="00F10C8C">
        <w:rPr>
          <w:lang w:val="en-GB"/>
        </w:rPr>
        <w:t>自动剥夺移民自由的做法</w:t>
      </w:r>
      <w:r>
        <w:rPr>
          <w:lang w:val="en-GB"/>
        </w:rPr>
        <w:t>，</w:t>
      </w:r>
      <w:r w:rsidRPr="00F10C8C">
        <w:rPr>
          <w:rFonts w:hint="eastAsia"/>
          <w:lang w:val="en-GB"/>
        </w:rPr>
        <w:t>没有根据必要性、相称性和合理性原则妥善证明在个案中剥夺自由的正当性</w:t>
      </w:r>
      <w:r>
        <w:rPr>
          <w:lang w:val="en-GB"/>
        </w:rPr>
        <w:t>；</w:t>
      </w:r>
    </w:p>
    <w:p w14:paraId="3BDF6DBC" w14:textId="07AD1D8E" w:rsidR="00F10C8C" w:rsidRPr="00F10C8C" w:rsidRDefault="00F10C8C" w:rsidP="00F10C8C">
      <w:pPr>
        <w:pStyle w:val="SingleTxtGC"/>
      </w:pPr>
      <w:r w:rsidRPr="00F10C8C">
        <w:rPr>
          <w:lang w:val="en-GB"/>
        </w:rPr>
        <w:tab/>
      </w:r>
      <w:r>
        <w:rPr>
          <w:lang w:val="en-GB"/>
        </w:rPr>
        <w:t>(b)</w:t>
      </w:r>
      <w:r w:rsidRPr="00F10C8C">
        <w:rPr>
          <w:lang w:val="en-GB"/>
        </w:rPr>
        <w:tab/>
      </w:r>
      <w:r w:rsidRPr="00F10C8C">
        <w:rPr>
          <w:rFonts w:hint="eastAsia"/>
          <w:lang w:val="en-GB"/>
        </w:rPr>
        <w:t>缺少</w:t>
      </w:r>
      <w:r w:rsidRPr="00F10C8C">
        <w:rPr>
          <w:lang w:val="en-GB"/>
        </w:rPr>
        <w:t>有效的机制</w:t>
      </w:r>
      <w:r w:rsidRPr="00F10C8C">
        <w:rPr>
          <w:rFonts w:hint="eastAsia"/>
          <w:lang w:val="en-GB"/>
        </w:rPr>
        <w:t>以便</w:t>
      </w:r>
      <w:bookmarkStart w:id="2" w:name="_Hlk204721912"/>
      <w:r w:rsidRPr="00F10C8C">
        <w:rPr>
          <w:rFonts w:hint="eastAsia"/>
          <w:lang w:val="en-GB"/>
        </w:rPr>
        <w:t>对每一起与剥夺自由有关的事件</w:t>
      </w:r>
      <w:r>
        <w:rPr>
          <w:rFonts w:hint="eastAsia"/>
          <w:lang w:val="en-GB"/>
        </w:rPr>
        <w:t>(</w:t>
      </w:r>
      <w:r w:rsidRPr="00F10C8C">
        <w:rPr>
          <w:lang w:val="en-GB"/>
        </w:rPr>
        <w:t>拘留、转移、遣返、驱逐</w:t>
      </w:r>
      <w:r>
        <w:rPr>
          <w:rFonts w:hint="eastAsia"/>
          <w:lang w:val="en-GB"/>
        </w:rPr>
        <w:t>)</w:t>
      </w:r>
      <w:r w:rsidRPr="00F10C8C">
        <w:rPr>
          <w:rFonts w:hint="eastAsia"/>
          <w:lang w:val="en-GB"/>
        </w:rPr>
        <w:t>进行识别、记录和保证可追踪性</w:t>
      </w:r>
      <w:bookmarkEnd w:id="2"/>
      <w:r>
        <w:rPr>
          <w:rFonts w:hint="eastAsia"/>
          <w:lang w:val="en-GB"/>
        </w:rPr>
        <w:t>，</w:t>
      </w:r>
      <w:r w:rsidRPr="00F10C8C">
        <w:rPr>
          <w:rFonts w:hint="eastAsia"/>
          <w:lang w:val="en-GB"/>
        </w:rPr>
        <w:t>没有规程考虑到每起个案中移民的具体脆弱性</w:t>
      </w:r>
      <w:r>
        <w:rPr>
          <w:rFonts w:hint="eastAsia"/>
          <w:lang w:val="en-GB"/>
        </w:rPr>
        <w:t>，</w:t>
      </w:r>
      <w:r w:rsidRPr="00F10C8C">
        <w:rPr>
          <w:rFonts w:hint="eastAsia"/>
          <w:lang w:val="en-GB"/>
        </w:rPr>
        <w:t>也无法查阅每一起案件中关于拘留理由、拘留期限、移民关押场所和可用替代措施的准确信息</w:t>
      </w:r>
      <w:r>
        <w:rPr>
          <w:rFonts w:hint="eastAsia"/>
          <w:lang w:val="en-GB"/>
        </w:rPr>
        <w:t>；</w:t>
      </w:r>
    </w:p>
    <w:p w14:paraId="0581A090" w14:textId="10E68AF0" w:rsidR="00F10C8C" w:rsidRPr="00F10C8C" w:rsidRDefault="00F10C8C" w:rsidP="00F10C8C">
      <w:pPr>
        <w:pStyle w:val="SingleTxtGC"/>
      </w:pPr>
      <w:r w:rsidRPr="00F10C8C">
        <w:rPr>
          <w:lang w:val="en-GB"/>
        </w:rPr>
        <w:tab/>
      </w:r>
      <w:r>
        <w:rPr>
          <w:lang w:val="en-GB"/>
        </w:rPr>
        <w:t>(c)</w:t>
      </w:r>
      <w:r w:rsidRPr="00F10C8C">
        <w:rPr>
          <w:lang w:val="en-GB"/>
        </w:rPr>
        <w:tab/>
      </w:r>
      <w:r w:rsidRPr="00F10C8C">
        <w:rPr>
          <w:rFonts w:hint="eastAsia"/>
          <w:lang w:val="en-GB"/>
        </w:rPr>
        <w:t>存在</w:t>
      </w:r>
      <w:r w:rsidRPr="00F10C8C">
        <w:rPr>
          <w:lang w:val="en-GB"/>
        </w:rPr>
        <w:t>将移民</w:t>
      </w:r>
      <w:r w:rsidRPr="00F10C8C">
        <w:rPr>
          <w:rFonts w:hint="eastAsia"/>
          <w:lang w:val="en-GB"/>
        </w:rPr>
        <w:t>隔离羁押</w:t>
      </w:r>
      <w:r w:rsidRPr="00F10C8C">
        <w:rPr>
          <w:lang w:val="en-GB"/>
        </w:rPr>
        <w:t>的做法</w:t>
      </w:r>
      <w:r>
        <w:rPr>
          <w:lang w:val="en-GB"/>
        </w:rPr>
        <w:t>，</w:t>
      </w:r>
      <w:r w:rsidRPr="00F10C8C">
        <w:rPr>
          <w:rFonts w:hint="eastAsia"/>
          <w:lang w:val="en-GB"/>
        </w:rPr>
        <w:t>这</w:t>
      </w:r>
      <w:r w:rsidRPr="00F10C8C">
        <w:rPr>
          <w:lang w:val="en-GB"/>
        </w:rPr>
        <w:t>使他们无法与</w:t>
      </w:r>
      <w:r w:rsidRPr="00F10C8C">
        <w:rPr>
          <w:rFonts w:hint="eastAsia"/>
          <w:lang w:val="en-GB"/>
        </w:rPr>
        <w:t>家庭成员</w:t>
      </w:r>
      <w:r w:rsidRPr="00F10C8C">
        <w:rPr>
          <w:lang w:val="en-GB"/>
        </w:rPr>
        <w:t>联系</w:t>
      </w:r>
      <w:r>
        <w:rPr>
          <w:lang w:val="en-GB"/>
        </w:rPr>
        <w:t>，</w:t>
      </w:r>
      <w:r w:rsidRPr="00F10C8C">
        <w:rPr>
          <w:rFonts w:hint="eastAsia"/>
          <w:lang w:val="en-GB"/>
        </w:rPr>
        <w:t>阻碍了</w:t>
      </w:r>
      <w:r w:rsidRPr="00F10C8C">
        <w:rPr>
          <w:lang w:val="en-GB"/>
        </w:rPr>
        <w:t>他们获得法律代理和《公约》规定的其他权利</w:t>
      </w:r>
      <w:r>
        <w:rPr>
          <w:lang w:val="en-GB"/>
        </w:rPr>
        <w:t>；</w:t>
      </w:r>
    </w:p>
    <w:p w14:paraId="58F970EE" w14:textId="1B0CFD54" w:rsidR="00F10C8C" w:rsidRPr="00F10C8C" w:rsidRDefault="00F10C8C" w:rsidP="00F10C8C">
      <w:pPr>
        <w:pStyle w:val="SingleTxtGC"/>
      </w:pPr>
      <w:r w:rsidRPr="00F10C8C">
        <w:rPr>
          <w:lang w:val="en-GB"/>
        </w:rPr>
        <w:tab/>
      </w:r>
      <w:r>
        <w:rPr>
          <w:lang w:val="en-GB"/>
        </w:rPr>
        <w:t>(d)</w:t>
      </w:r>
      <w:r w:rsidRPr="00F10C8C">
        <w:rPr>
          <w:lang w:val="en-GB"/>
        </w:rPr>
        <w:tab/>
      </w:r>
      <w:r w:rsidRPr="00F10C8C">
        <w:rPr>
          <w:lang w:val="en-GB"/>
        </w:rPr>
        <w:t>联邦公设辩护处的人力资源不足</w:t>
      </w:r>
      <w:r>
        <w:rPr>
          <w:lang w:val="en-GB"/>
        </w:rPr>
        <w:t>，</w:t>
      </w:r>
      <w:r w:rsidRPr="00F10C8C">
        <w:rPr>
          <w:lang w:val="en-GB"/>
        </w:rPr>
        <w:t>难以保证向被剥夺自由的移民提供</w:t>
      </w:r>
      <w:r w:rsidRPr="00F10C8C">
        <w:rPr>
          <w:rFonts w:hint="eastAsia"/>
          <w:lang w:val="en-GB"/>
        </w:rPr>
        <w:t>充分</w:t>
      </w:r>
      <w:r w:rsidRPr="00F10C8C">
        <w:rPr>
          <w:lang w:val="en-GB"/>
        </w:rPr>
        <w:t>和及时的法律援助和代理</w:t>
      </w:r>
      <w:r>
        <w:rPr>
          <w:lang w:val="en-GB"/>
        </w:rPr>
        <w:t>，</w:t>
      </w:r>
      <w:r w:rsidRPr="00F10C8C">
        <w:rPr>
          <w:lang w:val="en-GB"/>
        </w:rPr>
        <w:t>包括在庇护程序中。</w:t>
      </w:r>
    </w:p>
    <w:p w14:paraId="746E3246" w14:textId="7A759686" w:rsidR="00F10C8C" w:rsidRPr="00F10C8C" w:rsidRDefault="00F10C8C" w:rsidP="00F10C8C">
      <w:pPr>
        <w:pStyle w:val="SingleTxtGC"/>
        <w:rPr>
          <w:rFonts w:ascii="Time New Roman" w:eastAsia="黑体" w:hAnsi="Time New Roman" w:hint="eastAsia"/>
          <w:lang w:val="en-GB"/>
        </w:rPr>
      </w:pPr>
      <w:r w:rsidRPr="007C7B83">
        <w:rPr>
          <w:rFonts w:ascii="Time New Roman" w:eastAsia="黑体" w:hAnsi="Time New Roman"/>
          <w:lang w:val="en-GB"/>
        </w:rPr>
        <w:t>40.</w:t>
      </w:r>
      <w:r w:rsidRPr="00F10C8C">
        <w:rPr>
          <w:rFonts w:ascii="Time New Roman" w:eastAsia="黑体" w:hAnsi="Time New Roman"/>
          <w:lang w:val="en-GB"/>
        </w:rPr>
        <w:tab/>
      </w:r>
      <w:r w:rsidRPr="00F10C8C">
        <w:rPr>
          <w:rFonts w:ascii="Time New Roman" w:eastAsia="黑体" w:hAnsi="Time New Roman"/>
          <w:lang w:val="en-GB"/>
        </w:rPr>
        <w:t>委员会坚决重申其先前的建议</w:t>
      </w:r>
      <w:r w:rsidR="00C849F2" w:rsidRPr="00F10C8C">
        <w:rPr>
          <w:rFonts w:ascii="Time New Roman" w:eastAsia="黑体" w:hAnsi="Time New Roman"/>
          <w:vanish/>
          <w:vertAlign w:val="superscript"/>
          <w:lang w:val="en-GB"/>
        </w:rPr>
        <w:footnoteReference w:id="22"/>
      </w:r>
      <w:r w:rsidRPr="00F10C8C">
        <w:rPr>
          <w:rFonts w:ascii="Time New Roman" w:eastAsia="黑体" w:hAnsi="Time New Roman"/>
          <w:lang w:val="en-GB"/>
        </w:rPr>
        <w:t xml:space="preserve"> </w:t>
      </w:r>
      <w:r w:rsidRPr="00F10C8C">
        <w:rPr>
          <w:rFonts w:ascii="Time New Roman" w:eastAsia="黑体" w:hAnsi="Time New Roman"/>
          <w:lang w:val="en-GB"/>
        </w:rPr>
        <w:t>并进一步建议缔约国</w:t>
      </w:r>
      <w:r w:rsidRPr="007C7B83">
        <w:rPr>
          <w:rFonts w:ascii="Time New Roman" w:eastAsia="黑体" w:hAnsi="Time New Roman" w:hint="eastAsia"/>
          <w:lang w:val="en-GB"/>
        </w:rPr>
        <w:t>：</w:t>
      </w:r>
    </w:p>
    <w:p w14:paraId="428BA323" w14:textId="52A61FD4"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确保</w:t>
      </w:r>
      <w:r w:rsidRPr="00F10C8C">
        <w:rPr>
          <w:rFonts w:ascii="Time New Roman" w:eastAsia="黑体" w:hAnsi="Time New Roman" w:hint="eastAsia"/>
          <w:lang w:val="en-GB"/>
        </w:rPr>
        <w:t>个案当事人有权了解被以移民原因剥夺自由的正当理由</w:t>
      </w:r>
      <w:r w:rsidRPr="007C7B83">
        <w:rPr>
          <w:rFonts w:ascii="Time New Roman" w:eastAsia="黑体" w:hAnsi="Time New Roman" w:hint="eastAsia"/>
          <w:lang w:val="en-GB"/>
        </w:rPr>
        <w:t>，</w:t>
      </w:r>
      <w:r w:rsidRPr="00F10C8C">
        <w:rPr>
          <w:rFonts w:ascii="Time New Roman" w:eastAsia="黑体" w:hAnsi="Time New Roman"/>
          <w:lang w:val="en-GB"/>
        </w:rPr>
        <w:t>保证每</w:t>
      </w:r>
      <w:r w:rsidRPr="00F10C8C">
        <w:rPr>
          <w:rFonts w:ascii="Time New Roman" w:eastAsia="黑体" w:hAnsi="Time New Roman" w:hint="eastAsia"/>
          <w:lang w:val="en-GB"/>
        </w:rPr>
        <w:t>一起</w:t>
      </w:r>
      <w:r w:rsidRPr="00F10C8C">
        <w:rPr>
          <w:rFonts w:ascii="Time New Roman" w:eastAsia="黑体" w:hAnsi="Time New Roman"/>
          <w:lang w:val="en-GB"/>
        </w:rPr>
        <w:t>拘留都以</w:t>
      </w:r>
      <w:r w:rsidRPr="00F10C8C">
        <w:rPr>
          <w:rFonts w:ascii="Time New Roman" w:eastAsia="黑体" w:hAnsi="Time New Roman" w:hint="eastAsia"/>
          <w:lang w:val="en-GB"/>
        </w:rPr>
        <w:t>例外性</w:t>
      </w:r>
      <w:r w:rsidRPr="00F10C8C">
        <w:rPr>
          <w:rFonts w:ascii="Time New Roman" w:eastAsia="黑体" w:hAnsi="Time New Roman"/>
          <w:lang w:val="en-GB"/>
        </w:rPr>
        <w:t>、必要性、相称性和合理性原则为基础</w:t>
      </w:r>
      <w:r w:rsidRPr="007C7B83">
        <w:rPr>
          <w:rFonts w:ascii="Time New Roman" w:eastAsia="黑体" w:hAnsi="Time New Roman"/>
          <w:lang w:val="en-GB"/>
        </w:rPr>
        <w:t>，</w:t>
      </w:r>
      <w:r w:rsidRPr="00F10C8C">
        <w:rPr>
          <w:rFonts w:ascii="Time New Roman" w:eastAsia="黑体" w:hAnsi="Time New Roman"/>
          <w:lang w:val="en-GB"/>
        </w:rPr>
        <w:t>并</w:t>
      </w:r>
      <w:r w:rsidRPr="00F10C8C">
        <w:rPr>
          <w:rFonts w:ascii="Time New Roman" w:eastAsia="黑体" w:hAnsi="Time New Roman" w:hint="eastAsia"/>
          <w:lang w:val="en-GB"/>
        </w:rPr>
        <w:t>保证</w:t>
      </w:r>
      <w:r w:rsidRPr="00F10C8C">
        <w:rPr>
          <w:rFonts w:ascii="Time New Roman" w:eastAsia="黑体" w:hAnsi="Time New Roman"/>
          <w:lang w:val="en-GB"/>
        </w:rPr>
        <w:t>可由独立和公正的司法</w:t>
      </w:r>
      <w:r w:rsidRPr="00F10C8C">
        <w:rPr>
          <w:rFonts w:ascii="Time New Roman" w:eastAsia="黑体" w:hAnsi="Time New Roman" w:hint="eastAsia"/>
          <w:lang w:val="en-GB"/>
        </w:rPr>
        <w:t>机关</w:t>
      </w:r>
      <w:r w:rsidRPr="00F10C8C">
        <w:rPr>
          <w:rFonts w:ascii="Time New Roman" w:eastAsia="黑体" w:hAnsi="Time New Roman"/>
          <w:lang w:val="en-GB"/>
        </w:rPr>
        <w:t>在不超过</w:t>
      </w:r>
      <w:r w:rsidRPr="007C7B83">
        <w:rPr>
          <w:rFonts w:ascii="Time New Roman" w:eastAsia="黑体" w:hAnsi="Time New Roman"/>
          <w:lang w:val="en-GB"/>
        </w:rPr>
        <w:t>24</w:t>
      </w:r>
      <w:r w:rsidRPr="00F10C8C">
        <w:rPr>
          <w:rFonts w:ascii="Time New Roman" w:eastAsia="黑体" w:hAnsi="Time New Roman" w:hint="eastAsia"/>
          <w:lang w:val="en-GB"/>
        </w:rPr>
        <w:t>小时的</w:t>
      </w:r>
      <w:r w:rsidRPr="00F10C8C">
        <w:rPr>
          <w:rFonts w:ascii="Time New Roman" w:eastAsia="黑体" w:hAnsi="Time New Roman"/>
          <w:lang w:val="en-GB"/>
        </w:rPr>
        <w:t>时间内</w:t>
      </w:r>
      <w:r w:rsidRPr="00F10C8C">
        <w:rPr>
          <w:rFonts w:ascii="Time New Roman" w:eastAsia="黑体" w:hAnsi="Time New Roman" w:hint="eastAsia"/>
          <w:lang w:val="en-GB"/>
        </w:rPr>
        <w:t>对拘留进行</w:t>
      </w:r>
      <w:r w:rsidRPr="00F10C8C">
        <w:rPr>
          <w:rFonts w:ascii="Time New Roman" w:eastAsia="黑体" w:hAnsi="Time New Roman"/>
          <w:lang w:val="en-GB"/>
        </w:rPr>
        <w:t>审查</w:t>
      </w:r>
      <w:r w:rsidRPr="007C7B83">
        <w:rPr>
          <w:rFonts w:ascii="Time New Roman" w:eastAsia="黑体" w:hAnsi="Time New Roman"/>
          <w:lang w:val="en-GB"/>
        </w:rPr>
        <w:t>；</w:t>
      </w:r>
    </w:p>
    <w:p w14:paraId="01FE4B5D" w14:textId="7A20A9EE"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制定和实施</w:t>
      </w:r>
      <w:r w:rsidRPr="00F10C8C">
        <w:rPr>
          <w:rFonts w:ascii="Time New Roman" w:eastAsia="黑体" w:hAnsi="Time New Roman" w:hint="eastAsia"/>
          <w:lang w:val="en-GB"/>
        </w:rPr>
        <w:t>有关</w:t>
      </w:r>
      <w:r w:rsidRPr="00F10C8C">
        <w:rPr>
          <w:rFonts w:ascii="Time New Roman" w:eastAsia="黑体" w:hAnsi="Time New Roman"/>
          <w:lang w:val="en-GB"/>
        </w:rPr>
        <w:t>机制</w:t>
      </w:r>
      <w:r w:rsidRPr="007C7B83">
        <w:rPr>
          <w:rFonts w:ascii="Time New Roman" w:eastAsia="黑体" w:hAnsi="Time New Roman"/>
          <w:lang w:val="en-GB"/>
        </w:rPr>
        <w:t>，</w:t>
      </w:r>
      <w:r w:rsidRPr="00F10C8C">
        <w:rPr>
          <w:rFonts w:ascii="Time New Roman" w:eastAsia="黑体" w:hAnsi="Time New Roman"/>
          <w:lang w:val="en-GB"/>
        </w:rPr>
        <w:t>以便能够</w:t>
      </w:r>
      <w:r w:rsidRPr="00F10C8C">
        <w:rPr>
          <w:rFonts w:ascii="Time New Roman" w:eastAsia="黑体" w:hAnsi="Time New Roman" w:hint="eastAsia"/>
          <w:lang w:val="en-GB"/>
        </w:rPr>
        <w:t>对每一起与剥夺自由有关的事件</w:t>
      </w:r>
      <w:r w:rsidRPr="007C7B83">
        <w:rPr>
          <w:rFonts w:ascii="Time New Roman" w:eastAsia="黑体" w:hAnsi="Time New Roman" w:hint="eastAsia"/>
          <w:lang w:val="en-GB"/>
        </w:rPr>
        <w:t>(</w:t>
      </w:r>
      <w:r w:rsidRPr="00F10C8C">
        <w:rPr>
          <w:rFonts w:ascii="Time New Roman" w:eastAsia="黑体" w:hAnsi="Time New Roman" w:hint="eastAsia"/>
          <w:lang w:val="en-GB"/>
        </w:rPr>
        <w:t>拘留、转移、驱逐</w:t>
      </w:r>
      <w:r w:rsidRPr="007C7B83">
        <w:rPr>
          <w:rFonts w:ascii="Time New Roman" w:eastAsia="黑体" w:hAnsi="Time New Roman" w:hint="eastAsia"/>
          <w:lang w:val="en-GB"/>
        </w:rPr>
        <w:t>)</w:t>
      </w:r>
      <w:r w:rsidRPr="00F10C8C">
        <w:rPr>
          <w:rFonts w:ascii="Time New Roman" w:eastAsia="黑体" w:hAnsi="Time New Roman" w:hint="eastAsia"/>
          <w:lang w:val="en-GB"/>
        </w:rPr>
        <w:t>进行识别、记录和追踪</w:t>
      </w:r>
      <w:r w:rsidRPr="007C7B83">
        <w:rPr>
          <w:rFonts w:ascii="Time New Roman" w:eastAsia="黑体" w:hAnsi="Time New Roman" w:hint="eastAsia"/>
          <w:lang w:val="en-GB"/>
        </w:rPr>
        <w:t>，</w:t>
      </w:r>
      <w:r w:rsidRPr="00F10C8C">
        <w:rPr>
          <w:rFonts w:ascii="Time New Roman" w:eastAsia="黑体" w:hAnsi="Time New Roman" w:hint="eastAsia"/>
          <w:lang w:val="en-GB"/>
        </w:rPr>
        <w:t>并保证受影响者、</w:t>
      </w:r>
      <w:r w:rsidRPr="00F10C8C">
        <w:rPr>
          <w:rFonts w:ascii="Time New Roman" w:eastAsia="黑体" w:hAnsi="Time New Roman"/>
          <w:lang w:val="en-GB"/>
        </w:rPr>
        <w:t>其家人、法律代表、公共人权机构和维护其权利的民间社会组织能够持续获得这些信息</w:t>
      </w:r>
      <w:r w:rsidRPr="007C7B83">
        <w:rPr>
          <w:rFonts w:ascii="Time New Roman" w:eastAsia="黑体" w:hAnsi="Time New Roman"/>
          <w:lang w:val="en-GB"/>
        </w:rPr>
        <w:t>；</w:t>
      </w:r>
    </w:p>
    <w:p w14:paraId="139DD381" w14:textId="2302F24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保障诉诸司法的权利</w:t>
      </w:r>
      <w:r w:rsidRPr="007C7B83">
        <w:rPr>
          <w:rFonts w:ascii="Time New Roman" w:eastAsia="黑体" w:hAnsi="Time New Roman"/>
          <w:lang w:val="en-GB"/>
        </w:rPr>
        <w:t>，</w:t>
      </w:r>
      <w:r w:rsidRPr="00F10C8C">
        <w:rPr>
          <w:rFonts w:ascii="Time New Roman" w:eastAsia="黑体" w:hAnsi="Time New Roman"/>
          <w:lang w:val="en-GB"/>
        </w:rPr>
        <w:t>允许被剥夺自由的</w:t>
      </w:r>
      <w:r w:rsidRPr="00F10C8C">
        <w:rPr>
          <w:rFonts w:ascii="Time New Roman" w:eastAsia="黑体" w:hAnsi="Time New Roman" w:hint="eastAsia"/>
          <w:lang w:val="en-GB"/>
        </w:rPr>
        <w:t>移民</w:t>
      </w:r>
      <w:r w:rsidRPr="00F10C8C">
        <w:rPr>
          <w:rFonts w:ascii="Time New Roman" w:eastAsia="黑体" w:hAnsi="Time New Roman"/>
          <w:lang w:val="en-GB"/>
        </w:rPr>
        <w:t>与其法律代表和支助组织之间进行持续、保密和不受限制的</w:t>
      </w:r>
      <w:r w:rsidRPr="00F10C8C">
        <w:rPr>
          <w:rFonts w:ascii="Time New Roman" w:eastAsia="黑体" w:hAnsi="Time New Roman" w:hint="eastAsia"/>
          <w:lang w:val="en-GB"/>
        </w:rPr>
        <w:t>交流</w:t>
      </w:r>
      <w:r w:rsidRPr="007C7B83">
        <w:rPr>
          <w:rFonts w:ascii="Time New Roman" w:eastAsia="黑体" w:hAnsi="Time New Roman"/>
          <w:lang w:val="en-GB"/>
        </w:rPr>
        <w:t>，</w:t>
      </w:r>
      <w:r w:rsidRPr="00F10C8C">
        <w:rPr>
          <w:rFonts w:ascii="Time New Roman" w:eastAsia="黑体" w:hAnsi="Time New Roman"/>
          <w:lang w:val="en-GB"/>
        </w:rPr>
        <w:t>消除任何</w:t>
      </w:r>
      <w:r w:rsidRPr="00F10C8C">
        <w:rPr>
          <w:rFonts w:ascii="Time New Roman" w:eastAsia="黑体" w:hAnsi="Time New Roman" w:hint="eastAsia"/>
          <w:lang w:val="en-GB"/>
        </w:rPr>
        <w:t>隔离羁押</w:t>
      </w:r>
      <w:r w:rsidRPr="00F10C8C">
        <w:rPr>
          <w:rFonts w:ascii="Time New Roman" w:eastAsia="黑体" w:hAnsi="Time New Roman"/>
          <w:lang w:val="en-GB"/>
        </w:rPr>
        <w:t>的做法</w:t>
      </w:r>
      <w:r w:rsidRPr="007C7B83">
        <w:rPr>
          <w:rFonts w:ascii="Time New Roman" w:eastAsia="黑体" w:hAnsi="Time New Roman"/>
          <w:lang w:val="en-GB"/>
        </w:rPr>
        <w:t>，</w:t>
      </w:r>
      <w:r w:rsidRPr="00F10C8C">
        <w:rPr>
          <w:rFonts w:ascii="Time New Roman" w:eastAsia="黑体" w:hAnsi="Time New Roman"/>
          <w:lang w:val="en-GB"/>
        </w:rPr>
        <w:t>并保证</w:t>
      </w:r>
      <w:r w:rsidRPr="00F10C8C">
        <w:rPr>
          <w:rFonts w:ascii="Time New Roman" w:eastAsia="黑体" w:hAnsi="Time New Roman" w:hint="eastAsia"/>
          <w:lang w:val="en-GB"/>
        </w:rPr>
        <w:t>当事人</w:t>
      </w:r>
      <w:r w:rsidRPr="00F10C8C">
        <w:rPr>
          <w:rFonts w:ascii="Time New Roman" w:eastAsia="黑体" w:hAnsi="Time New Roman"/>
          <w:lang w:val="en-GB"/>
        </w:rPr>
        <w:t>从</w:t>
      </w:r>
      <w:r w:rsidRPr="00F10C8C">
        <w:rPr>
          <w:rFonts w:ascii="Time New Roman" w:eastAsia="黑体" w:hAnsi="Time New Roman" w:hint="eastAsia"/>
          <w:lang w:val="en-GB"/>
        </w:rPr>
        <w:t>被</w:t>
      </w:r>
      <w:r w:rsidRPr="00F10C8C">
        <w:rPr>
          <w:rFonts w:ascii="Time New Roman" w:eastAsia="黑体" w:hAnsi="Time New Roman"/>
          <w:lang w:val="en-GB"/>
        </w:rPr>
        <w:t>剥夺自由</w:t>
      </w:r>
      <w:r w:rsidRPr="00F10C8C">
        <w:rPr>
          <w:rFonts w:ascii="Time New Roman" w:eastAsia="黑体" w:hAnsi="Time New Roman" w:hint="eastAsia"/>
          <w:lang w:val="en-GB"/>
        </w:rPr>
        <w:t>之时起</w:t>
      </w:r>
      <w:r w:rsidRPr="00F10C8C">
        <w:rPr>
          <w:rFonts w:ascii="Time New Roman" w:eastAsia="黑体" w:hAnsi="Time New Roman"/>
          <w:lang w:val="en-GB"/>
        </w:rPr>
        <w:t>就能立即获得法律顾问和口译服务</w:t>
      </w:r>
      <w:r w:rsidRPr="007C7B83">
        <w:rPr>
          <w:rFonts w:ascii="Time New Roman" w:eastAsia="黑体" w:hAnsi="Time New Roman"/>
          <w:lang w:val="en-GB"/>
        </w:rPr>
        <w:t>；</w:t>
      </w:r>
    </w:p>
    <w:p w14:paraId="28C7AF7E" w14:textId="4B8A4811"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7C7B83">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hint="eastAsia"/>
          <w:lang w:val="en-GB"/>
        </w:rPr>
        <w:t>加强联邦公设辩护处</w:t>
      </w:r>
      <w:r w:rsidRPr="007C7B83">
        <w:rPr>
          <w:rFonts w:ascii="Time New Roman" w:eastAsia="黑体" w:hAnsi="Time New Roman" w:hint="eastAsia"/>
          <w:lang w:val="en-GB"/>
        </w:rPr>
        <w:t>，</w:t>
      </w:r>
      <w:r w:rsidRPr="00F10C8C">
        <w:rPr>
          <w:rFonts w:ascii="Time New Roman" w:eastAsia="黑体" w:hAnsi="Time New Roman" w:hint="eastAsia"/>
          <w:lang w:val="en-GB"/>
        </w:rPr>
        <w:t>增加其人力、技术和财政资源</w:t>
      </w:r>
      <w:r w:rsidRPr="007C7B83">
        <w:rPr>
          <w:rFonts w:ascii="Time New Roman" w:eastAsia="黑体" w:hAnsi="Time New Roman" w:hint="eastAsia"/>
          <w:lang w:val="en-GB"/>
        </w:rPr>
        <w:t>，</w:t>
      </w:r>
      <w:r w:rsidRPr="00F10C8C">
        <w:rPr>
          <w:rFonts w:ascii="Time New Roman" w:eastAsia="黑体" w:hAnsi="Time New Roman" w:hint="eastAsia"/>
          <w:lang w:val="en-GB"/>
        </w:rPr>
        <w:t>以确保在所有涉及剥夺移民自由的案件中提供专业和充分的法律代理。</w:t>
      </w:r>
    </w:p>
    <w:p w14:paraId="0FA44506" w14:textId="26FE883E" w:rsidR="00F10C8C" w:rsidRPr="00F10C8C" w:rsidRDefault="00787427" w:rsidP="00787427">
      <w:pPr>
        <w:pStyle w:val="H23GC"/>
      </w:pPr>
      <w:r w:rsidRPr="00F10C8C">
        <w:rPr>
          <w:lang w:val="en-GB"/>
        </w:rPr>
        <w:tab/>
      </w:r>
      <w:r w:rsidRPr="00F10C8C">
        <w:rPr>
          <w:lang w:val="en-GB"/>
        </w:rPr>
        <w:tab/>
      </w:r>
      <w:r w:rsidR="00F10C8C" w:rsidRPr="00F10C8C">
        <w:rPr>
          <w:bCs/>
          <w:lang w:val="en-GB"/>
        </w:rPr>
        <w:t>拘留条件</w:t>
      </w:r>
    </w:p>
    <w:p w14:paraId="2BF8BF43" w14:textId="62B054C3" w:rsidR="00F10C8C" w:rsidRPr="00F10C8C" w:rsidRDefault="00F10C8C" w:rsidP="00F10C8C">
      <w:pPr>
        <w:pStyle w:val="SingleTxtGC"/>
      </w:pPr>
      <w:r>
        <w:rPr>
          <w:lang w:val="en-GB"/>
        </w:rPr>
        <w:t>41.</w:t>
      </w:r>
      <w:r w:rsidRPr="00F10C8C">
        <w:rPr>
          <w:lang w:val="en-GB"/>
        </w:rPr>
        <w:tab/>
      </w:r>
      <w:r w:rsidRPr="00F10C8C">
        <w:rPr>
          <w:lang w:val="en-GB"/>
        </w:rPr>
        <w:t>委员会注意到缔约国为改善移民拘留中心的拘留条件而采取的一些措施。</w:t>
      </w:r>
      <w:r w:rsidRPr="00F10C8C">
        <w:rPr>
          <w:rFonts w:hint="eastAsia"/>
          <w:lang w:val="en-GB"/>
        </w:rPr>
        <w:t>但</w:t>
      </w:r>
      <w:r w:rsidRPr="00F10C8C">
        <w:rPr>
          <w:lang w:val="en-GB"/>
        </w:rPr>
        <w:t>委员会重申其先前对拘留条件的关切</w:t>
      </w:r>
      <w:r w:rsidR="00C849F2" w:rsidRPr="00F10C8C">
        <w:rPr>
          <w:vanish/>
          <w:vertAlign w:val="superscript"/>
          <w:lang w:val="en-GB"/>
        </w:rPr>
        <w:footnoteReference w:id="23"/>
      </w:r>
      <w:r>
        <w:rPr>
          <w:lang w:val="en-GB"/>
        </w:rPr>
        <w:t>，</w:t>
      </w:r>
      <w:r w:rsidRPr="00F10C8C">
        <w:rPr>
          <w:lang w:val="en-GB"/>
        </w:rPr>
        <w:t>尤其是需要保证提供必要的基本服务</w:t>
      </w:r>
      <w:r>
        <w:rPr>
          <w:lang w:val="en-GB"/>
        </w:rPr>
        <w:t>，</w:t>
      </w:r>
      <w:r w:rsidRPr="00F10C8C">
        <w:rPr>
          <w:lang w:val="en-GB"/>
        </w:rPr>
        <w:t>以及</w:t>
      </w:r>
      <w:r w:rsidRPr="00F10C8C">
        <w:rPr>
          <w:rFonts w:hint="eastAsia"/>
          <w:lang w:val="en-GB"/>
        </w:rPr>
        <w:t>缺少面向</w:t>
      </w:r>
      <w:r w:rsidRPr="00F10C8C">
        <w:rPr>
          <w:lang w:val="en-GB"/>
        </w:rPr>
        <w:t>残疾人等</w:t>
      </w:r>
      <w:r w:rsidRPr="00F10C8C">
        <w:rPr>
          <w:rFonts w:hint="eastAsia"/>
          <w:lang w:val="en-GB"/>
        </w:rPr>
        <w:t>处境脆弱的</w:t>
      </w:r>
      <w:r w:rsidRPr="00F10C8C">
        <w:rPr>
          <w:lang w:val="en-GB"/>
        </w:rPr>
        <w:t>被拘留者的具体措施。委员会</w:t>
      </w:r>
      <w:r w:rsidRPr="00F10C8C">
        <w:rPr>
          <w:rFonts w:hint="eastAsia"/>
          <w:lang w:val="en-GB"/>
        </w:rPr>
        <w:t>还表示特别关切的是</w:t>
      </w:r>
      <w:r>
        <w:rPr>
          <w:rFonts w:hint="eastAsia"/>
          <w:lang w:val="en-GB"/>
        </w:rPr>
        <w:t>，</w:t>
      </w:r>
      <w:r w:rsidRPr="00F10C8C">
        <w:rPr>
          <w:rFonts w:hint="eastAsia"/>
          <w:lang w:val="en-GB"/>
        </w:rPr>
        <w:t>持续存在过度拥挤现象</w:t>
      </w:r>
      <w:r>
        <w:rPr>
          <w:rFonts w:hint="eastAsia"/>
          <w:lang w:val="en-GB"/>
        </w:rPr>
        <w:t>，</w:t>
      </w:r>
      <w:r w:rsidRPr="00F10C8C">
        <w:rPr>
          <w:rFonts w:hint="eastAsia"/>
          <w:lang w:val="en-GB"/>
        </w:rPr>
        <w:t>这些</w:t>
      </w:r>
      <w:r w:rsidRPr="00F10C8C">
        <w:rPr>
          <w:lang w:val="en-GB"/>
        </w:rPr>
        <w:t>现象</w:t>
      </w:r>
      <w:r w:rsidRPr="00F10C8C">
        <w:rPr>
          <w:rFonts w:hint="eastAsia"/>
          <w:lang w:val="en-GB"/>
        </w:rPr>
        <w:t>加上</w:t>
      </w:r>
      <w:r w:rsidRPr="00F10C8C">
        <w:rPr>
          <w:lang w:val="en-GB"/>
        </w:rPr>
        <w:t>其他结构性缺陷</w:t>
      </w:r>
      <w:r>
        <w:rPr>
          <w:rFonts w:hint="eastAsia"/>
          <w:lang w:val="en-GB"/>
        </w:rPr>
        <w:t>，</w:t>
      </w:r>
      <w:r w:rsidRPr="00F10C8C">
        <w:rPr>
          <w:lang w:val="en-GB"/>
        </w:rPr>
        <w:t>加剧了上述</w:t>
      </w:r>
      <w:r>
        <w:rPr>
          <w:lang w:val="en-GB"/>
        </w:rPr>
        <w:t>2</w:t>
      </w:r>
      <w:r w:rsidRPr="00F10C8C">
        <w:rPr>
          <w:lang w:val="en-GB"/>
        </w:rPr>
        <w:t>0</w:t>
      </w:r>
      <w:r>
        <w:rPr>
          <w:lang w:val="en-GB"/>
        </w:rPr>
        <w:t>23</w:t>
      </w:r>
      <w:r w:rsidRPr="00F10C8C">
        <w:rPr>
          <w:lang w:val="en-GB"/>
        </w:rPr>
        <w:t>年</w:t>
      </w:r>
      <w:r>
        <w:rPr>
          <w:lang w:val="en-GB"/>
        </w:rPr>
        <w:t>3</w:t>
      </w:r>
      <w:r w:rsidRPr="00F10C8C">
        <w:rPr>
          <w:lang w:val="en-GB"/>
        </w:rPr>
        <w:t>月</w:t>
      </w:r>
      <w:r>
        <w:rPr>
          <w:lang w:val="en-GB"/>
        </w:rPr>
        <w:t>Ciudad</w:t>
      </w:r>
      <w:r w:rsidRPr="00F10C8C">
        <w:rPr>
          <w:lang w:val="en-GB"/>
        </w:rPr>
        <w:t xml:space="preserve"> </w:t>
      </w:r>
      <w:r>
        <w:rPr>
          <w:lang w:val="en-GB"/>
        </w:rPr>
        <w:t>Juarez</w:t>
      </w:r>
      <w:r w:rsidRPr="00F10C8C">
        <w:rPr>
          <w:lang w:val="en-GB"/>
        </w:rPr>
        <w:t>火灾的影响。</w:t>
      </w:r>
    </w:p>
    <w:p w14:paraId="00CE3D25" w14:textId="3C3626FD" w:rsidR="00F10C8C" w:rsidRPr="00F10C8C" w:rsidRDefault="00F10C8C" w:rsidP="00F10C8C">
      <w:pPr>
        <w:pStyle w:val="SingleTxtGC"/>
        <w:rPr>
          <w:rFonts w:ascii="Time New Roman" w:eastAsia="黑体" w:hAnsi="Time New Roman" w:hint="eastAsia"/>
          <w:lang w:val="en-GB"/>
        </w:rPr>
      </w:pPr>
      <w:r w:rsidRPr="007C7B83">
        <w:rPr>
          <w:rFonts w:ascii="Time New Roman" w:eastAsia="黑体" w:hAnsi="Time New Roman"/>
          <w:lang w:val="en-GB"/>
        </w:rPr>
        <w:t>42.</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24"/>
      </w:r>
      <w:r w:rsidRPr="007C7B83">
        <w:rPr>
          <w:rFonts w:ascii="Time New Roman" w:eastAsia="黑体" w:hAnsi="Time New Roman"/>
          <w:lang w:val="en-GB"/>
        </w:rPr>
        <w:t>，</w:t>
      </w:r>
      <w:r w:rsidRPr="00F10C8C">
        <w:rPr>
          <w:rFonts w:ascii="Time New Roman" w:eastAsia="黑体" w:hAnsi="Time New Roman"/>
          <w:lang w:val="en-GB"/>
        </w:rPr>
        <w:t>并敦促缔约国按照委员会第</w:t>
      </w:r>
      <w:r w:rsidRPr="007C7B83">
        <w:rPr>
          <w:rFonts w:ascii="Time New Roman" w:eastAsia="黑体" w:hAnsi="Time New Roman"/>
          <w:lang w:val="en-GB"/>
        </w:rPr>
        <w:t>5</w:t>
      </w:r>
      <w:r w:rsidRPr="00F10C8C">
        <w:rPr>
          <w:rFonts w:ascii="Time New Roman" w:eastAsia="黑体" w:hAnsi="Time New Roman"/>
          <w:lang w:val="en-GB"/>
        </w:rPr>
        <w:t>号一般性意见</w:t>
      </w:r>
      <w:r w:rsidRPr="007C7B83">
        <w:rPr>
          <w:rFonts w:ascii="Time New Roman" w:eastAsia="黑体" w:hAnsi="Time New Roman"/>
          <w:lang w:val="en-GB"/>
        </w:rPr>
        <w:t>(2</w:t>
      </w:r>
      <w:r w:rsidRPr="00F10C8C">
        <w:rPr>
          <w:rFonts w:ascii="Time New Roman" w:eastAsia="黑体" w:hAnsi="Time New Roman"/>
          <w:lang w:val="en-GB"/>
        </w:rPr>
        <w:t>0</w:t>
      </w:r>
      <w:r w:rsidRPr="007C7B83">
        <w:rPr>
          <w:rFonts w:ascii="Time New Roman" w:eastAsia="黑体" w:hAnsi="Time New Roman"/>
          <w:lang w:val="en-GB"/>
        </w:rPr>
        <w:t>21</w:t>
      </w:r>
      <w:r w:rsidRPr="00F10C8C">
        <w:rPr>
          <w:rFonts w:ascii="Time New Roman" w:eastAsia="黑体" w:hAnsi="Time New Roman"/>
          <w:lang w:val="en-GB"/>
        </w:rPr>
        <w:t>年</w:t>
      </w:r>
      <w:r w:rsidRPr="007C7B83">
        <w:rPr>
          <w:rFonts w:ascii="Time New Roman" w:eastAsia="黑体" w:hAnsi="Time New Roman"/>
          <w:lang w:val="en-GB"/>
        </w:rPr>
        <w:t>)</w:t>
      </w:r>
      <w:r w:rsidRPr="007C7B83">
        <w:rPr>
          <w:rFonts w:ascii="Time New Roman" w:eastAsia="黑体" w:hAnsi="Time New Roman"/>
          <w:lang w:val="en-GB"/>
        </w:rPr>
        <w:t>，</w:t>
      </w:r>
      <w:r w:rsidRPr="00F10C8C">
        <w:rPr>
          <w:rFonts w:ascii="Time New Roman" w:eastAsia="黑体" w:hAnsi="Time New Roman" w:hint="eastAsia"/>
          <w:lang w:val="en-GB"/>
        </w:rPr>
        <w:t>从速</w:t>
      </w:r>
      <w:r w:rsidRPr="00F10C8C">
        <w:rPr>
          <w:rFonts w:ascii="Time New Roman" w:eastAsia="黑体" w:hAnsi="Time New Roman"/>
          <w:lang w:val="en-GB"/>
        </w:rPr>
        <w:t>采取一切适当措施</w:t>
      </w:r>
      <w:r w:rsidRPr="007C7B83">
        <w:rPr>
          <w:rFonts w:ascii="Time New Roman" w:eastAsia="黑体" w:hAnsi="Time New Roman"/>
          <w:lang w:val="en-GB"/>
        </w:rPr>
        <w:t>，</w:t>
      </w:r>
      <w:r w:rsidRPr="00F10C8C">
        <w:rPr>
          <w:rFonts w:ascii="Time New Roman" w:eastAsia="黑体" w:hAnsi="Time New Roman"/>
          <w:lang w:val="en-GB"/>
        </w:rPr>
        <w:t>加强和</w:t>
      </w:r>
      <w:r w:rsidRPr="00F10C8C">
        <w:rPr>
          <w:rFonts w:ascii="Time New Roman" w:eastAsia="黑体" w:hAnsi="Time New Roman" w:hint="eastAsia"/>
          <w:lang w:val="en-GB"/>
        </w:rPr>
        <w:t>保证</w:t>
      </w:r>
      <w:r w:rsidRPr="00F10C8C">
        <w:rPr>
          <w:rFonts w:ascii="Time New Roman" w:eastAsia="黑体" w:hAnsi="Time New Roman"/>
          <w:lang w:val="en-GB"/>
        </w:rPr>
        <w:t>移民拘留中心</w:t>
      </w:r>
      <w:r w:rsidRPr="00F10C8C">
        <w:rPr>
          <w:rFonts w:ascii="Time New Roman" w:eastAsia="黑体" w:hAnsi="Time New Roman" w:hint="eastAsia"/>
          <w:lang w:val="en-GB"/>
        </w:rPr>
        <w:t>具备</w:t>
      </w:r>
      <w:r w:rsidRPr="00F10C8C">
        <w:rPr>
          <w:rFonts w:ascii="Time New Roman" w:eastAsia="黑体" w:hAnsi="Time New Roman"/>
          <w:lang w:val="en-GB"/>
        </w:rPr>
        <w:t>体面和</w:t>
      </w:r>
      <w:r w:rsidRPr="00F10C8C">
        <w:rPr>
          <w:rFonts w:ascii="Time New Roman" w:eastAsia="黑体" w:hAnsi="Time New Roman" w:hint="eastAsia"/>
          <w:lang w:val="en-GB"/>
        </w:rPr>
        <w:t>适当的</w:t>
      </w:r>
      <w:r w:rsidRPr="00F10C8C">
        <w:rPr>
          <w:rFonts w:ascii="Time New Roman" w:eastAsia="黑体" w:hAnsi="Time New Roman"/>
          <w:lang w:val="en-GB"/>
        </w:rPr>
        <w:t>条件</w:t>
      </w:r>
      <w:r w:rsidRPr="007C7B83">
        <w:rPr>
          <w:rFonts w:ascii="Time New Roman" w:eastAsia="黑体" w:hAnsi="Time New Roman"/>
          <w:lang w:val="en-GB"/>
        </w:rPr>
        <w:t>，</w:t>
      </w:r>
      <w:r w:rsidRPr="00F10C8C">
        <w:rPr>
          <w:rFonts w:ascii="Time New Roman" w:eastAsia="黑体" w:hAnsi="Time New Roman" w:hint="eastAsia"/>
          <w:lang w:val="en-GB"/>
        </w:rPr>
        <w:t>同时</w:t>
      </w:r>
      <w:r w:rsidRPr="00F10C8C">
        <w:rPr>
          <w:rFonts w:ascii="Time New Roman" w:eastAsia="黑体" w:hAnsi="Time New Roman"/>
          <w:lang w:val="en-GB"/>
        </w:rPr>
        <w:t>确保提供一切必要资源。</w:t>
      </w:r>
    </w:p>
    <w:p w14:paraId="030C52B7" w14:textId="16938839" w:rsidR="00F10C8C" w:rsidRPr="00F10C8C" w:rsidRDefault="00787427" w:rsidP="00787427">
      <w:pPr>
        <w:pStyle w:val="H23GC"/>
      </w:pPr>
      <w:r w:rsidRPr="00F10C8C">
        <w:rPr>
          <w:lang w:val="en-GB"/>
        </w:rPr>
        <w:tab/>
      </w:r>
      <w:r w:rsidRPr="00F10C8C">
        <w:rPr>
          <w:lang w:val="en-GB"/>
        </w:rPr>
        <w:tab/>
      </w:r>
      <w:r w:rsidR="00F10C8C" w:rsidRPr="00F10C8C">
        <w:rPr>
          <w:bCs/>
          <w:lang w:val="en-GB"/>
        </w:rPr>
        <w:t>驱逐</w:t>
      </w:r>
    </w:p>
    <w:p w14:paraId="0ACDF8A6" w14:textId="244406F2" w:rsidR="00F10C8C" w:rsidRPr="00F10C8C" w:rsidRDefault="00F10C8C" w:rsidP="00F10C8C">
      <w:pPr>
        <w:pStyle w:val="SingleTxtGC"/>
      </w:pPr>
      <w:r>
        <w:rPr>
          <w:lang w:val="en-GB"/>
        </w:rPr>
        <w:t>43.</w:t>
      </w:r>
      <w:r w:rsidRPr="00F10C8C">
        <w:rPr>
          <w:lang w:val="en-GB"/>
        </w:rPr>
        <w:tab/>
      </w:r>
      <w:r w:rsidRPr="00F10C8C">
        <w:rPr>
          <w:lang w:val="en-GB"/>
        </w:rPr>
        <w:t>委员会感到关切的是</w:t>
      </w:r>
      <w:r>
        <w:rPr>
          <w:lang w:val="en-GB"/>
        </w:rPr>
        <w:t>，</w:t>
      </w:r>
      <w:r w:rsidRPr="00F10C8C">
        <w:rPr>
          <w:rFonts w:hint="eastAsia"/>
          <w:lang w:val="en-GB"/>
        </w:rPr>
        <w:t>对于绝大多数非正常移民</w:t>
      </w:r>
      <w:r>
        <w:rPr>
          <w:rFonts w:hint="eastAsia"/>
          <w:lang w:val="en-GB"/>
        </w:rPr>
        <w:t>，</w:t>
      </w:r>
      <w:r w:rsidRPr="00F10C8C">
        <w:rPr>
          <w:lang w:val="en-GB"/>
        </w:rPr>
        <w:t>驱逐和遣返措施仍然是处理</w:t>
      </w:r>
      <w:r w:rsidRPr="00F10C8C">
        <w:rPr>
          <w:rFonts w:hint="eastAsia"/>
          <w:lang w:val="en-GB"/>
        </w:rPr>
        <w:t>他们的</w:t>
      </w:r>
      <w:r w:rsidRPr="00F10C8C">
        <w:rPr>
          <w:lang w:val="en-GB"/>
        </w:rPr>
        <w:t>主要对策。委员会还感到关切的是</w:t>
      </w:r>
      <w:r>
        <w:rPr>
          <w:lang w:val="en-GB"/>
        </w:rPr>
        <w:t>，</w:t>
      </w:r>
      <w:r w:rsidRPr="00F10C8C">
        <w:rPr>
          <w:lang w:val="en-GB"/>
        </w:rPr>
        <w:t>在采取这些措施时</w:t>
      </w:r>
      <w:r>
        <w:rPr>
          <w:lang w:val="en-GB"/>
        </w:rPr>
        <w:t>，</w:t>
      </w:r>
      <w:r w:rsidRPr="00F10C8C">
        <w:rPr>
          <w:lang w:val="en-GB"/>
        </w:rPr>
        <w:t>往往没有</w:t>
      </w:r>
      <w:r w:rsidRPr="00F10C8C">
        <w:rPr>
          <w:rFonts w:hint="eastAsia"/>
          <w:lang w:val="en-GB"/>
        </w:rPr>
        <w:t>正当</w:t>
      </w:r>
      <w:r w:rsidRPr="00F10C8C">
        <w:rPr>
          <w:lang w:val="en-GB"/>
        </w:rPr>
        <w:t>程序保障</w:t>
      </w:r>
      <w:r>
        <w:rPr>
          <w:lang w:val="en-GB"/>
        </w:rPr>
        <w:t>，</w:t>
      </w:r>
      <w:r w:rsidRPr="00F10C8C">
        <w:rPr>
          <w:lang w:val="en-GB"/>
        </w:rPr>
        <w:t>包括书面通知、明确和</w:t>
      </w:r>
      <w:r w:rsidRPr="00F10C8C">
        <w:rPr>
          <w:rFonts w:hint="eastAsia"/>
          <w:lang w:val="en-GB"/>
        </w:rPr>
        <w:t>无障碍</w:t>
      </w:r>
      <w:r w:rsidRPr="00F10C8C">
        <w:rPr>
          <w:lang w:val="en-GB"/>
        </w:rPr>
        <w:t>的信息、对决定提出</w:t>
      </w:r>
      <w:r w:rsidRPr="00F10C8C">
        <w:rPr>
          <w:rFonts w:hint="eastAsia"/>
          <w:lang w:val="en-GB"/>
        </w:rPr>
        <w:t>异议</w:t>
      </w:r>
      <w:r w:rsidRPr="00F10C8C">
        <w:rPr>
          <w:lang w:val="en-GB"/>
        </w:rPr>
        <w:t>的充足时间、免费法律援助和获得口译服务</w:t>
      </w:r>
      <w:r w:rsidRPr="00F10C8C">
        <w:rPr>
          <w:rFonts w:hint="eastAsia"/>
          <w:lang w:val="en-GB"/>
        </w:rPr>
        <w:t>的机会</w:t>
      </w:r>
      <w:r w:rsidRPr="00F10C8C">
        <w:rPr>
          <w:lang w:val="en-GB"/>
        </w:rPr>
        <w:t>。委员会还关切地注意到</w:t>
      </w:r>
      <w:r>
        <w:rPr>
          <w:lang w:val="en-GB"/>
        </w:rPr>
        <w:t>，</w:t>
      </w:r>
      <w:r w:rsidRPr="00F10C8C">
        <w:rPr>
          <w:lang w:val="en-GB"/>
        </w:rPr>
        <w:t>有证据表明存在一种被称为</w:t>
      </w:r>
      <w:r>
        <w:rPr>
          <w:rFonts w:hint="eastAsia"/>
          <w:lang w:val="en-GB"/>
        </w:rPr>
        <w:t>“</w:t>
      </w:r>
      <w:r w:rsidRPr="00F10C8C">
        <w:rPr>
          <w:rFonts w:hint="eastAsia"/>
          <w:lang w:val="en-GB"/>
        </w:rPr>
        <w:t>人员缩减</w:t>
      </w:r>
      <w:r>
        <w:rPr>
          <w:rFonts w:hint="eastAsia"/>
          <w:lang w:val="en-GB"/>
        </w:rPr>
        <w:t>”</w:t>
      </w:r>
      <w:r w:rsidRPr="00F10C8C">
        <w:rPr>
          <w:lang w:val="en-GB"/>
        </w:rPr>
        <w:t>的政策</w:t>
      </w:r>
      <w:r>
        <w:rPr>
          <w:lang w:val="en-GB"/>
        </w:rPr>
        <w:t>，</w:t>
      </w:r>
      <w:r w:rsidRPr="00F10C8C">
        <w:rPr>
          <w:lang w:val="en-GB"/>
        </w:rPr>
        <w:t>即强行将在领土</w:t>
      </w:r>
      <w:r w:rsidRPr="00F10C8C">
        <w:rPr>
          <w:rFonts w:hint="eastAsia"/>
          <w:lang w:val="en-GB"/>
        </w:rPr>
        <w:t>内</w:t>
      </w:r>
      <w:r w:rsidRPr="00F10C8C">
        <w:rPr>
          <w:lang w:val="en-GB"/>
        </w:rPr>
        <w:t>其他地区截获的移民</w:t>
      </w:r>
      <w:r>
        <w:rPr>
          <w:rFonts w:hint="eastAsia"/>
          <w:lang w:val="en-GB"/>
        </w:rPr>
        <w:t>，</w:t>
      </w:r>
      <w:r w:rsidRPr="00F10C8C">
        <w:rPr>
          <w:lang w:val="en-GB"/>
        </w:rPr>
        <w:t>包括儿童和家庭</w:t>
      </w:r>
      <w:r>
        <w:rPr>
          <w:rFonts w:hint="eastAsia"/>
          <w:lang w:val="en-GB"/>
        </w:rPr>
        <w:t>，</w:t>
      </w:r>
      <w:r w:rsidRPr="00F10C8C">
        <w:rPr>
          <w:lang w:val="en-GB"/>
        </w:rPr>
        <w:t>转移到该国南部。</w:t>
      </w:r>
    </w:p>
    <w:p w14:paraId="1AC89FD4" w14:textId="3E3A0404"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44.</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25"/>
      </w:r>
      <w:r w:rsidRPr="00937459">
        <w:rPr>
          <w:rFonts w:ascii="Time New Roman" w:eastAsia="黑体" w:hAnsi="Time New Roman"/>
          <w:lang w:val="en-GB"/>
        </w:rPr>
        <w:t>，</w:t>
      </w:r>
      <w:r w:rsidRPr="00F10C8C">
        <w:rPr>
          <w:rFonts w:ascii="Time New Roman" w:eastAsia="黑体" w:hAnsi="Time New Roman"/>
          <w:lang w:val="en-GB"/>
        </w:rPr>
        <w:t>并敦促缔约国</w:t>
      </w:r>
      <w:r w:rsidRPr="00937459">
        <w:rPr>
          <w:rFonts w:ascii="Time New Roman" w:eastAsia="黑体" w:hAnsi="Time New Roman" w:hint="eastAsia"/>
          <w:lang w:val="en-GB"/>
        </w:rPr>
        <w:t>：</w:t>
      </w:r>
    </w:p>
    <w:p w14:paraId="1DA856F7" w14:textId="0DA8B9B2"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在驱逐或遣返程序中充分尊重正当程序权</w:t>
      </w:r>
      <w:r w:rsidRPr="00937459">
        <w:rPr>
          <w:rFonts w:ascii="Time New Roman" w:eastAsia="黑体" w:hAnsi="Time New Roman"/>
          <w:lang w:val="en-GB"/>
        </w:rPr>
        <w:t>，</w:t>
      </w:r>
      <w:r w:rsidRPr="00F10C8C">
        <w:rPr>
          <w:rFonts w:ascii="Time New Roman" w:eastAsia="黑体" w:hAnsi="Time New Roman"/>
          <w:lang w:val="en-GB"/>
        </w:rPr>
        <w:t>确保</w:t>
      </w:r>
      <w:r w:rsidRPr="00F10C8C">
        <w:rPr>
          <w:rFonts w:ascii="Time New Roman" w:eastAsia="黑体" w:hAnsi="Time New Roman" w:hint="eastAsia"/>
          <w:lang w:val="en-GB"/>
        </w:rPr>
        <w:t>当事人能</w:t>
      </w:r>
      <w:r w:rsidRPr="00F10C8C">
        <w:rPr>
          <w:rFonts w:ascii="Time New Roman" w:eastAsia="黑体" w:hAnsi="Time New Roman"/>
          <w:lang w:val="en-GB"/>
        </w:rPr>
        <w:t>获得明确和</w:t>
      </w:r>
      <w:r w:rsidRPr="00F10C8C">
        <w:rPr>
          <w:rFonts w:ascii="Time New Roman" w:eastAsia="黑体" w:hAnsi="Time New Roman" w:hint="eastAsia"/>
          <w:lang w:val="en-GB"/>
        </w:rPr>
        <w:t>无障碍</w:t>
      </w:r>
      <w:r w:rsidRPr="00F10C8C">
        <w:rPr>
          <w:rFonts w:ascii="Time New Roman" w:eastAsia="黑体" w:hAnsi="Time New Roman"/>
          <w:lang w:val="en-GB"/>
        </w:rPr>
        <w:t>的信息、决定的书面通知、</w:t>
      </w:r>
      <w:r w:rsidRPr="00F10C8C">
        <w:rPr>
          <w:rFonts w:ascii="Time New Roman" w:eastAsia="黑体" w:hAnsi="Time New Roman" w:hint="eastAsia"/>
          <w:lang w:val="en-GB"/>
        </w:rPr>
        <w:t>有足够的时间</w:t>
      </w:r>
      <w:r w:rsidRPr="00F10C8C">
        <w:rPr>
          <w:rFonts w:ascii="Time New Roman" w:eastAsia="黑体" w:hAnsi="Time New Roman"/>
          <w:lang w:val="en-GB"/>
        </w:rPr>
        <w:t>行使辩护权以及</w:t>
      </w:r>
      <w:r w:rsidRPr="00F10C8C">
        <w:rPr>
          <w:rFonts w:ascii="Time New Roman" w:eastAsia="黑体" w:hAnsi="Time New Roman" w:hint="eastAsia"/>
          <w:lang w:val="en-GB"/>
        </w:rPr>
        <w:t>获得</w:t>
      </w:r>
      <w:r w:rsidRPr="00F10C8C">
        <w:rPr>
          <w:rFonts w:ascii="Time New Roman" w:eastAsia="黑体" w:hAnsi="Time New Roman"/>
          <w:lang w:val="en-GB"/>
        </w:rPr>
        <w:t>有效补救</w:t>
      </w:r>
      <w:r w:rsidRPr="00937459">
        <w:rPr>
          <w:rFonts w:ascii="Time New Roman" w:eastAsia="黑体" w:hAnsi="Time New Roman"/>
          <w:lang w:val="en-GB"/>
        </w:rPr>
        <w:t>；</w:t>
      </w:r>
    </w:p>
    <w:p w14:paraId="5E1CFF05" w14:textId="4ABF126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hint="eastAsia"/>
          <w:lang w:val="en-GB"/>
        </w:rPr>
        <w:t>不采取震慑和移民管控战略</w:t>
      </w:r>
      <w:r w:rsidRPr="00937459">
        <w:rPr>
          <w:rFonts w:ascii="Time New Roman" w:eastAsia="黑体" w:hAnsi="Time New Roman" w:hint="eastAsia"/>
          <w:lang w:val="en-GB"/>
        </w:rPr>
        <w:t>，</w:t>
      </w:r>
      <w:r w:rsidRPr="00F10C8C">
        <w:rPr>
          <w:rFonts w:ascii="Time New Roman" w:eastAsia="黑体" w:hAnsi="Time New Roman"/>
          <w:lang w:val="en-GB"/>
        </w:rPr>
        <w:t>不在</w:t>
      </w:r>
      <w:r w:rsidRPr="00F10C8C">
        <w:rPr>
          <w:rFonts w:ascii="Time New Roman" w:eastAsia="黑体" w:hAnsi="Time New Roman" w:hint="eastAsia"/>
          <w:lang w:val="en-GB"/>
        </w:rPr>
        <w:t>未经</w:t>
      </w:r>
      <w:r w:rsidRPr="00F10C8C">
        <w:rPr>
          <w:rFonts w:ascii="Time New Roman" w:eastAsia="黑体" w:hAnsi="Time New Roman"/>
          <w:lang w:val="en-GB"/>
        </w:rPr>
        <w:t>正当程序和</w:t>
      </w:r>
      <w:r w:rsidRPr="00F10C8C">
        <w:rPr>
          <w:rFonts w:ascii="Time New Roman" w:eastAsia="黑体" w:hAnsi="Time New Roman" w:hint="eastAsia"/>
          <w:lang w:val="en-GB"/>
        </w:rPr>
        <w:t>未</w:t>
      </w:r>
      <w:r w:rsidRPr="00F10C8C">
        <w:rPr>
          <w:rFonts w:ascii="Time New Roman" w:eastAsia="黑体" w:hAnsi="Time New Roman"/>
          <w:lang w:val="en-GB"/>
        </w:rPr>
        <w:t>考虑所有相关权利的情况下</w:t>
      </w:r>
      <w:r w:rsidRPr="00937459">
        <w:rPr>
          <w:rFonts w:ascii="Time New Roman" w:eastAsia="黑体" w:hAnsi="Time New Roman"/>
          <w:lang w:val="en-GB"/>
        </w:rPr>
        <w:t>，</w:t>
      </w:r>
      <w:r w:rsidRPr="00F10C8C">
        <w:rPr>
          <w:rFonts w:ascii="Time New Roman" w:eastAsia="黑体" w:hAnsi="Time New Roman"/>
          <w:lang w:val="en-GB"/>
        </w:rPr>
        <w:t>强行在国内转移移民</w:t>
      </w:r>
      <w:r w:rsidRPr="00937459">
        <w:rPr>
          <w:rFonts w:ascii="Time New Roman" w:eastAsia="黑体" w:hAnsi="Time New Roman"/>
          <w:lang w:val="en-GB"/>
        </w:rPr>
        <w:t>，</w:t>
      </w:r>
      <w:r w:rsidRPr="00F10C8C">
        <w:rPr>
          <w:rFonts w:ascii="Time New Roman" w:eastAsia="黑体" w:hAnsi="Time New Roman"/>
          <w:lang w:val="en-GB"/>
        </w:rPr>
        <w:t>包括儿童和家庭。</w:t>
      </w:r>
    </w:p>
    <w:p w14:paraId="197052FD" w14:textId="33328ACC" w:rsidR="00F10C8C" w:rsidRPr="00F10C8C" w:rsidRDefault="00787427" w:rsidP="00787427">
      <w:pPr>
        <w:pStyle w:val="H23GC"/>
      </w:pPr>
      <w:r w:rsidRPr="00F10C8C">
        <w:rPr>
          <w:lang w:val="en-GB"/>
        </w:rPr>
        <w:tab/>
      </w:r>
      <w:r w:rsidRPr="00F10C8C">
        <w:rPr>
          <w:lang w:val="en-GB"/>
        </w:rPr>
        <w:tab/>
      </w:r>
      <w:r w:rsidR="00F10C8C" w:rsidRPr="00F10C8C">
        <w:rPr>
          <w:bCs/>
          <w:lang w:val="en-GB"/>
        </w:rPr>
        <w:t>领事援助</w:t>
      </w:r>
    </w:p>
    <w:p w14:paraId="052C642B" w14:textId="1BE2D190" w:rsidR="00F10C8C" w:rsidRPr="00F10C8C" w:rsidRDefault="00F10C8C" w:rsidP="00F10C8C">
      <w:pPr>
        <w:pStyle w:val="SingleTxtGC"/>
      </w:pPr>
      <w:r>
        <w:rPr>
          <w:lang w:val="en-GB"/>
        </w:rPr>
        <w:t>45.</w:t>
      </w:r>
      <w:r w:rsidRPr="00F10C8C">
        <w:rPr>
          <w:lang w:val="en-GB"/>
        </w:rPr>
        <w:tab/>
      </w:r>
      <w:r w:rsidRPr="00F10C8C">
        <w:rPr>
          <w:lang w:val="en-GB"/>
        </w:rPr>
        <w:t>委员会注意到缔约国</w:t>
      </w:r>
      <w:r w:rsidRPr="00F10C8C">
        <w:rPr>
          <w:rFonts w:hint="eastAsia"/>
          <w:lang w:val="en-GB"/>
        </w:rPr>
        <w:t>已采取举措</w:t>
      </w:r>
      <w:r>
        <w:rPr>
          <w:rFonts w:hint="eastAsia"/>
          <w:lang w:val="en-GB"/>
        </w:rPr>
        <w:t>，</w:t>
      </w:r>
      <w:r w:rsidRPr="00F10C8C">
        <w:rPr>
          <w:rFonts w:hint="eastAsia"/>
          <w:lang w:val="en-GB"/>
        </w:rPr>
        <w:t>包括一些近期采取的举措</w:t>
      </w:r>
      <w:r>
        <w:rPr>
          <w:rFonts w:hint="eastAsia"/>
          <w:lang w:val="en-GB"/>
        </w:rPr>
        <w:t>，</w:t>
      </w:r>
      <w:r w:rsidRPr="00F10C8C">
        <w:rPr>
          <w:rFonts w:hint="eastAsia"/>
          <w:lang w:val="en-GB"/>
        </w:rPr>
        <w:t>以加强</w:t>
      </w:r>
      <w:r w:rsidRPr="00F10C8C">
        <w:rPr>
          <w:lang w:val="en-GB"/>
        </w:rPr>
        <w:t>对其</w:t>
      </w:r>
      <w:r w:rsidRPr="00F10C8C">
        <w:rPr>
          <w:rFonts w:hint="eastAsia"/>
          <w:lang w:val="en-GB"/>
        </w:rPr>
        <w:t>境外</w:t>
      </w:r>
      <w:r w:rsidRPr="00F10C8C">
        <w:rPr>
          <w:lang w:val="en-GB"/>
        </w:rPr>
        <w:t>侨民</w:t>
      </w:r>
      <w:r>
        <w:rPr>
          <w:lang w:val="en-GB"/>
        </w:rPr>
        <w:t>，</w:t>
      </w:r>
      <w:r w:rsidRPr="00F10C8C">
        <w:rPr>
          <w:lang w:val="en-GB"/>
        </w:rPr>
        <w:t>特别是</w:t>
      </w:r>
      <w:r w:rsidRPr="00F10C8C">
        <w:rPr>
          <w:rFonts w:hint="eastAsia"/>
          <w:lang w:val="en-GB"/>
        </w:rPr>
        <w:t>在</w:t>
      </w:r>
      <w:r w:rsidRPr="00F10C8C">
        <w:rPr>
          <w:lang w:val="en-GB"/>
        </w:rPr>
        <w:t>美利坚合众国</w:t>
      </w:r>
      <w:r w:rsidRPr="00F10C8C">
        <w:rPr>
          <w:rFonts w:hint="eastAsia"/>
          <w:lang w:val="en-GB"/>
        </w:rPr>
        <w:t>的</w:t>
      </w:r>
      <w:r w:rsidRPr="00F10C8C">
        <w:rPr>
          <w:lang w:val="en-GB"/>
        </w:rPr>
        <w:t>侨民的领事援助和保护</w:t>
      </w:r>
      <w:r w:rsidRPr="00F10C8C">
        <w:rPr>
          <w:rFonts w:hint="eastAsia"/>
          <w:lang w:val="en-GB"/>
        </w:rPr>
        <w:t>。考虑到先前</w:t>
      </w:r>
      <w:r w:rsidRPr="00F10C8C">
        <w:rPr>
          <w:lang w:val="en-GB"/>
        </w:rPr>
        <w:t>的意见</w:t>
      </w:r>
      <w:r>
        <w:rPr>
          <w:lang w:val="en-GB"/>
        </w:rPr>
        <w:t>，</w:t>
      </w:r>
      <w:r w:rsidRPr="00F10C8C">
        <w:rPr>
          <w:rFonts w:hint="eastAsia"/>
          <w:lang w:val="en-GB"/>
        </w:rPr>
        <w:t>还考虑到</w:t>
      </w:r>
      <w:r w:rsidRPr="00F10C8C">
        <w:rPr>
          <w:lang w:val="en-GB"/>
        </w:rPr>
        <w:t>许多</w:t>
      </w:r>
      <w:r w:rsidRPr="00F10C8C">
        <w:rPr>
          <w:rFonts w:hint="eastAsia"/>
          <w:lang w:val="en-GB"/>
        </w:rPr>
        <w:t>在美国生活的</w:t>
      </w:r>
      <w:r w:rsidRPr="00F10C8C">
        <w:rPr>
          <w:lang w:val="en-GB"/>
        </w:rPr>
        <w:t>墨西哥人</w:t>
      </w:r>
      <w:r w:rsidRPr="00F10C8C">
        <w:rPr>
          <w:rFonts w:hint="eastAsia"/>
          <w:lang w:val="en-GB"/>
        </w:rPr>
        <w:t>仍然没有正常身份</w:t>
      </w:r>
      <w:r>
        <w:rPr>
          <w:rFonts w:hint="eastAsia"/>
          <w:lang w:val="en-GB"/>
        </w:rPr>
        <w:t>，</w:t>
      </w:r>
      <w:r w:rsidRPr="00F10C8C">
        <w:rPr>
          <w:lang w:val="en-GB"/>
        </w:rPr>
        <w:t>委员会重申</w:t>
      </w:r>
      <w:r w:rsidRPr="00F10C8C">
        <w:rPr>
          <w:rFonts w:hint="eastAsia"/>
          <w:lang w:val="en-GB"/>
        </w:rPr>
        <w:t>亟需</w:t>
      </w:r>
      <w:r w:rsidRPr="00F10C8C">
        <w:rPr>
          <w:lang w:val="en-GB"/>
        </w:rPr>
        <w:t>加强</w:t>
      </w:r>
      <w:r w:rsidRPr="00F10C8C">
        <w:rPr>
          <w:spacing w:val="-4"/>
          <w:lang w:val="en-GB"/>
        </w:rPr>
        <w:t>这些举措</w:t>
      </w:r>
      <w:r w:rsidRPr="00FD7EDA">
        <w:rPr>
          <w:spacing w:val="-4"/>
          <w:lang w:val="en-GB"/>
        </w:rPr>
        <w:t>，</w:t>
      </w:r>
      <w:r w:rsidRPr="00F10C8C">
        <w:rPr>
          <w:spacing w:val="-4"/>
          <w:lang w:val="en-GB"/>
        </w:rPr>
        <w:t>特别是在获得证件、出生记录、工资和</w:t>
      </w:r>
      <w:r w:rsidRPr="00F10C8C">
        <w:rPr>
          <w:rFonts w:hint="eastAsia"/>
          <w:spacing w:val="-4"/>
          <w:lang w:val="en-GB"/>
        </w:rPr>
        <w:t>源自劳工</w:t>
      </w:r>
      <w:r w:rsidRPr="00F10C8C">
        <w:rPr>
          <w:spacing w:val="-4"/>
          <w:lang w:val="en-GB"/>
        </w:rPr>
        <w:t>权利</w:t>
      </w:r>
      <w:r w:rsidRPr="00F10C8C">
        <w:rPr>
          <w:rFonts w:hint="eastAsia"/>
          <w:spacing w:val="-4"/>
          <w:lang w:val="en-GB"/>
        </w:rPr>
        <w:t>的其他福利方面</w:t>
      </w:r>
      <w:r w:rsidR="00C849F2" w:rsidRPr="00F10C8C">
        <w:rPr>
          <w:vanish/>
          <w:spacing w:val="-4"/>
          <w:vertAlign w:val="superscript"/>
          <w:lang w:val="en-GB"/>
        </w:rPr>
        <w:footnoteReference w:id="26"/>
      </w:r>
      <w:r w:rsidRPr="00FD7EDA">
        <w:rPr>
          <w:rFonts w:hint="eastAsia"/>
          <w:spacing w:val="-4"/>
          <w:vertAlign w:val="superscript"/>
          <w:lang w:val="en-GB"/>
        </w:rPr>
        <w:t>，</w:t>
      </w:r>
      <w:r w:rsidRPr="00F10C8C">
        <w:rPr>
          <w:rFonts w:hint="eastAsia"/>
          <w:spacing w:val="-4"/>
          <w:lang w:val="en-GB"/>
        </w:rPr>
        <w:t>还</w:t>
      </w:r>
      <w:r w:rsidRPr="00F10C8C">
        <w:rPr>
          <w:rFonts w:hint="eastAsia"/>
          <w:lang w:val="en-GB"/>
        </w:rPr>
        <w:t>亟需加强有关举措</w:t>
      </w:r>
      <w:r>
        <w:rPr>
          <w:rFonts w:hint="eastAsia"/>
          <w:lang w:val="en-GB"/>
        </w:rPr>
        <w:t>，</w:t>
      </w:r>
      <w:r w:rsidRPr="00F10C8C">
        <w:rPr>
          <w:rFonts w:hint="eastAsia"/>
          <w:lang w:val="en-GB"/>
        </w:rPr>
        <w:t>扩大在</w:t>
      </w:r>
      <w:r w:rsidRPr="00F10C8C">
        <w:rPr>
          <w:lang w:val="en-GB"/>
        </w:rPr>
        <w:t>拘留和驱逐程序中的法律援助</w:t>
      </w:r>
      <w:r>
        <w:rPr>
          <w:lang w:val="en-GB"/>
        </w:rPr>
        <w:t>，</w:t>
      </w:r>
      <w:r w:rsidRPr="00F10C8C">
        <w:rPr>
          <w:lang w:val="en-GB"/>
        </w:rPr>
        <w:t>包括在可能导致家庭分离的案件中</w:t>
      </w:r>
      <w:r w:rsidRPr="00F10C8C">
        <w:rPr>
          <w:rFonts w:hint="eastAsia"/>
          <w:lang w:val="en-GB"/>
        </w:rPr>
        <w:t>的法律援助</w:t>
      </w:r>
      <w:r w:rsidRPr="00F10C8C">
        <w:rPr>
          <w:lang w:val="en-GB"/>
        </w:rPr>
        <w:t>。</w:t>
      </w:r>
    </w:p>
    <w:p w14:paraId="130B7833" w14:textId="0D0C6AE8"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46.</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27"/>
      </w:r>
      <w:r w:rsidRPr="00937459">
        <w:rPr>
          <w:rFonts w:ascii="Time New Roman" w:eastAsia="黑体" w:hAnsi="Time New Roman"/>
          <w:lang w:val="en-GB"/>
        </w:rPr>
        <w:t>，</w:t>
      </w:r>
      <w:r w:rsidRPr="00F10C8C">
        <w:rPr>
          <w:rFonts w:ascii="Time New Roman" w:eastAsia="黑体" w:hAnsi="Time New Roman"/>
          <w:lang w:val="en-GB"/>
        </w:rPr>
        <w:t>并建议缔约国继续加强</w:t>
      </w:r>
      <w:r w:rsidRPr="00F10C8C">
        <w:rPr>
          <w:rFonts w:ascii="Time New Roman" w:eastAsia="黑体" w:hAnsi="Time New Roman" w:hint="eastAsia"/>
          <w:lang w:val="en-GB"/>
        </w:rPr>
        <w:t>使领馆</w:t>
      </w:r>
      <w:r w:rsidRPr="00F10C8C">
        <w:rPr>
          <w:rFonts w:ascii="Time New Roman" w:eastAsia="黑体" w:hAnsi="Time New Roman"/>
          <w:lang w:val="en-GB"/>
        </w:rPr>
        <w:t>的能力和资源</w:t>
      </w:r>
      <w:r w:rsidRPr="00937459">
        <w:rPr>
          <w:rFonts w:ascii="Time New Roman" w:eastAsia="黑体" w:hAnsi="Time New Roman"/>
          <w:lang w:val="en-GB"/>
        </w:rPr>
        <w:t>，</w:t>
      </w:r>
      <w:r w:rsidRPr="00F10C8C">
        <w:rPr>
          <w:rFonts w:ascii="Time New Roman" w:eastAsia="黑体" w:hAnsi="Time New Roman"/>
          <w:lang w:val="en-GB"/>
        </w:rPr>
        <w:t>使它们</w:t>
      </w:r>
      <w:r w:rsidRPr="00F10C8C">
        <w:rPr>
          <w:rFonts w:ascii="Time New Roman" w:eastAsia="黑体" w:hAnsi="Time New Roman" w:hint="eastAsia"/>
          <w:lang w:val="en-GB"/>
        </w:rPr>
        <w:t>可</w:t>
      </w:r>
      <w:r w:rsidRPr="00F10C8C">
        <w:rPr>
          <w:rFonts w:ascii="Time New Roman" w:eastAsia="黑体" w:hAnsi="Time New Roman"/>
          <w:lang w:val="en-GB"/>
        </w:rPr>
        <w:t>向墨西哥</w:t>
      </w:r>
      <w:r w:rsidRPr="00F10C8C">
        <w:rPr>
          <w:rFonts w:ascii="Time New Roman" w:eastAsia="黑体" w:hAnsi="Time New Roman" w:hint="eastAsia"/>
          <w:lang w:val="en-GB"/>
        </w:rPr>
        <w:t>移民</w:t>
      </w:r>
      <w:r w:rsidRPr="00F10C8C">
        <w:rPr>
          <w:rFonts w:ascii="Time New Roman" w:eastAsia="黑体" w:hAnsi="Time New Roman"/>
          <w:lang w:val="en-GB"/>
        </w:rPr>
        <w:t>工人及其家人提供法律援助和有效保护</w:t>
      </w:r>
      <w:r w:rsidRPr="00937459">
        <w:rPr>
          <w:rFonts w:ascii="Time New Roman" w:eastAsia="黑体" w:hAnsi="Time New Roman"/>
          <w:lang w:val="en-GB"/>
        </w:rPr>
        <w:t>，</w:t>
      </w:r>
      <w:r w:rsidRPr="00F10C8C">
        <w:rPr>
          <w:rFonts w:ascii="Time New Roman" w:eastAsia="黑体" w:hAnsi="Time New Roman"/>
          <w:lang w:val="en-GB"/>
        </w:rPr>
        <w:t>特别是在证件、出生登记、</w:t>
      </w:r>
      <w:r w:rsidRPr="00F10C8C">
        <w:rPr>
          <w:rFonts w:ascii="Time New Roman" w:eastAsia="黑体" w:hAnsi="Time New Roman" w:hint="eastAsia"/>
          <w:lang w:val="en-GB"/>
        </w:rPr>
        <w:t>保护</w:t>
      </w:r>
      <w:r w:rsidRPr="00F10C8C">
        <w:rPr>
          <w:rFonts w:ascii="Time New Roman" w:eastAsia="黑体" w:hAnsi="Time New Roman"/>
          <w:lang w:val="en-GB"/>
        </w:rPr>
        <w:t>劳工权利和</w:t>
      </w:r>
      <w:r w:rsidRPr="00F10C8C">
        <w:rPr>
          <w:rFonts w:ascii="Time New Roman" w:eastAsia="黑体" w:hAnsi="Time New Roman" w:hint="eastAsia"/>
          <w:lang w:val="en-GB"/>
        </w:rPr>
        <w:t>倡导推动</w:t>
      </w:r>
      <w:r w:rsidRPr="00F10C8C">
        <w:rPr>
          <w:rFonts w:ascii="Time New Roman" w:eastAsia="黑体" w:hAnsi="Time New Roman"/>
          <w:lang w:val="en-GB"/>
        </w:rPr>
        <w:t>其身份正常化方面</w:t>
      </w:r>
      <w:r w:rsidRPr="00937459">
        <w:rPr>
          <w:rFonts w:ascii="Time New Roman" w:eastAsia="黑体" w:hAnsi="Time New Roman"/>
          <w:lang w:val="en-GB"/>
        </w:rPr>
        <w:t>，</w:t>
      </w:r>
      <w:r w:rsidRPr="00F10C8C">
        <w:rPr>
          <w:rFonts w:ascii="Time New Roman" w:eastAsia="黑体" w:hAnsi="Time New Roman"/>
          <w:lang w:val="en-GB"/>
        </w:rPr>
        <w:t>同时确保与目的地国</w:t>
      </w:r>
      <w:r w:rsidRPr="00F10C8C">
        <w:rPr>
          <w:rFonts w:ascii="Time New Roman" w:eastAsia="黑体" w:hAnsi="Time New Roman" w:hint="eastAsia"/>
          <w:lang w:val="en-GB"/>
        </w:rPr>
        <w:t>主管机构</w:t>
      </w:r>
      <w:r w:rsidRPr="00F10C8C">
        <w:rPr>
          <w:rFonts w:ascii="Time New Roman" w:eastAsia="黑体" w:hAnsi="Time New Roman"/>
          <w:lang w:val="en-GB"/>
        </w:rPr>
        <w:t>和民间社会组织</w:t>
      </w:r>
      <w:r w:rsidRPr="00F10C8C">
        <w:rPr>
          <w:rFonts w:ascii="Time New Roman" w:eastAsia="黑体" w:hAnsi="Time New Roman" w:hint="eastAsia"/>
          <w:lang w:val="en-GB"/>
        </w:rPr>
        <w:t>进行</w:t>
      </w:r>
      <w:r w:rsidRPr="00F10C8C">
        <w:rPr>
          <w:rFonts w:ascii="Time New Roman" w:eastAsia="黑体" w:hAnsi="Time New Roman"/>
          <w:lang w:val="en-GB"/>
        </w:rPr>
        <w:t>有效协调。此外</w:t>
      </w:r>
      <w:r w:rsidRPr="00937459">
        <w:rPr>
          <w:rFonts w:ascii="Time New Roman" w:eastAsia="黑体" w:hAnsi="Time New Roman"/>
          <w:lang w:val="en-GB"/>
        </w:rPr>
        <w:t>，</w:t>
      </w:r>
      <w:r w:rsidRPr="00F10C8C">
        <w:rPr>
          <w:rFonts w:ascii="Time New Roman" w:eastAsia="黑体" w:hAnsi="Time New Roman"/>
          <w:lang w:val="en-GB"/>
        </w:rPr>
        <w:t>委员会敦促缔约国加强对领事人员</w:t>
      </w:r>
      <w:r w:rsidRPr="00F10C8C">
        <w:rPr>
          <w:rFonts w:ascii="Time New Roman" w:eastAsia="黑体" w:hAnsi="Time New Roman" w:hint="eastAsia"/>
          <w:lang w:val="en-GB"/>
        </w:rPr>
        <w:t>关于采取交叉视角处理人权事务</w:t>
      </w:r>
      <w:r w:rsidRPr="00F10C8C">
        <w:rPr>
          <w:rFonts w:ascii="Time New Roman" w:eastAsia="黑体" w:hAnsi="Time New Roman"/>
          <w:lang w:val="en-GB"/>
        </w:rPr>
        <w:t>的</w:t>
      </w:r>
      <w:r w:rsidRPr="00F10C8C">
        <w:rPr>
          <w:rFonts w:ascii="Time New Roman" w:eastAsia="黑体" w:hAnsi="Time New Roman" w:hint="eastAsia"/>
          <w:lang w:val="en-GB"/>
        </w:rPr>
        <w:t>培训</w:t>
      </w:r>
      <w:r w:rsidRPr="00937459">
        <w:rPr>
          <w:rFonts w:ascii="Time New Roman" w:eastAsia="黑体" w:hAnsi="Time New Roman" w:hint="eastAsia"/>
          <w:lang w:val="en-GB"/>
        </w:rPr>
        <w:t>，</w:t>
      </w:r>
      <w:r w:rsidRPr="00F10C8C">
        <w:rPr>
          <w:rFonts w:ascii="Time New Roman" w:eastAsia="黑体" w:hAnsi="Time New Roman" w:hint="eastAsia"/>
          <w:lang w:val="en-GB"/>
        </w:rPr>
        <w:t>并向处境脆弱的移民</w:t>
      </w:r>
      <w:r w:rsidRPr="00F10C8C">
        <w:rPr>
          <w:rFonts w:ascii="Time New Roman" w:eastAsia="黑体" w:hAnsi="Time New Roman"/>
          <w:lang w:val="en-GB"/>
        </w:rPr>
        <w:t>提供法律援助和适当的</w:t>
      </w:r>
      <w:r w:rsidRPr="00F10C8C">
        <w:rPr>
          <w:rFonts w:ascii="Time New Roman" w:eastAsia="黑体" w:hAnsi="Time New Roman" w:hint="eastAsia"/>
          <w:lang w:val="en-GB"/>
        </w:rPr>
        <w:t>专门</w:t>
      </w:r>
      <w:r w:rsidRPr="00F10C8C">
        <w:rPr>
          <w:rFonts w:ascii="Time New Roman" w:eastAsia="黑体" w:hAnsi="Time New Roman"/>
          <w:lang w:val="en-GB"/>
        </w:rPr>
        <w:t>支助。</w:t>
      </w:r>
    </w:p>
    <w:p w14:paraId="3A0F074E" w14:textId="6A099875" w:rsidR="00F10C8C" w:rsidRPr="00F10C8C" w:rsidRDefault="00787427" w:rsidP="00787427">
      <w:pPr>
        <w:pStyle w:val="H23GC"/>
      </w:pPr>
      <w:r w:rsidRPr="00F10C8C">
        <w:rPr>
          <w:lang w:val="en-GB"/>
        </w:rPr>
        <w:tab/>
      </w:r>
      <w:r w:rsidRPr="00F10C8C">
        <w:rPr>
          <w:lang w:val="en-GB"/>
        </w:rPr>
        <w:tab/>
      </w:r>
      <w:r w:rsidR="00F10C8C" w:rsidRPr="00F10C8C">
        <w:rPr>
          <w:bCs/>
          <w:lang w:val="en-GB"/>
        </w:rPr>
        <w:t>就业、薪酬和工作条件</w:t>
      </w:r>
    </w:p>
    <w:p w14:paraId="6D981FD0" w14:textId="73E21929" w:rsidR="00F10C8C" w:rsidRPr="00F10C8C" w:rsidRDefault="00F10C8C" w:rsidP="00F10C8C">
      <w:pPr>
        <w:pStyle w:val="SingleTxtGC"/>
      </w:pPr>
      <w:r>
        <w:rPr>
          <w:lang w:val="en-GB"/>
        </w:rPr>
        <w:t>47.</w:t>
      </w:r>
      <w:r w:rsidRPr="00F10C8C">
        <w:rPr>
          <w:lang w:val="en-GB"/>
        </w:rPr>
        <w:tab/>
      </w:r>
      <w:r w:rsidRPr="00F10C8C">
        <w:rPr>
          <w:lang w:val="en-GB"/>
        </w:rPr>
        <w:t>委员会重申其先前的关切</w:t>
      </w:r>
      <w:r w:rsidR="00C849F2" w:rsidRPr="00F10C8C">
        <w:rPr>
          <w:vanish/>
          <w:vertAlign w:val="superscript"/>
          <w:lang w:val="en-GB"/>
        </w:rPr>
        <w:footnoteReference w:id="28"/>
      </w:r>
      <w:r>
        <w:rPr>
          <w:lang w:val="en-GB"/>
        </w:rPr>
        <w:t>，</w:t>
      </w:r>
      <w:r w:rsidRPr="00F10C8C">
        <w:rPr>
          <w:lang w:val="en-GB"/>
        </w:rPr>
        <w:t>并</w:t>
      </w:r>
      <w:r w:rsidRPr="00F10C8C">
        <w:rPr>
          <w:rFonts w:hint="eastAsia"/>
          <w:lang w:val="en-GB"/>
        </w:rPr>
        <w:t>表示</w:t>
      </w:r>
      <w:r w:rsidRPr="00F10C8C">
        <w:rPr>
          <w:lang w:val="en-GB"/>
        </w:rPr>
        <w:t>遗憾的是</w:t>
      </w:r>
      <w:r>
        <w:rPr>
          <w:lang w:val="en-GB"/>
        </w:rPr>
        <w:t>，</w:t>
      </w:r>
      <w:r w:rsidRPr="00F10C8C">
        <w:rPr>
          <w:lang w:val="en-GB"/>
        </w:rPr>
        <w:t>对</w:t>
      </w:r>
      <w:r w:rsidRPr="00F10C8C">
        <w:rPr>
          <w:rFonts w:hint="eastAsia"/>
          <w:lang w:val="en-GB"/>
        </w:rPr>
        <w:t>移民的</w:t>
      </w:r>
      <w:r w:rsidRPr="00F10C8C">
        <w:rPr>
          <w:lang w:val="en-GB"/>
        </w:rPr>
        <w:t>劳动剥削和童工</w:t>
      </w:r>
      <w:r w:rsidRPr="00F10C8C">
        <w:rPr>
          <w:rFonts w:hint="eastAsia"/>
          <w:lang w:val="en-GB"/>
        </w:rPr>
        <w:t>劳动</w:t>
      </w:r>
      <w:r w:rsidRPr="00F10C8C">
        <w:rPr>
          <w:lang w:val="en-GB"/>
        </w:rPr>
        <w:t>现象持续存在</w:t>
      </w:r>
      <w:r>
        <w:rPr>
          <w:lang w:val="en-GB"/>
        </w:rPr>
        <w:t>，</w:t>
      </w:r>
      <w:r w:rsidRPr="00F10C8C">
        <w:rPr>
          <w:lang w:val="en-GB"/>
        </w:rPr>
        <w:t>在身份不正常</w:t>
      </w:r>
      <w:r w:rsidRPr="00F10C8C">
        <w:rPr>
          <w:rFonts w:hint="eastAsia"/>
          <w:lang w:val="en-GB"/>
        </w:rPr>
        <w:t>者以及</w:t>
      </w:r>
      <w:r w:rsidRPr="00F10C8C">
        <w:rPr>
          <w:lang w:val="en-GB"/>
        </w:rPr>
        <w:t>农业部门</w:t>
      </w:r>
      <w:r w:rsidRPr="00F10C8C">
        <w:rPr>
          <w:rFonts w:hint="eastAsia"/>
          <w:lang w:val="en-GB"/>
        </w:rPr>
        <w:t>工作者</w:t>
      </w:r>
      <w:r w:rsidRPr="00F10C8C">
        <w:rPr>
          <w:lang w:val="en-GB"/>
        </w:rPr>
        <w:t>或</w:t>
      </w:r>
      <w:r w:rsidRPr="00F10C8C">
        <w:rPr>
          <w:rFonts w:hint="eastAsia"/>
          <w:lang w:val="en-GB"/>
        </w:rPr>
        <w:t>家政工作者</w:t>
      </w:r>
      <w:r w:rsidRPr="00F10C8C">
        <w:rPr>
          <w:lang w:val="en-GB"/>
        </w:rPr>
        <w:t>中</w:t>
      </w:r>
      <w:r w:rsidRPr="00F10C8C">
        <w:rPr>
          <w:rFonts w:hint="eastAsia"/>
          <w:lang w:val="en-GB"/>
        </w:rPr>
        <w:t>尤甚</w:t>
      </w:r>
      <w:r w:rsidRPr="00F10C8C">
        <w:rPr>
          <w:lang w:val="en-GB"/>
        </w:rPr>
        <w:t>。委员会还感到关切的是</w:t>
      </w:r>
      <w:r>
        <w:rPr>
          <w:lang w:val="en-GB"/>
        </w:rPr>
        <w:t>，</w:t>
      </w:r>
      <w:r w:rsidRPr="00F10C8C">
        <w:rPr>
          <w:rFonts w:hint="eastAsia"/>
          <w:lang w:val="en-GB"/>
        </w:rPr>
        <w:t>缺少</w:t>
      </w:r>
      <w:r w:rsidRPr="00F10C8C">
        <w:rPr>
          <w:lang w:val="en-GB"/>
        </w:rPr>
        <w:t>适当和</w:t>
      </w:r>
      <w:r w:rsidRPr="00F10C8C">
        <w:rPr>
          <w:rFonts w:hint="eastAsia"/>
          <w:lang w:val="en-GB"/>
        </w:rPr>
        <w:t>无障碍</w:t>
      </w:r>
      <w:r w:rsidRPr="00F10C8C">
        <w:rPr>
          <w:lang w:val="en-GB"/>
        </w:rPr>
        <w:t>的正常化机制</w:t>
      </w:r>
      <w:r>
        <w:rPr>
          <w:rFonts w:hint="eastAsia"/>
          <w:lang w:val="en-GB"/>
        </w:rPr>
        <w:t>，</w:t>
      </w:r>
      <w:r w:rsidRPr="00F10C8C">
        <w:rPr>
          <w:rFonts w:hint="eastAsia"/>
          <w:lang w:val="en-GB"/>
        </w:rPr>
        <w:t>影响了移民</w:t>
      </w:r>
      <w:r w:rsidRPr="00F10C8C">
        <w:rPr>
          <w:lang w:val="en-GB"/>
        </w:rPr>
        <w:t>工人的工作能力和就业条件。委员会还对《联邦劳动法》第</w:t>
      </w:r>
      <w:r>
        <w:rPr>
          <w:lang w:val="en-GB"/>
        </w:rPr>
        <w:t>7</w:t>
      </w:r>
      <w:r w:rsidRPr="00F10C8C">
        <w:rPr>
          <w:lang w:val="en-GB"/>
        </w:rPr>
        <w:t>条表示关切</w:t>
      </w:r>
      <w:r>
        <w:rPr>
          <w:lang w:val="en-GB"/>
        </w:rPr>
        <w:t>，</w:t>
      </w:r>
      <w:r w:rsidRPr="00F10C8C">
        <w:rPr>
          <w:lang w:val="en-GB"/>
        </w:rPr>
        <w:t>该条根据国籍对就业设置了重大限制。</w:t>
      </w:r>
    </w:p>
    <w:p w14:paraId="00095EA9" w14:textId="0BF17A15"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48.</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29"/>
      </w:r>
      <w:r w:rsidRPr="00F10C8C">
        <w:rPr>
          <w:rFonts w:ascii="Time New Roman" w:eastAsia="黑体" w:hAnsi="Time New Roman"/>
          <w:lang w:val="en-GB"/>
        </w:rPr>
        <w:t xml:space="preserve"> </w:t>
      </w:r>
      <w:r w:rsidRPr="00F10C8C">
        <w:rPr>
          <w:rFonts w:ascii="Time New Roman" w:eastAsia="黑体" w:hAnsi="Time New Roman"/>
          <w:lang w:val="en-GB"/>
        </w:rPr>
        <w:t>并敦促缔约国</w:t>
      </w:r>
      <w:r w:rsidRPr="00937459">
        <w:rPr>
          <w:rFonts w:ascii="Time New Roman" w:eastAsia="黑体" w:hAnsi="Time New Roman" w:hint="eastAsia"/>
          <w:lang w:val="en-GB"/>
        </w:rPr>
        <w:t>：</w:t>
      </w:r>
    </w:p>
    <w:p w14:paraId="028122AF" w14:textId="351E4A6D"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使劳动法和社会保障法与《公约》相一致</w:t>
      </w:r>
      <w:r w:rsidRPr="00937459">
        <w:rPr>
          <w:rFonts w:ascii="Time New Roman" w:eastAsia="黑体" w:hAnsi="Time New Roman"/>
          <w:lang w:val="en-GB"/>
        </w:rPr>
        <w:t>，</w:t>
      </w:r>
      <w:r w:rsidRPr="00F10C8C">
        <w:rPr>
          <w:rFonts w:ascii="Time New Roman" w:eastAsia="黑体" w:hAnsi="Time New Roman" w:hint="eastAsia"/>
          <w:lang w:val="en-GB"/>
        </w:rPr>
        <w:t>从而保证</w:t>
      </w:r>
      <w:r w:rsidRPr="00F10C8C">
        <w:rPr>
          <w:rFonts w:ascii="Time New Roman" w:eastAsia="黑体" w:hAnsi="Time New Roman"/>
          <w:lang w:val="en-GB"/>
        </w:rPr>
        <w:t>所有</w:t>
      </w:r>
      <w:r w:rsidRPr="00F10C8C">
        <w:rPr>
          <w:rFonts w:ascii="Time New Roman" w:eastAsia="黑体" w:hAnsi="Time New Roman" w:hint="eastAsia"/>
          <w:lang w:val="en-GB"/>
        </w:rPr>
        <w:t>移民</w:t>
      </w:r>
      <w:r w:rsidRPr="00F10C8C">
        <w:rPr>
          <w:rFonts w:ascii="Time New Roman" w:eastAsia="黑体" w:hAnsi="Time New Roman"/>
          <w:lang w:val="en-GB"/>
        </w:rPr>
        <w:t>工人</w:t>
      </w:r>
      <w:r w:rsidRPr="00F10C8C">
        <w:rPr>
          <w:rFonts w:ascii="Time New Roman" w:eastAsia="黑体" w:hAnsi="Time New Roman" w:hint="eastAsia"/>
          <w:lang w:val="en-GB"/>
        </w:rPr>
        <w:t>不论移民身份如何均能享有</w:t>
      </w:r>
      <w:r w:rsidRPr="00F10C8C">
        <w:rPr>
          <w:rFonts w:ascii="Time New Roman" w:eastAsia="黑体" w:hAnsi="Time New Roman"/>
          <w:lang w:val="en-GB"/>
        </w:rPr>
        <w:t>体面</w:t>
      </w:r>
      <w:r w:rsidRPr="00F10C8C">
        <w:rPr>
          <w:rFonts w:ascii="Time New Roman" w:eastAsia="黑体" w:hAnsi="Time New Roman" w:hint="eastAsia"/>
          <w:lang w:val="en-GB"/>
        </w:rPr>
        <w:t>的</w:t>
      </w:r>
      <w:r w:rsidRPr="00F10C8C">
        <w:rPr>
          <w:rFonts w:ascii="Time New Roman" w:eastAsia="黑体" w:hAnsi="Time New Roman"/>
          <w:lang w:val="en-GB"/>
        </w:rPr>
        <w:t>工作条件</w:t>
      </w:r>
      <w:r w:rsidRPr="00937459">
        <w:rPr>
          <w:rFonts w:ascii="Time New Roman" w:eastAsia="黑体" w:hAnsi="Time New Roman" w:hint="eastAsia"/>
          <w:lang w:val="en-GB"/>
        </w:rPr>
        <w:t>，</w:t>
      </w:r>
      <w:r w:rsidRPr="00F10C8C">
        <w:rPr>
          <w:rFonts w:ascii="Time New Roman" w:eastAsia="黑体" w:hAnsi="Time New Roman"/>
          <w:lang w:val="en-GB"/>
        </w:rPr>
        <w:t>并修订《联邦劳动法》第</w:t>
      </w:r>
      <w:r w:rsidRPr="00937459">
        <w:rPr>
          <w:rFonts w:ascii="Time New Roman" w:eastAsia="黑体" w:hAnsi="Time New Roman"/>
          <w:lang w:val="en-GB"/>
        </w:rPr>
        <w:t>372</w:t>
      </w:r>
      <w:r w:rsidRPr="00F10C8C">
        <w:rPr>
          <w:rFonts w:ascii="Time New Roman" w:eastAsia="黑体" w:hAnsi="Time New Roman"/>
          <w:lang w:val="en-GB"/>
        </w:rPr>
        <w:t>条</w:t>
      </w:r>
      <w:r w:rsidRPr="00937459">
        <w:rPr>
          <w:rFonts w:ascii="Time New Roman" w:eastAsia="黑体" w:hAnsi="Time New Roman"/>
          <w:lang w:val="en-GB"/>
        </w:rPr>
        <w:t>，</w:t>
      </w:r>
      <w:r w:rsidRPr="00F10C8C">
        <w:rPr>
          <w:rFonts w:ascii="Time New Roman" w:eastAsia="黑体" w:hAnsi="Time New Roman"/>
          <w:lang w:val="en-GB"/>
        </w:rPr>
        <w:t>取消对外国国民参与工会执行机构的限制</w:t>
      </w:r>
      <w:r w:rsidRPr="00937459">
        <w:rPr>
          <w:rFonts w:ascii="Time New Roman" w:eastAsia="黑体" w:hAnsi="Time New Roman"/>
          <w:lang w:val="en-GB"/>
        </w:rPr>
        <w:t>，</w:t>
      </w:r>
      <w:r w:rsidRPr="00F10C8C">
        <w:rPr>
          <w:rFonts w:ascii="Time New Roman" w:eastAsia="黑体" w:hAnsi="Time New Roman"/>
          <w:lang w:val="en-GB"/>
        </w:rPr>
        <w:t>确保</w:t>
      </w:r>
      <w:r w:rsidRPr="00F10C8C">
        <w:rPr>
          <w:rFonts w:ascii="Time New Roman" w:eastAsia="黑体" w:hAnsi="Time New Roman" w:hint="eastAsia"/>
          <w:lang w:val="en-GB"/>
        </w:rPr>
        <w:t>有关人员能</w:t>
      </w:r>
      <w:r w:rsidRPr="00F10C8C">
        <w:rPr>
          <w:rFonts w:ascii="Time New Roman" w:eastAsia="黑体" w:hAnsi="Time New Roman"/>
          <w:lang w:val="en-GB"/>
        </w:rPr>
        <w:t>不受歧视地获得社会保护和加入工会</w:t>
      </w:r>
      <w:r w:rsidRPr="00937459">
        <w:rPr>
          <w:rFonts w:ascii="Time New Roman" w:eastAsia="黑体" w:hAnsi="Time New Roman"/>
          <w:lang w:val="en-GB"/>
        </w:rPr>
        <w:t>；</w:t>
      </w:r>
    </w:p>
    <w:p w14:paraId="2F1C4A46" w14:textId="709A8495"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对有大量</w:t>
      </w:r>
      <w:r w:rsidRPr="00F10C8C">
        <w:rPr>
          <w:rFonts w:ascii="Time New Roman" w:eastAsia="黑体" w:hAnsi="Time New Roman" w:hint="eastAsia"/>
          <w:lang w:val="en-GB"/>
        </w:rPr>
        <w:t>移民</w:t>
      </w:r>
      <w:r w:rsidRPr="00F10C8C">
        <w:rPr>
          <w:rFonts w:ascii="Time New Roman" w:eastAsia="黑体" w:hAnsi="Time New Roman"/>
          <w:lang w:val="en-GB"/>
        </w:rPr>
        <w:t>工人的部门</w:t>
      </w:r>
      <w:r w:rsidRPr="00F10C8C">
        <w:rPr>
          <w:rFonts w:ascii="Time New Roman" w:eastAsia="黑体" w:hAnsi="Time New Roman" w:hint="eastAsia"/>
          <w:lang w:val="en-GB"/>
        </w:rPr>
        <w:t>加强</w:t>
      </w:r>
      <w:r w:rsidRPr="00F10C8C">
        <w:rPr>
          <w:rFonts w:ascii="Time New Roman" w:eastAsia="黑体" w:hAnsi="Time New Roman"/>
          <w:lang w:val="en-GB"/>
        </w:rPr>
        <w:t>定期检查</w:t>
      </w:r>
      <w:r w:rsidRPr="00937459">
        <w:rPr>
          <w:rFonts w:ascii="Time New Roman" w:eastAsia="黑体" w:hAnsi="Time New Roman"/>
          <w:lang w:val="en-GB"/>
        </w:rPr>
        <w:t>，</w:t>
      </w:r>
      <w:r w:rsidRPr="00F10C8C">
        <w:rPr>
          <w:rFonts w:ascii="Time New Roman" w:eastAsia="黑体" w:hAnsi="Time New Roman" w:hint="eastAsia"/>
          <w:lang w:val="en-GB"/>
        </w:rPr>
        <w:t>向</w:t>
      </w:r>
      <w:r w:rsidRPr="00F10C8C">
        <w:rPr>
          <w:rFonts w:ascii="Time New Roman" w:eastAsia="黑体" w:hAnsi="Time New Roman"/>
          <w:lang w:val="en-GB"/>
        </w:rPr>
        <w:t>检查员提供</w:t>
      </w:r>
      <w:r w:rsidRPr="00F10C8C">
        <w:rPr>
          <w:rFonts w:ascii="Time New Roman" w:eastAsia="黑体" w:hAnsi="Time New Roman" w:hint="eastAsia"/>
          <w:lang w:val="en-GB"/>
        </w:rPr>
        <w:t>关于</w:t>
      </w:r>
      <w:r w:rsidRPr="00F10C8C">
        <w:rPr>
          <w:rFonts w:ascii="Time New Roman" w:eastAsia="黑体" w:hAnsi="Time New Roman"/>
          <w:lang w:val="en-GB"/>
        </w:rPr>
        <w:t>人权和</w:t>
      </w:r>
      <w:r w:rsidRPr="00F10C8C">
        <w:rPr>
          <w:rFonts w:ascii="Time New Roman" w:eastAsia="黑体" w:hAnsi="Time New Roman" w:hint="eastAsia"/>
          <w:lang w:val="en-GB"/>
        </w:rPr>
        <w:t>劳工</w:t>
      </w:r>
      <w:r w:rsidRPr="00F10C8C">
        <w:rPr>
          <w:rFonts w:ascii="Time New Roman" w:eastAsia="黑体" w:hAnsi="Time New Roman"/>
          <w:lang w:val="en-GB"/>
        </w:rPr>
        <w:t>保护的培训</w:t>
      </w:r>
      <w:r w:rsidRPr="00937459">
        <w:rPr>
          <w:rFonts w:ascii="Time New Roman" w:eastAsia="黑体" w:hAnsi="Time New Roman"/>
          <w:lang w:val="en-GB"/>
        </w:rPr>
        <w:t>，</w:t>
      </w:r>
      <w:r w:rsidRPr="00F10C8C">
        <w:rPr>
          <w:rFonts w:ascii="Time New Roman" w:eastAsia="黑体" w:hAnsi="Time New Roman"/>
          <w:lang w:val="en-GB"/>
        </w:rPr>
        <w:t>使他们能够识别剥削性做法</w:t>
      </w:r>
      <w:r w:rsidRPr="00937459">
        <w:rPr>
          <w:rFonts w:ascii="Time New Roman" w:eastAsia="黑体" w:hAnsi="Time New Roman"/>
          <w:lang w:val="en-GB"/>
        </w:rPr>
        <w:t>；</w:t>
      </w:r>
    </w:p>
    <w:p w14:paraId="6B5A377D" w14:textId="5DF8F2A7"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简化移民身份正常化程序</w:t>
      </w:r>
      <w:r w:rsidRPr="00937459">
        <w:rPr>
          <w:rFonts w:ascii="Time New Roman" w:eastAsia="黑体" w:hAnsi="Time New Roman"/>
          <w:lang w:val="en-GB"/>
        </w:rPr>
        <w:t>，</w:t>
      </w:r>
      <w:r w:rsidRPr="00F10C8C">
        <w:rPr>
          <w:rFonts w:ascii="Time New Roman" w:eastAsia="黑体" w:hAnsi="Time New Roman"/>
          <w:lang w:val="en-GB"/>
        </w:rPr>
        <w:t>消除限制</w:t>
      </w:r>
      <w:r w:rsidRPr="00F10C8C">
        <w:rPr>
          <w:rFonts w:ascii="Time New Roman" w:eastAsia="黑体" w:hAnsi="Time New Roman" w:hint="eastAsia"/>
          <w:lang w:val="en-GB"/>
        </w:rPr>
        <w:t>人们</w:t>
      </w:r>
      <w:r w:rsidRPr="00F10C8C">
        <w:rPr>
          <w:rFonts w:ascii="Time New Roman" w:eastAsia="黑体" w:hAnsi="Time New Roman"/>
          <w:lang w:val="en-GB"/>
        </w:rPr>
        <w:t>获得工作许可的行政障碍和过高费用</w:t>
      </w:r>
      <w:r w:rsidRPr="00937459">
        <w:rPr>
          <w:rFonts w:ascii="Time New Roman" w:eastAsia="黑体" w:hAnsi="Time New Roman"/>
          <w:lang w:val="en-GB"/>
        </w:rPr>
        <w:t>；</w:t>
      </w:r>
    </w:p>
    <w:p w14:paraId="7F0F98CA" w14:textId="47520202"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lang w:val="en-GB"/>
        </w:rPr>
        <w:t>开展无障碍宣传活动</w:t>
      </w:r>
      <w:r w:rsidRPr="00937459">
        <w:rPr>
          <w:rFonts w:ascii="Time New Roman" w:eastAsia="黑体" w:hAnsi="Time New Roman" w:hint="eastAsia"/>
          <w:lang w:val="en-GB"/>
        </w:rPr>
        <w:t>，</w:t>
      </w:r>
      <w:r w:rsidRPr="00F10C8C">
        <w:rPr>
          <w:rFonts w:ascii="Time New Roman" w:eastAsia="黑体" w:hAnsi="Time New Roman" w:hint="eastAsia"/>
          <w:lang w:val="en-GB"/>
        </w:rPr>
        <w:t>宣传</w:t>
      </w:r>
      <w:r w:rsidRPr="00F10C8C">
        <w:rPr>
          <w:rFonts w:ascii="Time New Roman" w:eastAsia="黑体" w:hAnsi="Time New Roman"/>
          <w:lang w:val="en-GB"/>
        </w:rPr>
        <w:t>劳工权利和安全</w:t>
      </w:r>
      <w:r w:rsidRPr="00F10C8C">
        <w:rPr>
          <w:rFonts w:ascii="Time New Roman" w:eastAsia="黑体" w:hAnsi="Time New Roman" w:hint="eastAsia"/>
          <w:lang w:val="en-GB"/>
        </w:rPr>
        <w:t>的</w:t>
      </w:r>
      <w:r w:rsidRPr="00F10C8C">
        <w:rPr>
          <w:rFonts w:ascii="Time New Roman" w:eastAsia="黑体" w:hAnsi="Time New Roman"/>
          <w:lang w:val="en-GB"/>
        </w:rPr>
        <w:t>投诉机制</w:t>
      </w:r>
      <w:r w:rsidRPr="00937459">
        <w:rPr>
          <w:rFonts w:ascii="Time New Roman" w:eastAsia="黑体" w:hAnsi="Time New Roman" w:hint="eastAsia"/>
          <w:lang w:val="en-GB"/>
        </w:rPr>
        <w:t>，</w:t>
      </w:r>
      <w:r w:rsidRPr="00F10C8C">
        <w:rPr>
          <w:rFonts w:ascii="Time New Roman" w:eastAsia="黑体" w:hAnsi="Time New Roman" w:hint="eastAsia"/>
          <w:lang w:val="en-GB"/>
        </w:rPr>
        <w:t>这些机制应</w:t>
      </w:r>
      <w:r w:rsidRPr="00F10C8C">
        <w:rPr>
          <w:rFonts w:ascii="Time New Roman" w:eastAsia="黑体" w:hAnsi="Time New Roman"/>
          <w:lang w:val="en-GB"/>
        </w:rPr>
        <w:t>提供匿名投诉的可能性</w:t>
      </w:r>
      <w:r w:rsidRPr="00937459">
        <w:rPr>
          <w:rFonts w:ascii="Time New Roman" w:eastAsia="黑体" w:hAnsi="Time New Roman"/>
          <w:lang w:val="en-GB"/>
        </w:rPr>
        <w:t>，</w:t>
      </w:r>
      <w:r w:rsidRPr="00F10C8C">
        <w:rPr>
          <w:rFonts w:ascii="Time New Roman" w:eastAsia="黑体" w:hAnsi="Time New Roman"/>
          <w:lang w:val="en-GB"/>
        </w:rPr>
        <w:t>并提供防止报复和</w:t>
      </w:r>
      <w:r w:rsidRPr="00F10C8C">
        <w:rPr>
          <w:rFonts w:ascii="Time New Roman" w:eastAsia="黑体" w:hAnsi="Time New Roman" w:hint="eastAsia"/>
          <w:lang w:val="en-GB"/>
        </w:rPr>
        <w:t>驱逐</w:t>
      </w:r>
      <w:r w:rsidRPr="00F10C8C">
        <w:rPr>
          <w:rFonts w:ascii="Time New Roman" w:eastAsia="黑体" w:hAnsi="Time New Roman"/>
          <w:lang w:val="en-GB"/>
        </w:rPr>
        <w:t>的保障</w:t>
      </w:r>
      <w:r w:rsidRPr="00937459">
        <w:rPr>
          <w:rFonts w:ascii="Time New Roman" w:eastAsia="黑体" w:hAnsi="Time New Roman"/>
          <w:lang w:val="en-GB"/>
        </w:rPr>
        <w:t>；</w:t>
      </w:r>
    </w:p>
    <w:p w14:paraId="14656A42" w14:textId="2141DAC6"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(e)</w:t>
      </w:r>
      <w:r w:rsidRPr="00F10C8C">
        <w:rPr>
          <w:rFonts w:ascii="Time New Roman" w:eastAsia="黑体" w:hAnsi="Time New Roman"/>
          <w:lang w:val="en-GB"/>
        </w:rPr>
        <w:tab/>
      </w:r>
      <w:r w:rsidRPr="00F10C8C">
        <w:rPr>
          <w:rFonts w:ascii="Time New Roman" w:eastAsia="黑体" w:hAnsi="Time New Roman"/>
          <w:lang w:val="en-GB"/>
        </w:rPr>
        <w:t>采取措施</w:t>
      </w:r>
      <w:r w:rsidRPr="00937459">
        <w:rPr>
          <w:rFonts w:ascii="Time New Roman" w:eastAsia="黑体" w:hAnsi="Time New Roman"/>
          <w:lang w:val="en-GB"/>
        </w:rPr>
        <w:t>，</w:t>
      </w:r>
      <w:r w:rsidRPr="00F10C8C">
        <w:rPr>
          <w:rFonts w:ascii="Time New Roman" w:eastAsia="黑体" w:hAnsi="Time New Roman"/>
          <w:lang w:val="en-GB"/>
        </w:rPr>
        <w:t>确保有大量</w:t>
      </w:r>
      <w:r w:rsidRPr="00F10C8C">
        <w:rPr>
          <w:rFonts w:ascii="Time New Roman" w:eastAsia="黑体" w:hAnsi="Time New Roman" w:hint="eastAsia"/>
          <w:lang w:val="en-GB"/>
        </w:rPr>
        <w:t>移民</w:t>
      </w:r>
      <w:r w:rsidRPr="00F10C8C">
        <w:rPr>
          <w:rFonts w:ascii="Time New Roman" w:eastAsia="黑体" w:hAnsi="Time New Roman"/>
          <w:lang w:val="en-GB"/>
        </w:rPr>
        <w:t>工人的部门</w:t>
      </w:r>
      <w:r w:rsidRPr="00937459">
        <w:rPr>
          <w:rFonts w:ascii="Time New Roman" w:eastAsia="黑体" w:hAnsi="Time New Roman"/>
          <w:lang w:val="en-GB"/>
        </w:rPr>
        <w:t>，</w:t>
      </w:r>
      <w:r w:rsidRPr="00F10C8C">
        <w:rPr>
          <w:rFonts w:ascii="Time New Roman" w:eastAsia="黑体" w:hAnsi="Time New Roman"/>
          <w:lang w:val="en-GB"/>
        </w:rPr>
        <w:t>特别是农业部门、家政</w:t>
      </w:r>
      <w:r w:rsidRPr="00F10C8C">
        <w:rPr>
          <w:rFonts w:ascii="Time New Roman" w:eastAsia="黑体" w:hAnsi="Time New Roman" w:hint="eastAsia"/>
          <w:lang w:val="en-GB"/>
        </w:rPr>
        <w:t>部门</w:t>
      </w:r>
      <w:r w:rsidRPr="00F10C8C">
        <w:rPr>
          <w:rFonts w:ascii="Time New Roman" w:eastAsia="黑体" w:hAnsi="Time New Roman"/>
          <w:lang w:val="en-GB"/>
        </w:rPr>
        <w:t>和</w:t>
      </w:r>
      <w:r w:rsidRPr="00F10C8C">
        <w:rPr>
          <w:rFonts w:ascii="Time New Roman" w:eastAsia="黑体" w:hAnsi="Time New Roman" w:hint="eastAsia"/>
          <w:lang w:val="en-GB"/>
        </w:rPr>
        <w:t>广大</w:t>
      </w:r>
      <w:r w:rsidRPr="00F10C8C">
        <w:rPr>
          <w:rFonts w:ascii="Time New Roman" w:eastAsia="黑体" w:hAnsi="Time New Roman"/>
          <w:lang w:val="en-GB"/>
        </w:rPr>
        <w:t>非正规就业</w:t>
      </w:r>
      <w:r w:rsidRPr="00F10C8C">
        <w:rPr>
          <w:rFonts w:ascii="Time New Roman" w:eastAsia="黑体" w:hAnsi="Time New Roman" w:hint="eastAsia"/>
          <w:lang w:val="en-GB"/>
        </w:rPr>
        <w:t>行业</w:t>
      </w:r>
      <w:r w:rsidRPr="00937459">
        <w:rPr>
          <w:rFonts w:ascii="Time New Roman" w:eastAsia="黑体" w:hAnsi="Time New Roman"/>
          <w:lang w:val="en-GB"/>
        </w:rPr>
        <w:t>，</w:t>
      </w:r>
      <w:r w:rsidRPr="00F10C8C">
        <w:rPr>
          <w:rFonts w:ascii="Time New Roman" w:eastAsia="黑体" w:hAnsi="Time New Roman"/>
          <w:lang w:val="en-GB"/>
        </w:rPr>
        <w:t>尊重</w:t>
      </w:r>
      <w:r w:rsidRPr="00F10C8C">
        <w:rPr>
          <w:rFonts w:ascii="Time New Roman" w:eastAsia="黑体" w:hAnsi="Time New Roman" w:hint="eastAsia"/>
          <w:lang w:val="en-GB"/>
        </w:rPr>
        <w:t>劳工</w:t>
      </w:r>
      <w:r w:rsidRPr="00F10C8C">
        <w:rPr>
          <w:rFonts w:ascii="Time New Roman" w:eastAsia="黑体" w:hAnsi="Time New Roman"/>
          <w:lang w:val="en-GB"/>
        </w:rPr>
        <w:t>保护和健康权</w:t>
      </w:r>
      <w:r w:rsidRPr="00937459">
        <w:rPr>
          <w:rFonts w:ascii="Time New Roman" w:eastAsia="黑体" w:hAnsi="Time New Roman"/>
          <w:lang w:val="en-GB"/>
        </w:rPr>
        <w:t>，</w:t>
      </w:r>
      <w:r w:rsidRPr="00F10C8C">
        <w:rPr>
          <w:rFonts w:ascii="Time New Roman" w:eastAsia="黑体" w:hAnsi="Time New Roman"/>
          <w:lang w:val="en-GB"/>
        </w:rPr>
        <w:t>包括</w:t>
      </w:r>
      <w:r w:rsidRPr="00F10C8C">
        <w:rPr>
          <w:rFonts w:ascii="Time New Roman" w:eastAsia="黑体" w:hAnsi="Time New Roman" w:hint="eastAsia"/>
          <w:lang w:val="en-GB"/>
        </w:rPr>
        <w:t>为此</w:t>
      </w:r>
      <w:r w:rsidRPr="00F10C8C">
        <w:rPr>
          <w:rFonts w:ascii="Time New Roman" w:eastAsia="黑体" w:hAnsi="Time New Roman"/>
          <w:lang w:val="en-GB"/>
        </w:rPr>
        <w:t>确保</w:t>
      </w:r>
      <w:r w:rsidRPr="00F10C8C">
        <w:rPr>
          <w:rFonts w:ascii="Time New Roman" w:eastAsia="黑体" w:hAnsi="Time New Roman" w:hint="eastAsia"/>
          <w:lang w:val="en-GB"/>
        </w:rPr>
        <w:t>工人能</w:t>
      </w:r>
      <w:r w:rsidRPr="00F10C8C">
        <w:rPr>
          <w:rFonts w:ascii="Time New Roman" w:eastAsia="黑体" w:hAnsi="Time New Roman"/>
          <w:lang w:val="en-GB"/>
        </w:rPr>
        <w:t>获得适当的</w:t>
      </w:r>
      <w:r w:rsidRPr="00F10C8C">
        <w:rPr>
          <w:rFonts w:ascii="Time New Roman" w:eastAsia="黑体" w:hAnsi="Time New Roman" w:hint="eastAsia"/>
          <w:lang w:val="en-GB"/>
        </w:rPr>
        <w:t>防护</w:t>
      </w:r>
      <w:r w:rsidRPr="00F10C8C">
        <w:rPr>
          <w:rFonts w:ascii="Time New Roman" w:eastAsia="黑体" w:hAnsi="Time New Roman"/>
          <w:lang w:val="en-GB"/>
        </w:rPr>
        <w:t>设备</w:t>
      </w:r>
      <w:r w:rsidRPr="00937459">
        <w:rPr>
          <w:rFonts w:ascii="Time New Roman" w:eastAsia="黑体" w:hAnsi="Time New Roman"/>
          <w:lang w:val="en-GB"/>
        </w:rPr>
        <w:t>；</w:t>
      </w:r>
    </w:p>
    <w:p w14:paraId="11AA169C" w14:textId="12991846"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(f)</w:t>
      </w:r>
      <w:r w:rsidRPr="00F10C8C">
        <w:rPr>
          <w:rFonts w:ascii="Time New Roman" w:eastAsia="黑体" w:hAnsi="Time New Roman"/>
          <w:lang w:val="en-GB"/>
        </w:rPr>
        <w:tab/>
      </w:r>
      <w:r w:rsidRPr="00F10C8C">
        <w:rPr>
          <w:rFonts w:ascii="Time New Roman" w:eastAsia="黑体" w:hAnsi="Time New Roman"/>
          <w:lang w:val="en-GB"/>
        </w:rPr>
        <w:t>紧急采取并</w:t>
      </w:r>
      <w:r w:rsidRPr="00F10C8C">
        <w:rPr>
          <w:rFonts w:ascii="Time New Roman" w:eastAsia="黑体" w:hAnsi="Time New Roman" w:hint="eastAsia"/>
          <w:lang w:val="en-GB"/>
        </w:rPr>
        <w:t>实施</w:t>
      </w:r>
      <w:r w:rsidRPr="00F10C8C">
        <w:rPr>
          <w:rFonts w:ascii="Time New Roman" w:eastAsia="黑体" w:hAnsi="Time New Roman"/>
          <w:lang w:val="en-GB"/>
        </w:rPr>
        <w:t>一切必要措施</w:t>
      </w:r>
      <w:r w:rsidRPr="00937459">
        <w:rPr>
          <w:rFonts w:ascii="Time New Roman" w:eastAsia="黑体" w:hAnsi="Time New Roman"/>
          <w:lang w:val="en-GB"/>
        </w:rPr>
        <w:t>，</w:t>
      </w:r>
      <w:r w:rsidRPr="00F10C8C">
        <w:rPr>
          <w:rFonts w:ascii="Time New Roman" w:eastAsia="黑体" w:hAnsi="Time New Roman" w:hint="eastAsia"/>
          <w:lang w:val="en-GB"/>
        </w:rPr>
        <w:t>根除</w:t>
      </w:r>
      <w:r w:rsidRPr="00F10C8C">
        <w:rPr>
          <w:rFonts w:ascii="Time New Roman" w:eastAsia="黑体" w:hAnsi="Time New Roman"/>
          <w:lang w:val="en-GB"/>
        </w:rPr>
        <w:t>童工</w:t>
      </w:r>
      <w:r w:rsidRPr="00F10C8C">
        <w:rPr>
          <w:rFonts w:ascii="Time New Roman" w:eastAsia="黑体" w:hAnsi="Time New Roman" w:hint="eastAsia"/>
          <w:lang w:val="en-GB"/>
        </w:rPr>
        <w:t>劳动</w:t>
      </w:r>
      <w:r w:rsidRPr="00F10C8C">
        <w:rPr>
          <w:rFonts w:ascii="Time New Roman" w:eastAsia="黑体" w:hAnsi="Time New Roman"/>
          <w:lang w:val="en-GB"/>
        </w:rPr>
        <w:t>现象以及</w:t>
      </w:r>
      <w:r w:rsidRPr="00F10C8C">
        <w:rPr>
          <w:rFonts w:ascii="Time New Roman" w:eastAsia="黑体" w:hAnsi="Time New Roman" w:hint="eastAsia"/>
          <w:lang w:val="en-GB"/>
        </w:rPr>
        <w:t>一切形式剥削</w:t>
      </w:r>
      <w:r w:rsidRPr="00F10C8C">
        <w:rPr>
          <w:rFonts w:ascii="Time New Roman" w:eastAsia="黑体" w:hAnsi="Time New Roman"/>
          <w:lang w:val="en-GB"/>
        </w:rPr>
        <w:t>居住在缔约国</w:t>
      </w:r>
      <w:r w:rsidRPr="00F10C8C">
        <w:rPr>
          <w:rFonts w:ascii="Time New Roman" w:eastAsia="黑体" w:hAnsi="Time New Roman" w:hint="eastAsia"/>
          <w:lang w:val="en-GB"/>
        </w:rPr>
        <w:t>境内</w:t>
      </w:r>
      <w:r w:rsidRPr="00F10C8C">
        <w:rPr>
          <w:rFonts w:ascii="Time New Roman" w:eastAsia="黑体" w:hAnsi="Time New Roman"/>
          <w:lang w:val="en-GB"/>
        </w:rPr>
        <w:t>的</w:t>
      </w:r>
      <w:r w:rsidRPr="00F10C8C">
        <w:rPr>
          <w:rFonts w:ascii="Time New Roman" w:eastAsia="黑体" w:hAnsi="Time New Roman" w:hint="eastAsia"/>
          <w:lang w:val="en-GB"/>
        </w:rPr>
        <w:t>移民</w:t>
      </w:r>
      <w:r w:rsidRPr="00F10C8C">
        <w:rPr>
          <w:rFonts w:ascii="Time New Roman" w:eastAsia="黑体" w:hAnsi="Time New Roman"/>
          <w:lang w:val="en-GB"/>
        </w:rPr>
        <w:t>儿童</w:t>
      </w:r>
      <w:r w:rsidRPr="00F10C8C">
        <w:rPr>
          <w:rFonts w:ascii="Time New Roman" w:eastAsia="黑体" w:hAnsi="Time New Roman" w:hint="eastAsia"/>
          <w:lang w:val="en-GB"/>
        </w:rPr>
        <w:t>的现象和移民儿童乞讨现象</w:t>
      </w:r>
      <w:r w:rsidRPr="00937459">
        <w:rPr>
          <w:rFonts w:ascii="Time New Roman" w:eastAsia="黑体" w:hAnsi="Time New Roman"/>
          <w:lang w:val="en-GB"/>
        </w:rPr>
        <w:t>，</w:t>
      </w:r>
      <w:r w:rsidRPr="00F10C8C">
        <w:rPr>
          <w:rFonts w:ascii="Time New Roman" w:eastAsia="黑体" w:hAnsi="Time New Roman"/>
          <w:lang w:val="en-GB"/>
        </w:rPr>
        <w:t>并确保</w:t>
      </w:r>
      <w:r w:rsidRPr="00F10C8C">
        <w:rPr>
          <w:rFonts w:ascii="Time New Roman" w:eastAsia="黑体" w:hAnsi="Time New Roman" w:hint="eastAsia"/>
          <w:lang w:val="en-GB"/>
        </w:rPr>
        <w:t>让国家儿童和青少年全面保护系统</w:t>
      </w:r>
      <w:r w:rsidRPr="00F10C8C">
        <w:rPr>
          <w:rFonts w:ascii="Time New Roman" w:eastAsia="黑体" w:hAnsi="Time New Roman"/>
          <w:lang w:val="en-GB"/>
        </w:rPr>
        <w:t>和国家家庭全面发展系统</w:t>
      </w:r>
      <w:r w:rsidRPr="00F10C8C">
        <w:rPr>
          <w:rFonts w:ascii="Time New Roman" w:eastAsia="黑体" w:hAnsi="Time New Roman" w:hint="eastAsia"/>
          <w:lang w:val="en-GB"/>
        </w:rPr>
        <w:t>的</w:t>
      </w:r>
      <w:r w:rsidRPr="00F10C8C">
        <w:rPr>
          <w:rFonts w:ascii="Time New Roman" w:eastAsia="黑体" w:hAnsi="Time New Roman"/>
          <w:lang w:val="en-GB"/>
        </w:rPr>
        <w:t>主管</w:t>
      </w:r>
      <w:r w:rsidRPr="00F10C8C">
        <w:rPr>
          <w:rFonts w:ascii="Time New Roman" w:eastAsia="黑体" w:hAnsi="Time New Roman" w:hint="eastAsia"/>
          <w:lang w:val="en-GB"/>
        </w:rPr>
        <w:t>机构</w:t>
      </w:r>
      <w:r w:rsidRPr="00F10C8C">
        <w:rPr>
          <w:rFonts w:ascii="Time New Roman" w:eastAsia="黑体" w:hAnsi="Time New Roman"/>
          <w:lang w:val="en-GB"/>
        </w:rPr>
        <w:t>参与</w:t>
      </w:r>
      <w:r w:rsidRPr="00F10C8C">
        <w:rPr>
          <w:rFonts w:ascii="Time New Roman" w:eastAsia="黑体" w:hAnsi="Time New Roman" w:hint="eastAsia"/>
          <w:lang w:val="en-GB"/>
        </w:rPr>
        <w:t>进来</w:t>
      </w:r>
      <w:r w:rsidRPr="00937459">
        <w:rPr>
          <w:rFonts w:ascii="Time New Roman" w:eastAsia="黑体" w:hAnsi="Time New Roman"/>
          <w:lang w:val="en-GB"/>
        </w:rPr>
        <w:t>，</w:t>
      </w:r>
      <w:r w:rsidRPr="00F10C8C">
        <w:rPr>
          <w:rFonts w:ascii="Time New Roman" w:eastAsia="黑体" w:hAnsi="Time New Roman"/>
          <w:lang w:val="en-GB"/>
        </w:rPr>
        <w:t>以及</w:t>
      </w:r>
      <w:r w:rsidRPr="00F10C8C">
        <w:rPr>
          <w:rFonts w:ascii="Time New Roman" w:eastAsia="黑体" w:hAnsi="Time New Roman" w:hint="eastAsia"/>
          <w:lang w:val="en-GB"/>
        </w:rPr>
        <w:t>出台</w:t>
      </w:r>
      <w:r w:rsidRPr="00F10C8C">
        <w:rPr>
          <w:rFonts w:ascii="Time New Roman" w:eastAsia="黑体" w:hAnsi="Time New Roman"/>
          <w:lang w:val="en-GB"/>
        </w:rPr>
        <w:t>权利</w:t>
      </w:r>
      <w:r w:rsidRPr="00F10C8C">
        <w:rPr>
          <w:rFonts w:ascii="Time New Roman" w:eastAsia="黑体" w:hAnsi="Time New Roman" w:hint="eastAsia"/>
          <w:lang w:val="en-GB"/>
        </w:rPr>
        <w:t>恢复</w:t>
      </w:r>
      <w:r w:rsidRPr="00F10C8C">
        <w:rPr>
          <w:rFonts w:ascii="Time New Roman" w:eastAsia="黑体" w:hAnsi="Time New Roman"/>
          <w:lang w:val="en-GB"/>
        </w:rPr>
        <w:t>计划</w:t>
      </w:r>
      <w:r w:rsidRPr="00937459">
        <w:rPr>
          <w:rFonts w:ascii="Time New Roman" w:eastAsia="黑体" w:hAnsi="Time New Roman"/>
          <w:lang w:val="en-GB"/>
        </w:rPr>
        <w:t>；</w:t>
      </w:r>
    </w:p>
    <w:p w14:paraId="45320DBA" w14:textId="0CFA0DF5"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(g)</w:t>
      </w:r>
      <w:r w:rsidRPr="00F10C8C">
        <w:rPr>
          <w:rFonts w:ascii="Time New Roman" w:eastAsia="黑体" w:hAnsi="Time New Roman"/>
          <w:lang w:val="en-GB"/>
        </w:rPr>
        <w:tab/>
      </w:r>
      <w:r w:rsidRPr="00F10C8C">
        <w:rPr>
          <w:rFonts w:ascii="Time New Roman" w:eastAsia="黑体" w:hAnsi="Time New Roman"/>
          <w:lang w:val="en-GB"/>
        </w:rPr>
        <w:t>修订《联邦劳动法》第</w:t>
      </w:r>
      <w:r w:rsidRPr="00937459">
        <w:rPr>
          <w:rFonts w:ascii="Time New Roman" w:eastAsia="黑体" w:hAnsi="Time New Roman"/>
          <w:lang w:val="en-GB"/>
        </w:rPr>
        <w:t>7</w:t>
      </w:r>
      <w:r w:rsidRPr="00F10C8C">
        <w:rPr>
          <w:rFonts w:ascii="Time New Roman" w:eastAsia="黑体" w:hAnsi="Time New Roman"/>
          <w:lang w:val="en-GB"/>
        </w:rPr>
        <w:t>条</w:t>
      </w:r>
      <w:r w:rsidRPr="00937459">
        <w:rPr>
          <w:rFonts w:ascii="Time New Roman" w:eastAsia="黑体" w:hAnsi="Time New Roman"/>
          <w:lang w:val="en-GB"/>
        </w:rPr>
        <w:t>，</w:t>
      </w:r>
      <w:r w:rsidRPr="00F10C8C">
        <w:rPr>
          <w:rFonts w:ascii="Time New Roman" w:eastAsia="黑体" w:hAnsi="Time New Roman"/>
          <w:lang w:val="en-GB"/>
        </w:rPr>
        <w:t>使</w:t>
      </w:r>
      <w:r w:rsidRPr="00F10C8C">
        <w:rPr>
          <w:rFonts w:ascii="Time New Roman" w:eastAsia="黑体" w:hAnsi="Time New Roman" w:hint="eastAsia"/>
          <w:lang w:val="en-GB"/>
        </w:rPr>
        <w:t>之</w:t>
      </w:r>
      <w:r w:rsidRPr="00F10C8C">
        <w:rPr>
          <w:rFonts w:ascii="Time New Roman" w:eastAsia="黑体" w:hAnsi="Time New Roman"/>
          <w:lang w:val="en-GB"/>
        </w:rPr>
        <w:t>与《公约》</w:t>
      </w:r>
      <w:r w:rsidRPr="00F10C8C">
        <w:rPr>
          <w:rFonts w:ascii="Time New Roman" w:eastAsia="黑体" w:hAnsi="Time New Roman" w:hint="eastAsia"/>
          <w:lang w:val="en-GB"/>
        </w:rPr>
        <w:t>相</w:t>
      </w:r>
      <w:r w:rsidRPr="00F10C8C">
        <w:rPr>
          <w:rFonts w:ascii="Time New Roman" w:eastAsia="黑体" w:hAnsi="Time New Roman"/>
          <w:lang w:val="en-GB"/>
        </w:rPr>
        <w:t>一致。</w:t>
      </w:r>
    </w:p>
    <w:p w14:paraId="2C45751C" w14:textId="5CF0A7F2" w:rsidR="00F10C8C" w:rsidRPr="00F10C8C" w:rsidRDefault="00787427" w:rsidP="00787427">
      <w:pPr>
        <w:pStyle w:val="H23GC"/>
      </w:pPr>
      <w:r w:rsidRPr="00F10C8C">
        <w:rPr>
          <w:lang w:val="en-GB"/>
        </w:rPr>
        <w:tab/>
      </w:r>
      <w:r w:rsidRPr="00F10C8C">
        <w:rPr>
          <w:lang w:val="en-GB"/>
        </w:rPr>
        <w:tab/>
      </w:r>
      <w:r w:rsidR="00F10C8C" w:rsidRPr="00F10C8C">
        <w:rPr>
          <w:rFonts w:hint="eastAsia"/>
          <w:bCs/>
          <w:lang w:val="en-GB"/>
        </w:rPr>
        <w:t>健康</w:t>
      </w:r>
    </w:p>
    <w:p w14:paraId="7FAA7328" w14:textId="6775CF26" w:rsidR="00F10C8C" w:rsidRPr="00F10C8C" w:rsidRDefault="00F10C8C" w:rsidP="00F10C8C">
      <w:pPr>
        <w:pStyle w:val="SingleTxtGC"/>
        <w:rPr>
          <w:vertAlign w:val="superscript"/>
          <w:lang w:val="en-GB"/>
        </w:rPr>
      </w:pPr>
      <w:r>
        <w:rPr>
          <w:lang w:val="en-GB"/>
        </w:rPr>
        <w:t>49.</w:t>
      </w:r>
      <w:r w:rsidRPr="00F10C8C">
        <w:rPr>
          <w:lang w:val="en-GB"/>
        </w:rPr>
        <w:tab/>
      </w:r>
      <w:r w:rsidRPr="00F10C8C">
        <w:rPr>
          <w:lang w:val="en-GB"/>
        </w:rPr>
        <w:t>委员会根据其以往的关切</w:t>
      </w:r>
      <w:r w:rsidR="00C849F2" w:rsidRPr="00F10C8C">
        <w:rPr>
          <w:vanish/>
          <w:vertAlign w:val="superscript"/>
          <w:lang w:val="en-GB"/>
        </w:rPr>
        <w:footnoteReference w:id="30"/>
      </w:r>
      <w:r>
        <w:rPr>
          <w:lang w:val="en-GB"/>
        </w:rPr>
        <w:t>，</w:t>
      </w:r>
      <w:r w:rsidRPr="00F10C8C">
        <w:rPr>
          <w:lang w:val="en-GB"/>
        </w:rPr>
        <w:t>注意到某些做法持续存在</w:t>
      </w:r>
      <w:r>
        <w:rPr>
          <w:lang w:val="en-GB"/>
        </w:rPr>
        <w:t>，</w:t>
      </w:r>
      <w:r w:rsidRPr="00F10C8C">
        <w:rPr>
          <w:lang w:val="en-GB"/>
        </w:rPr>
        <w:t>限制了</w:t>
      </w:r>
      <w:r w:rsidRPr="00F10C8C">
        <w:rPr>
          <w:rFonts w:hint="eastAsia"/>
          <w:lang w:val="en-GB"/>
        </w:rPr>
        <w:t>移民</w:t>
      </w:r>
      <w:r w:rsidRPr="00F10C8C">
        <w:rPr>
          <w:lang w:val="en-GB"/>
        </w:rPr>
        <w:t>工人及其家人</w:t>
      </w:r>
      <w:r w:rsidRPr="00F10C8C">
        <w:rPr>
          <w:rFonts w:hint="eastAsia"/>
          <w:lang w:val="en-GB"/>
        </w:rPr>
        <w:t>切实行使健康权</w:t>
      </w:r>
      <w:r>
        <w:rPr>
          <w:rFonts w:hint="eastAsia"/>
          <w:lang w:val="en-GB"/>
        </w:rPr>
        <w:t>，</w:t>
      </w:r>
      <w:r w:rsidRPr="00F10C8C">
        <w:rPr>
          <w:rFonts w:hint="eastAsia"/>
          <w:lang w:val="en-GB"/>
        </w:rPr>
        <w:t>特别是限制了</w:t>
      </w:r>
      <w:r w:rsidRPr="00F10C8C">
        <w:rPr>
          <w:lang w:val="en-GB"/>
        </w:rPr>
        <w:t>身份不正常的</w:t>
      </w:r>
      <w:r w:rsidRPr="00F10C8C">
        <w:rPr>
          <w:rFonts w:hint="eastAsia"/>
          <w:lang w:val="en-GB"/>
        </w:rPr>
        <w:t>移民</w:t>
      </w:r>
      <w:r w:rsidRPr="00F10C8C">
        <w:rPr>
          <w:lang w:val="en-GB"/>
        </w:rPr>
        <w:t>工人及其家人</w:t>
      </w:r>
      <w:r w:rsidRPr="00F10C8C">
        <w:rPr>
          <w:rFonts w:hint="eastAsia"/>
          <w:lang w:val="en-GB"/>
        </w:rPr>
        <w:t>切实</w:t>
      </w:r>
      <w:r w:rsidRPr="00F10C8C">
        <w:rPr>
          <w:lang w:val="en-GB"/>
        </w:rPr>
        <w:t>行使健康权。委员会还感到关切的是</w:t>
      </w:r>
      <w:r>
        <w:rPr>
          <w:lang w:val="en-GB"/>
        </w:rPr>
        <w:t>，</w:t>
      </w:r>
      <w:r w:rsidRPr="00F10C8C">
        <w:rPr>
          <w:rFonts w:hint="eastAsia"/>
          <w:lang w:val="en-GB"/>
        </w:rPr>
        <w:t>移民</w:t>
      </w:r>
      <w:r w:rsidRPr="00F10C8C">
        <w:rPr>
          <w:lang w:val="en-GB"/>
        </w:rPr>
        <w:t>妇女</w:t>
      </w:r>
      <w:r>
        <w:rPr>
          <w:lang w:val="en-GB"/>
        </w:rPr>
        <w:t>，</w:t>
      </w:r>
      <w:r w:rsidRPr="00F10C8C">
        <w:rPr>
          <w:lang w:val="en-GB"/>
        </w:rPr>
        <w:t>包括少女和孕妇或哺乳期妇女</w:t>
      </w:r>
      <w:r>
        <w:rPr>
          <w:lang w:val="en-GB"/>
        </w:rPr>
        <w:t>，</w:t>
      </w:r>
      <w:r w:rsidRPr="00F10C8C">
        <w:rPr>
          <w:lang w:val="en-GB"/>
        </w:rPr>
        <w:t>无法充分获得性健康和生殖健康服务</w:t>
      </w:r>
      <w:r>
        <w:rPr>
          <w:lang w:val="en-GB"/>
        </w:rPr>
        <w:t>，</w:t>
      </w:r>
      <w:r w:rsidRPr="00F10C8C">
        <w:rPr>
          <w:lang w:val="en-GB"/>
        </w:rPr>
        <w:t>残疾</w:t>
      </w:r>
      <w:r w:rsidRPr="00F10C8C">
        <w:rPr>
          <w:rFonts w:hint="eastAsia"/>
          <w:lang w:val="en-GB"/>
        </w:rPr>
        <w:t>移民</w:t>
      </w:r>
      <w:r w:rsidRPr="00F10C8C">
        <w:rPr>
          <w:lang w:val="en-GB"/>
        </w:rPr>
        <w:t>也无法获得保健服务。此外</w:t>
      </w:r>
      <w:r>
        <w:rPr>
          <w:lang w:val="en-GB"/>
        </w:rPr>
        <w:t>，</w:t>
      </w:r>
      <w:r w:rsidRPr="00F10C8C">
        <w:rPr>
          <w:lang w:val="en-GB"/>
        </w:rPr>
        <w:t>委员会还</w:t>
      </w:r>
      <w:r w:rsidRPr="00F10C8C">
        <w:rPr>
          <w:rFonts w:hint="eastAsia"/>
          <w:lang w:val="en-GB"/>
        </w:rPr>
        <w:t>对</w:t>
      </w:r>
      <w:r w:rsidRPr="00F10C8C">
        <w:rPr>
          <w:lang w:val="en-GB"/>
        </w:rPr>
        <w:t>恰帕斯州人权委员会</w:t>
      </w:r>
      <w:r w:rsidRPr="00F10C8C">
        <w:rPr>
          <w:rFonts w:hint="eastAsia"/>
          <w:lang w:val="en-GB"/>
        </w:rPr>
        <w:t>提出的案例感到关切</w:t>
      </w:r>
      <w:r>
        <w:rPr>
          <w:rFonts w:hint="eastAsia"/>
          <w:lang w:val="en-GB"/>
        </w:rPr>
        <w:t>，</w:t>
      </w:r>
      <w:r w:rsidRPr="00F10C8C">
        <w:rPr>
          <w:rFonts w:hint="eastAsia"/>
          <w:lang w:val="en-GB"/>
        </w:rPr>
        <w:t>在该案例中有一名</w:t>
      </w:r>
      <w:r w:rsidRPr="00F10C8C">
        <w:rPr>
          <w:lang w:val="en-GB"/>
        </w:rPr>
        <w:t>海地男童因未得到必要的医疗</w:t>
      </w:r>
      <w:r w:rsidRPr="00F10C8C">
        <w:rPr>
          <w:rFonts w:hint="eastAsia"/>
          <w:lang w:val="en-GB"/>
        </w:rPr>
        <w:t>救助</w:t>
      </w:r>
      <w:r w:rsidRPr="00F10C8C">
        <w:rPr>
          <w:lang w:val="en-GB"/>
        </w:rPr>
        <w:t>而</w:t>
      </w:r>
      <w:r w:rsidRPr="00F10C8C">
        <w:rPr>
          <w:rFonts w:hint="eastAsia"/>
          <w:lang w:val="en-GB"/>
        </w:rPr>
        <w:t>失去了生命</w:t>
      </w:r>
      <w:r w:rsidRPr="00F10C8C">
        <w:rPr>
          <w:lang w:val="en-GB"/>
        </w:rPr>
        <w:t>。</w:t>
      </w:r>
      <w:r w:rsidR="00C849F2" w:rsidRPr="00F10C8C">
        <w:rPr>
          <w:vanish/>
          <w:vertAlign w:val="superscript"/>
          <w:lang w:val="en-GB"/>
        </w:rPr>
        <w:footnoteReference w:id="31"/>
      </w:r>
    </w:p>
    <w:p w14:paraId="4910CA61" w14:textId="639381C7"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50.</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32"/>
      </w:r>
      <w:r w:rsidRPr="00937459">
        <w:rPr>
          <w:rFonts w:ascii="Time New Roman" w:eastAsia="黑体" w:hAnsi="Time New Roman"/>
          <w:lang w:val="en-GB"/>
        </w:rPr>
        <w:t>，</w:t>
      </w:r>
      <w:r w:rsidRPr="00F10C8C">
        <w:rPr>
          <w:rFonts w:ascii="Time New Roman" w:eastAsia="黑体" w:hAnsi="Time New Roman"/>
          <w:lang w:val="en-GB"/>
        </w:rPr>
        <w:t>并敦促缔约国</w:t>
      </w:r>
      <w:r w:rsidRPr="00937459">
        <w:rPr>
          <w:rFonts w:ascii="Time New Roman" w:eastAsia="黑体" w:hAnsi="Time New Roman" w:hint="eastAsia"/>
          <w:lang w:val="en-GB"/>
        </w:rPr>
        <w:t>：</w:t>
      </w:r>
    </w:p>
    <w:p w14:paraId="2430C707" w14:textId="45B9BE06"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加强措施</w:t>
      </w:r>
      <w:r w:rsidRPr="00937459">
        <w:rPr>
          <w:rFonts w:ascii="Time New Roman" w:eastAsia="黑体" w:hAnsi="Time New Roman"/>
          <w:lang w:val="en-GB"/>
        </w:rPr>
        <w:t>，</w:t>
      </w:r>
      <w:r w:rsidRPr="00F10C8C">
        <w:rPr>
          <w:rFonts w:ascii="Time New Roman" w:eastAsia="黑体" w:hAnsi="Time New Roman" w:hint="eastAsia"/>
          <w:lang w:val="en-GB"/>
        </w:rPr>
        <w:t>旨在</w:t>
      </w:r>
      <w:r w:rsidRPr="00F10C8C">
        <w:rPr>
          <w:rFonts w:ascii="Time New Roman" w:eastAsia="黑体" w:hAnsi="Time New Roman"/>
          <w:lang w:val="en-GB"/>
        </w:rPr>
        <w:t>防止</w:t>
      </w:r>
      <w:r w:rsidRPr="00F10C8C">
        <w:rPr>
          <w:rFonts w:ascii="Time New Roman" w:eastAsia="黑体" w:hAnsi="Time New Roman" w:hint="eastAsia"/>
          <w:lang w:val="en-GB"/>
        </w:rPr>
        <w:t>移民</w:t>
      </w:r>
      <w:r w:rsidRPr="00F10C8C">
        <w:rPr>
          <w:rFonts w:ascii="Time New Roman" w:eastAsia="黑体" w:hAnsi="Time New Roman"/>
          <w:lang w:val="en-GB"/>
        </w:rPr>
        <w:t>工人及其家人在获得</w:t>
      </w:r>
      <w:r w:rsidRPr="00F10C8C">
        <w:rPr>
          <w:rFonts w:ascii="Time New Roman" w:eastAsia="黑体" w:hAnsi="Time New Roman" w:hint="eastAsia"/>
          <w:lang w:val="en-GB"/>
        </w:rPr>
        <w:t>卫生</w:t>
      </w:r>
      <w:r w:rsidRPr="00F10C8C">
        <w:rPr>
          <w:rFonts w:ascii="Time New Roman" w:eastAsia="黑体" w:hAnsi="Time New Roman"/>
          <w:lang w:val="en-GB"/>
        </w:rPr>
        <w:t>保健方面受到任何形式的歧视</w:t>
      </w:r>
      <w:r w:rsidRPr="00937459">
        <w:rPr>
          <w:rFonts w:ascii="Time New Roman" w:eastAsia="黑体" w:hAnsi="Time New Roman"/>
          <w:lang w:val="en-GB"/>
        </w:rPr>
        <w:t>，</w:t>
      </w:r>
      <w:r w:rsidRPr="00F10C8C">
        <w:rPr>
          <w:rFonts w:ascii="Time New Roman" w:eastAsia="黑体" w:hAnsi="Time New Roman"/>
          <w:lang w:val="en-GB"/>
        </w:rPr>
        <w:t>无论其移民身份如何</w:t>
      </w:r>
      <w:r w:rsidRPr="00937459">
        <w:rPr>
          <w:rFonts w:ascii="Time New Roman" w:eastAsia="黑体" w:hAnsi="Time New Roman"/>
          <w:lang w:val="en-GB"/>
        </w:rPr>
        <w:t>；</w:t>
      </w:r>
    </w:p>
    <w:p w14:paraId="7E501E92" w14:textId="2CE7E551"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确保缔约国境内的</w:t>
      </w:r>
      <w:r w:rsidRPr="00F10C8C">
        <w:rPr>
          <w:rFonts w:ascii="Time New Roman" w:eastAsia="黑体" w:hAnsi="Time New Roman" w:hint="eastAsia"/>
          <w:lang w:val="en-GB"/>
        </w:rPr>
        <w:t>移民能够获得采取</w:t>
      </w:r>
      <w:r w:rsidRPr="00F10C8C">
        <w:rPr>
          <w:rFonts w:ascii="Time New Roman" w:eastAsia="黑体" w:hAnsi="Time New Roman"/>
          <w:lang w:val="en-GB"/>
        </w:rPr>
        <w:t>性别</w:t>
      </w:r>
      <w:r w:rsidRPr="00F10C8C">
        <w:rPr>
          <w:rFonts w:ascii="Time New Roman" w:eastAsia="黑体" w:hAnsi="Time New Roman" w:hint="eastAsia"/>
          <w:lang w:val="en-GB"/>
        </w:rPr>
        <w:t>视角</w:t>
      </w:r>
      <w:r w:rsidRPr="00F10C8C">
        <w:rPr>
          <w:rFonts w:ascii="Time New Roman" w:eastAsia="黑体" w:hAnsi="Time New Roman"/>
          <w:lang w:val="en-GB"/>
        </w:rPr>
        <w:t>的性健康和生殖健康服务</w:t>
      </w:r>
      <w:r w:rsidRPr="00937459">
        <w:rPr>
          <w:rFonts w:ascii="Time New Roman" w:eastAsia="黑体" w:hAnsi="Time New Roman"/>
          <w:lang w:val="en-GB"/>
        </w:rPr>
        <w:t>，</w:t>
      </w:r>
      <w:r w:rsidRPr="00F10C8C">
        <w:rPr>
          <w:rFonts w:ascii="Time New Roman" w:eastAsia="黑体" w:hAnsi="Time New Roman"/>
          <w:lang w:val="en-GB"/>
        </w:rPr>
        <w:t>特别关注怀孕或</w:t>
      </w:r>
      <w:r w:rsidRPr="00F10C8C">
        <w:rPr>
          <w:rFonts w:ascii="Time New Roman" w:eastAsia="黑体" w:hAnsi="Time New Roman" w:hint="eastAsia"/>
          <w:lang w:val="en-GB"/>
        </w:rPr>
        <w:t>处于哺乳期的移民</w:t>
      </w:r>
      <w:r w:rsidRPr="00F10C8C">
        <w:rPr>
          <w:rFonts w:ascii="Time New Roman" w:eastAsia="黑体" w:hAnsi="Time New Roman"/>
          <w:lang w:val="en-GB"/>
        </w:rPr>
        <w:t>妇女</w:t>
      </w:r>
      <w:r w:rsidRPr="00937459">
        <w:rPr>
          <w:rFonts w:ascii="Time New Roman" w:eastAsia="黑体" w:hAnsi="Time New Roman"/>
          <w:lang w:val="en-GB"/>
        </w:rPr>
        <w:t>；</w:t>
      </w:r>
    </w:p>
    <w:p w14:paraId="62B1CEBB" w14:textId="37AD35A0"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确保为残疾移民提供无障碍环境和适当援助</w:t>
      </w:r>
      <w:r w:rsidRPr="00937459">
        <w:rPr>
          <w:rFonts w:ascii="Time New Roman" w:eastAsia="黑体" w:hAnsi="Time New Roman"/>
          <w:lang w:val="en-GB"/>
        </w:rPr>
        <w:t>，</w:t>
      </w:r>
      <w:r w:rsidRPr="00F10C8C">
        <w:rPr>
          <w:rFonts w:ascii="Time New Roman" w:eastAsia="黑体" w:hAnsi="Time New Roman"/>
          <w:lang w:val="en-GB"/>
        </w:rPr>
        <w:t>包括</w:t>
      </w:r>
      <w:r w:rsidRPr="00F10C8C">
        <w:rPr>
          <w:rFonts w:ascii="Time New Roman" w:eastAsia="黑体" w:hAnsi="Time New Roman" w:hint="eastAsia"/>
          <w:lang w:val="en-GB"/>
        </w:rPr>
        <w:t>使他们能够</w:t>
      </w:r>
      <w:r w:rsidRPr="00F10C8C">
        <w:rPr>
          <w:rFonts w:ascii="Time New Roman" w:eastAsia="黑体" w:hAnsi="Time New Roman"/>
          <w:lang w:val="en-GB"/>
        </w:rPr>
        <w:t>获得医疗服务、康复和社会心理</w:t>
      </w:r>
      <w:r w:rsidRPr="00F10C8C">
        <w:rPr>
          <w:rFonts w:ascii="Time New Roman" w:eastAsia="黑体" w:hAnsi="Time New Roman" w:hint="eastAsia"/>
          <w:lang w:val="en-GB"/>
        </w:rPr>
        <w:t>支助</w:t>
      </w:r>
      <w:r w:rsidRPr="00937459">
        <w:rPr>
          <w:rFonts w:ascii="Time New Roman" w:eastAsia="黑体" w:hAnsi="Time New Roman"/>
          <w:lang w:val="en-GB"/>
        </w:rPr>
        <w:t>；</w:t>
      </w:r>
    </w:p>
    <w:p w14:paraId="5A54DA56" w14:textId="74DBFFBA"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lang w:val="en-GB"/>
        </w:rPr>
        <w:t>采取必要措施</w:t>
      </w:r>
      <w:r w:rsidRPr="00937459">
        <w:rPr>
          <w:rFonts w:ascii="Time New Roman" w:eastAsia="黑体" w:hAnsi="Time New Roman"/>
          <w:lang w:val="en-GB"/>
        </w:rPr>
        <w:t>，</w:t>
      </w:r>
      <w:r w:rsidRPr="00F10C8C">
        <w:rPr>
          <w:rFonts w:ascii="Time New Roman" w:eastAsia="黑体" w:hAnsi="Time New Roman"/>
          <w:lang w:val="en-GB"/>
        </w:rPr>
        <w:t>落实恰帕斯州人权委员会在第</w:t>
      </w:r>
      <w:proofErr w:type="spellStart"/>
      <w:r w:rsidRPr="00937459">
        <w:rPr>
          <w:rFonts w:ascii="Time New Roman" w:eastAsia="黑体" w:hAnsi="Time New Roman"/>
          <w:lang w:val="en-GB"/>
        </w:rPr>
        <w:t>CEDH</w:t>
      </w:r>
      <w:proofErr w:type="spellEnd"/>
      <w:r w:rsidRPr="00937459">
        <w:rPr>
          <w:rFonts w:ascii="Time New Roman" w:eastAsia="黑体" w:hAnsi="Time New Roman"/>
          <w:lang w:val="en-GB"/>
        </w:rPr>
        <w:t>/</w:t>
      </w:r>
      <w:r w:rsidRPr="00F10C8C">
        <w:rPr>
          <w:rFonts w:ascii="Time New Roman" w:eastAsia="黑体" w:hAnsi="Time New Roman"/>
          <w:lang w:val="en-GB"/>
        </w:rPr>
        <w:t>0</w:t>
      </w:r>
      <w:r w:rsidRPr="00937459">
        <w:rPr>
          <w:rFonts w:ascii="Time New Roman" w:eastAsia="黑体" w:hAnsi="Time New Roman"/>
          <w:lang w:val="en-GB"/>
        </w:rPr>
        <w:t>5/2</w:t>
      </w:r>
      <w:r w:rsidRPr="00F10C8C">
        <w:rPr>
          <w:rFonts w:ascii="Time New Roman" w:eastAsia="黑体" w:hAnsi="Time New Roman"/>
          <w:lang w:val="en-GB"/>
        </w:rPr>
        <w:t>0</w:t>
      </w:r>
      <w:r w:rsidRPr="00937459">
        <w:rPr>
          <w:rFonts w:ascii="Time New Roman" w:eastAsia="黑体" w:hAnsi="Time New Roman"/>
          <w:lang w:val="en-GB"/>
        </w:rPr>
        <w:t>23</w:t>
      </w:r>
      <w:r w:rsidRPr="00F10C8C">
        <w:rPr>
          <w:rFonts w:ascii="Time New Roman" w:eastAsia="黑体" w:hAnsi="Time New Roman"/>
          <w:lang w:val="en-GB"/>
        </w:rPr>
        <w:t>号案件中提出的建议</w:t>
      </w:r>
      <w:r w:rsidRPr="00937459">
        <w:rPr>
          <w:rFonts w:ascii="Time New Roman" w:eastAsia="黑体" w:hAnsi="Time New Roman"/>
          <w:lang w:val="en-GB"/>
        </w:rPr>
        <w:t>，</w:t>
      </w:r>
      <w:r w:rsidRPr="00F10C8C">
        <w:rPr>
          <w:rFonts w:ascii="Time New Roman" w:eastAsia="黑体" w:hAnsi="Time New Roman"/>
          <w:lang w:val="en-GB"/>
        </w:rPr>
        <w:t>并保证此类案件不再发生。</w:t>
      </w:r>
    </w:p>
    <w:p w14:paraId="0448FF7F" w14:textId="23A88AF3" w:rsidR="00F10C8C" w:rsidRPr="00F10C8C" w:rsidRDefault="00787427" w:rsidP="00787427">
      <w:pPr>
        <w:pStyle w:val="H23GC"/>
      </w:pPr>
      <w:r w:rsidRPr="00F10C8C">
        <w:rPr>
          <w:lang w:val="en-GB"/>
        </w:rPr>
        <w:tab/>
      </w:r>
      <w:r w:rsidRPr="00F10C8C">
        <w:rPr>
          <w:lang w:val="en-GB"/>
        </w:rPr>
        <w:tab/>
      </w:r>
      <w:r w:rsidR="00F10C8C" w:rsidRPr="00F10C8C">
        <w:rPr>
          <w:bCs/>
          <w:lang w:val="en-GB"/>
        </w:rPr>
        <w:t>出生登记和国籍</w:t>
      </w:r>
    </w:p>
    <w:p w14:paraId="7F7E4DFA" w14:textId="7871C85C" w:rsidR="00F10C8C" w:rsidRPr="00F10C8C" w:rsidRDefault="00F10C8C" w:rsidP="00F10C8C">
      <w:pPr>
        <w:pStyle w:val="SingleTxtGC"/>
      </w:pPr>
      <w:r>
        <w:rPr>
          <w:lang w:val="en-GB"/>
        </w:rPr>
        <w:t>51.</w:t>
      </w:r>
      <w:r w:rsidRPr="00F10C8C">
        <w:rPr>
          <w:lang w:val="en-GB"/>
        </w:rPr>
        <w:tab/>
      </w:r>
      <w:r w:rsidRPr="00F10C8C">
        <w:rPr>
          <w:lang w:val="en-GB"/>
        </w:rPr>
        <w:t>委员会注意到为便利墨西哥父母在</w:t>
      </w:r>
      <w:r w:rsidRPr="00F10C8C">
        <w:rPr>
          <w:rFonts w:hint="eastAsia"/>
          <w:lang w:val="en-GB"/>
        </w:rPr>
        <w:t>境外</w:t>
      </w:r>
      <w:r w:rsidRPr="00F10C8C">
        <w:rPr>
          <w:lang w:val="en-GB"/>
        </w:rPr>
        <w:t>所生子女的出生登记而采取的措施</w:t>
      </w:r>
      <w:r>
        <w:rPr>
          <w:lang w:val="en-GB"/>
        </w:rPr>
        <w:t>，</w:t>
      </w:r>
      <w:r w:rsidRPr="00F10C8C">
        <w:rPr>
          <w:lang w:val="en-GB"/>
        </w:rPr>
        <w:t>包括</w:t>
      </w:r>
      <w:r>
        <w:rPr>
          <w:rFonts w:hint="eastAsia"/>
          <w:lang w:val="en-GB"/>
        </w:rPr>
        <w:t>“</w:t>
      </w:r>
      <w:r w:rsidRPr="00F10C8C">
        <w:rPr>
          <w:lang w:val="en-GB"/>
        </w:rPr>
        <w:t>我是墨西哥</w:t>
      </w:r>
      <w:r>
        <w:rPr>
          <w:rFonts w:hint="eastAsia"/>
          <w:lang w:val="en-GB"/>
        </w:rPr>
        <w:t>”</w:t>
      </w:r>
      <w:r w:rsidRPr="00F10C8C">
        <w:rPr>
          <w:rFonts w:hint="eastAsia"/>
          <w:lang w:val="en-GB"/>
        </w:rPr>
        <w:t>这一两国战略</w:t>
      </w:r>
      <w:r w:rsidRPr="00F10C8C">
        <w:rPr>
          <w:lang w:val="en-GB"/>
        </w:rPr>
        <w:t>和</w:t>
      </w:r>
      <w:r>
        <w:rPr>
          <w:lang w:val="en-GB"/>
        </w:rPr>
        <w:t>2</w:t>
      </w:r>
      <w:r w:rsidRPr="00F10C8C">
        <w:rPr>
          <w:lang w:val="en-GB"/>
        </w:rPr>
        <w:t>0</w:t>
      </w:r>
      <w:r>
        <w:rPr>
          <w:lang w:val="en-GB"/>
        </w:rPr>
        <w:t>24</w:t>
      </w:r>
      <w:r w:rsidRPr="00F10C8C">
        <w:rPr>
          <w:lang w:val="en-GB"/>
        </w:rPr>
        <w:t>年通过的旨在取消</w:t>
      </w:r>
      <w:r w:rsidRPr="00F10C8C">
        <w:rPr>
          <w:rFonts w:hint="eastAsia"/>
          <w:lang w:val="en-GB"/>
        </w:rPr>
        <w:t>认证</w:t>
      </w:r>
      <w:r w:rsidRPr="00F10C8C">
        <w:rPr>
          <w:lang w:val="en-GB"/>
        </w:rPr>
        <w:t>要求的法律修正案。</w:t>
      </w:r>
      <w:r w:rsidRPr="00F10C8C">
        <w:rPr>
          <w:rFonts w:hint="eastAsia"/>
          <w:lang w:val="en-GB"/>
        </w:rPr>
        <w:t>但</w:t>
      </w:r>
      <w:r w:rsidRPr="00F10C8C">
        <w:rPr>
          <w:lang w:val="en-GB"/>
        </w:rPr>
        <w:t>委员会仍</w:t>
      </w:r>
      <w:r w:rsidRPr="00F10C8C">
        <w:rPr>
          <w:rFonts w:hint="eastAsia"/>
          <w:lang w:val="en-GB"/>
        </w:rPr>
        <w:t>感关切的是</w:t>
      </w:r>
      <w:r>
        <w:rPr>
          <w:rFonts w:hint="eastAsia"/>
          <w:lang w:val="en-GB"/>
        </w:rPr>
        <w:t>，</w:t>
      </w:r>
      <w:r w:rsidRPr="00F10C8C">
        <w:rPr>
          <w:rFonts w:hint="eastAsia"/>
          <w:lang w:val="en-GB"/>
        </w:rPr>
        <w:t>在</w:t>
      </w:r>
      <w:r w:rsidRPr="00F10C8C">
        <w:rPr>
          <w:lang w:val="en-GB"/>
        </w:rPr>
        <w:t>这一领域持续存在困难</w:t>
      </w:r>
      <w:r>
        <w:rPr>
          <w:rFonts w:hint="eastAsia"/>
          <w:lang w:val="en-GB"/>
        </w:rPr>
        <w:t>，</w:t>
      </w:r>
      <w:r w:rsidRPr="00F10C8C">
        <w:rPr>
          <w:rFonts w:hint="eastAsia"/>
          <w:lang w:val="en-GB"/>
        </w:rPr>
        <w:t>并且如果</w:t>
      </w:r>
      <w:r w:rsidRPr="00F10C8C">
        <w:rPr>
          <w:lang w:val="en-GB"/>
        </w:rPr>
        <w:t>这些儿童返回墨西哥</w:t>
      </w:r>
      <w:r>
        <w:rPr>
          <w:rFonts w:hint="eastAsia"/>
          <w:lang w:val="en-GB"/>
        </w:rPr>
        <w:t>，</w:t>
      </w:r>
      <w:r w:rsidRPr="00F10C8C">
        <w:rPr>
          <w:rFonts w:hint="eastAsia"/>
          <w:lang w:val="en-GB"/>
        </w:rPr>
        <w:t>会给他们造成</w:t>
      </w:r>
      <w:r w:rsidRPr="00F10C8C">
        <w:rPr>
          <w:lang w:val="en-GB"/>
        </w:rPr>
        <w:t>负面影响。</w:t>
      </w:r>
    </w:p>
    <w:p w14:paraId="2B825B6B" w14:textId="35389587"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52.</w:t>
      </w:r>
      <w:r w:rsidRPr="00F10C8C">
        <w:rPr>
          <w:rFonts w:ascii="Time New Roman" w:eastAsia="黑体" w:hAnsi="Time New Roman"/>
          <w:lang w:val="en-GB"/>
        </w:rPr>
        <w:tab/>
      </w:r>
      <w:r w:rsidRPr="00F10C8C">
        <w:rPr>
          <w:rFonts w:ascii="Time New Roman" w:eastAsia="黑体" w:hAnsi="Time New Roman"/>
          <w:lang w:val="en-GB"/>
        </w:rPr>
        <w:t>委员会建议缔约国采取适当措施</w:t>
      </w:r>
      <w:r w:rsidRPr="00937459">
        <w:rPr>
          <w:rFonts w:ascii="Time New Roman" w:eastAsia="黑体" w:hAnsi="Time New Roman"/>
          <w:lang w:val="en-GB"/>
        </w:rPr>
        <w:t>，</w:t>
      </w:r>
      <w:r w:rsidRPr="00F10C8C">
        <w:rPr>
          <w:rFonts w:ascii="Time New Roman" w:eastAsia="黑体" w:hAnsi="Time New Roman"/>
          <w:lang w:val="en-GB"/>
        </w:rPr>
        <w:t>通过民事登记处、国家人口登记处和外交部之间的有效协调</w:t>
      </w:r>
      <w:r w:rsidRPr="00937459">
        <w:rPr>
          <w:rFonts w:ascii="Time New Roman" w:eastAsia="黑体" w:hAnsi="Time New Roman"/>
          <w:lang w:val="en-GB"/>
        </w:rPr>
        <w:t>，</w:t>
      </w:r>
      <w:r w:rsidRPr="00F10C8C">
        <w:rPr>
          <w:rFonts w:ascii="Time New Roman" w:eastAsia="黑体" w:hAnsi="Time New Roman"/>
          <w:lang w:val="en-GB"/>
        </w:rPr>
        <w:t>确保统一</w:t>
      </w:r>
      <w:r w:rsidRPr="00F10C8C">
        <w:rPr>
          <w:rFonts w:ascii="Time New Roman" w:eastAsia="黑体" w:hAnsi="Time New Roman" w:hint="eastAsia"/>
          <w:lang w:val="en-GB"/>
        </w:rPr>
        <w:t>和</w:t>
      </w:r>
      <w:r w:rsidRPr="00F10C8C">
        <w:rPr>
          <w:rFonts w:ascii="Time New Roman" w:eastAsia="黑体" w:hAnsi="Time New Roman"/>
          <w:lang w:val="en-GB"/>
        </w:rPr>
        <w:t>有效地执行取消</w:t>
      </w:r>
      <w:r w:rsidRPr="00F10C8C">
        <w:rPr>
          <w:rFonts w:ascii="Time New Roman" w:eastAsia="黑体" w:hAnsi="Time New Roman" w:hint="eastAsia"/>
          <w:lang w:val="en-GB"/>
        </w:rPr>
        <w:t>认证</w:t>
      </w:r>
      <w:r w:rsidRPr="00F10C8C">
        <w:rPr>
          <w:rFonts w:ascii="Time New Roman" w:eastAsia="黑体" w:hAnsi="Time New Roman"/>
          <w:lang w:val="en-GB"/>
        </w:rPr>
        <w:t>要求的修正案。委员会还建议缔约国加强</w:t>
      </w:r>
      <w:r w:rsidRPr="00F10C8C">
        <w:rPr>
          <w:rFonts w:ascii="Time New Roman" w:eastAsia="黑体" w:hAnsi="Time New Roman" w:hint="eastAsia"/>
          <w:lang w:val="en-GB"/>
        </w:rPr>
        <w:t>有关</w:t>
      </w:r>
      <w:r w:rsidRPr="00F10C8C">
        <w:rPr>
          <w:rFonts w:ascii="Time New Roman" w:eastAsia="黑体" w:hAnsi="Time New Roman"/>
          <w:lang w:val="en-GB"/>
        </w:rPr>
        <w:t>措施</w:t>
      </w:r>
      <w:r w:rsidRPr="00937459">
        <w:rPr>
          <w:rFonts w:ascii="Time New Roman" w:eastAsia="黑体" w:hAnsi="Time New Roman"/>
          <w:lang w:val="en-GB"/>
        </w:rPr>
        <w:t>，</w:t>
      </w:r>
      <w:r w:rsidRPr="00F10C8C">
        <w:rPr>
          <w:rFonts w:ascii="Time New Roman" w:eastAsia="黑体" w:hAnsi="Time New Roman"/>
          <w:lang w:val="en-GB"/>
        </w:rPr>
        <w:t>传播信息</w:t>
      </w:r>
      <w:r w:rsidRPr="00F10C8C">
        <w:rPr>
          <w:rFonts w:ascii="Time New Roman" w:eastAsia="黑体" w:hAnsi="Time New Roman" w:hint="eastAsia"/>
          <w:lang w:val="en-GB"/>
        </w:rPr>
        <w:t>并</w:t>
      </w:r>
      <w:r w:rsidRPr="00F10C8C">
        <w:rPr>
          <w:rFonts w:ascii="Time New Roman" w:eastAsia="黑体" w:hAnsi="Time New Roman"/>
          <w:lang w:val="en-GB"/>
        </w:rPr>
        <w:t>便利</w:t>
      </w:r>
      <w:r w:rsidRPr="00F10C8C">
        <w:rPr>
          <w:rFonts w:ascii="Time New Roman" w:eastAsia="黑体" w:hAnsi="Time New Roman" w:hint="eastAsia"/>
          <w:lang w:val="en-GB"/>
        </w:rPr>
        <w:t>民众前往</w:t>
      </w:r>
      <w:r w:rsidRPr="00F10C8C">
        <w:rPr>
          <w:rFonts w:ascii="Time New Roman" w:eastAsia="黑体" w:hAnsi="Time New Roman"/>
          <w:lang w:val="en-GB"/>
        </w:rPr>
        <w:t>墨西哥驻美利坚合众国领事馆</w:t>
      </w:r>
      <w:r w:rsidRPr="00937459">
        <w:rPr>
          <w:rFonts w:ascii="Time New Roman" w:eastAsia="黑体" w:hAnsi="Time New Roman"/>
          <w:lang w:val="en-GB"/>
        </w:rPr>
        <w:t>，</w:t>
      </w:r>
      <w:r w:rsidRPr="00F10C8C">
        <w:rPr>
          <w:rFonts w:ascii="Time New Roman" w:eastAsia="黑体" w:hAnsi="Time New Roman"/>
          <w:lang w:val="en-GB"/>
        </w:rPr>
        <w:t>以确保墨西哥父母所生子女</w:t>
      </w:r>
      <w:r w:rsidRPr="00F10C8C">
        <w:rPr>
          <w:rFonts w:ascii="Time New Roman" w:eastAsia="黑体" w:hAnsi="Time New Roman" w:hint="eastAsia"/>
          <w:lang w:val="en-GB"/>
        </w:rPr>
        <w:t>在领事馆得到出生</w:t>
      </w:r>
      <w:r w:rsidRPr="00F10C8C">
        <w:rPr>
          <w:rFonts w:ascii="Time New Roman" w:eastAsia="黑体" w:hAnsi="Time New Roman"/>
          <w:lang w:val="en-GB"/>
        </w:rPr>
        <w:t>登记。</w:t>
      </w:r>
    </w:p>
    <w:p w14:paraId="42F9EB6B" w14:textId="763B11C7" w:rsidR="00F10C8C" w:rsidRPr="00F10C8C" w:rsidRDefault="00787427" w:rsidP="00787427">
      <w:pPr>
        <w:pStyle w:val="H23GC"/>
      </w:pPr>
      <w:r w:rsidRPr="00F10C8C">
        <w:rPr>
          <w:lang w:val="en-GB"/>
        </w:rPr>
        <w:tab/>
      </w:r>
      <w:r w:rsidRPr="00F10C8C">
        <w:rPr>
          <w:lang w:val="en-GB"/>
        </w:rPr>
        <w:tab/>
      </w:r>
      <w:r w:rsidR="00F10C8C" w:rsidRPr="00F10C8C">
        <w:rPr>
          <w:bCs/>
          <w:lang w:val="en-GB"/>
        </w:rPr>
        <w:t>教育</w:t>
      </w:r>
    </w:p>
    <w:p w14:paraId="08C92FA8" w14:textId="1A200AB3" w:rsidR="00F10C8C" w:rsidRPr="00F10C8C" w:rsidRDefault="00F10C8C" w:rsidP="00F10C8C">
      <w:pPr>
        <w:pStyle w:val="SingleTxtGC"/>
        <w:rPr>
          <w:lang w:val="en-GB"/>
        </w:rPr>
      </w:pPr>
      <w:r>
        <w:rPr>
          <w:lang w:val="en-GB"/>
        </w:rPr>
        <w:t>53.</w:t>
      </w:r>
      <w:r w:rsidRPr="00F10C8C">
        <w:rPr>
          <w:lang w:val="en-GB"/>
        </w:rPr>
        <w:tab/>
      </w:r>
      <w:r w:rsidRPr="00F10C8C">
        <w:rPr>
          <w:lang w:val="en-GB"/>
        </w:rPr>
        <w:t>委员会注意到缔约国为便利</w:t>
      </w:r>
      <w:r w:rsidRPr="00F10C8C">
        <w:rPr>
          <w:rFonts w:hint="eastAsia"/>
          <w:lang w:val="en-GB"/>
        </w:rPr>
        <w:t>移民</w:t>
      </w:r>
      <w:r w:rsidRPr="00F10C8C">
        <w:rPr>
          <w:lang w:val="en-GB"/>
        </w:rPr>
        <w:t>儿童和青少年</w:t>
      </w:r>
      <w:r w:rsidRPr="00F10C8C">
        <w:rPr>
          <w:rFonts w:hint="eastAsia"/>
          <w:lang w:val="en-GB"/>
        </w:rPr>
        <w:t>接受</w:t>
      </w:r>
      <w:r w:rsidRPr="00F10C8C">
        <w:rPr>
          <w:lang w:val="en-GB"/>
        </w:rPr>
        <w:t>教育所作的努力</w:t>
      </w:r>
      <w:r>
        <w:rPr>
          <w:lang w:val="en-GB"/>
        </w:rPr>
        <w:t>，</w:t>
      </w:r>
      <w:r w:rsidRPr="00F10C8C">
        <w:rPr>
          <w:lang w:val="en-GB"/>
        </w:rPr>
        <w:t>例如通过了《受教育</w:t>
      </w:r>
      <w:r w:rsidRPr="00F10C8C">
        <w:rPr>
          <w:rFonts w:hint="eastAsia"/>
          <w:lang w:val="en-GB"/>
        </w:rPr>
        <w:t>规程</w:t>
      </w:r>
      <w:r w:rsidRPr="00F10C8C">
        <w:rPr>
          <w:lang w:val="en-GB"/>
        </w:rPr>
        <w:t>》和《无国界教育方案》。</w:t>
      </w:r>
      <w:r w:rsidRPr="00F10C8C">
        <w:rPr>
          <w:rFonts w:hint="eastAsia"/>
          <w:lang w:val="en-GB"/>
        </w:rPr>
        <w:t>但</w:t>
      </w:r>
      <w:r w:rsidRPr="00F10C8C">
        <w:rPr>
          <w:lang w:val="en-GB"/>
        </w:rPr>
        <w:t>委员会关切地注意到</w:t>
      </w:r>
      <w:r>
        <w:rPr>
          <w:lang w:val="en-GB"/>
        </w:rPr>
        <w:t>，</w:t>
      </w:r>
      <w:r w:rsidRPr="00F10C8C">
        <w:rPr>
          <w:lang w:val="en-GB"/>
        </w:rPr>
        <w:t>各种障碍依然存在</w:t>
      </w:r>
      <w:r>
        <w:rPr>
          <w:lang w:val="en-GB"/>
        </w:rPr>
        <w:t>，</w:t>
      </w:r>
      <w:r w:rsidRPr="00F10C8C">
        <w:rPr>
          <w:lang w:val="en-GB"/>
        </w:rPr>
        <w:t>阻碍了</w:t>
      </w:r>
      <w:r w:rsidRPr="00F10C8C">
        <w:rPr>
          <w:rFonts w:hint="eastAsia"/>
          <w:lang w:val="en-GB"/>
        </w:rPr>
        <w:t>移民</w:t>
      </w:r>
      <w:r w:rsidRPr="00F10C8C">
        <w:rPr>
          <w:lang w:val="en-GB"/>
        </w:rPr>
        <w:t>充分接受教育的机会</w:t>
      </w:r>
      <w:r>
        <w:rPr>
          <w:lang w:val="en-GB"/>
        </w:rPr>
        <w:t>，</w:t>
      </w:r>
      <w:r w:rsidRPr="00F10C8C">
        <w:rPr>
          <w:lang w:val="en-GB"/>
        </w:rPr>
        <w:t>特别是</w:t>
      </w:r>
      <w:r w:rsidRPr="00F10C8C">
        <w:rPr>
          <w:rFonts w:hint="eastAsia"/>
          <w:lang w:val="en-GB"/>
        </w:rPr>
        <w:t>阻碍了</w:t>
      </w:r>
      <w:r w:rsidRPr="00F10C8C">
        <w:rPr>
          <w:lang w:val="en-GB"/>
        </w:rPr>
        <w:t>那些因缺乏证件而</w:t>
      </w:r>
      <w:r w:rsidRPr="00F10C8C">
        <w:rPr>
          <w:rFonts w:hint="eastAsia"/>
          <w:lang w:val="en-GB"/>
        </w:rPr>
        <w:t>身份不正常的</w:t>
      </w:r>
      <w:r w:rsidRPr="00F10C8C">
        <w:rPr>
          <w:lang w:val="en-GB"/>
        </w:rPr>
        <w:t>儿童和青少年</w:t>
      </w:r>
      <w:r w:rsidRPr="00F10C8C">
        <w:rPr>
          <w:rFonts w:hint="eastAsia"/>
          <w:lang w:val="en-GB"/>
        </w:rPr>
        <w:t>接受教育</w:t>
      </w:r>
      <w:r>
        <w:rPr>
          <w:lang w:val="en-GB"/>
        </w:rPr>
        <w:t>，</w:t>
      </w:r>
      <w:r w:rsidRPr="00F10C8C">
        <w:rPr>
          <w:lang w:val="en-GB"/>
        </w:rPr>
        <w:t>因为教育</w:t>
      </w:r>
      <w:r w:rsidRPr="00F10C8C">
        <w:rPr>
          <w:rFonts w:hint="eastAsia"/>
          <w:lang w:val="en-GB"/>
        </w:rPr>
        <w:t>主管机构</w:t>
      </w:r>
      <w:r w:rsidRPr="00F10C8C">
        <w:rPr>
          <w:lang w:val="en-GB"/>
        </w:rPr>
        <w:t>要求提供唯一的人口登记代码以验证入学</w:t>
      </w:r>
      <w:r>
        <w:rPr>
          <w:lang w:val="en-GB"/>
        </w:rPr>
        <w:t>，</w:t>
      </w:r>
      <w:r w:rsidRPr="00F10C8C">
        <w:rPr>
          <w:rFonts w:hint="eastAsia"/>
          <w:lang w:val="en-GB"/>
        </w:rPr>
        <w:t>这也阻碍了在社会援助中心内的移民儿童和青少年接受教育。</w:t>
      </w:r>
      <w:r w:rsidRPr="00F10C8C">
        <w:rPr>
          <w:lang w:val="en-GB"/>
        </w:rPr>
        <w:t>委员会还感到关切的是</w:t>
      </w:r>
      <w:r>
        <w:rPr>
          <w:lang w:val="en-GB"/>
        </w:rPr>
        <w:t>，</w:t>
      </w:r>
      <w:r w:rsidRPr="00F10C8C">
        <w:rPr>
          <w:lang w:val="en-GB"/>
        </w:rPr>
        <w:t>难以以简化、</w:t>
      </w:r>
      <w:r w:rsidRPr="00F10C8C">
        <w:rPr>
          <w:rFonts w:hint="eastAsia"/>
          <w:lang w:val="en-GB"/>
        </w:rPr>
        <w:t>无障碍</w:t>
      </w:r>
      <w:r w:rsidRPr="00F10C8C">
        <w:rPr>
          <w:lang w:val="en-GB"/>
        </w:rPr>
        <w:t>和负担得起的方式处理在原籍国获得的文凭和教育水平的承认和认证申请。</w:t>
      </w:r>
    </w:p>
    <w:p w14:paraId="2935F3F5" w14:textId="14F9E72E"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54.</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33"/>
      </w:r>
      <w:r w:rsidRPr="00937459">
        <w:rPr>
          <w:rFonts w:ascii="Time New Roman" w:eastAsia="黑体" w:hAnsi="Time New Roman"/>
          <w:lang w:val="en-GB"/>
        </w:rPr>
        <w:t>，</w:t>
      </w:r>
      <w:r w:rsidRPr="00F10C8C">
        <w:rPr>
          <w:rFonts w:ascii="Time New Roman" w:eastAsia="黑体" w:hAnsi="Time New Roman"/>
          <w:lang w:val="en-GB"/>
        </w:rPr>
        <w:t>并敦促缔约国采取立法和实际措施</w:t>
      </w:r>
      <w:r w:rsidRPr="00937459">
        <w:rPr>
          <w:rFonts w:ascii="Time New Roman" w:eastAsia="黑体" w:hAnsi="Time New Roman"/>
          <w:lang w:val="en-GB"/>
        </w:rPr>
        <w:t>，</w:t>
      </w:r>
      <w:r w:rsidRPr="00F10C8C">
        <w:rPr>
          <w:rFonts w:ascii="Time New Roman" w:eastAsia="黑体" w:hAnsi="Time New Roman"/>
          <w:lang w:val="en-GB"/>
        </w:rPr>
        <w:t>消除行政障碍</w:t>
      </w:r>
      <w:r w:rsidRPr="00937459">
        <w:rPr>
          <w:rFonts w:ascii="Time New Roman" w:eastAsia="黑体" w:hAnsi="Time New Roman"/>
          <w:lang w:val="en-GB"/>
        </w:rPr>
        <w:t>，</w:t>
      </w:r>
      <w:r w:rsidRPr="00F10C8C">
        <w:rPr>
          <w:rFonts w:ascii="Time New Roman" w:eastAsia="黑体" w:hAnsi="Time New Roman" w:hint="eastAsia"/>
          <w:lang w:val="en-GB"/>
        </w:rPr>
        <w:t>从而保证</w:t>
      </w:r>
      <w:r w:rsidRPr="00F10C8C">
        <w:rPr>
          <w:rFonts w:ascii="Time New Roman" w:eastAsia="黑体" w:hAnsi="Time New Roman"/>
          <w:lang w:val="en-GB"/>
        </w:rPr>
        <w:t>所有</w:t>
      </w:r>
      <w:r w:rsidRPr="00F10C8C">
        <w:rPr>
          <w:rFonts w:ascii="Time New Roman" w:eastAsia="黑体" w:hAnsi="Time New Roman" w:hint="eastAsia"/>
          <w:lang w:val="en-GB"/>
        </w:rPr>
        <w:t>移民</w:t>
      </w:r>
      <w:r w:rsidRPr="00F10C8C">
        <w:rPr>
          <w:rFonts w:ascii="Time New Roman" w:eastAsia="黑体" w:hAnsi="Time New Roman"/>
          <w:lang w:val="en-GB"/>
        </w:rPr>
        <w:t>儿童和青少年</w:t>
      </w:r>
      <w:r w:rsidRPr="00F10C8C">
        <w:rPr>
          <w:rFonts w:ascii="Time New Roman" w:eastAsia="黑体" w:hAnsi="Time New Roman" w:hint="eastAsia"/>
          <w:lang w:val="en-GB"/>
        </w:rPr>
        <w:t>不论移民</w:t>
      </w:r>
      <w:r w:rsidRPr="00F10C8C">
        <w:rPr>
          <w:rFonts w:ascii="Time New Roman" w:eastAsia="黑体" w:hAnsi="Time New Roman"/>
          <w:lang w:val="en-GB"/>
        </w:rPr>
        <w:t>身份如何</w:t>
      </w:r>
      <w:r w:rsidRPr="00937459">
        <w:rPr>
          <w:rFonts w:ascii="Time New Roman" w:eastAsia="黑体" w:hAnsi="Time New Roman" w:hint="eastAsia"/>
          <w:lang w:val="en-GB"/>
        </w:rPr>
        <w:t>，</w:t>
      </w:r>
      <w:r w:rsidRPr="00F10C8C">
        <w:rPr>
          <w:rFonts w:ascii="Time New Roman" w:eastAsia="黑体" w:hAnsi="Time New Roman" w:hint="eastAsia"/>
          <w:lang w:val="en-GB"/>
        </w:rPr>
        <w:t>都能接受教育</w:t>
      </w:r>
      <w:r w:rsidRPr="00F10C8C">
        <w:rPr>
          <w:rFonts w:ascii="Time New Roman" w:eastAsia="黑体" w:hAnsi="Time New Roman"/>
          <w:lang w:val="en-GB"/>
        </w:rPr>
        <w:t>。委员会还建议加强联邦、州和地方各级之间的协调</w:t>
      </w:r>
      <w:r w:rsidRPr="00937459">
        <w:rPr>
          <w:rFonts w:ascii="Time New Roman" w:eastAsia="黑体" w:hAnsi="Time New Roman"/>
          <w:lang w:val="en-GB"/>
        </w:rPr>
        <w:t>，</w:t>
      </w:r>
      <w:r w:rsidRPr="00F10C8C">
        <w:rPr>
          <w:rFonts w:ascii="Time New Roman" w:eastAsia="黑体" w:hAnsi="Time New Roman"/>
          <w:lang w:val="en-GB"/>
        </w:rPr>
        <w:t>确保统一实施包容性教育政策</w:t>
      </w:r>
      <w:r w:rsidRPr="00937459">
        <w:rPr>
          <w:rFonts w:ascii="Time New Roman" w:eastAsia="黑体" w:hAnsi="Time New Roman"/>
          <w:lang w:val="en-GB"/>
        </w:rPr>
        <w:t>，</w:t>
      </w:r>
      <w:r w:rsidRPr="00F10C8C">
        <w:rPr>
          <w:rFonts w:ascii="Time New Roman" w:eastAsia="黑体" w:hAnsi="Time New Roman"/>
          <w:lang w:val="en-GB"/>
        </w:rPr>
        <w:t>确保所有</w:t>
      </w:r>
      <w:r w:rsidRPr="00F10C8C">
        <w:rPr>
          <w:rFonts w:ascii="Time New Roman" w:eastAsia="黑体" w:hAnsi="Time New Roman" w:hint="eastAsia"/>
          <w:lang w:val="en-GB"/>
        </w:rPr>
        <w:t>移民</w:t>
      </w:r>
      <w:r w:rsidRPr="00F10C8C">
        <w:rPr>
          <w:rFonts w:ascii="Time New Roman" w:eastAsia="黑体" w:hAnsi="Time New Roman"/>
          <w:lang w:val="en-GB"/>
        </w:rPr>
        <w:t>儿童都能</w:t>
      </w:r>
      <w:r w:rsidRPr="00F10C8C">
        <w:rPr>
          <w:rFonts w:ascii="Time New Roman" w:eastAsia="黑体" w:hAnsi="Time New Roman" w:hint="eastAsia"/>
          <w:lang w:val="en-GB"/>
        </w:rPr>
        <w:t>切实</w:t>
      </w:r>
      <w:r w:rsidRPr="00F10C8C">
        <w:rPr>
          <w:rFonts w:ascii="Time New Roman" w:eastAsia="黑体" w:hAnsi="Time New Roman"/>
          <w:lang w:val="en-GB"/>
        </w:rPr>
        <w:t>进入教育</w:t>
      </w:r>
      <w:r w:rsidRPr="00F10C8C">
        <w:rPr>
          <w:rFonts w:ascii="Time New Roman" w:eastAsia="黑体" w:hAnsi="Time New Roman" w:hint="eastAsia"/>
          <w:lang w:val="en-GB"/>
        </w:rPr>
        <w:t>体系</w:t>
      </w:r>
      <w:r w:rsidRPr="00F10C8C">
        <w:rPr>
          <w:rFonts w:ascii="Time New Roman" w:eastAsia="黑体" w:hAnsi="Time New Roman"/>
          <w:lang w:val="en-GB"/>
        </w:rPr>
        <w:t>。委员会敦促缔约国</w:t>
      </w:r>
      <w:r w:rsidRPr="00F10C8C">
        <w:rPr>
          <w:rFonts w:ascii="Time New Roman" w:eastAsia="黑体" w:hAnsi="Time New Roman" w:hint="eastAsia"/>
          <w:lang w:val="en-GB"/>
        </w:rPr>
        <w:t>保证</w:t>
      </w:r>
      <w:r w:rsidRPr="00F10C8C">
        <w:rPr>
          <w:rFonts w:ascii="Time New Roman" w:eastAsia="黑体" w:hAnsi="Time New Roman"/>
          <w:lang w:val="en-GB"/>
        </w:rPr>
        <w:t>社会援助中心</w:t>
      </w:r>
      <w:r w:rsidRPr="00F10C8C">
        <w:rPr>
          <w:rFonts w:ascii="Time New Roman" w:eastAsia="黑体" w:hAnsi="Time New Roman" w:hint="eastAsia"/>
          <w:lang w:val="en-GB"/>
        </w:rPr>
        <w:t>内</w:t>
      </w:r>
      <w:r w:rsidRPr="00F10C8C">
        <w:rPr>
          <w:rFonts w:ascii="Time New Roman" w:eastAsia="黑体" w:hAnsi="Time New Roman"/>
          <w:lang w:val="en-GB"/>
        </w:rPr>
        <w:t>的</w:t>
      </w:r>
      <w:r w:rsidRPr="00F10C8C">
        <w:rPr>
          <w:rFonts w:ascii="Time New Roman" w:eastAsia="黑体" w:hAnsi="Time New Roman" w:hint="eastAsia"/>
          <w:lang w:val="en-GB"/>
        </w:rPr>
        <w:t>移民</w:t>
      </w:r>
      <w:r w:rsidRPr="00F10C8C">
        <w:rPr>
          <w:rFonts w:ascii="Time New Roman" w:eastAsia="黑体" w:hAnsi="Time New Roman"/>
          <w:lang w:val="en-GB"/>
        </w:rPr>
        <w:t>儿童</w:t>
      </w:r>
      <w:r w:rsidRPr="00F10C8C">
        <w:rPr>
          <w:rFonts w:ascii="Time New Roman" w:eastAsia="黑体" w:hAnsi="Time New Roman" w:hint="eastAsia"/>
          <w:lang w:val="en-GB"/>
        </w:rPr>
        <w:t>能够接受</w:t>
      </w:r>
      <w:r w:rsidRPr="00F10C8C">
        <w:rPr>
          <w:rFonts w:ascii="Time New Roman" w:eastAsia="黑体" w:hAnsi="Time New Roman"/>
          <w:lang w:val="en-GB"/>
        </w:rPr>
        <w:t>教育。最后</w:t>
      </w:r>
      <w:r w:rsidRPr="00937459">
        <w:rPr>
          <w:rFonts w:ascii="Time New Roman" w:eastAsia="黑体" w:hAnsi="Time New Roman"/>
          <w:lang w:val="en-GB"/>
        </w:rPr>
        <w:t>，</w:t>
      </w:r>
      <w:r w:rsidRPr="00F10C8C">
        <w:rPr>
          <w:rFonts w:ascii="Time New Roman" w:eastAsia="黑体" w:hAnsi="Time New Roman"/>
          <w:lang w:val="en-GB"/>
        </w:rPr>
        <w:t>委员会建议缔约国采取必要步骤</w:t>
      </w:r>
      <w:r w:rsidRPr="00937459">
        <w:rPr>
          <w:rFonts w:ascii="Time New Roman" w:eastAsia="黑体" w:hAnsi="Time New Roman"/>
          <w:lang w:val="en-GB"/>
        </w:rPr>
        <w:t>，</w:t>
      </w:r>
      <w:r w:rsidRPr="00F10C8C">
        <w:rPr>
          <w:rFonts w:ascii="Time New Roman" w:eastAsia="黑体" w:hAnsi="Time New Roman"/>
          <w:lang w:val="en-GB"/>
        </w:rPr>
        <w:t>确保</w:t>
      </w:r>
      <w:r w:rsidRPr="00F10C8C">
        <w:rPr>
          <w:rFonts w:ascii="Time New Roman" w:eastAsia="黑体" w:hAnsi="Time New Roman" w:hint="eastAsia"/>
          <w:lang w:val="en-GB"/>
        </w:rPr>
        <w:t>以简化、无障碍和负担得起的程序承认和认证在原籍国获得的文凭和教育水平。</w:t>
      </w:r>
    </w:p>
    <w:p w14:paraId="15DCD320" w14:textId="52A0A1F0" w:rsidR="00F10C8C" w:rsidRPr="00F10C8C" w:rsidRDefault="00BD13D9" w:rsidP="00BD13D9">
      <w:pPr>
        <w:pStyle w:val="H23GC"/>
      </w:pPr>
      <w:r w:rsidRPr="00F10C8C">
        <w:rPr>
          <w:bCs/>
          <w:lang w:val="en-GB"/>
        </w:rPr>
        <w:tab/>
      </w:r>
      <w:r>
        <w:rPr>
          <w:bCs/>
          <w:lang w:val="en-GB"/>
        </w:rPr>
        <w:t>4.</w:t>
      </w:r>
      <w:r w:rsidR="00F10C8C" w:rsidRPr="00F10C8C">
        <w:rPr>
          <w:lang w:val="en-GB"/>
        </w:rPr>
        <w:tab/>
      </w:r>
      <w:r w:rsidR="00F10C8C" w:rsidRPr="00F10C8C">
        <w:rPr>
          <w:rFonts w:hint="eastAsia"/>
          <w:bCs/>
          <w:lang w:val="en-GB"/>
        </w:rPr>
        <w:t>促进工人及其家庭成员国际移民的合理、公平、人道和合法的条件</w:t>
      </w:r>
      <w:r w:rsidR="00F10C8C">
        <w:rPr>
          <w:rFonts w:hint="eastAsia"/>
          <w:bCs/>
          <w:lang w:val="en-GB"/>
        </w:rPr>
        <w:t>(</w:t>
      </w:r>
      <w:r w:rsidR="00F10C8C" w:rsidRPr="00F10C8C">
        <w:rPr>
          <w:rFonts w:hint="eastAsia"/>
          <w:bCs/>
          <w:lang w:val="en-GB"/>
        </w:rPr>
        <w:t>第</w:t>
      </w:r>
      <w:r w:rsidR="00F10C8C">
        <w:rPr>
          <w:rFonts w:hint="eastAsia"/>
          <w:bCs/>
          <w:lang w:val="en-GB"/>
        </w:rPr>
        <w:t>64</w:t>
      </w:r>
      <w:r w:rsidR="00F10C8C" w:rsidRPr="00F10C8C">
        <w:rPr>
          <w:rFonts w:hint="eastAsia"/>
          <w:bCs/>
          <w:lang w:val="en-GB"/>
        </w:rPr>
        <w:t>至第</w:t>
      </w:r>
      <w:r w:rsidR="00F10C8C">
        <w:rPr>
          <w:rFonts w:hint="eastAsia"/>
          <w:bCs/>
          <w:lang w:val="en-GB"/>
        </w:rPr>
        <w:t>71</w:t>
      </w:r>
      <w:r w:rsidR="00F10C8C" w:rsidRPr="00F10C8C">
        <w:rPr>
          <w:rFonts w:hint="eastAsia"/>
          <w:bCs/>
          <w:lang w:val="en-GB"/>
        </w:rPr>
        <w:t>条</w:t>
      </w:r>
      <w:r w:rsidR="00F10C8C">
        <w:rPr>
          <w:rFonts w:hint="eastAsia"/>
          <w:bCs/>
          <w:lang w:val="en-GB"/>
        </w:rPr>
        <w:t>)</w:t>
      </w:r>
    </w:p>
    <w:p w14:paraId="539C334A" w14:textId="5902B76F" w:rsidR="00F10C8C" w:rsidRPr="00F10C8C" w:rsidRDefault="00787427" w:rsidP="00787427">
      <w:pPr>
        <w:pStyle w:val="H23GC"/>
      </w:pPr>
      <w:r w:rsidRPr="00F10C8C">
        <w:rPr>
          <w:lang w:val="en-GB"/>
        </w:rPr>
        <w:tab/>
      </w:r>
      <w:r w:rsidRPr="00F10C8C">
        <w:rPr>
          <w:lang w:val="en-GB"/>
        </w:rPr>
        <w:tab/>
      </w:r>
      <w:r w:rsidR="00F10C8C" w:rsidRPr="00F10C8C">
        <w:rPr>
          <w:bCs/>
          <w:lang w:val="en-GB"/>
        </w:rPr>
        <w:t>正常化</w:t>
      </w:r>
    </w:p>
    <w:p w14:paraId="2A686E5C" w14:textId="13D3EA1D" w:rsidR="00F10C8C" w:rsidRPr="00F10C8C" w:rsidRDefault="00F10C8C" w:rsidP="00F10C8C">
      <w:pPr>
        <w:pStyle w:val="SingleTxtGC"/>
        <w:rPr>
          <w:lang w:val="en-GB"/>
        </w:rPr>
      </w:pPr>
      <w:r>
        <w:rPr>
          <w:lang w:val="en-GB"/>
        </w:rPr>
        <w:t>55.</w:t>
      </w:r>
      <w:r w:rsidRPr="00F10C8C">
        <w:rPr>
          <w:lang w:val="en-GB"/>
        </w:rPr>
        <w:tab/>
      </w:r>
      <w:r w:rsidRPr="00F10C8C">
        <w:rPr>
          <w:lang w:val="en-GB"/>
        </w:rPr>
        <w:t>委员会注意到缔约国为促进和扩大正常</w:t>
      </w:r>
      <w:r w:rsidRPr="00F10C8C">
        <w:rPr>
          <w:rFonts w:hint="eastAsia"/>
          <w:lang w:val="en-GB"/>
        </w:rPr>
        <w:t>移民渠道</w:t>
      </w:r>
      <w:r w:rsidRPr="00F10C8C">
        <w:rPr>
          <w:lang w:val="en-GB"/>
        </w:rPr>
        <w:t>和</w:t>
      </w:r>
      <w:r w:rsidRPr="00F10C8C">
        <w:rPr>
          <w:rFonts w:hint="eastAsia"/>
          <w:lang w:val="en-GB"/>
        </w:rPr>
        <w:t>身份</w:t>
      </w:r>
      <w:r w:rsidRPr="00F10C8C">
        <w:rPr>
          <w:lang w:val="en-GB"/>
        </w:rPr>
        <w:t>正常化渠道而采取的举措。</w:t>
      </w:r>
      <w:r w:rsidRPr="00F10C8C">
        <w:rPr>
          <w:rFonts w:hint="eastAsia"/>
          <w:lang w:val="en-GB"/>
        </w:rPr>
        <w:t>尽管如此</w:t>
      </w:r>
      <w:r>
        <w:rPr>
          <w:rFonts w:hint="eastAsia"/>
          <w:lang w:val="en-GB"/>
        </w:rPr>
        <w:t>，</w:t>
      </w:r>
      <w:r w:rsidRPr="00F10C8C">
        <w:rPr>
          <w:lang w:val="en-GB"/>
        </w:rPr>
        <w:t>委员会</w:t>
      </w:r>
      <w:r w:rsidRPr="00F10C8C">
        <w:rPr>
          <w:rFonts w:hint="eastAsia"/>
          <w:lang w:val="en-GB"/>
        </w:rPr>
        <w:t>特别</w:t>
      </w:r>
      <w:r w:rsidRPr="00F10C8C">
        <w:rPr>
          <w:lang w:val="en-GB"/>
        </w:rPr>
        <w:t>关切的是</w:t>
      </w:r>
      <w:r>
        <w:rPr>
          <w:lang w:val="en-GB"/>
        </w:rPr>
        <w:t>，</w:t>
      </w:r>
      <w:r w:rsidRPr="00F10C8C">
        <w:rPr>
          <w:rFonts w:hint="eastAsia"/>
          <w:lang w:val="en-GB"/>
        </w:rPr>
        <w:t>移民</w:t>
      </w:r>
      <w:r w:rsidRPr="00F10C8C">
        <w:rPr>
          <w:lang w:val="en-GB"/>
        </w:rPr>
        <w:t>工人及其家庭成员的正常化申请获批率较低</w:t>
      </w:r>
      <w:r>
        <w:rPr>
          <w:lang w:val="en-GB"/>
        </w:rPr>
        <w:t>，</w:t>
      </w:r>
      <w:r w:rsidRPr="00F10C8C">
        <w:rPr>
          <w:lang w:val="en-GB"/>
        </w:rPr>
        <w:t>而且</w:t>
      </w:r>
      <w:r w:rsidRPr="00F10C8C">
        <w:rPr>
          <w:rFonts w:hint="eastAsia"/>
          <w:lang w:val="en-GB"/>
        </w:rPr>
        <w:t>缺少明确的信息说明造成</w:t>
      </w:r>
      <w:r w:rsidRPr="00F10C8C">
        <w:rPr>
          <w:lang w:val="en-GB"/>
        </w:rPr>
        <w:t>这种情况的</w:t>
      </w:r>
      <w:r w:rsidRPr="00F10C8C">
        <w:rPr>
          <w:rFonts w:hint="eastAsia"/>
          <w:lang w:val="en-GB"/>
        </w:rPr>
        <w:t>原因</w:t>
      </w:r>
      <w:r w:rsidRPr="00F10C8C">
        <w:rPr>
          <w:lang w:val="en-GB"/>
        </w:rPr>
        <w:t>。委员会还特别关切的是</w:t>
      </w:r>
      <w:r>
        <w:rPr>
          <w:lang w:val="en-GB"/>
        </w:rPr>
        <w:t>，</w:t>
      </w:r>
      <w:r w:rsidRPr="00F10C8C">
        <w:rPr>
          <w:rFonts w:hint="eastAsia"/>
          <w:lang w:val="en-GB"/>
        </w:rPr>
        <w:t>基于</w:t>
      </w:r>
      <w:r w:rsidRPr="00F10C8C">
        <w:rPr>
          <w:lang w:val="en-GB"/>
        </w:rPr>
        <w:t>人道主义</w:t>
      </w:r>
      <w:r w:rsidRPr="00F10C8C">
        <w:rPr>
          <w:rFonts w:hint="eastAsia"/>
          <w:lang w:val="en-GB"/>
        </w:rPr>
        <w:t>理由</w:t>
      </w:r>
      <w:r w:rsidRPr="00F10C8C">
        <w:rPr>
          <w:lang w:val="en-GB"/>
        </w:rPr>
        <w:t>的临时许可于</w:t>
      </w:r>
      <w:r>
        <w:rPr>
          <w:lang w:val="en-GB"/>
        </w:rPr>
        <w:t>2</w:t>
      </w:r>
      <w:r w:rsidRPr="00F10C8C">
        <w:rPr>
          <w:lang w:val="en-GB"/>
        </w:rPr>
        <w:t>0</w:t>
      </w:r>
      <w:r>
        <w:rPr>
          <w:lang w:val="en-GB"/>
        </w:rPr>
        <w:t>23</w:t>
      </w:r>
      <w:r w:rsidRPr="00F10C8C">
        <w:rPr>
          <w:lang w:val="en-GB"/>
        </w:rPr>
        <w:t>年</w:t>
      </w:r>
      <w:r>
        <w:rPr>
          <w:lang w:val="en-GB"/>
        </w:rPr>
        <w:t>1</w:t>
      </w:r>
      <w:r w:rsidRPr="00F10C8C">
        <w:rPr>
          <w:lang w:val="en-GB"/>
        </w:rPr>
        <w:t>0</w:t>
      </w:r>
      <w:r w:rsidRPr="00F10C8C">
        <w:rPr>
          <w:lang w:val="en-GB"/>
        </w:rPr>
        <w:t>月停止签发</w:t>
      </w:r>
      <w:r>
        <w:rPr>
          <w:lang w:val="en-GB"/>
        </w:rPr>
        <w:t>，</w:t>
      </w:r>
      <w:r w:rsidRPr="00F10C8C">
        <w:rPr>
          <w:lang w:val="en-GB"/>
        </w:rPr>
        <w:t>使</w:t>
      </w:r>
      <w:r w:rsidRPr="00F10C8C">
        <w:rPr>
          <w:rFonts w:hint="eastAsia"/>
          <w:lang w:val="en-GB"/>
        </w:rPr>
        <w:t>孤身</w:t>
      </w:r>
      <w:r w:rsidRPr="00F10C8C">
        <w:rPr>
          <w:lang w:val="en-GB"/>
        </w:rPr>
        <w:t>儿童、寻求庇护者或寻求补充保护</w:t>
      </w:r>
      <w:r w:rsidRPr="00F10C8C">
        <w:rPr>
          <w:rFonts w:hint="eastAsia"/>
          <w:lang w:val="en-GB"/>
        </w:rPr>
        <w:t>者</w:t>
      </w:r>
      <w:r w:rsidRPr="00F10C8C">
        <w:rPr>
          <w:lang w:val="en-GB"/>
        </w:rPr>
        <w:t>以及</w:t>
      </w:r>
      <w:r w:rsidRPr="00F10C8C">
        <w:rPr>
          <w:rFonts w:hint="eastAsia"/>
          <w:lang w:val="en-GB"/>
        </w:rPr>
        <w:t>其他处境脆弱或需要</w:t>
      </w:r>
      <w:r w:rsidRPr="00F10C8C">
        <w:rPr>
          <w:lang w:val="en-GB"/>
        </w:rPr>
        <w:t>人道主义保护</w:t>
      </w:r>
      <w:r w:rsidRPr="00F10C8C">
        <w:rPr>
          <w:rFonts w:hint="eastAsia"/>
          <w:lang w:val="en-GB"/>
        </w:rPr>
        <w:t>的人</w:t>
      </w:r>
      <w:r w:rsidRPr="00F10C8C">
        <w:rPr>
          <w:lang w:val="en-GB"/>
        </w:rPr>
        <w:t>无法使</w:t>
      </w:r>
      <w:r w:rsidRPr="00F10C8C">
        <w:rPr>
          <w:rFonts w:hint="eastAsia"/>
          <w:lang w:val="en-GB"/>
        </w:rPr>
        <w:t>自己的</w:t>
      </w:r>
      <w:r w:rsidRPr="00F10C8C">
        <w:rPr>
          <w:lang w:val="en-GB"/>
        </w:rPr>
        <w:t>身份正常化并获得</w:t>
      </w:r>
      <w:r w:rsidRPr="00F10C8C">
        <w:rPr>
          <w:rFonts w:hint="eastAsia"/>
          <w:lang w:val="en-GB"/>
        </w:rPr>
        <w:t>关键的证件以便行使自身的权利以及融入社会或劳动力市场。</w:t>
      </w:r>
    </w:p>
    <w:p w14:paraId="035E760C" w14:textId="5EF12DEC"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56.</w:t>
      </w:r>
      <w:r w:rsidRPr="00F10C8C">
        <w:rPr>
          <w:rFonts w:ascii="Time New Roman" w:eastAsia="黑体" w:hAnsi="Time New Roman"/>
          <w:lang w:val="en-GB"/>
        </w:rPr>
        <w:tab/>
      </w:r>
      <w:r w:rsidRPr="00F10C8C">
        <w:rPr>
          <w:rFonts w:ascii="Time New Roman" w:eastAsia="黑体" w:hAnsi="Time New Roman"/>
          <w:lang w:val="en-GB"/>
        </w:rPr>
        <w:t>委员会建议缔约国</w:t>
      </w:r>
      <w:r w:rsidRPr="00937459">
        <w:rPr>
          <w:rFonts w:ascii="Time New Roman" w:eastAsia="黑体" w:hAnsi="Time New Roman" w:hint="eastAsia"/>
          <w:lang w:val="en-GB"/>
        </w:rPr>
        <w:t>：</w:t>
      </w:r>
    </w:p>
    <w:p w14:paraId="59E36DCB" w14:textId="19D9B450"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lang w:val="en-GB"/>
        </w:rPr>
        <w:t>尽快采取必要措施</w:t>
      </w:r>
      <w:r w:rsidRPr="00937459">
        <w:rPr>
          <w:rFonts w:ascii="Time New Roman" w:eastAsia="黑体" w:hAnsi="Time New Roman"/>
          <w:lang w:val="en-GB"/>
        </w:rPr>
        <w:t>，</w:t>
      </w:r>
      <w:r w:rsidRPr="00F10C8C">
        <w:rPr>
          <w:rFonts w:ascii="Time New Roman" w:eastAsia="黑体" w:hAnsi="Time New Roman"/>
          <w:lang w:val="en-GB"/>
        </w:rPr>
        <w:t>为移民身份正常化提供便利</w:t>
      </w:r>
      <w:r w:rsidRPr="00937459">
        <w:rPr>
          <w:rFonts w:ascii="Time New Roman" w:eastAsia="黑体" w:hAnsi="Time New Roman"/>
          <w:lang w:val="en-GB"/>
        </w:rPr>
        <w:t>，</w:t>
      </w:r>
      <w:r w:rsidRPr="00F10C8C">
        <w:rPr>
          <w:rFonts w:ascii="Time New Roman" w:eastAsia="黑体" w:hAnsi="Time New Roman"/>
          <w:lang w:val="en-GB"/>
        </w:rPr>
        <w:t>确保</w:t>
      </w:r>
      <w:r w:rsidRPr="00F10C8C">
        <w:rPr>
          <w:rFonts w:ascii="Time New Roman" w:eastAsia="黑体" w:hAnsi="Time New Roman" w:hint="eastAsia"/>
          <w:lang w:val="en-GB"/>
        </w:rPr>
        <w:t>有关</w:t>
      </w:r>
      <w:r w:rsidRPr="00F10C8C">
        <w:rPr>
          <w:rFonts w:ascii="Time New Roman" w:eastAsia="黑体" w:hAnsi="Time New Roman"/>
          <w:lang w:val="en-GB"/>
        </w:rPr>
        <w:t>程序</w:t>
      </w:r>
      <w:r w:rsidRPr="00F10C8C">
        <w:rPr>
          <w:rFonts w:ascii="Time New Roman" w:eastAsia="黑体" w:hAnsi="Time New Roman" w:hint="eastAsia"/>
          <w:lang w:val="en-GB"/>
        </w:rPr>
        <w:t>无障碍</w:t>
      </w:r>
      <w:r w:rsidRPr="00F10C8C">
        <w:rPr>
          <w:rFonts w:ascii="Time New Roman" w:eastAsia="黑体" w:hAnsi="Time New Roman"/>
          <w:lang w:val="en-GB"/>
        </w:rPr>
        <w:t>、负担得起、透明和不歧视</w:t>
      </w:r>
      <w:r w:rsidRPr="00937459">
        <w:rPr>
          <w:rFonts w:ascii="Time New Roman" w:eastAsia="黑体" w:hAnsi="Time New Roman"/>
          <w:lang w:val="en-GB"/>
        </w:rPr>
        <w:t>，</w:t>
      </w:r>
      <w:r w:rsidRPr="00F10C8C">
        <w:rPr>
          <w:rFonts w:ascii="Time New Roman" w:eastAsia="黑体" w:hAnsi="Time New Roman"/>
          <w:lang w:val="en-GB"/>
        </w:rPr>
        <w:t>并</w:t>
      </w:r>
      <w:r w:rsidRPr="00F10C8C">
        <w:rPr>
          <w:rFonts w:ascii="Time New Roman" w:eastAsia="黑体" w:hAnsi="Time New Roman" w:hint="eastAsia"/>
          <w:lang w:val="en-GB"/>
        </w:rPr>
        <w:t>推行</w:t>
      </w:r>
      <w:r w:rsidRPr="00F10C8C">
        <w:rPr>
          <w:rFonts w:ascii="Time New Roman" w:eastAsia="黑体" w:hAnsi="Time New Roman"/>
          <w:lang w:val="en-GB"/>
        </w:rPr>
        <w:t>和加强定期评估机制</w:t>
      </w:r>
      <w:r w:rsidRPr="00937459">
        <w:rPr>
          <w:rFonts w:ascii="Time New Roman" w:eastAsia="黑体" w:hAnsi="Time New Roman"/>
          <w:lang w:val="en-GB"/>
        </w:rPr>
        <w:t>，</w:t>
      </w:r>
      <w:r w:rsidRPr="00F10C8C">
        <w:rPr>
          <w:rFonts w:ascii="Time New Roman" w:eastAsia="黑体" w:hAnsi="Time New Roman"/>
          <w:lang w:val="en-GB"/>
        </w:rPr>
        <w:t>监测这些措施对</w:t>
      </w:r>
      <w:r w:rsidRPr="00F10C8C">
        <w:rPr>
          <w:rFonts w:ascii="Time New Roman" w:eastAsia="黑体" w:hAnsi="Time New Roman" w:hint="eastAsia"/>
          <w:lang w:val="en-GB"/>
        </w:rPr>
        <w:t>移民享有</w:t>
      </w:r>
      <w:r w:rsidRPr="00F10C8C">
        <w:rPr>
          <w:rFonts w:ascii="Time New Roman" w:eastAsia="黑体" w:hAnsi="Time New Roman"/>
          <w:lang w:val="en-GB"/>
        </w:rPr>
        <w:t>权利</w:t>
      </w:r>
      <w:r w:rsidRPr="00F10C8C">
        <w:rPr>
          <w:rFonts w:ascii="Time New Roman" w:eastAsia="黑体" w:hAnsi="Time New Roman" w:hint="eastAsia"/>
          <w:lang w:val="en-GB"/>
        </w:rPr>
        <w:t>的</w:t>
      </w:r>
      <w:r w:rsidRPr="00F10C8C">
        <w:rPr>
          <w:rFonts w:ascii="Time New Roman" w:eastAsia="黑体" w:hAnsi="Time New Roman"/>
          <w:lang w:val="en-GB"/>
        </w:rPr>
        <w:t>影响</w:t>
      </w:r>
      <w:r w:rsidRPr="00937459">
        <w:rPr>
          <w:rFonts w:ascii="Time New Roman" w:eastAsia="黑体" w:hAnsi="Time New Roman"/>
          <w:lang w:val="en-GB"/>
        </w:rPr>
        <w:t>；</w:t>
      </w:r>
    </w:p>
    <w:p w14:paraId="04F7F0DF" w14:textId="76F159FF"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确保身份正常化后的移民</w:t>
      </w:r>
      <w:r w:rsidRPr="00F10C8C">
        <w:rPr>
          <w:rFonts w:ascii="Time New Roman" w:eastAsia="黑体" w:hAnsi="Time New Roman" w:hint="eastAsia"/>
          <w:lang w:val="en-GB"/>
        </w:rPr>
        <w:t>迅速</w:t>
      </w:r>
      <w:r w:rsidRPr="00F10C8C">
        <w:rPr>
          <w:rFonts w:ascii="Time New Roman" w:eastAsia="黑体" w:hAnsi="Time New Roman"/>
          <w:lang w:val="en-GB"/>
        </w:rPr>
        <w:t>获得其独有的人口登记</w:t>
      </w:r>
      <w:r w:rsidRPr="00F10C8C">
        <w:rPr>
          <w:rFonts w:ascii="Time New Roman" w:eastAsia="黑体" w:hAnsi="Time New Roman" w:hint="eastAsia"/>
          <w:lang w:val="en-GB"/>
        </w:rPr>
        <w:t>代码</w:t>
      </w:r>
      <w:r w:rsidRPr="00937459">
        <w:rPr>
          <w:rFonts w:ascii="Time New Roman" w:eastAsia="黑体" w:hAnsi="Time New Roman"/>
          <w:lang w:val="en-GB"/>
        </w:rPr>
        <w:t>，</w:t>
      </w:r>
      <w:r w:rsidRPr="00F10C8C">
        <w:rPr>
          <w:rFonts w:ascii="Time New Roman" w:eastAsia="黑体" w:hAnsi="Time New Roman"/>
          <w:lang w:val="en-GB"/>
        </w:rPr>
        <w:t>从而</w:t>
      </w:r>
      <w:r w:rsidRPr="00F10C8C">
        <w:rPr>
          <w:rFonts w:ascii="Time New Roman" w:eastAsia="黑体" w:hAnsi="Time New Roman" w:hint="eastAsia"/>
          <w:lang w:val="en-GB"/>
        </w:rPr>
        <w:t>便利</w:t>
      </w:r>
      <w:r w:rsidRPr="00F10C8C">
        <w:rPr>
          <w:rFonts w:ascii="Time New Roman" w:eastAsia="黑体" w:hAnsi="Time New Roman"/>
          <w:lang w:val="en-GB"/>
        </w:rPr>
        <w:t>其享有健康</w:t>
      </w:r>
      <w:r w:rsidRPr="00F10C8C">
        <w:rPr>
          <w:rFonts w:ascii="Time New Roman" w:eastAsia="黑体" w:hAnsi="Time New Roman" w:hint="eastAsia"/>
          <w:lang w:val="en-GB"/>
        </w:rPr>
        <w:t>权</w:t>
      </w:r>
      <w:r w:rsidRPr="00F10C8C">
        <w:rPr>
          <w:rFonts w:ascii="Time New Roman" w:eastAsia="黑体" w:hAnsi="Time New Roman"/>
          <w:lang w:val="en-GB"/>
        </w:rPr>
        <w:t>、</w:t>
      </w:r>
      <w:r w:rsidRPr="00F10C8C">
        <w:rPr>
          <w:rFonts w:ascii="Time New Roman" w:eastAsia="黑体" w:hAnsi="Time New Roman" w:hint="eastAsia"/>
          <w:lang w:val="en-GB"/>
        </w:rPr>
        <w:t>受</w:t>
      </w:r>
      <w:r w:rsidRPr="00F10C8C">
        <w:rPr>
          <w:rFonts w:ascii="Time New Roman" w:eastAsia="黑体" w:hAnsi="Time New Roman"/>
          <w:lang w:val="en-GB"/>
        </w:rPr>
        <w:t>教育</w:t>
      </w:r>
      <w:r w:rsidRPr="00F10C8C">
        <w:rPr>
          <w:rFonts w:ascii="Time New Roman" w:eastAsia="黑体" w:hAnsi="Time New Roman" w:hint="eastAsia"/>
          <w:lang w:val="en-GB"/>
        </w:rPr>
        <w:t>权</w:t>
      </w:r>
      <w:r w:rsidRPr="00F10C8C">
        <w:rPr>
          <w:rFonts w:ascii="Time New Roman" w:eastAsia="黑体" w:hAnsi="Time New Roman"/>
          <w:lang w:val="en-GB"/>
        </w:rPr>
        <w:t>和工作</w:t>
      </w:r>
      <w:r w:rsidRPr="00F10C8C">
        <w:rPr>
          <w:rFonts w:ascii="Time New Roman" w:eastAsia="黑体" w:hAnsi="Time New Roman" w:hint="eastAsia"/>
          <w:lang w:val="en-GB"/>
        </w:rPr>
        <w:t>权</w:t>
      </w:r>
      <w:r w:rsidRPr="00F10C8C">
        <w:rPr>
          <w:rFonts w:ascii="Time New Roman" w:eastAsia="黑体" w:hAnsi="Time New Roman"/>
          <w:lang w:val="en-GB"/>
        </w:rPr>
        <w:t>等基本权利</w:t>
      </w:r>
      <w:r w:rsidRPr="00937459">
        <w:rPr>
          <w:rFonts w:ascii="Time New Roman" w:eastAsia="黑体" w:hAnsi="Time New Roman"/>
          <w:lang w:val="en-GB"/>
        </w:rPr>
        <w:t>；</w:t>
      </w:r>
    </w:p>
    <w:p w14:paraId="36E0529C" w14:textId="61D25038"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立即永久恢复基于人道主义理由的临时许可的评估和发放</w:t>
      </w:r>
      <w:r w:rsidRPr="00937459">
        <w:rPr>
          <w:rFonts w:ascii="Time New Roman" w:eastAsia="黑体" w:hAnsi="Time New Roman"/>
          <w:lang w:val="en-GB"/>
        </w:rPr>
        <w:t>，</w:t>
      </w:r>
      <w:r w:rsidRPr="00F10C8C">
        <w:rPr>
          <w:rFonts w:ascii="Time New Roman" w:eastAsia="黑体" w:hAnsi="Time New Roman"/>
          <w:lang w:val="en-GB"/>
        </w:rPr>
        <w:t>不</w:t>
      </w:r>
      <w:r w:rsidRPr="00F10C8C">
        <w:rPr>
          <w:rFonts w:ascii="Time New Roman" w:eastAsia="黑体" w:hAnsi="Time New Roman" w:hint="eastAsia"/>
          <w:lang w:val="en-GB"/>
        </w:rPr>
        <w:t>带</w:t>
      </w:r>
      <w:r w:rsidRPr="00F10C8C">
        <w:rPr>
          <w:rFonts w:ascii="Time New Roman" w:eastAsia="黑体" w:hAnsi="Time New Roman"/>
          <w:lang w:val="en-GB"/>
        </w:rPr>
        <w:t>任何歧视</w:t>
      </w:r>
      <w:r w:rsidRPr="00937459">
        <w:rPr>
          <w:rFonts w:ascii="Time New Roman" w:eastAsia="黑体" w:hAnsi="Time New Roman"/>
          <w:lang w:val="en-GB"/>
        </w:rPr>
        <w:t>，</w:t>
      </w:r>
      <w:r w:rsidRPr="00F10C8C">
        <w:rPr>
          <w:rFonts w:ascii="Time New Roman" w:eastAsia="黑体" w:hAnsi="Time New Roman" w:hint="eastAsia"/>
          <w:lang w:val="en-GB"/>
        </w:rPr>
        <w:t>同时</w:t>
      </w:r>
      <w:r w:rsidRPr="00F10C8C">
        <w:rPr>
          <w:rFonts w:ascii="Time New Roman" w:eastAsia="黑体" w:hAnsi="Time New Roman"/>
          <w:lang w:val="en-GB"/>
        </w:rPr>
        <w:t>确保根据现行法律向所有需要</w:t>
      </w:r>
      <w:r w:rsidRPr="00F10C8C">
        <w:rPr>
          <w:rFonts w:ascii="Time New Roman" w:eastAsia="黑体" w:hAnsi="Time New Roman" w:hint="eastAsia"/>
          <w:lang w:val="en-GB"/>
        </w:rPr>
        <w:t>这种许可</w:t>
      </w:r>
      <w:r w:rsidRPr="00F10C8C">
        <w:rPr>
          <w:rFonts w:ascii="Time New Roman" w:eastAsia="黑体" w:hAnsi="Time New Roman"/>
          <w:lang w:val="en-GB"/>
        </w:rPr>
        <w:t>的人发放许可</w:t>
      </w:r>
      <w:r w:rsidRPr="00937459">
        <w:rPr>
          <w:rFonts w:ascii="Time New Roman" w:eastAsia="黑体" w:hAnsi="Time New Roman"/>
          <w:lang w:val="en-GB"/>
        </w:rPr>
        <w:t>；</w:t>
      </w:r>
    </w:p>
    <w:p w14:paraId="56CDFBF8" w14:textId="7A810802"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lang w:val="en-GB"/>
        </w:rPr>
        <w:t>尽快完成扩大正常渠道的举措</w:t>
      </w:r>
      <w:r w:rsidRPr="00937459">
        <w:rPr>
          <w:rFonts w:ascii="Time New Roman" w:eastAsia="黑体" w:hAnsi="Time New Roman"/>
          <w:lang w:val="en-GB"/>
        </w:rPr>
        <w:t>，</w:t>
      </w:r>
      <w:r w:rsidRPr="00F10C8C">
        <w:rPr>
          <w:rFonts w:ascii="Time New Roman" w:eastAsia="黑体" w:hAnsi="Time New Roman"/>
          <w:lang w:val="en-GB"/>
        </w:rPr>
        <w:t>同时考虑到</w:t>
      </w:r>
      <w:r w:rsidRPr="00F10C8C">
        <w:rPr>
          <w:rFonts w:ascii="Time New Roman" w:eastAsia="黑体" w:hAnsi="Time New Roman" w:hint="eastAsia"/>
          <w:lang w:val="en-GB"/>
        </w:rPr>
        <w:t>流入</w:t>
      </w:r>
      <w:r w:rsidRPr="00F10C8C">
        <w:rPr>
          <w:rFonts w:ascii="Time New Roman" w:eastAsia="黑体" w:hAnsi="Time New Roman"/>
          <w:lang w:val="en-GB"/>
        </w:rPr>
        <w:t>缔约国的移民的特点</w:t>
      </w:r>
      <w:r w:rsidRPr="00937459">
        <w:rPr>
          <w:rFonts w:ascii="Time New Roman" w:eastAsia="黑体" w:hAnsi="Time New Roman"/>
          <w:lang w:val="en-GB"/>
        </w:rPr>
        <w:t>，</w:t>
      </w:r>
      <w:r w:rsidRPr="00F10C8C">
        <w:rPr>
          <w:rFonts w:ascii="Time New Roman" w:eastAsia="黑体" w:hAnsi="Time New Roman"/>
          <w:lang w:val="en-GB"/>
        </w:rPr>
        <w:t>特别</w:t>
      </w:r>
      <w:r w:rsidRPr="00F10C8C">
        <w:rPr>
          <w:rFonts w:ascii="Time New Roman" w:eastAsia="黑体" w:hAnsi="Time New Roman" w:hint="eastAsia"/>
          <w:lang w:val="en-GB"/>
        </w:rPr>
        <w:t>是考虑</w:t>
      </w:r>
      <w:r w:rsidRPr="00F10C8C">
        <w:rPr>
          <w:rFonts w:ascii="Time New Roman" w:eastAsia="黑体" w:hAnsi="Time New Roman"/>
          <w:lang w:val="en-GB"/>
        </w:rPr>
        <w:t>在非正常和脆弱条件下移民和生活的人的</w:t>
      </w:r>
      <w:r w:rsidRPr="00F10C8C">
        <w:rPr>
          <w:rFonts w:ascii="Time New Roman" w:eastAsia="黑体" w:hAnsi="Time New Roman" w:hint="eastAsia"/>
          <w:lang w:val="en-GB"/>
        </w:rPr>
        <w:t>处境</w:t>
      </w:r>
      <w:r w:rsidRPr="00F10C8C">
        <w:rPr>
          <w:rFonts w:ascii="Time New Roman" w:eastAsia="黑体" w:hAnsi="Time New Roman"/>
          <w:lang w:val="en-GB"/>
        </w:rPr>
        <w:t>。</w:t>
      </w:r>
    </w:p>
    <w:p w14:paraId="37483601" w14:textId="6D423073" w:rsidR="00F10C8C" w:rsidRPr="00F10C8C" w:rsidRDefault="00787427" w:rsidP="00787427">
      <w:pPr>
        <w:pStyle w:val="H23GC"/>
      </w:pPr>
      <w:r w:rsidRPr="00F10C8C">
        <w:rPr>
          <w:lang w:val="en-GB"/>
        </w:rPr>
        <w:tab/>
      </w:r>
      <w:r w:rsidRPr="00F10C8C">
        <w:rPr>
          <w:lang w:val="en-GB"/>
        </w:rPr>
        <w:tab/>
      </w:r>
      <w:r w:rsidR="00F10C8C" w:rsidRPr="00F10C8C">
        <w:rPr>
          <w:rFonts w:hint="eastAsia"/>
          <w:lang w:val="en-GB"/>
        </w:rPr>
        <w:t>具</w:t>
      </w:r>
      <w:r w:rsidR="00F10C8C" w:rsidRPr="00F10C8C">
        <w:rPr>
          <w:rFonts w:hint="eastAsia"/>
          <w:bCs/>
          <w:lang w:val="en-GB"/>
        </w:rPr>
        <w:t>国际移民背景的儿童和青少年</w:t>
      </w:r>
    </w:p>
    <w:p w14:paraId="684CA731" w14:textId="32515247" w:rsidR="00F10C8C" w:rsidRPr="00F10C8C" w:rsidRDefault="00F10C8C" w:rsidP="00F10C8C">
      <w:pPr>
        <w:pStyle w:val="SingleTxtGC"/>
        <w:rPr>
          <w:lang w:val="en-GB"/>
        </w:rPr>
      </w:pPr>
      <w:r>
        <w:rPr>
          <w:lang w:val="en-GB"/>
        </w:rPr>
        <w:t>57.</w:t>
      </w:r>
      <w:r w:rsidRPr="00F10C8C">
        <w:rPr>
          <w:lang w:val="en-GB"/>
        </w:rPr>
        <w:tab/>
      </w:r>
      <w:r w:rsidRPr="00F10C8C">
        <w:rPr>
          <w:lang w:val="en-GB"/>
        </w:rPr>
        <w:t>委员会注意到</w:t>
      </w:r>
      <w:r w:rsidRPr="00F10C8C">
        <w:rPr>
          <w:rFonts w:hint="eastAsia"/>
          <w:lang w:val="en-GB"/>
        </w:rPr>
        <w:t>缔约国已使</w:t>
      </w:r>
      <w:r w:rsidRPr="00F10C8C">
        <w:rPr>
          <w:lang w:val="en-GB"/>
        </w:rPr>
        <w:t>《移民法》与《儿童和青少年权利</w:t>
      </w:r>
      <w:r w:rsidRPr="00F10C8C">
        <w:rPr>
          <w:rFonts w:hint="eastAsia"/>
          <w:lang w:val="en-GB"/>
        </w:rPr>
        <w:t>一般法</w:t>
      </w:r>
      <w:r w:rsidRPr="00F10C8C">
        <w:rPr>
          <w:lang w:val="en-GB"/>
        </w:rPr>
        <w:t>》相一致</w:t>
      </w:r>
      <w:r>
        <w:rPr>
          <w:lang w:val="en-GB"/>
        </w:rPr>
        <w:t>，</w:t>
      </w:r>
      <w:r w:rsidRPr="00F10C8C">
        <w:rPr>
          <w:lang w:val="en-GB"/>
        </w:rPr>
        <w:t>这是向前迈出的重要一步。然而</w:t>
      </w:r>
      <w:r>
        <w:rPr>
          <w:lang w:val="en-GB"/>
        </w:rPr>
        <w:t>，</w:t>
      </w:r>
      <w:r w:rsidRPr="00F10C8C">
        <w:rPr>
          <w:lang w:val="en-GB"/>
        </w:rPr>
        <w:t>除</w:t>
      </w:r>
      <w:r w:rsidRPr="00F10C8C">
        <w:rPr>
          <w:rFonts w:hint="eastAsia"/>
          <w:lang w:val="en-GB"/>
        </w:rPr>
        <w:t>了</w:t>
      </w:r>
      <w:r w:rsidRPr="00F10C8C">
        <w:rPr>
          <w:lang w:val="en-GB"/>
        </w:rPr>
        <w:t>已指出的其他问题外</w:t>
      </w:r>
      <w:r>
        <w:rPr>
          <w:lang w:val="en-GB"/>
        </w:rPr>
        <w:t>，</w:t>
      </w:r>
      <w:r w:rsidRPr="00F10C8C">
        <w:rPr>
          <w:lang w:val="en-GB"/>
        </w:rPr>
        <w:t>委员会还</w:t>
      </w:r>
      <w:r w:rsidRPr="00F10C8C">
        <w:rPr>
          <w:rFonts w:hint="eastAsia"/>
          <w:lang w:val="en-GB"/>
        </w:rPr>
        <w:t>感到关切的是</w:t>
      </w:r>
      <w:r>
        <w:rPr>
          <w:rFonts w:hint="eastAsia"/>
          <w:lang w:val="en-GB"/>
        </w:rPr>
        <w:t>：</w:t>
      </w:r>
    </w:p>
    <w:p w14:paraId="5FB6F30B" w14:textId="70ACA80E" w:rsidR="00F10C8C" w:rsidRPr="00F10C8C" w:rsidRDefault="00F10C8C" w:rsidP="00F10C8C">
      <w:pPr>
        <w:pStyle w:val="SingleTxtGC"/>
      </w:pPr>
      <w:r w:rsidRPr="00F10C8C">
        <w:rPr>
          <w:lang w:val="en-GB"/>
        </w:rPr>
        <w:tab/>
      </w:r>
      <w:r>
        <w:rPr>
          <w:lang w:val="en-GB"/>
        </w:rPr>
        <w:t>(a)</w:t>
      </w:r>
      <w:r w:rsidRPr="00F10C8C">
        <w:rPr>
          <w:lang w:val="en-GB"/>
        </w:rPr>
        <w:tab/>
      </w:r>
      <w:r w:rsidRPr="00F10C8C">
        <w:rPr>
          <w:rFonts w:hint="eastAsia"/>
          <w:lang w:val="en-GB"/>
        </w:rPr>
        <w:t>缔约国</w:t>
      </w:r>
      <w:r w:rsidRPr="00F10C8C">
        <w:rPr>
          <w:lang w:val="en-GB"/>
        </w:rPr>
        <w:t>未能在所有相关案件的移民程序中有效适用确定儿童最大利益的程序</w:t>
      </w:r>
      <w:r>
        <w:rPr>
          <w:lang w:val="en-GB"/>
        </w:rPr>
        <w:t>，</w:t>
      </w:r>
      <w:r w:rsidRPr="00F10C8C">
        <w:rPr>
          <w:lang w:val="en-GB"/>
        </w:rPr>
        <w:t>导致</w:t>
      </w:r>
      <w:r>
        <w:rPr>
          <w:lang w:val="en-GB"/>
        </w:rPr>
        <w:t>：</w:t>
      </w:r>
      <w:r>
        <w:rPr>
          <w:lang w:val="en-GB"/>
        </w:rPr>
        <w:t>(</w:t>
      </w:r>
      <w:proofErr w:type="gramStart"/>
      <w:r w:rsidRPr="00F10C8C">
        <w:rPr>
          <w:rFonts w:hint="eastAsia"/>
          <w:lang w:val="en-GB"/>
        </w:rPr>
        <w:t>一</w:t>
      </w:r>
      <w:proofErr w:type="gramEnd"/>
      <w:r>
        <w:rPr>
          <w:lang w:val="en-GB"/>
        </w:rPr>
        <w:t>)</w:t>
      </w:r>
      <w:r w:rsidRPr="00F10C8C">
        <w:rPr>
          <w:lang w:val="en-GB"/>
        </w:rPr>
        <w:t xml:space="preserve"> </w:t>
      </w:r>
      <w:r w:rsidRPr="00F10C8C">
        <w:rPr>
          <w:lang w:val="en-GB"/>
        </w:rPr>
        <w:t>在没有</w:t>
      </w:r>
      <w:r w:rsidRPr="00F10C8C">
        <w:rPr>
          <w:rFonts w:hint="eastAsia"/>
          <w:lang w:val="en-GB"/>
        </w:rPr>
        <w:t>保证进行充分评估的情况下</w:t>
      </w:r>
      <w:proofErr w:type="gramStart"/>
      <w:r w:rsidRPr="00F10C8C">
        <w:rPr>
          <w:rFonts w:hint="eastAsia"/>
          <w:lang w:val="en-GB"/>
        </w:rPr>
        <w:t>作出</w:t>
      </w:r>
      <w:proofErr w:type="gramEnd"/>
      <w:r w:rsidRPr="00F10C8C">
        <w:rPr>
          <w:rFonts w:hint="eastAsia"/>
          <w:lang w:val="en-GB"/>
        </w:rPr>
        <w:t>遣送出境和遣返决定</w:t>
      </w:r>
      <w:r>
        <w:rPr>
          <w:rFonts w:hint="eastAsia"/>
          <w:lang w:val="en-GB"/>
        </w:rPr>
        <w:t>，</w:t>
      </w:r>
      <w:r w:rsidRPr="00F10C8C">
        <w:rPr>
          <w:rFonts w:hint="eastAsia"/>
          <w:lang w:val="en-GB"/>
        </w:rPr>
        <w:t>以及</w:t>
      </w:r>
      <w:proofErr w:type="gramStart"/>
      <w:r w:rsidRPr="00F10C8C">
        <w:rPr>
          <w:rFonts w:hint="eastAsia"/>
          <w:lang w:val="en-GB"/>
        </w:rPr>
        <w:t>作出</w:t>
      </w:r>
      <w:proofErr w:type="gramEnd"/>
      <w:r w:rsidRPr="00F10C8C">
        <w:rPr>
          <w:rFonts w:hint="eastAsia"/>
          <w:lang w:val="en-GB"/>
        </w:rPr>
        <w:t>行政决定</w:t>
      </w:r>
      <w:r>
        <w:rPr>
          <w:rFonts w:hint="eastAsia"/>
          <w:lang w:val="en-GB"/>
        </w:rPr>
        <w:t>，</w:t>
      </w:r>
      <w:r w:rsidRPr="00F10C8C">
        <w:rPr>
          <w:rFonts w:hint="eastAsia"/>
          <w:lang w:val="en-GB"/>
        </w:rPr>
        <w:t>将移民相关标准置于现行法律以及《公约》规定的适用标准之上</w:t>
      </w:r>
      <w:r>
        <w:rPr>
          <w:rFonts w:hint="eastAsia"/>
          <w:lang w:val="en-GB"/>
        </w:rPr>
        <w:t>；</w:t>
      </w:r>
      <w:r>
        <w:rPr>
          <w:lang w:val="en-GB"/>
        </w:rPr>
        <w:t>(</w:t>
      </w:r>
      <w:r w:rsidRPr="00F10C8C">
        <w:rPr>
          <w:rFonts w:hint="eastAsia"/>
          <w:lang w:val="en-GB"/>
        </w:rPr>
        <w:t>二</w:t>
      </w:r>
      <w:r>
        <w:rPr>
          <w:lang w:val="en-GB"/>
        </w:rPr>
        <w:t>)</w:t>
      </w:r>
      <w:r w:rsidRPr="00F10C8C">
        <w:rPr>
          <w:lang w:val="en-GB"/>
        </w:rPr>
        <w:t xml:space="preserve"> </w:t>
      </w:r>
      <w:r w:rsidRPr="00F10C8C">
        <w:rPr>
          <w:rFonts w:hint="eastAsia"/>
          <w:lang w:val="en-GB"/>
        </w:rPr>
        <w:t>没有数据反映基于上述确定程序决定采取遣返替代办法的情况</w:t>
      </w:r>
      <w:r>
        <w:rPr>
          <w:rFonts w:hint="eastAsia"/>
          <w:lang w:val="en-GB"/>
        </w:rPr>
        <w:t>，</w:t>
      </w:r>
      <w:r w:rsidRPr="00F10C8C">
        <w:rPr>
          <w:rFonts w:hint="eastAsia"/>
          <w:lang w:val="en-GB"/>
        </w:rPr>
        <w:t>这些替代办法例如身份正常化以及重新安置到第三国</w:t>
      </w:r>
      <w:r>
        <w:rPr>
          <w:lang w:val="en-GB"/>
        </w:rPr>
        <w:t>；</w:t>
      </w:r>
    </w:p>
    <w:p w14:paraId="0896CA96" w14:textId="0F86CE4A" w:rsidR="00F10C8C" w:rsidRPr="00F10C8C" w:rsidRDefault="00F10C8C" w:rsidP="00F10C8C">
      <w:pPr>
        <w:pStyle w:val="SingleTxtGC"/>
      </w:pPr>
      <w:r w:rsidRPr="00F10C8C">
        <w:rPr>
          <w:lang w:val="en-GB"/>
        </w:rPr>
        <w:tab/>
      </w:r>
      <w:r>
        <w:rPr>
          <w:lang w:val="en-GB"/>
        </w:rPr>
        <w:t>(b)</w:t>
      </w:r>
      <w:r w:rsidRPr="00F10C8C">
        <w:rPr>
          <w:lang w:val="en-GB"/>
        </w:rPr>
        <w:tab/>
      </w:r>
      <w:r w:rsidRPr="00F10C8C">
        <w:rPr>
          <w:lang w:val="en-GB"/>
        </w:rPr>
        <w:t>儿童和青少年保护办公室的人力、技术和财政资源不足</w:t>
      </w:r>
      <w:r>
        <w:rPr>
          <w:lang w:val="en-GB"/>
        </w:rPr>
        <w:t>，</w:t>
      </w:r>
      <w:r w:rsidRPr="00F10C8C">
        <w:rPr>
          <w:lang w:val="en-GB"/>
        </w:rPr>
        <w:t>限制了其及时</w:t>
      </w:r>
      <w:r w:rsidRPr="00F10C8C">
        <w:rPr>
          <w:rFonts w:hint="eastAsia"/>
          <w:lang w:val="en-GB"/>
        </w:rPr>
        <w:t>作出</w:t>
      </w:r>
      <w:r w:rsidRPr="00F10C8C">
        <w:rPr>
          <w:lang w:val="en-GB"/>
        </w:rPr>
        <w:t>适当反应的能力</w:t>
      </w:r>
      <w:r>
        <w:rPr>
          <w:lang w:val="en-GB"/>
        </w:rPr>
        <w:t>，</w:t>
      </w:r>
      <w:r w:rsidRPr="00F10C8C">
        <w:rPr>
          <w:lang w:val="en-GB"/>
        </w:rPr>
        <w:t>也限制了其</w:t>
      </w:r>
      <w:r w:rsidRPr="00F10C8C">
        <w:rPr>
          <w:rFonts w:hint="eastAsia"/>
          <w:lang w:val="en-GB"/>
        </w:rPr>
        <w:t>相对于</w:t>
      </w:r>
      <w:r w:rsidRPr="00F10C8C">
        <w:rPr>
          <w:lang w:val="en-GB"/>
        </w:rPr>
        <w:t>移民</w:t>
      </w:r>
      <w:r w:rsidRPr="00F10C8C">
        <w:rPr>
          <w:rFonts w:hint="eastAsia"/>
          <w:lang w:val="en-GB"/>
        </w:rPr>
        <w:t>主管机构的独立性</w:t>
      </w:r>
      <w:r>
        <w:rPr>
          <w:lang w:val="en-GB"/>
        </w:rPr>
        <w:t>；</w:t>
      </w:r>
    </w:p>
    <w:p w14:paraId="1BE68AF3" w14:textId="5FEA87CF" w:rsidR="00F10C8C" w:rsidRPr="00F10C8C" w:rsidRDefault="00F10C8C" w:rsidP="00F10C8C">
      <w:pPr>
        <w:pStyle w:val="SingleTxtGC"/>
      </w:pPr>
      <w:r w:rsidRPr="00F10C8C">
        <w:rPr>
          <w:lang w:val="en-GB"/>
        </w:rPr>
        <w:tab/>
      </w:r>
      <w:r>
        <w:rPr>
          <w:lang w:val="en-GB"/>
        </w:rPr>
        <w:t>(c)</w:t>
      </w:r>
      <w:r w:rsidRPr="00F10C8C">
        <w:rPr>
          <w:lang w:val="en-GB"/>
        </w:rPr>
        <w:tab/>
      </w:r>
      <w:r w:rsidRPr="00F10C8C">
        <w:rPr>
          <w:lang w:val="en-GB"/>
        </w:rPr>
        <w:t>在</w:t>
      </w:r>
      <w:r w:rsidRPr="00F10C8C">
        <w:rPr>
          <w:rFonts w:hint="eastAsia"/>
          <w:lang w:val="en-GB"/>
        </w:rPr>
        <w:t>切实</w:t>
      </w:r>
      <w:r w:rsidRPr="00F10C8C">
        <w:rPr>
          <w:lang w:val="en-GB"/>
        </w:rPr>
        <w:t>利用保护机制、</w:t>
      </w:r>
      <w:r w:rsidRPr="00F10C8C">
        <w:rPr>
          <w:rFonts w:hint="eastAsia"/>
          <w:lang w:val="en-GB"/>
        </w:rPr>
        <w:t>获得</w:t>
      </w:r>
      <w:r w:rsidRPr="00F10C8C">
        <w:rPr>
          <w:lang w:val="en-GB"/>
        </w:rPr>
        <w:t>专门法律援助、</w:t>
      </w:r>
      <w:r w:rsidRPr="00F10C8C">
        <w:rPr>
          <w:rFonts w:hint="eastAsia"/>
          <w:lang w:val="en-GB"/>
        </w:rPr>
        <w:t>实现</w:t>
      </w:r>
      <w:r w:rsidRPr="00F10C8C">
        <w:rPr>
          <w:lang w:val="en-GB"/>
        </w:rPr>
        <w:t>移民身份正常化以及</w:t>
      </w:r>
      <w:r w:rsidRPr="00F10C8C">
        <w:rPr>
          <w:rFonts w:hint="eastAsia"/>
          <w:lang w:val="en-GB"/>
        </w:rPr>
        <w:t>取得能保证</w:t>
      </w:r>
      <w:r w:rsidRPr="00F10C8C">
        <w:rPr>
          <w:lang w:val="en-GB"/>
        </w:rPr>
        <w:t>移民儿童享有其权利的临时</w:t>
      </w:r>
      <w:r w:rsidRPr="00F10C8C">
        <w:rPr>
          <w:rFonts w:hint="eastAsia"/>
          <w:lang w:val="en-GB"/>
        </w:rPr>
        <w:t>证件</w:t>
      </w:r>
      <w:r w:rsidRPr="00F10C8C">
        <w:rPr>
          <w:lang w:val="en-GB"/>
        </w:rPr>
        <w:t>方面存在障碍</w:t>
      </w:r>
      <w:r>
        <w:rPr>
          <w:lang w:val="en-GB"/>
        </w:rPr>
        <w:t>；</w:t>
      </w:r>
    </w:p>
    <w:p w14:paraId="766D576D" w14:textId="518A4B62" w:rsidR="00F10C8C" w:rsidRPr="00F10C8C" w:rsidRDefault="00F10C8C" w:rsidP="00F10C8C">
      <w:pPr>
        <w:pStyle w:val="SingleTxtGC"/>
      </w:pPr>
      <w:r w:rsidRPr="00F10C8C">
        <w:rPr>
          <w:lang w:val="en-GB"/>
        </w:rPr>
        <w:tab/>
      </w:r>
      <w:r>
        <w:rPr>
          <w:lang w:val="en-GB"/>
        </w:rPr>
        <w:t>(d)</w:t>
      </w:r>
      <w:r w:rsidRPr="00F10C8C">
        <w:rPr>
          <w:lang w:val="en-GB"/>
        </w:rPr>
        <w:tab/>
      </w:r>
      <w:r w:rsidRPr="00F10C8C">
        <w:rPr>
          <w:lang w:val="en-GB"/>
        </w:rPr>
        <w:t>国家家庭全面发展系统、国家儿童和青少年全面保护系统、儿童和青少年保护办公室以及国家移民局之间的机构间协调不足</w:t>
      </w:r>
      <w:r>
        <w:rPr>
          <w:lang w:val="en-GB"/>
        </w:rPr>
        <w:t>，</w:t>
      </w:r>
      <w:r w:rsidRPr="00F10C8C">
        <w:rPr>
          <w:lang w:val="en-GB"/>
        </w:rPr>
        <w:t>导致应对措施</w:t>
      </w:r>
      <w:r w:rsidRPr="00F10C8C">
        <w:rPr>
          <w:rFonts w:hint="eastAsia"/>
          <w:lang w:val="en-GB"/>
        </w:rPr>
        <w:t>不成体系</w:t>
      </w:r>
      <w:r>
        <w:rPr>
          <w:lang w:val="en-GB"/>
        </w:rPr>
        <w:t>，</w:t>
      </w:r>
      <w:r w:rsidRPr="00F10C8C">
        <w:rPr>
          <w:lang w:val="en-GB"/>
        </w:rPr>
        <w:t>损害了家庭团聚的权利和对</w:t>
      </w:r>
      <w:r w:rsidRPr="00F10C8C">
        <w:rPr>
          <w:rFonts w:hint="eastAsia"/>
          <w:lang w:val="en-GB"/>
        </w:rPr>
        <w:t>移民</w:t>
      </w:r>
      <w:r w:rsidRPr="00F10C8C">
        <w:rPr>
          <w:lang w:val="en-GB"/>
        </w:rPr>
        <w:t>儿童权利的有效保护</w:t>
      </w:r>
      <w:r>
        <w:rPr>
          <w:lang w:val="en-GB"/>
        </w:rPr>
        <w:t>；</w:t>
      </w:r>
    </w:p>
    <w:p w14:paraId="5BBFF7EB" w14:textId="3ADB4041" w:rsidR="00F10C8C" w:rsidRPr="00F10C8C" w:rsidRDefault="00F10C8C" w:rsidP="00F10C8C">
      <w:pPr>
        <w:pStyle w:val="SingleTxtGC"/>
        <w:rPr>
          <w:lang w:val="en-GB"/>
        </w:rPr>
      </w:pPr>
      <w:r w:rsidRPr="00F10C8C">
        <w:rPr>
          <w:lang w:val="en-GB"/>
        </w:rPr>
        <w:tab/>
      </w:r>
      <w:r>
        <w:rPr>
          <w:lang w:val="en-GB"/>
        </w:rPr>
        <w:t>(e)</w:t>
      </w:r>
      <w:r w:rsidRPr="00F10C8C">
        <w:rPr>
          <w:lang w:val="en-GB"/>
        </w:rPr>
        <w:tab/>
      </w:r>
      <w:r w:rsidRPr="00F10C8C">
        <w:rPr>
          <w:rFonts w:hint="eastAsia"/>
          <w:lang w:val="en-GB"/>
        </w:rPr>
        <w:t>缺少机制</w:t>
      </w:r>
      <w:r w:rsidRPr="00F10C8C">
        <w:rPr>
          <w:lang w:val="en-GB"/>
        </w:rPr>
        <w:t>与该</w:t>
      </w:r>
      <w:r w:rsidRPr="00F10C8C">
        <w:rPr>
          <w:rFonts w:hint="eastAsia"/>
          <w:lang w:val="en-GB"/>
        </w:rPr>
        <w:t>区域</w:t>
      </w:r>
      <w:r w:rsidRPr="00F10C8C">
        <w:rPr>
          <w:lang w:val="en-GB"/>
        </w:rPr>
        <w:t>其他国家</w:t>
      </w:r>
      <w:r w:rsidRPr="00F10C8C">
        <w:rPr>
          <w:rFonts w:hint="eastAsia"/>
          <w:lang w:val="en-GB"/>
        </w:rPr>
        <w:t>的</w:t>
      </w:r>
      <w:r w:rsidRPr="00F10C8C">
        <w:rPr>
          <w:lang w:val="en-GB"/>
        </w:rPr>
        <w:t>儿童保护</w:t>
      </w:r>
      <w:r w:rsidRPr="00F10C8C">
        <w:rPr>
          <w:rFonts w:hint="eastAsia"/>
          <w:lang w:val="en-GB"/>
        </w:rPr>
        <w:t>主管机构进行</w:t>
      </w:r>
      <w:r w:rsidRPr="00F10C8C">
        <w:rPr>
          <w:lang w:val="en-GB"/>
        </w:rPr>
        <w:t>直接协调</w:t>
      </w:r>
      <w:r>
        <w:rPr>
          <w:lang w:val="en-GB"/>
        </w:rPr>
        <w:t>，</w:t>
      </w:r>
      <w:r w:rsidRPr="00F10C8C">
        <w:rPr>
          <w:lang w:val="en-GB"/>
        </w:rPr>
        <w:t>以便根据</w:t>
      </w:r>
      <w:r w:rsidRPr="00F10C8C">
        <w:rPr>
          <w:rFonts w:hint="eastAsia"/>
          <w:lang w:val="en-GB"/>
        </w:rPr>
        <w:t>关于具国际移民背景儿童的人权问题一般性原则的保护所有移民工人及其家庭成员权利委员会第</w:t>
      </w:r>
      <w:r>
        <w:rPr>
          <w:rFonts w:hint="eastAsia"/>
          <w:lang w:val="en-GB"/>
        </w:rPr>
        <w:t>3</w:t>
      </w:r>
      <w:r w:rsidRPr="00F10C8C">
        <w:rPr>
          <w:rFonts w:hint="eastAsia"/>
          <w:lang w:val="en-GB"/>
        </w:rPr>
        <w:t>号和儿童权利委员会第</w:t>
      </w:r>
      <w:r>
        <w:rPr>
          <w:rFonts w:hint="eastAsia"/>
          <w:lang w:val="en-GB"/>
        </w:rPr>
        <w:t>22</w:t>
      </w:r>
      <w:r w:rsidRPr="00F10C8C">
        <w:rPr>
          <w:rFonts w:hint="eastAsia"/>
          <w:lang w:val="en-GB"/>
        </w:rPr>
        <w:t>号联合一般性意见</w:t>
      </w:r>
      <w:r>
        <w:rPr>
          <w:rFonts w:hint="eastAsia"/>
          <w:lang w:val="en-GB"/>
        </w:rPr>
        <w:t>(2</w:t>
      </w:r>
      <w:r w:rsidRPr="00F10C8C">
        <w:rPr>
          <w:rFonts w:hint="eastAsia"/>
          <w:lang w:val="en-GB"/>
        </w:rPr>
        <w:t>0</w:t>
      </w:r>
      <w:r>
        <w:rPr>
          <w:rFonts w:hint="eastAsia"/>
          <w:lang w:val="en-GB"/>
        </w:rPr>
        <w:t>17</w:t>
      </w:r>
      <w:r w:rsidRPr="00F10C8C">
        <w:rPr>
          <w:rFonts w:hint="eastAsia"/>
          <w:lang w:val="en-GB"/>
        </w:rPr>
        <w:t>年</w:t>
      </w:r>
      <w:r>
        <w:rPr>
          <w:rFonts w:hint="eastAsia"/>
          <w:lang w:val="en-GB"/>
        </w:rPr>
        <w:t>)</w:t>
      </w:r>
      <w:r w:rsidRPr="00F10C8C">
        <w:rPr>
          <w:rFonts w:hint="eastAsia"/>
          <w:lang w:val="en-GB"/>
        </w:rPr>
        <w:t>以及第</w:t>
      </w:r>
      <w:r>
        <w:rPr>
          <w:rFonts w:hint="eastAsia"/>
          <w:lang w:val="en-GB"/>
        </w:rPr>
        <w:t>4</w:t>
      </w:r>
      <w:r w:rsidRPr="00F10C8C">
        <w:rPr>
          <w:rFonts w:hint="eastAsia"/>
          <w:lang w:val="en-GB"/>
        </w:rPr>
        <w:t>号</w:t>
      </w:r>
      <w:r>
        <w:rPr>
          <w:rFonts w:hint="eastAsia"/>
          <w:lang w:val="en-GB"/>
        </w:rPr>
        <w:t>/</w:t>
      </w:r>
      <w:r w:rsidRPr="00F10C8C">
        <w:rPr>
          <w:rFonts w:hint="eastAsia"/>
          <w:lang w:val="en-GB"/>
        </w:rPr>
        <w:t>第</w:t>
      </w:r>
      <w:r>
        <w:rPr>
          <w:rFonts w:hint="eastAsia"/>
          <w:lang w:val="en-GB"/>
        </w:rPr>
        <w:t>23</w:t>
      </w:r>
      <w:r w:rsidRPr="00F10C8C">
        <w:rPr>
          <w:rFonts w:hint="eastAsia"/>
          <w:lang w:val="en-GB"/>
        </w:rPr>
        <w:t>号联合一般性意见</w:t>
      </w:r>
      <w:r>
        <w:rPr>
          <w:rFonts w:hint="eastAsia"/>
          <w:lang w:val="en-GB"/>
        </w:rPr>
        <w:t>(2</w:t>
      </w:r>
      <w:r w:rsidRPr="00F10C8C">
        <w:rPr>
          <w:rFonts w:hint="eastAsia"/>
          <w:lang w:val="en-GB"/>
        </w:rPr>
        <w:t>0</w:t>
      </w:r>
      <w:r>
        <w:rPr>
          <w:rFonts w:hint="eastAsia"/>
          <w:lang w:val="en-GB"/>
        </w:rPr>
        <w:t>17</w:t>
      </w:r>
      <w:r w:rsidRPr="00F10C8C">
        <w:rPr>
          <w:rFonts w:hint="eastAsia"/>
          <w:lang w:val="en-GB"/>
        </w:rPr>
        <w:t>年</w:t>
      </w:r>
      <w:r>
        <w:rPr>
          <w:rFonts w:hint="eastAsia"/>
          <w:lang w:val="en-GB"/>
        </w:rPr>
        <w:t>)</w:t>
      </w:r>
      <w:r w:rsidRPr="00F10C8C">
        <w:rPr>
          <w:rFonts w:hint="eastAsia"/>
          <w:lang w:val="en-GB"/>
        </w:rPr>
        <w:t>中设立的标准</w:t>
      </w:r>
      <w:r>
        <w:rPr>
          <w:rFonts w:hint="eastAsia"/>
          <w:lang w:val="en-GB"/>
        </w:rPr>
        <w:t>，</w:t>
      </w:r>
      <w:r w:rsidRPr="00F10C8C">
        <w:rPr>
          <w:lang w:val="en-GB"/>
        </w:rPr>
        <w:t>对儿童的最大利益进行适当的评估和确定。</w:t>
      </w:r>
    </w:p>
    <w:p w14:paraId="6E96CE02" w14:textId="45DC27DC"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58.</w:t>
      </w:r>
      <w:r w:rsidRPr="00F10C8C">
        <w:rPr>
          <w:rFonts w:ascii="Time New Roman" w:eastAsia="黑体" w:hAnsi="Time New Roman"/>
          <w:lang w:val="en-GB"/>
        </w:rPr>
        <w:tab/>
      </w:r>
      <w:r w:rsidRPr="00F10C8C">
        <w:rPr>
          <w:rFonts w:ascii="Time New Roman" w:eastAsia="黑体" w:hAnsi="Time New Roman"/>
          <w:lang w:val="en-GB"/>
        </w:rPr>
        <w:t>委员会重申其先前的建议</w:t>
      </w:r>
      <w:r w:rsidR="00C849F2" w:rsidRPr="00F10C8C">
        <w:rPr>
          <w:rFonts w:ascii="Time New Roman" w:eastAsia="黑体" w:hAnsi="Time New Roman"/>
          <w:vanish/>
          <w:vertAlign w:val="superscript"/>
          <w:lang w:val="en-GB"/>
        </w:rPr>
        <w:footnoteReference w:id="34"/>
      </w:r>
      <w:r w:rsidRPr="00937459">
        <w:rPr>
          <w:rFonts w:ascii="Time New Roman" w:eastAsia="黑体" w:hAnsi="Time New Roman"/>
          <w:lang w:val="en-GB"/>
        </w:rPr>
        <w:t>，</w:t>
      </w:r>
      <w:r w:rsidRPr="00F10C8C">
        <w:rPr>
          <w:rFonts w:ascii="Time New Roman" w:eastAsia="黑体" w:hAnsi="Time New Roman"/>
          <w:lang w:val="en-GB"/>
        </w:rPr>
        <w:t>并敦促缔约国</w:t>
      </w:r>
      <w:r w:rsidRPr="00937459">
        <w:rPr>
          <w:rFonts w:ascii="Time New Roman" w:eastAsia="黑体" w:hAnsi="Time New Roman"/>
          <w:lang w:val="en-GB"/>
        </w:rPr>
        <w:t>：</w:t>
      </w:r>
    </w:p>
    <w:p w14:paraId="2A6A0230" w14:textId="7024DC34"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(a)</w:t>
      </w:r>
      <w:r w:rsidRPr="00F10C8C">
        <w:rPr>
          <w:rFonts w:ascii="Time New Roman" w:eastAsia="黑体" w:hAnsi="Time New Roman"/>
          <w:lang w:val="en-GB"/>
        </w:rPr>
        <w:tab/>
      </w:r>
      <w:r w:rsidRPr="00F10C8C">
        <w:rPr>
          <w:rFonts w:ascii="Time New Roman" w:eastAsia="黑体" w:hAnsi="Time New Roman" w:hint="eastAsia"/>
          <w:lang w:val="en-GB"/>
        </w:rPr>
        <w:t>由独立于国家移民局之外的</w:t>
      </w:r>
      <w:r w:rsidRPr="00F10C8C">
        <w:rPr>
          <w:rFonts w:ascii="Time New Roman" w:eastAsia="黑体" w:hAnsi="Time New Roman"/>
          <w:lang w:val="en-GB"/>
        </w:rPr>
        <w:t>儿童和青少年</w:t>
      </w:r>
      <w:r w:rsidRPr="00F10C8C">
        <w:rPr>
          <w:rFonts w:ascii="Time New Roman" w:eastAsia="黑体" w:hAnsi="Time New Roman" w:hint="eastAsia"/>
          <w:lang w:val="en-GB"/>
        </w:rPr>
        <w:t>保护</w:t>
      </w:r>
      <w:r w:rsidRPr="00F10C8C">
        <w:rPr>
          <w:rFonts w:ascii="Time New Roman" w:eastAsia="黑体" w:hAnsi="Time New Roman"/>
          <w:lang w:val="en-GB"/>
        </w:rPr>
        <w:t>办公室</w:t>
      </w:r>
      <w:r w:rsidRPr="00F10C8C">
        <w:rPr>
          <w:rFonts w:ascii="Time New Roman" w:eastAsia="黑体" w:hAnsi="Time New Roman" w:hint="eastAsia"/>
          <w:lang w:val="en-GB"/>
        </w:rPr>
        <w:t>执行有效的程序</w:t>
      </w:r>
      <w:r w:rsidRPr="00937459">
        <w:rPr>
          <w:rFonts w:ascii="Time New Roman" w:eastAsia="黑体" w:hAnsi="Time New Roman" w:hint="eastAsia"/>
          <w:lang w:val="en-GB"/>
        </w:rPr>
        <w:t>，</w:t>
      </w:r>
      <w:r w:rsidRPr="00F10C8C">
        <w:rPr>
          <w:rFonts w:ascii="Time New Roman" w:eastAsia="黑体" w:hAnsi="Time New Roman" w:hint="eastAsia"/>
          <w:lang w:val="en-GB"/>
        </w:rPr>
        <w:t>以确定移民背景下的儿童的最大利益</w:t>
      </w:r>
      <w:r w:rsidRPr="00937459">
        <w:rPr>
          <w:rFonts w:ascii="Time New Roman" w:eastAsia="黑体" w:hAnsi="Time New Roman"/>
          <w:lang w:val="en-GB"/>
        </w:rPr>
        <w:t>，</w:t>
      </w:r>
      <w:r w:rsidRPr="00F10C8C">
        <w:rPr>
          <w:rFonts w:ascii="Time New Roman" w:eastAsia="黑体" w:hAnsi="Time New Roman" w:hint="eastAsia"/>
          <w:lang w:val="en-GB"/>
        </w:rPr>
        <w:t>同时</w:t>
      </w:r>
      <w:r w:rsidRPr="00F10C8C">
        <w:rPr>
          <w:rFonts w:ascii="Time New Roman" w:eastAsia="黑体" w:hAnsi="Time New Roman"/>
          <w:lang w:val="en-GB"/>
        </w:rPr>
        <w:t>确保尊重正当程序</w:t>
      </w:r>
      <w:r w:rsidRPr="00937459">
        <w:rPr>
          <w:rFonts w:ascii="Time New Roman" w:eastAsia="黑体" w:hAnsi="Time New Roman"/>
          <w:lang w:val="en-GB"/>
        </w:rPr>
        <w:t>，</w:t>
      </w:r>
      <w:r w:rsidRPr="00F10C8C">
        <w:rPr>
          <w:rFonts w:ascii="Time New Roman" w:eastAsia="黑体" w:hAnsi="Time New Roman"/>
          <w:lang w:val="en-GB"/>
        </w:rPr>
        <w:t>包括</w:t>
      </w:r>
      <w:r w:rsidRPr="00F10C8C">
        <w:rPr>
          <w:rFonts w:ascii="Time New Roman" w:eastAsia="黑体" w:hAnsi="Time New Roman" w:hint="eastAsia"/>
          <w:lang w:val="en-GB"/>
        </w:rPr>
        <w:t>表达意见的权利</w:t>
      </w:r>
      <w:r w:rsidRPr="00F10C8C">
        <w:rPr>
          <w:rFonts w:ascii="Time New Roman" w:eastAsia="黑体" w:hAnsi="Time New Roman"/>
          <w:lang w:val="en-GB"/>
        </w:rPr>
        <w:t>、获得免费专门法律援助</w:t>
      </w:r>
      <w:r w:rsidRPr="00F10C8C">
        <w:rPr>
          <w:rFonts w:ascii="Time New Roman" w:eastAsia="黑体" w:hAnsi="Time New Roman" w:hint="eastAsia"/>
          <w:lang w:val="en-GB"/>
        </w:rPr>
        <w:t>的权利</w:t>
      </w:r>
      <w:r w:rsidRPr="00F10C8C">
        <w:rPr>
          <w:rFonts w:ascii="Time New Roman" w:eastAsia="黑体" w:hAnsi="Time New Roman"/>
          <w:lang w:val="en-GB"/>
        </w:rPr>
        <w:t>、获得口译服务的权利</w:t>
      </w:r>
      <w:r w:rsidRPr="00937459">
        <w:rPr>
          <w:rFonts w:ascii="Time New Roman" w:eastAsia="黑体" w:hAnsi="Time New Roman"/>
          <w:lang w:val="en-GB"/>
        </w:rPr>
        <w:t>，</w:t>
      </w:r>
      <w:r w:rsidRPr="00F10C8C">
        <w:rPr>
          <w:rFonts w:ascii="Time New Roman" w:eastAsia="黑体" w:hAnsi="Time New Roman"/>
          <w:lang w:val="en-GB"/>
        </w:rPr>
        <w:t>以及</w:t>
      </w:r>
      <w:r w:rsidRPr="00F10C8C">
        <w:rPr>
          <w:rFonts w:ascii="Time New Roman" w:eastAsia="黑体" w:hAnsi="Time New Roman" w:hint="eastAsia"/>
          <w:lang w:val="en-GB"/>
        </w:rPr>
        <w:t>孤身</w:t>
      </w:r>
      <w:r w:rsidRPr="00F10C8C">
        <w:rPr>
          <w:rFonts w:ascii="Time New Roman" w:eastAsia="黑体" w:hAnsi="Time New Roman"/>
          <w:lang w:val="en-GB"/>
        </w:rPr>
        <w:t>儿童</w:t>
      </w:r>
      <w:r w:rsidRPr="00F10C8C">
        <w:rPr>
          <w:rFonts w:ascii="Time New Roman" w:eastAsia="黑体" w:hAnsi="Time New Roman" w:hint="eastAsia"/>
          <w:lang w:val="en-GB"/>
        </w:rPr>
        <w:t>获得</w:t>
      </w:r>
      <w:r w:rsidRPr="00F10C8C">
        <w:rPr>
          <w:rFonts w:ascii="Time New Roman" w:eastAsia="黑体" w:hAnsi="Time New Roman"/>
          <w:lang w:val="en-GB"/>
        </w:rPr>
        <w:t>监护人的权利</w:t>
      </w:r>
      <w:r w:rsidRPr="00937459">
        <w:rPr>
          <w:rFonts w:ascii="Time New Roman" w:eastAsia="黑体" w:hAnsi="Time New Roman"/>
          <w:lang w:val="en-GB"/>
        </w:rPr>
        <w:t>；</w:t>
      </w:r>
    </w:p>
    <w:p w14:paraId="3FE2AECC" w14:textId="61D4302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确保儿童和青少年</w:t>
      </w:r>
      <w:r w:rsidRPr="00F10C8C">
        <w:rPr>
          <w:rFonts w:ascii="Time New Roman" w:eastAsia="黑体" w:hAnsi="Time New Roman" w:hint="eastAsia"/>
          <w:lang w:val="en-GB"/>
        </w:rPr>
        <w:t>保护办公室具备</w:t>
      </w:r>
      <w:r w:rsidRPr="00F10C8C">
        <w:rPr>
          <w:rFonts w:ascii="Time New Roman" w:eastAsia="黑体" w:hAnsi="Time New Roman"/>
          <w:lang w:val="en-GB"/>
        </w:rPr>
        <w:t>一切必要的人力、技术和财政资源</w:t>
      </w:r>
      <w:r w:rsidRPr="00937459">
        <w:rPr>
          <w:rFonts w:ascii="Time New Roman" w:eastAsia="黑体" w:hAnsi="Time New Roman"/>
          <w:lang w:val="en-GB"/>
        </w:rPr>
        <w:t>，</w:t>
      </w:r>
      <w:r w:rsidRPr="00F10C8C">
        <w:rPr>
          <w:rFonts w:ascii="Time New Roman" w:eastAsia="黑体" w:hAnsi="Time New Roman"/>
          <w:lang w:val="en-GB"/>
        </w:rPr>
        <w:t>以便在确定儿童最大利益和恢复权利的程序中</w:t>
      </w:r>
      <w:r w:rsidRPr="00937459">
        <w:rPr>
          <w:rFonts w:ascii="Time New Roman" w:eastAsia="黑体" w:hAnsi="Time New Roman"/>
          <w:lang w:val="en-GB"/>
        </w:rPr>
        <w:t>，</w:t>
      </w:r>
      <w:r w:rsidRPr="00F10C8C">
        <w:rPr>
          <w:rFonts w:ascii="Time New Roman" w:eastAsia="黑体" w:hAnsi="Time New Roman" w:hint="eastAsia"/>
          <w:lang w:val="en-GB"/>
        </w:rPr>
        <w:t>本着人权方针</w:t>
      </w:r>
      <w:r w:rsidRPr="00F10C8C">
        <w:rPr>
          <w:rFonts w:ascii="Time New Roman" w:eastAsia="黑体" w:hAnsi="Time New Roman"/>
          <w:lang w:val="en-GB"/>
        </w:rPr>
        <w:t>独立</w:t>
      </w:r>
      <w:r w:rsidRPr="00F10C8C">
        <w:rPr>
          <w:rFonts w:ascii="Time New Roman" w:eastAsia="黑体" w:hAnsi="Time New Roman" w:hint="eastAsia"/>
          <w:lang w:val="en-GB"/>
        </w:rPr>
        <w:t>行事</w:t>
      </w:r>
      <w:r w:rsidRPr="00937459">
        <w:rPr>
          <w:rFonts w:ascii="Time New Roman" w:eastAsia="黑体" w:hAnsi="Time New Roman"/>
          <w:lang w:val="en-GB"/>
        </w:rPr>
        <w:t>，</w:t>
      </w:r>
      <w:r w:rsidRPr="00F10C8C">
        <w:rPr>
          <w:rFonts w:ascii="Time New Roman" w:eastAsia="黑体" w:hAnsi="Time New Roman"/>
          <w:lang w:val="en-GB"/>
        </w:rPr>
        <w:t>并确保在每</w:t>
      </w:r>
      <w:r w:rsidRPr="00F10C8C">
        <w:rPr>
          <w:rFonts w:ascii="Time New Roman" w:eastAsia="黑体" w:hAnsi="Time New Roman" w:hint="eastAsia"/>
          <w:lang w:val="en-GB"/>
        </w:rPr>
        <w:t>起</w:t>
      </w:r>
      <w:r w:rsidRPr="00F10C8C">
        <w:rPr>
          <w:rFonts w:ascii="Time New Roman" w:eastAsia="黑体" w:hAnsi="Time New Roman"/>
          <w:lang w:val="en-GB"/>
        </w:rPr>
        <w:t>案件中采取的保护措施得到有效</w:t>
      </w:r>
      <w:r w:rsidRPr="00F10C8C">
        <w:rPr>
          <w:rFonts w:ascii="Time New Roman" w:eastAsia="黑体" w:hAnsi="Time New Roman" w:hint="eastAsia"/>
          <w:lang w:val="en-GB"/>
        </w:rPr>
        <w:t>执行</w:t>
      </w:r>
      <w:r w:rsidRPr="00937459">
        <w:rPr>
          <w:rFonts w:ascii="Time New Roman" w:eastAsia="黑体" w:hAnsi="Time New Roman"/>
          <w:lang w:val="en-GB"/>
        </w:rPr>
        <w:t>；</w:t>
      </w:r>
    </w:p>
    <w:p w14:paraId="7658AD42" w14:textId="2CC47DD7"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确保移民儿童和青少年及其</w:t>
      </w:r>
      <w:r w:rsidRPr="00F10C8C">
        <w:rPr>
          <w:rFonts w:ascii="Time New Roman" w:eastAsia="黑体" w:hAnsi="Time New Roman" w:hint="eastAsia"/>
          <w:lang w:val="en-GB"/>
        </w:rPr>
        <w:t>家人</w:t>
      </w:r>
      <w:r w:rsidRPr="00F10C8C">
        <w:rPr>
          <w:rFonts w:ascii="Time New Roman" w:eastAsia="黑体" w:hAnsi="Time New Roman"/>
          <w:lang w:val="en-GB"/>
        </w:rPr>
        <w:t>获得临时证件</w:t>
      </w:r>
      <w:r w:rsidRPr="00937459">
        <w:rPr>
          <w:rFonts w:ascii="Time New Roman" w:eastAsia="黑体" w:hAnsi="Time New Roman"/>
          <w:lang w:val="en-GB"/>
        </w:rPr>
        <w:t>，</w:t>
      </w:r>
      <w:r w:rsidRPr="00F10C8C">
        <w:rPr>
          <w:rFonts w:ascii="Time New Roman" w:eastAsia="黑体" w:hAnsi="Time New Roman" w:hint="eastAsia"/>
          <w:lang w:val="en-GB"/>
        </w:rPr>
        <w:t>从而便利他们实现身份正常化和享有各项基本权利</w:t>
      </w:r>
      <w:r w:rsidRPr="00937459">
        <w:rPr>
          <w:rFonts w:ascii="Time New Roman" w:eastAsia="黑体" w:hAnsi="Time New Roman" w:hint="eastAsia"/>
          <w:lang w:val="en-GB"/>
        </w:rPr>
        <w:t>，</w:t>
      </w:r>
      <w:r w:rsidRPr="00F10C8C">
        <w:rPr>
          <w:rFonts w:ascii="Time New Roman" w:eastAsia="黑体" w:hAnsi="Time New Roman" w:hint="eastAsia"/>
          <w:lang w:val="en-GB"/>
        </w:rPr>
        <w:t>包括健康权、受教育权和受保护权</w:t>
      </w:r>
      <w:r w:rsidRPr="00937459">
        <w:rPr>
          <w:rFonts w:ascii="Time New Roman" w:eastAsia="黑体" w:hAnsi="Time New Roman" w:hint="eastAsia"/>
          <w:lang w:val="en-GB"/>
        </w:rPr>
        <w:t>，</w:t>
      </w:r>
      <w:r w:rsidRPr="00F10C8C">
        <w:rPr>
          <w:rFonts w:ascii="Time New Roman" w:eastAsia="黑体" w:hAnsi="Time New Roman" w:hint="eastAsia"/>
          <w:lang w:val="en-GB"/>
        </w:rPr>
        <w:t>为此应消除证件程序的行政障碍和手续费</w:t>
      </w:r>
      <w:r w:rsidRPr="00937459">
        <w:rPr>
          <w:rFonts w:ascii="Time New Roman" w:eastAsia="黑体" w:hAnsi="Time New Roman" w:hint="eastAsia"/>
          <w:lang w:val="en-GB"/>
        </w:rPr>
        <w:t>；</w:t>
      </w:r>
    </w:p>
    <w:p w14:paraId="42FBC56C" w14:textId="2053F29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lang w:val="en-GB"/>
        </w:rPr>
        <w:t>加强国家家庭全面发展系统、国家儿童和青少年全面保护系统、儿童和青少年保护办公室以及国家移民局之间的机构间协调</w:t>
      </w:r>
      <w:r w:rsidRPr="00937459">
        <w:rPr>
          <w:rFonts w:ascii="Time New Roman" w:eastAsia="黑体" w:hAnsi="Time New Roman"/>
          <w:lang w:val="en-GB"/>
        </w:rPr>
        <w:t>，</w:t>
      </w:r>
      <w:r w:rsidRPr="00F10C8C">
        <w:rPr>
          <w:rFonts w:ascii="Time New Roman" w:eastAsia="黑体" w:hAnsi="Time New Roman"/>
          <w:lang w:val="en-GB"/>
        </w:rPr>
        <w:t>确保采取统一、有效和以儿童权利为中心的应对措施</w:t>
      </w:r>
      <w:r w:rsidRPr="00937459">
        <w:rPr>
          <w:rFonts w:ascii="Time New Roman" w:eastAsia="黑体" w:hAnsi="Time New Roman"/>
          <w:lang w:val="en-GB"/>
        </w:rPr>
        <w:t>，</w:t>
      </w:r>
      <w:r w:rsidRPr="00F10C8C">
        <w:rPr>
          <w:rFonts w:ascii="Time New Roman" w:eastAsia="黑体" w:hAnsi="Time New Roman" w:hint="eastAsia"/>
          <w:lang w:val="en-GB"/>
        </w:rPr>
        <w:t>优先考虑</w:t>
      </w:r>
      <w:r w:rsidRPr="00F10C8C">
        <w:rPr>
          <w:rFonts w:ascii="Time New Roman" w:eastAsia="黑体" w:hAnsi="Time New Roman"/>
          <w:lang w:val="en-GB"/>
        </w:rPr>
        <w:t>家庭团聚</w:t>
      </w:r>
      <w:r w:rsidRPr="00937459">
        <w:rPr>
          <w:rFonts w:ascii="Time New Roman" w:eastAsia="黑体" w:hAnsi="Time New Roman"/>
          <w:lang w:val="en-GB"/>
        </w:rPr>
        <w:t>，</w:t>
      </w:r>
      <w:r w:rsidRPr="00F10C8C">
        <w:rPr>
          <w:rFonts w:ascii="Time New Roman" w:eastAsia="黑体" w:hAnsi="Time New Roman"/>
          <w:lang w:val="en-GB"/>
        </w:rPr>
        <w:t>并</w:t>
      </w:r>
      <w:r w:rsidRPr="00F10C8C">
        <w:rPr>
          <w:rFonts w:ascii="Time New Roman" w:eastAsia="黑体" w:hAnsi="Time New Roman" w:hint="eastAsia"/>
          <w:lang w:val="en-GB"/>
        </w:rPr>
        <w:t>在适当情况下优先予以</w:t>
      </w:r>
      <w:r w:rsidRPr="00F10C8C">
        <w:rPr>
          <w:rFonts w:ascii="Time New Roman" w:eastAsia="黑体" w:hAnsi="Time New Roman"/>
          <w:lang w:val="en-GB"/>
        </w:rPr>
        <w:t>国际保护</w:t>
      </w:r>
      <w:r w:rsidRPr="00937459">
        <w:rPr>
          <w:rFonts w:ascii="Time New Roman" w:eastAsia="黑体" w:hAnsi="Time New Roman"/>
          <w:lang w:val="en-GB"/>
        </w:rPr>
        <w:t>；</w:t>
      </w:r>
    </w:p>
    <w:p w14:paraId="4FD1913B" w14:textId="1E762D98"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(e)</w:t>
      </w:r>
      <w:r w:rsidRPr="00F10C8C">
        <w:rPr>
          <w:rFonts w:ascii="Time New Roman" w:eastAsia="黑体" w:hAnsi="Time New Roman"/>
          <w:lang w:val="en-GB"/>
        </w:rPr>
        <w:tab/>
      </w:r>
      <w:r w:rsidRPr="00F10C8C">
        <w:rPr>
          <w:rFonts w:ascii="Time New Roman" w:eastAsia="黑体" w:hAnsi="Time New Roman"/>
          <w:lang w:val="en-GB"/>
        </w:rPr>
        <w:t>促进通过和有效执行与原籍国和其他国家</w:t>
      </w:r>
      <w:r w:rsidRPr="00937459">
        <w:rPr>
          <w:rFonts w:ascii="Time New Roman" w:eastAsia="黑体" w:hAnsi="Time New Roman"/>
          <w:lang w:val="en-GB"/>
        </w:rPr>
        <w:t>(</w:t>
      </w:r>
      <w:r w:rsidRPr="00F10C8C">
        <w:rPr>
          <w:rFonts w:ascii="Time New Roman" w:eastAsia="黑体" w:hAnsi="Time New Roman"/>
          <w:lang w:val="en-GB"/>
        </w:rPr>
        <w:t>例如亲属居住国</w:t>
      </w:r>
      <w:r w:rsidRPr="00937459">
        <w:rPr>
          <w:rFonts w:ascii="Time New Roman" w:eastAsia="黑体" w:hAnsi="Time New Roman"/>
          <w:lang w:val="en-GB"/>
        </w:rPr>
        <w:t>)</w:t>
      </w:r>
      <w:r w:rsidRPr="00F10C8C">
        <w:rPr>
          <w:rFonts w:ascii="Time New Roman" w:eastAsia="黑体" w:hAnsi="Time New Roman" w:hint="eastAsia"/>
          <w:lang w:val="en-GB"/>
        </w:rPr>
        <w:t>的</w:t>
      </w:r>
      <w:r w:rsidRPr="00F10C8C">
        <w:rPr>
          <w:rFonts w:ascii="Time New Roman" w:eastAsia="黑体" w:hAnsi="Time New Roman"/>
          <w:lang w:val="en-GB"/>
        </w:rPr>
        <w:t>儿童事务</w:t>
      </w:r>
      <w:r w:rsidRPr="00F10C8C">
        <w:rPr>
          <w:rFonts w:ascii="Time New Roman" w:eastAsia="黑体" w:hAnsi="Time New Roman" w:hint="eastAsia"/>
          <w:lang w:val="en-GB"/>
        </w:rPr>
        <w:t>主管机构</w:t>
      </w:r>
      <w:r w:rsidRPr="00F10C8C">
        <w:rPr>
          <w:rFonts w:ascii="Time New Roman" w:eastAsia="黑体" w:hAnsi="Time New Roman"/>
          <w:lang w:val="en-GB"/>
        </w:rPr>
        <w:t>的</w:t>
      </w:r>
      <w:r w:rsidRPr="00F10C8C">
        <w:rPr>
          <w:rFonts w:ascii="Time New Roman" w:eastAsia="黑体" w:hAnsi="Time New Roman" w:hint="eastAsia"/>
          <w:lang w:val="en-GB"/>
        </w:rPr>
        <w:t>协议</w:t>
      </w:r>
      <w:r w:rsidRPr="00F10C8C">
        <w:rPr>
          <w:rFonts w:ascii="Time New Roman" w:eastAsia="黑体" w:hAnsi="Time New Roman"/>
          <w:lang w:val="en-GB"/>
        </w:rPr>
        <w:t>和其他协调方法</w:t>
      </w:r>
      <w:r w:rsidRPr="00937459">
        <w:rPr>
          <w:rFonts w:ascii="Time New Roman" w:eastAsia="黑体" w:hAnsi="Time New Roman"/>
          <w:lang w:val="en-GB"/>
        </w:rPr>
        <w:t>，</w:t>
      </w:r>
      <w:r w:rsidRPr="00F10C8C">
        <w:rPr>
          <w:rFonts w:ascii="Time New Roman" w:eastAsia="黑体" w:hAnsi="Time New Roman" w:hint="eastAsia"/>
          <w:lang w:val="en-GB"/>
        </w:rPr>
        <w:t>以此为必要机制</w:t>
      </w:r>
      <w:r w:rsidRPr="00937459">
        <w:rPr>
          <w:rFonts w:ascii="Time New Roman" w:eastAsia="黑体" w:hAnsi="Time New Roman" w:hint="eastAsia"/>
          <w:lang w:val="en-GB"/>
        </w:rPr>
        <w:t>，</w:t>
      </w:r>
      <w:r w:rsidRPr="00F10C8C">
        <w:rPr>
          <w:rFonts w:ascii="Time New Roman" w:eastAsia="黑体" w:hAnsi="Time New Roman" w:hint="eastAsia"/>
          <w:lang w:val="en-GB"/>
        </w:rPr>
        <w:t>由</w:t>
      </w:r>
      <w:r w:rsidRPr="00F10C8C">
        <w:rPr>
          <w:rFonts w:ascii="Time New Roman" w:eastAsia="黑体" w:hAnsi="Time New Roman"/>
          <w:lang w:val="en-GB"/>
        </w:rPr>
        <w:t>儿童和青少年</w:t>
      </w:r>
      <w:r w:rsidRPr="00F10C8C">
        <w:rPr>
          <w:rFonts w:ascii="Time New Roman" w:eastAsia="黑体" w:hAnsi="Time New Roman" w:hint="eastAsia"/>
          <w:lang w:val="en-GB"/>
        </w:rPr>
        <w:t>保护</w:t>
      </w:r>
      <w:r w:rsidRPr="00F10C8C">
        <w:rPr>
          <w:rFonts w:ascii="Time New Roman" w:eastAsia="黑体" w:hAnsi="Time New Roman"/>
          <w:lang w:val="en-GB"/>
        </w:rPr>
        <w:t>办公室和其他儿童保护</w:t>
      </w:r>
      <w:r w:rsidRPr="00F10C8C">
        <w:rPr>
          <w:rFonts w:ascii="Time New Roman" w:eastAsia="黑体" w:hAnsi="Time New Roman" w:hint="eastAsia"/>
          <w:lang w:val="en-GB"/>
        </w:rPr>
        <w:t>主管机构</w:t>
      </w:r>
      <w:r w:rsidRPr="00F10C8C">
        <w:rPr>
          <w:rFonts w:ascii="Time New Roman" w:eastAsia="黑体" w:hAnsi="Time New Roman"/>
          <w:lang w:val="en-GB"/>
        </w:rPr>
        <w:t>根据《儿童和青少年权利</w:t>
      </w:r>
      <w:r w:rsidRPr="00F10C8C">
        <w:rPr>
          <w:rFonts w:ascii="Time New Roman" w:eastAsia="黑体" w:hAnsi="Time New Roman" w:hint="eastAsia"/>
          <w:lang w:val="en-GB"/>
        </w:rPr>
        <w:t>一般</w:t>
      </w:r>
      <w:r w:rsidRPr="00F10C8C">
        <w:rPr>
          <w:rFonts w:ascii="Time New Roman" w:eastAsia="黑体" w:hAnsi="Time New Roman"/>
          <w:lang w:val="en-GB"/>
        </w:rPr>
        <w:t>法》、《公约》和其他国际文书</w:t>
      </w:r>
      <w:r w:rsidRPr="00937459">
        <w:rPr>
          <w:rFonts w:ascii="Time New Roman" w:eastAsia="黑体" w:hAnsi="Time New Roman"/>
          <w:lang w:val="en-GB"/>
        </w:rPr>
        <w:t>，</w:t>
      </w:r>
      <w:r w:rsidRPr="00F10C8C">
        <w:rPr>
          <w:rFonts w:ascii="Time New Roman" w:eastAsia="黑体" w:hAnsi="Time New Roman"/>
          <w:lang w:val="en-GB"/>
        </w:rPr>
        <w:t>以及第</w:t>
      </w:r>
      <w:r w:rsidRPr="00937459">
        <w:rPr>
          <w:rFonts w:ascii="Time New Roman" w:eastAsia="黑体" w:hAnsi="Time New Roman"/>
          <w:lang w:val="en-GB"/>
        </w:rPr>
        <w:t>3</w:t>
      </w:r>
      <w:r w:rsidRPr="00F10C8C">
        <w:rPr>
          <w:rFonts w:ascii="Time New Roman" w:eastAsia="黑体" w:hAnsi="Time New Roman"/>
          <w:lang w:val="en-GB"/>
        </w:rPr>
        <w:t>和第</w:t>
      </w:r>
      <w:r w:rsidRPr="00937459">
        <w:rPr>
          <w:rFonts w:ascii="Time New Roman" w:eastAsia="黑体" w:hAnsi="Time New Roman"/>
          <w:lang w:val="en-GB"/>
        </w:rPr>
        <w:t>4</w:t>
      </w:r>
      <w:r w:rsidRPr="00F10C8C">
        <w:rPr>
          <w:rFonts w:ascii="Time New Roman" w:eastAsia="黑体" w:hAnsi="Time New Roman"/>
          <w:lang w:val="en-GB"/>
        </w:rPr>
        <w:t>号</w:t>
      </w:r>
      <w:r w:rsidRPr="00937459">
        <w:rPr>
          <w:rFonts w:ascii="Time New Roman" w:eastAsia="黑体" w:hAnsi="Time New Roman"/>
          <w:lang w:val="en-GB"/>
        </w:rPr>
        <w:t>/</w:t>
      </w:r>
      <w:r w:rsidRPr="00F10C8C">
        <w:rPr>
          <w:rFonts w:ascii="Time New Roman" w:eastAsia="黑体" w:hAnsi="Time New Roman"/>
          <w:lang w:val="en-GB"/>
        </w:rPr>
        <w:t>第</w:t>
      </w:r>
      <w:r w:rsidRPr="00937459">
        <w:rPr>
          <w:rFonts w:ascii="Time New Roman" w:eastAsia="黑体" w:hAnsi="Time New Roman"/>
          <w:lang w:val="en-GB"/>
        </w:rPr>
        <w:t>22</w:t>
      </w:r>
      <w:r w:rsidRPr="00F10C8C">
        <w:rPr>
          <w:rFonts w:ascii="Time New Roman" w:eastAsia="黑体" w:hAnsi="Time New Roman"/>
          <w:lang w:val="en-GB"/>
        </w:rPr>
        <w:t>和第</w:t>
      </w:r>
      <w:r w:rsidRPr="00937459">
        <w:rPr>
          <w:rFonts w:ascii="Time New Roman" w:eastAsia="黑体" w:hAnsi="Time New Roman"/>
          <w:lang w:val="en-GB"/>
        </w:rPr>
        <w:t>23</w:t>
      </w:r>
      <w:r w:rsidRPr="00F10C8C">
        <w:rPr>
          <w:rFonts w:ascii="Time New Roman" w:eastAsia="黑体" w:hAnsi="Time New Roman"/>
          <w:lang w:val="en-GB"/>
        </w:rPr>
        <w:t>号联合一般性意见</w:t>
      </w:r>
      <w:r w:rsidRPr="00937459">
        <w:rPr>
          <w:rFonts w:ascii="Time New Roman" w:eastAsia="黑体" w:hAnsi="Time New Roman"/>
          <w:lang w:val="en-GB"/>
        </w:rPr>
        <w:t>(2</w:t>
      </w:r>
      <w:r w:rsidRPr="00F10C8C">
        <w:rPr>
          <w:rFonts w:ascii="Time New Roman" w:eastAsia="黑体" w:hAnsi="Time New Roman"/>
          <w:lang w:val="en-GB"/>
        </w:rPr>
        <w:t>0</w:t>
      </w:r>
      <w:r w:rsidRPr="00937459">
        <w:rPr>
          <w:rFonts w:ascii="Time New Roman" w:eastAsia="黑体" w:hAnsi="Time New Roman"/>
          <w:lang w:val="en-GB"/>
        </w:rPr>
        <w:t>17</w:t>
      </w:r>
      <w:r w:rsidRPr="00F10C8C">
        <w:rPr>
          <w:rFonts w:ascii="Time New Roman" w:eastAsia="黑体" w:hAnsi="Time New Roman"/>
          <w:lang w:val="en-GB"/>
        </w:rPr>
        <w:t>年</w:t>
      </w:r>
      <w:r w:rsidRPr="00937459">
        <w:rPr>
          <w:rFonts w:ascii="Time New Roman" w:eastAsia="黑体" w:hAnsi="Time New Roman"/>
          <w:lang w:val="en-GB"/>
        </w:rPr>
        <w:t>)</w:t>
      </w:r>
      <w:r w:rsidRPr="00F10C8C">
        <w:rPr>
          <w:rFonts w:ascii="Time New Roman" w:eastAsia="黑体" w:hAnsi="Time New Roman"/>
          <w:lang w:val="en-GB"/>
        </w:rPr>
        <w:t>中规定的标准</w:t>
      </w:r>
      <w:r w:rsidRPr="00937459">
        <w:rPr>
          <w:rFonts w:ascii="Time New Roman" w:eastAsia="黑体" w:hAnsi="Time New Roman" w:hint="eastAsia"/>
          <w:lang w:val="en-GB"/>
        </w:rPr>
        <w:t>，</w:t>
      </w:r>
      <w:r w:rsidRPr="00F10C8C">
        <w:rPr>
          <w:rFonts w:ascii="Time New Roman" w:eastAsia="黑体" w:hAnsi="Time New Roman"/>
          <w:lang w:val="en-GB"/>
        </w:rPr>
        <w:t>确定儿童</w:t>
      </w:r>
      <w:r w:rsidRPr="00F10C8C">
        <w:rPr>
          <w:rFonts w:ascii="Time New Roman" w:eastAsia="黑体" w:hAnsi="Time New Roman" w:hint="eastAsia"/>
          <w:lang w:val="en-GB"/>
        </w:rPr>
        <w:t>的</w:t>
      </w:r>
      <w:r w:rsidRPr="00F10C8C">
        <w:rPr>
          <w:rFonts w:ascii="Time New Roman" w:eastAsia="黑体" w:hAnsi="Time New Roman"/>
          <w:lang w:val="en-GB"/>
        </w:rPr>
        <w:t>最大利益</w:t>
      </w:r>
      <w:r w:rsidRPr="00937459">
        <w:rPr>
          <w:rFonts w:ascii="Time New Roman" w:eastAsia="黑体" w:hAnsi="Time New Roman"/>
          <w:lang w:val="en-GB"/>
        </w:rPr>
        <w:t>；</w:t>
      </w:r>
    </w:p>
    <w:p w14:paraId="35BD6BD6" w14:textId="6F56DF0B" w:rsidR="00F10C8C" w:rsidRPr="00F10C8C" w:rsidRDefault="00F10C8C" w:rsidP="00F10C8C">
      <w:pPr>
        <w:pStyle w:val="SingleTxtGC"/>
        <w:rPr>
          <w:rFonts w:ascii="Time New Roman" w:eastAsia="黑体" w:hAnsi="Time New Roman" w:hint="eastAsia"/>
          <w:bCs/>
        </w:rPr>
      </w:pPr>
      <w:r w:rsidRPr="00F10C8C">
        <w:rPr>
          <w:rFonts w:ascii="Time New Roman" w:eastAsia="黑体" w:hAnsi="Time New Roman"/>
          <w:lang w:val="en-GB"/>
        </w:rPr>
        <w:tab/>
      </w:r>
      <w:r w:rsidRPr="00E55959">
        <w:rPr>
          <w:rFonts w:ascii="Time New Roman" w:eastAsia="黑体" w:hAnsi="Time New Roman"/>
          <w:lang w:val="en-GB"/>
        </w:rPr>
        <w:t>(</w:t>
      </w:r>
      <w:r w:rsidRPr="00E55959">
        <w:rPr>
          <w:rFonts w:ascii="Time New Roman" w:eastAsia="黑体" w:hAnsi="Time New Roman"/>
          <w:bCs/>
          <w:lang w:val="en-GB"/>
        </w:rPr>
        <w:t>f</w:t>
      </w:r>
      <w:r w:rsidRPr="00E55959">
        <w:rPr>
          <w:rFonts w:ascii="Time New Roman" w:eastAsia="黑体" w:hAnsi="Time New Roman"/>
          <w:lang w:val="en-GB"/>
        </w:rPr>
        <w:t>)</w:t>
      </w:r>
      <w:r w:rsidRPr="00F10C8C">
        <w:rPr>
          <w:rFonts w:ascii="Time New Roman" w:eastAsia="黑体" w:hAnsi="Time New Roman"/>
          <w:lang w:val="en-GB"/>
        </w:rPr>
        <w:tab/>
      </w:r>
      <w:r w:rsidRPr="00F10C8C">
        <w:rPr>
          <w:rFonts w:ascii="Time New Roman" w:eastAsia="黑体" w:hAnsi="Time New Roman"/>
          <w:bCs/>
          <w:lang w:val="en-GB"/>
        </w:rPr>
        <w:t>在国家家庭全面发展系统和国家儿童和青少年全面保护系统的框架内</w:t>
      </w:r>
      <w:r w:rsidRPr="00E55959">
        <w:rPr>
          <w:rFonts w:ascii="Time New Roman" w:eastAsia="黑体" w:hAnsi="Time New Roman"/>
          <w:bCs/>
          <w:lang w:val="en-GB"/>
        </w:rPr>
        <w:t>，</w:t>
      </w:r>
      <w:r w:rsidRPr="00F10C8C">
        <w:rPr>
          <w:rFonts w:ascii="Time New Roman" w:eastAsia="黑体" w:hAnsi="Time New Roman"/>
          <w:bCs/>
          <w:lang w:val="en-GB"/>
        </w:rPr>
        <w:t>实施并加强</w:t>
      </w:r>
      <w:r w:rsidRPr="00F10C8C">
        <w:rPr>
          <w:rFonts w:ascii="Time New Roman" w:eastAsia="黑体" w:hAnsi="Time New Roman" w:hint="eastAsia"/>
          <w:bCs/>
          <w:lang w:val="en-GB"/>
        </w:rPr>
        <w:t>一个系统</w:t>
      </w:r>
      <w:r w:rsidRPr="00E55959">
        <w:rPr>
          <w:rFonts w:ascii="Time New Roman" w:eastAsia="黑体" w:hAnsi="Time New Roman" w:hint="eastAsia"/>
          <w:bCs/>
          <w:lang w:val="en-GB"/>
        </w:rPr>
        <w:t>，</w:t>
      </w:r>
      <w:r w:rsidRPr="00F10C8C">
        <w:rPr>
          <w:rFonts w:ascii="Time New Roman" w:eastAsia="黑体" w:hAnsi="Time New Roman" w:hint="eastAsia"/>
          <w:bCs/>
          <w:lang w:val="en-GB"/>
        </w:rPr>
        <w:t>用以</w:t>
      </w:r>
      <w:r w:rsidRPr="00F10C8C">
        <w:rPr>
          <w:rFonts w:ascii="Time New Roman" w:eastAsia="黑体" w:hAnsi="Time New Roman"/>
          <w:bCs/>
          <w:lang w:val="en-GB"/>
        </w:rPr>
        <w:t>持续收集和评估</w:t>
      </w:r>
      <w:r w:rsidRPr="00F10C8C">
        <w:rPr>
          <w:rFonts w:ascii="Time New Roman" w:eastAsia="黑体" w:hAnsi="Time New Roman" w:hint="eastAsia"/>
          <w:bCs/>
          <w:lang w:val="en-GB"/>
        </w:rPr>
        <w:t>孤身</w:t>
      </w:r>
      <w:r w:rsidRPr="00F10C8C">
        <w:rPr>
          <w:rFonts w:ascii="Time New Roman" w:eastAsia="黑体" w:hAnsi="Time New Roman"/>
          <w:bCs/>
          <w:lang w:val="en-GB"/>
        </w:rPr>
        <w:t>或</w:t>
      </w:r>
      <w:r w:rsidRPr="00F10C8C">
        <w:rPr>
          <w:rFonts w:ascii="Time New Roman" w:eastAsia="黑体" w:hAnsi="Time New Roman" w:hint="eastAsia"/>
          <w:bCs/>
          <w:lang w:val="en-GB"/>
        </w:rPr>
        <w:t>离散移民</w:t>
      </w:r>
      <w:r w:rsidRPr="00F10C8C">
        <w:rPr>
          <w:rFonts w:ascii="Time New Roman" w:eastAsia="黑体" w:hAnsi="Time New Roman"/>
          <w:bCs/>
          <w:lang w:val="en-GB"/>
        </w:rPr>
        <w:t>儿童和青少年</w:t>
      </w:r>
      <w:r w:rsidRPr="00F10C8C">
        <w:rPr>
          <w:rFonts w:ascii="Time New Roman" w:eastAsia="黑体" w:hAnsi="Time New Roman" w:hint="eastAsia"/>
          <w:bCs/>
          <w:lang w:val="en-GB"/>
        </w:rPr>
        <w:t>的</w:t>
      </w:r>
      <w:r w:rsidRPr="00F10C8C">
        <w:rPr>
          <w:rFonts w:ascii="Time New Roman" w:eastAsia="黑体" w:hAnsi="Time New Roman"/>
          <w:bCs/>
          <w:lang w:val="en-GB"/>
        </w:rPr>
        <w:t>具体数据</w:t>
      </w:r>
      <w:r w:rsidRPr="00E55959">
        <w:rPr>
          <w:rFonts w:ascii="Time New Roman" w:eastAsia="黑体" w:hAnsi="Time New Roman"/>
          <w:bCs/>
          <w:lang w:val="en-GB"/>
        </w:rPr>
        <w:t>，</w:t>
      </w:r>
      <w:r w:rsidRPr="00F10C8C">
        <w:rPr>
          <w:rFonts w:ascii="Time New Roman" w:eastAsia="黑体" w:hAnsi="Time New Roman"/>
          <w:bCs/>
          <w:lang w:val="en-GB"/>
        </w:rPr>
        <w:t>包括其法律状况、住房条件和获得服务的情况、采取的任何保护措施以及为确定其最大利益和恢复其权利而采取的程序的结果。</w:t>
      </w:r>
    </w:p>
    <w:p w14:paraId="3EDEBDB2" w14:textId="6F349148" w:rsidR="00F10C8C" w:rsidRPr="00F10C8C" w:rsidRDefault="00787427" w:rsidP="00787427">
      <w:pPr>
        <w:pStyle w:val="H23GC"/>
      </w:pPr>
      <w:r w:rsidRPr="00F10C8C">
        <w:rPr>
          <w:lang w:val="en-GB"/>
        </w:rPr>
        <w:tab/>
      </w:r>
      <w:r w:rsidRPr="00F10C8C">
        <w:rPr>
          <w:lang w:val="en-GB"/>
        </w:rPr>
        <w:tab/>
      </w:r>
      <w:r w:rsidR="00F10C8C" w:rsidRPr="00F10C8C">
        <w:rPr>
          <w:rFonts w:hint="eastAsia"/>
          <w:bCs/>
          <w:lang w:val="en-GB"/>
        </w:rPr>
        <w:t>与过境国和目的地国的国际合作</w:t>
      </w:r>
    </w:p>
    <w:p w14:paraId="02201E0D" w14:textId="7863FAD3" w:rsidR="00F10C8C" w:rsidRPr="00F10C8C" w:rsidRDefault="00F10C8C" w:rsidP="00F53EA3">
      <w:pPr>
        <w:pStyle w:val="SingleTxtGC"/>
        <w:spacing w:line="310" w:lineRule="exact"/>
      </w:pPr>
      <w:r>
        <w:rPr>
          <w:lang w:val="en-GB"/>
        </w:rPr>
        <w:t>59.</w:t>
      </w:r>
      <w:r w:rsidRPr="00F10C8C">
        <w:rPr>
          <w:lang w:val="en-GB"/>
        </w:rPr>
        <w:tab/>
      </w:r>
      <w:r w:rsidRPr="00F10C8C">
        <w:rPr>
          <w:lang w:val="en-GB"/>
        </w:rPr>
        <w:t>委员会重申其先前的关切</w:t>
      </w:r>
      <w:r w:rsidR="00C849F2" w:rsidRPr="00F10C8C">
        <w:rPr>
          <w:vanish/>
          <w:vertAlign w:val="superscript"/>
          <w:lang w:val="en-GB"/>
        </w:rPr>
        <w:footnoteReference w:id="35"/>
      </w:r>
      <w:r w:rsidR="00FD7EDA" w:rsidRPr="00FD7EDA">
        <w:rPr>
          <w:rFonts w:hint="eastAsia"/>
          <w:lang w:val="en-GB"/>
        </w:rPr>
        <w:t xml:space="preserve"> </w:t>
      </w:r>
      <w:r w:rsidRPr="00F10C8C">
        <w:rPr>
          <w:lang w:val="en-GB"/>
        </w:rPr>
        <w:t>即暴力、贫困和不平等等结构性问题</w:t>
      </w:r>
      <w:r w:rsidRPr="00F10C8C">
        <w:rPr>
          <w:rFonts w:hint="eastAsia"/>
          <w:lang w:val="en-GB"/>
        </w:rPr>
        <w:t>正在</w:t>
      </w:r>
      <w:r w:rsidRPr="00F10C8C">
        <w:rPr>
          <w:lang w:val="en-GB"/>
        </w:rPr>
        <w:t>墨西哥和该区域其他国家</w:t>
      </w:r>
      <w:r w:rsidRPr="00F10C8C">
        <w:rPr>
          <w:rFonts w:hint="eastAsia"/>
          <w:lang w:val="en-GB"/>
        </w:rPr>
        <w:t>推动移民活动</w:t>
      </w:r>
      <w:r>
        <w:rPr>
          <w:lang w:val="en-GB"/>
        </w:rPr>
        <w:t>，</w:t>
      </w:r>
      <w:r w:rsidRPr="00F10C8C">
        <w:rPr>
          <w:rFonts w:hint="eastAsia"/>
          <w:lang w:val="en-GB"/>
        </w:rPr>
        <w:t>移民</w:t>
      </w:r>
      <w:r w:rsidRPr="00F10C8C">
        <w:rPr>
          <w:lang w:val="en-GB"/>
        </w:rPr>
        <w:t>及其家人的权利</w:t>
      </w:r>
      <w:r w:rsidRPr="00F10C8C">
        <w:rPr>
          <w:rFonts w:hint="eastAsia"/>
          <w:lang w:val="en-GB"/>
        </w:rPr>
        <w:t>没有得到足够的保护</w:t>
      </w:r>
      <w:r w:rsidRPr="00F10C8C">
        <w:rPr>
          <w:lang w:val="en-GB"/>
        </w:rPr>
        <w:t>。委员会特别关切的是</w:t>
      </w:r>
      <w:r>
        <w:rPr>
          <w:lang w:val="en-GB"/>
        </w:rPr>
        <w:t>，</w:t>
      </w:r>
      <w:r w:rsidRPr="00F10C8C">
        <w:rPr>
          <w:rFonts w:hint="eastAsia"/>
          <w:lang w:val="en-GB"/>
        </w:rPr>
        <w:t>缺少采取</w:t>
      </w:r>
      <w:r w:rsidRPr="00F10C8C">
        <w:rPr>
          <w:lang w:val="en-GB"/>
        </w:rPr>
        <w:t>人权</w:t>
      </w:r>
      <w:r w:rsidRPr="00F10C8C">
        <w:rPr>
          <w:rFonts w:hint="eastAsia"/>
          <w:lang w:val="en-GB"/>
        </w:rPr>
        <w:t>视角处理</w:t>
      </w:r>
      <w:r w:rsidRPr="00F10C8C">
        <w:rPr>
          <w:lang w:val="en-GB"/>
        </w:rPr>
        <w:t>这些问题的全面战略</w:t>
      </w:r>
      <w:r w:rsidRPr="00F10C8C">
        <w:rPr>
          <w:rFonts w:hint="eastAsia"/>
          <w:lang w:val="en-GB"/>
        </w:rPr>
        <w:t>以及</w:t>
      </w:r>
      <w:r w:rsidRPr="00F10C8C">
        <w:rPr>
          <w:lang w:val="en-GB"/>
        </w:rPr>
        <w:t>区域</w:t>
      </w:r>
      <w:r w:rsidRPr="00F10C8C">
        <w:rPr>
          <w:rFonts w:hint="eastAsia"/>
          <w:lang w:val="en-GB"/>
        </w:rPr>
        <w:t>和</w:t>
      </w:r>
      <w:r w:rsidRPr="00F10C8C">
        <w:rPr>
          <w:lang w:val="en-GB"/>
        </w:rPr>
        <w:t>双边合作协定</w:t>
      </w:r>
      <w:r>
        <w:rPr>
          <w:lang w:val="en-GB"/>
        </w:rPr>
        <w:t>，</w:t>
      </w:r>
      <w:r w:rsidRPr="00F10C8C">
        <w:rPr>
          <w:rFonts w:hint="eastAsia"/>
          <w:lang w:val="en-GB"/>
        </w:rPr>
        <w:t>也缺少</w:t>
      </w:r>
      <w:r w:rsidRPr="00F10C8C">
        <w:rPr>
          <w:lang w:val="en-GB"/>
        </w:rPr>
        <w:t>有效</w:t>
      </w:r>
      <w:r w:rsidRPr="00F10C8C">
        <w:rPr>
          <w:rFonts w:hint="eastAsia"/>
          <w:lang w:val="en-GB"/>
        </w:rPr>
        <w:t>的</w:t>
      </w:r>
      <w:r w:rsidRPr="00F10C8C">
        <w:rPr>
          <w:lang w:val="en-GB"/>
        </w:rPr>
        <w:t>机制</w:t>
      </w:r>
      <w:r w:rsidRPr="00F10C8C">
        <w:rPr>
          <w:rFonts w:hint="eastAsia"/>
          <w:lang w:val="en-GB"/>
        </w:rPr>
        <w:t>以</w:t>
      </w:r>
      <w:r w:rsidRPr="00F10C8C">
        <w:rPr>
          <w:lang w:val="en-GB"/>
        </w:rPr>
        <w:t>执行现有协定</w:t>
      </w:r>
      <w:r w:rsidRPr="00F10C8C">
        <w:rPr>
          <w:rFonts w:hint="eastAsia"/>
          <w:lang w:val="en-GB"/>
        </w:rPr>
        <w:t>并就此进行监测和报告</w:t>
      </w:r>
      <w:r>
        <w:rPr>
          <w:lang w:val="en-GB"/>
        </w:rPr>
        <w:t>，</w:t>
      </w:r>
      <w:r w:rsidRPr="00F10C8C">
        <w:rPr>
          <w:lang w:val="en-GB"/>
        </w:rPr>
        <w:t>特别是在拒绝入境、</w:t>
      </w:r>
      <w:r w:rsidRPr="00F10C8C">
        <w:rPr>
          <w:rFonts w:hint="eastAsia"/>
          <w:lang w:val="en-GB"/>
        </w:rPr>
        <w:t>推回</w:t>
      </w:r>
      <w:r w:rsidRPr="00F10C8C">
        <w:rPr>
          <w:lang w:val="en-GB"/>
        </w:rPr>
        <w:t>和拘留做法方面。</w:t>
      </w:r>
    </w:p>
    <w:p w14:paraId="252D77AC" w14:textId="5026EBEB"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60.</w:t>
      </w:r>
      <w:r w:rsidRPr="00F10C8C">
        <w:rPr>
          <w:rFonts w:ascii="Time New Roman" w:eastAsia="黑体" w:hAnsi="Time New Roman"/>
          <w:lang w:val="en-GB"/>
        </w:rPr>
        <w:tab/>
      </w:r>
      <w:r w:rsidRPr="00F10C8C">
        <w:rPr>
          <w:rFonts w:ascii="Time New Roman" w:eastAsia="黑体" w:hAnsi="Time New Roman"/>
          <w:lang w:val="en-GB"/>
        </w:rPr>
        <w:t>委员会建议缔约国</w:t>
      </w:r>
      <w:r w:rsidRPr="00F10C8C">
        <w:rPr>
          <w:rFonts w:ascii="Time New Roman" w:eastAsia="黑体" w:hAnsi="Time New Roman" w:hint="eastAsia"/>
          <w:lang w:val="en-GB"/>
        </w:rPr>
        <w:t>促成一项</w:t>
      </w:r>
      <w:r w:rsidRPr="00F10C8C">
        <w:rPr>
          <w:rFonts w:ascii="Time New Roman" w:eastAsia="黑体" w:hAnsi="Time New Roman"/>
          <w:lang w:val="en-GB"/>
        </w:rPr>
        <w:t>区域和双边合作</w:t>
      </w:r>
      <w:r w:rsidRPr="00F10C8C">
        <w:rPr>
          <w:rFonts w:ascii="Time New Roman" w:eastAsia="黑体" w:hAnsi="Time New Roman" w:hint="eastAsia"/>
          <w:lang w:val="en-GB"/>
        </w:rPr>
        <w:t>的全面</w:t>
      </w:r>
      <w:r w:rsidRPr="00F10C8C">
        <w:rPr>
          <w:rFonts w:ascii="Time New Roman" w:eastAsia="黑体" w:hAnsi="Time New Roman"/>
          <w:lang w:val="en-GB"/>
        </w:rPr>
        <w:t>战略</w:t>
      </w:r>
      <w:r w:rsidRPr="00937459">
        <w:rPr>
          <w:rFonts w:ascii="Time New Roman" w:eastAsia="黑体" w:hAnsi="Time New Roman"/>
          <w:lang w:val="en-GB"/>
        </w:rPr>
        <w:t>，</w:t>
      </w:r>
      <w:r w:rsidRPr="00F10C8C">
        <w:rPr>
          <w:rFonts w:ascii="Time New Roman" w:eastAsia="黑体" w:hAnsi="Time New Roman"/>
          <w:lang w:val="en-GB"/>
        </w:rPr>
        <w:t>从人权</w:t>
      </w:r>
      <w:r w:rsidRPr="00F10C8C">
        <w:rPr>
          <w:rFonts w:ascii="Time New Roman" w:eastAsia="黑体" w:hAnsi="Time New Roman" w:hint="eastAsia"/>
          <w:lang w:val="en-GB"/>
        </w:rPr>
        <w:t>视角处理移民活动的</w:t>
      </w:r>
      <w:r w:rsidRPr="00F10C8C">
        <w:rPr>
          <w:rFonts w:ascii="Time New Roman" w:eastAsia="黑体" w:hAnsi="Time New Roman"/>
          <w:lang w:val="en-GB"/>
        </w:rPr>
        <w:t>结构性原因。此外</w:t>
      </w:r>
      <w:r w:rsidRPr="00937459">
        <w:rPr>
          <w:rFonts w:ascii="Time New Roman" w:eastAsia="黑体" w:hAnsi="Time New Roman"/>
          <w:lang w:val="en-GB"/>
        </w:rPr>
        <w:t>，</w:t>
      </w:r>
      <w:r w:rsidRPr="00F10C8C">
        <w:rPr>
          <w:rFonts w:ascii="Time New Roman" w:eastAsia="黑体" w:hAnsi="Time New Roman"/>
          <w:lang w:val="en-GB"/>
        </w:rPr>
        <w:t>委员会敦促缔约国建立有效机制</w:t>
      </w:r>
      <w:r w:rsidRPr="00937459">
        <w:rPr>
          <w:rFonts w:ascii="Time New Roman" w:eastAsia="黑体" w:hAnsi="Time New Roman"/>
          <w:lang w:val="en-GB"/>
        </w:rPr>
        <w:t>，</w:t>
      </w:r>
      <w:r w:rsidRPr="00F10C8C">
        <w:rPr>
          <w:rFonts w:ascii="Time New Roman" w:eastAsia="黑体" w:hAnsi="Time New Roman"/>
          <w:lang w:val="en-GB"/>
        </w:rPr>
        <w:t>执行</w:t>
      </w:r>
      <w:r w:rsidRPr="00F10C8C">
        <w:rPr>
          <w:rFonts w:ascii="Time New Roman" w:eastAsia="黑体" w:hAnsi="Time New Roman" w:hint="eastAsia"/>
          <w:lang w:val="en-GB"/>
        </w:rPr>
        <w:t>和</w:t>
      </w:r>
      <w:r w:rsidRPr="00F10C8C">
        <w:rPr>
          <w:rFonts w:ascii="Time New Roman" w:eastAsia="黑体" w:hAnsi="Time New Roman"/>
          <w:lang w:val="en-GB"/>
        </w:rPr>
        <w:t>监测</w:t>
      </w:r>
      <w:r w:rsidRPr="00F10C8C">
        <w:rPr>
          <w:rFonts w:ascii="Time New Roman" w:eastAsia="黑体" w:hAnsi="Time New Roman" w:hint="eastAsia"/>
          <w:lang w:val="en-GB"/>
        </w:rPr>
        <w:t>现有协定并</w:t>
      </w:r>
      <w:r w:rsidRPr="00F10C8C">
        <w:rPr>
          <w:rFonts w:ascii="Time New Roman" w:eastAsia="黑体" w:hAnsi="Time New Roman"/>
          <w:lang w:val="en-GB"/>
        </w:rPr>
        <w:t>评估</w:t>
      </w:r>
      <w:r w:rsidRPr="00F10C8C">
        <w:rPr>
          <w:rFonts w:ascii="Time New Roman" w:eastAsia="黑体" w:hAnsi="Time New Roman" w:hint="eastAsia"/>
          <w:lang w:val="en-GB"/>
        </w:rPr>
        <w:t>其</w:t>
      </w:r>
      <w:r w:rsidRPr="00F10C8C">
        <w:rPr>
          <w:rFonts w:ascii="Time New Roman" w:eastAsia="黑体" w:hAnsi="Time New Roman"/>
          <w:lang w:val="en-GB"/>
        </w:rPr>
        <w:t>影响</w:t>
      </w:r>
      <w:r w:rsidRPr="00937459">
        <w:rPr>
          <w:rFonts w:ascii="Time New Roman" w:eastAsia="黑体" w:hAnsi="Time New Roman"/>
          <w:lang w:val="en-GB"/>
        </w:rPr>
        <w:t>，</w:t>
      </w:r>
      <w:r w:rsidRPr="00F10C8C">
        <w:rPr>
          <w:rFonts w:ascii="Time New Roman" w:eastAsia="黑体" w:hAnsi="Time New Roman" w:hint="eastAsia"/>
          <w:lang w:val="en-GB"/>
        </w:rPr>
        <w:t>同时</w:t>
      </w:r>
      <w:r w:rsidRPr="00F10C8C">
        <w:rPr>
          <w:rFonts w:ascii="Time New Roman" w:eastAsia="黑体" w:hAnsi="Time New Roman"/>
          <w:lang w:val="en-GB"/>
        </w:rPr>
        <w:t>确保问责</w:t>
      </w:r>
      <w:r w:rsidRPr="00937459">
        <w:rPr>
          <w:rFonts w:ascii="Time New Roman" w:eastAsia="黑体" w:hAnsi="Time New Roman" w:hint="eastAsia"/>
          <w:lang w:val="en-GB"/>
        </w:rPr>
        <w:t>，</w:t>
      </w:r>
      <w:r w:rsidRPr="00F10C8C">
        <w:rPr>
          <w:rFonts w:ascii="Time New Roman" w:eastAsia="黑体" w:hAnsi="Time New Roman" w:hint="eastAsia"/>
          <w:lang w:val="en-GB"/>
        </w:rPr>
        <w:t>确保</w:t>
      </w:r>
      <w:r w:rsidRPr="00F10C8C">
        <w:rPr>
          <w:rFonts w:ascii="Time New Roman" w:eastAsia="黑体" w:hAnsi="Time New Roman"/>
          <w:lang w:val="en-GB"/>
        </w:rPr>
        <w:t>遵守不</w:t>
      </w:r>
      <w:r w:rsidRPr="00F10C8C">
        <w:rPr>
          <w:rFonts w:ascii="Time New Roman" w:eastAsia="黑体" w:hAnsi="Time New Roman" w:hint="eastAsia"/>
          <w:lang w:val="en-GB"/>
        </w:rPr>
        <w:t>推回</w:t>
      </w:r>
      <w:r w:rsidRPr="00F10C8C">
        <w:rPr>
          <w:rFonts w:ascii="Time New Roman" w:eastAsia="黑体" w:hAnsi="Time New Roman"/>
          <w:lang w:val="en-GB"/>
        </w:rPr>
        <w:t>原则、防止拘留和任意驱逐</w:t>
      </w:r>
      <w:r w:rsidRPr="00F10C8C">
        <w:rPr>
          <w:rFonts w:ascii="Time New Roman" w:eastAsia="黑体" w:hAnsi="Time New Roman" w:hint="eastAsia"/>
          <w:lang w:val="en-GB"/>
        </w:rPr>
        <w:t>的规定</w:t>
      </w:r>
      <w:r w:rsidRPr="00F10C8C">
        <w:rPr>
          <w:rFonts w:ascii="Time New Roman" w:eastAsia="黑体" w:hAnsi="Time New Roman"/>
          <w:lang w:val="en-GB"/>
        </w:rPr>
        <w:t>以及其他保障措施。</w:t>
      </w:r>
    </w:p>
    <w:p w14:paraId="5C54B5A3" w14:textId="1F240203" w:rsidR="00F10C8C" w:rsidRPr="00F10C8C" w:rsidRDefault="00F10C8C" w:rsidP="00F53EA3">
      <w:pPr>
        <w:pStyle w:val="SingleTxtGC"/>
        <w:spacing w:line="310" w:lineRule="exact"/>
      </w:pPr>
      <w:r>
        <w:rPr>
          <w:lang w:val="en-GB"/>
        </w:rPr>
        <w:t>61.</w:t>
      </w:r>
      <w:r w:rsidRPr="00F10C8C">
        <w:rPr>
          <w:lang w:val="en-GB"/>
        </w:rPr>
        <w:tab/>
      </w:r>
      <w:r w:rsidRPr="00F10C8C">
        <w:rPr>
          <w:lang w:val="en-GB"/>
        </w:rPr>
        <w:t>委员会感到关切的是</w:t>
      </w:r>
      <w:r>
        <w:rPr>
          <w:lang w:val="en-GB"/>
        </w:rPr>
        <w:t>，</w:t>
      </w:r>
      <w:r w:rsidRPr="00F10C8C">
        <w:rPr>
          <w:rFonts w:hint="eastAsia"/>
          <w:lang w:val="en-GB"/>
        </w:rPr>
        <w:t>在</w:t>
      </w:r>
      <w:r w:rsidRPr="00F10C8C">
        <w:rPr>
          <w:lang w:val="en-GB"/>
        </w:rPr>
        <w:t>缔约国与美利坚合众国之间</w:t>
      </w:r>
      <w:r w:rsidRPr="00F10C8C">
        <w:rPr>
          <w:rFonts w:hint="eastAsia"/>
          <w:lang w:val="en-GB"/>
        </w:rPr>
        <w:t>是否存在</w:t>
      </w:r>
      <w:r w:rsidRPr="00F10C8C">
        <w:rPr>
          <w:lang w:val="en-GB"/>
        </w:rPr>
        <w:t>正式和非正式协定</w:t>
      </w:r>
      <w:r w:rsidRPr="00F10C8C">
        <w:rPr>
          <w:rFonts w:hint="eastAsia"/>
          <w:lang w:val="en-GB"/>
        </w:rPr>
        <w:t>的问题上以及在这些协定的内容上</w:t>
      </w:r>
      <w:r>
        <w:rPr>
          <w:rFonts w:hint="eastAsia"/>
          <w:lang w:val="en-GB"/>
        </w:rPr>
        <w:t>，</w:t>
      </w:r>
      <w:r w:rsidRPr="00F10C8C">
        <w:rPr>
          <w:rFonts w:hint="eastAsia"/>
          <w:lang w:val="en-GB"/>
        </w:rPr>
        <w:t>缺少</w:t>
      </w:r>
      <w:r w:rsidRPr="00F10C8C">
        <w:rPr>
          <w:lang w:val="en-GB"/>
        </w:rPr>
        <w:t>明确</w:t>
      </w:r>
      <w:r w:rsidRPr="00F10C8C">
        <w:rPr>
          <w:rFonts w:hint="eastAsia"/>
          <w:lang w:val="en-GB"/>
        </w:rPr>
        <w:t>性</w:t>
      </w:r>
      <w:r w:rsidRPr="00F10C8C">
        <w:rPr>
          <w:lang w:val="en-GB"/>
        </w:rPr>
        <w:t>和透明</w:t>
      </w:r>
      <w:r w:rsidRPr="00F10C8C">
        <w:rPr>
          <w:rFonts w:hint="eastAsia"/>
          <w:lang w:val="en-GB"/>
        </w:rPr>
        <w:t>度</w:t>
      </w:r>
      <w:r>
        <w:rPr>
          <w:lang w:val="en-GB"/>
        </w:rPr>
        <w:t>，</w:t>
      </w:r>
      <w:r w:rsidRPr="00F10C8C">
        <w:rPr>
          <w:rFonts w:hint="eastAsia"/>
          <w:lang w:val="en-GB"/>
        </w:rPr>
        <w:t>这些协定</w:t>
      </w:r>
      <w:r w:rsidRPr="00F10C8C">
        <w:rPr>
          <w:lang w:val="en-GB"/>
        </w:rPr>
        <w:t>可能导致美国</w:t>
      </w:r>
      <w:r w:rsidRPr="00F10C8C">
        <w:rPr>
          <w:rFonts w:hint="eastAsia"/>
          <w:lang w:val="en-GB"/>
        </w:rPr>
        <w:t>主管机构</w:t>
      </w:r>
      <w:r w:rsidRPr="00F10C8C">
        <w:rPr>
          <w:lang w:val="en-GB"/>
        </w:rPr>
        <w:t>将边境</w:t>
      </w:r>
      <w:r w:rsidRPr="00F10C8C">
        <w:rPr>
          <w:rFonts w:hint="eastAsia"/>
          <w:lang w:val="en-GB"/>
        </w:rPr>
        <w:t>管控</w:t>
      </w:r>
      <w:r w:rsidRPr="00F10C8C">
        <w:rPr>
          <w:lang w:val="en-GB"/>
        </w:rPr>
        <w:t>外部化</w:t>
      </w:r>
      <w:r>
        <w:rPr>
          <w:lang w:val="en-GB"/>
        </w:rPr>
        <w:t>，</w:t>
      </w:r>
      <w:r w:rsidRPr="00F10C8C">
        <w:rPr>
          <w:lang w:val="en-GB"/>
        </w:rPr>
        <w:t>并将该国在庇护和其他人权方面的国际义务外包。委员会</w:t>
      </w:r>
      <w:r w:rsidRPr="00F10C8C">
        <w:rPr>
          <w:rFonts w:hint="eastAsia"/>
          <w:lang w:val="en-GB"/>
        </w:rPr>
        <w:t>特别关切的是</w:t>
      </w:r>
      <w:r>
        <w:rPr>
          <w:rFonts w:hint="eastAsia"/>
          <w:lang w:val="en-GB"/>
        </w:rPr>
        <w:t>：</w:t>
      </w:r>
    </w:p>
    <w:p w14:paraId="38C908E1" w14:textId="042BA64E" w:rsidR="00F10C8C" w:rsidRPr="00F10C8C" w:rsidRDefault="00F10C8C" w:rsidP="00F53EA3">
      <w:pPr>
        <w:pStyle w:val="SingleTxtGC"/>
        <w:spacing w:line="310" w:lineRule="exact"/>
        <w:rPr>
          <w:spacing w:val="-4"/>
        </w:rPr>
      </w:pPr>
      <w:r w:rsidRPr="00F10C8C">
        <w:rPr>
          <w:spacing w:val="-4"/>
          <w:lang w:val="en-GB"/>
        </w:rPr>
        <w:tab/>
      </w:r>
      <w:r w:rsidRPr="00F714E9">
        <w:rPr>
          <w:spacing w:val="-4"/>
          <w:lang w:val="en-GB"/>
        </w:rPr>
        <w:t>(a)</w:t>
      </w:r>
      <w:r w:rsidRPr="00F10C8C">
        <w:rPr>
          <w:spacing w:val="-4"/>
          <w:lang w:val="en-GB"/>
        </w:rPr>
        <w:tab/>
      </w:r>
      <w:r w:rsidRPr="00F10C8C">
        <w:rPr>
          <w:spacing w:val="-4"/>
          <w:lang w:val="en-GB"/>
        </w:rPr>
        <w:t>美利坚合众国自</w:t>
      </w:r>
      <w:r w:rsidRPr="00F714E9">
        <w:rPr>
          <w:spacing w:val="-4"/>
          <w:lang w:val="en-GB"/>
        </w:rPr>
        <w:t>2</w:t>
      </w:r>
      <w:r w:rsidRPr="00F10C8C">
        <w:rPr>
          <w:spacing w:val="-4"/>
          <w:lang w:val="en-GB"/>
        </w:rPr>
        <w:t>0</w:t>
      </w:r>
      <w:r w:rsidRPr="00F714E9">
        <w:rPr>
          <w:spacing w:val="-4"/>
          <w:lang w:val="en-GB"/>
        </w:rPr>
        <w:t>19</w:t>
      </w:r>
      <w:r w:rsidRPr="00F10C8C">
        <w:rPr>
          <w:spacing w:val="-4"/>
          <w:lang w:val="en-GB"/>
        </w:rPr>
        <w:t>年签署联合声明以来所采取措施的严重影响</w:t>
      </w:r>
      <w:r w:rsidR="00C849F2" w:rsidRPr="00F10C8C">
        <w:rPr>
          <w:vanish/>
          <w:spacing w:val="-4"/>
          <w:vertAlign w:val="superscript"/>
          <w:lang w:val="en-GB"/>
        </w:rPr>
        <w:footnoteReference w:id="36"/>
      </w:r>
      <w:r w:rsidRPr="00F714E9">
        <w:rPr>
          <w:spacing w:val="-4"/>
          <w:lang w:val="en-GB"/>
        </w:rPr>
        <w:t>，</w:t>
      </w:r>
      <w:r w:rsidRPr="00F10C8C">
        <w:rPr>
          <w:spacing w:val="-4"/>
          <w:lang w:val="en-GB"/>
        </w:rPr>
        <w:t>特别是</w:t>
      </w:r>
      <w:r w:rsidRPr="00F10C8C">
        <w:rPr>
          <w:rFonts w:hint="eastAsia"/>
          <w:spacing w:val="-4"/>
          <w:lang w:val="en-GB"/>
        </w:rPr>
        <w:t>根据</w:t>
      </w:r>
      <w:r w:rsidRPr="00F10C8C">
        <w:rPr>
          <w:spacing w:val="-4"/>
          <w:lang w:val="en-GB"/>
        </w:rPr>
        <w:t>《美国法典》第</w:t>
      </w:r>
      <w:r w:rsidRPr="00F714E9">
        <w:rPr>
          <w:spacing w:val="-4"/>
          <w:lang w:val="en-GB"/>
        </w:rPr>
        <w:t>8</w:t>
      </w:r>
      <w:r w:rsidRPr="00F10C8C">
        <w:rPr>
          <w:rFonts w:hint="eastAsia"/>
          <w:spacing w:val="-4"/>
          <w:lang w:val="en-GB"/>
        </w:rPr>
        <w:t>编</w:t>
      </w:r>
      <w:r w:rsidRPr="00F10C8C">
        <w:rPr>
          <w:spacing w:val="-4"/>
          <w:lang w:val="en-GB"/>
        </w:rPr>
        <w:t>和第</w:t>
      </w:r>
      <w:r w:rsidRPr="00F714E9">
        <w:rPr>
          <w:spacing w:val="-4"/>
          <w:lang w:val="en-GB"/>
        </w:rPr>
        <w:t>42</w:t>
      </w:r>
      <w:r w:rsidRPr="00F10C8C">
        <w:rPr>
          <w:rFonts w:hint="eastAsia"/>
          <w:spacing w:val="-4"/>
          <w:lang w:val="en-GB"/>
        </w:rPr>
        <w:t>编的政策</w:t>
      </w:r>
      <w:r w:rsidRPr="00F10C8C">
        <w:rPr>
          <w:spacing w:val="-4"/>
          <w:lang w:val="en-GB"/>
        </w:rPr>
        <w:t>、《移民保护</w:t>
      </w:r>
      <w:r w:rsidRPr="00F10C8C">
        <w:rPr>
          <w:rFonts w:hint="eastAsia"/>
          <w:spacing w:val="-4"/>
          <w:lang w:val="en-GB"/>
        </w:rPr>
        <w:t>协议</w:t>
      </w:r>
      <w:r w:rsidRPr="00F10C8C">
        <w:rPr>
          <w:spacing w:val="-4"/>
          <w:lang w:val="en-GB"/>
        </w:rPr>
        <w:t>》、美国海关</w:t>
      </w:r>
      <w:r w:rsidRPr="00F10C8C">
        <w:rPr>
          <w:rFonts w:hint="eastAsia"/>
          <w:spacing w:val="-4"/>
          <w:lang w:val="en-GB"/>
        </w:rPr>
        <w:t>及</w:t>
      </w:r>
      <w:r w:rsidRPr="00F10C8C">
        <w:rPr>
          <w:spacing w:val="-4"/>
          <w:lang w:val="en-GB"/>
        </w:rPr>
        <w:t>边境保护局的</w:t>
      </w:r>
      <w:r w:rsidRPr="00F714E9">
        <w:rPr>
          <w:rFonts w:hint="eastAsia"/>
          <w:spacing w:val="-4"/>
          <w:lang w:val="en-GB"/>
        </w:rPr>
        <w:t>“</w:t>
      </w:r>
      <w:proofErr w:type="spellStart"/>
      <w:r w:rsidRPr="00F714E9">
        <w:rPr>
          <w:spacing w:val="-4"/>
          <w:lang w:val="en-GB"/>
        </w:rPr>
        <w:t>CBP</w:t>
      </w:r>
      <w:proofErr w:type="spellEnd"/>
      <w:r w:rsidRPr="00F10C8C">
        <w:rPr>
          <w:spacing w:val="-4"/>
          <w:lang w:val="en-GB"/>
        </w:rPr>
        <w:t xml:space="preserve"> </w:t>
      </w:r>
      <w:r w:rsidRPr="00F714E9">
        <w:rPr>
          <w:spacing w:val="-4"/>
          <w:lang w:val="en-GB"/>
        </w:rPr>
        <w:t>One</w:t>
      </w:r>
      <w:r w:rsidRPr="00F714E9">
        <w:rPr>
          <w:rFonts w:hint="eastAsia"/>
          <w:spacing w:val="-4"/>
          <w:lang w:val="en-GB"/>
        </w:rPr>
        <w:t>”</w:t>
      </w:r>
      <w:r w:rsidRPr="00F10C8C">
        <w:rPr>
          <w:spacing w:val="-4"/>
          <w:lang w:val="en-GB"/>
        </w:rPr>
        <w:t>应用</w:t>
      </w:r>
      <w:r w:rsidRPr="00F10C8C">
        <w:rPr>
          <w:rFonts w:hint="eastAsia"/>
          <w:spacing w:val="-4"/>
          <w:lang w:val="en-GB"/>
        </w:rPr>
        <w:t>程序</w:t>
      </w:r>
      <w:r w:rsidRPr="00F10C8C">
        <w:rPr>
          <w:spacing w:val="-4"/>
          <w:lang w:val="en-GB"/>
        </w:rPr>
        <w:t>以及各种行政命令所采取的</w:t>
      </w:r>
      <w:r w:rsidRPr="00F10C8C">
        <w:rPr>
          <w:rFonts w:hint="eastAsia"/>
          <w:spacing w:val="-4"/>
          <w:lang w:val="en-GB"/>
        </w:rPr>
        <w:t>措施的严重影响</w:t>
      </w:r>
      <w:r w:rsidRPr="00F714E9">
        <w:rPr>
          <w:spacing w:val="-4"/>
          <w:lang w:val="en-GB"/>
        </w:rPr>
        <w:t>；</w:t>
      </w:r>
    </w:p>
    <w:p w14:paraId="13667157" w14:textId="6111E7F5" w:rsidR="00F10C8C" w:rsidRPr="00F10C8C" w:rsidRDefault="00F10C8C" w:rsidP="00F53EA3">
      <w:pPr>
        <w:pStyle w:val="SingleTxtGC"/>
        <w:spacing w:line="310" w:lineRule="exact"/>
      </w:pPr>
      <w:r w:rsidRPr="00F10C8C">
        <w:rPr>
          <w:lang w:val="en-GB"/>
        </w:rPr>
        <w:tab/>
      </w:r>
      <w:r>
        <w:rPr>
          <w:lang w:val="en-GB"/>
        </w:rPr>
        <w:t>(b)</w:t>
      </w:r>
      <w:r w:rsidRPr="00F10C8C">
        <w:rPr>
          <w:lang w:val="en-GB"/>
        </w:rPr>
        <w:tab/>
      </w:r>
      <w:r w:rsidRPr="00F10C8C">
        <w:rPr>
          <w:lang w:val="en-GB"/>
        </w:rPr>
        <w:t>自</w:t>
      </w:r>
      <w:r>
        <w:rPr>
          <w:lang w:val="en-GB"/>
        </w:rPr>
        <w:t>2</w:t>
      </w:r>
      <w:r w:rsidRPr="00F10C8C">
        <w:rPr>
          <w:lang w:val="en-GB"/>
        </w:rPr>
        <w:t>0</w:t>
      </w:r>
      <w:r>
        <w:rPr>
          <w:lang w:val="en-GB"/>
        </w:rPr>
        <w:t>25</w:t>
      </w:r>
      <w:r w:rsidRPr="00F10C8C">
        <w:rPr>
          <w:lang w:val="en-GB"/>
        </w:rPr>
        <w:t>年初以来根据上述措施有计划地将第三国国民</w:t>
      </w:r>
      <w:r w:rsidRPr="00F10C8C">
        <w:rPr>
          <w:rFonts w:hint="eastAsia"/>
          <w:lang w:val="en-GB"/>
        </w:rPr>
        <w:t>驱赶回</w:t>
      </w:r>
      <w:r w:rsidRPr="00F10C8C">
        <w:rPr>
          <w:lang w:val="en-GB"/>
        </w:rPr>
        <w:t>墨西哥</w:t>
      </w:r>
      <w:r w:rsidRPr="00F10C8C">
        <w:rPr>
          <w:rFonts w:hint="eastAsia"/>
          <w:lang w:val="en-GB"/>
        </w:rPr>
        <w:t>的做法</w:t>
      </w:r>
      <w:r>
        <w:rPr>
          <w:lang w:val="en-GB"/>
        </w:rPr>
        <w:t>，</w:t>
      </w:r>
      <w:r w:rsidRPr="00F10C8C">
        <w:rPr>
          <w:rFonts w:hint="eastAsia"/>
          <w:lang w:val="en-GB"/>
        </w:rPr>
        <w:t>这种做法</w:t>
      </w:r>
      <w:r w:rsidRPr="00F10C8C">
        <w:rPr>
          <w:lang w:val="en-GB"/>
        </w:rPr>
        <w:t>使</w:t>
      </w:r>
      <w:r w:rsidRPr="00F10C8C">
        <w:rPr>
          <w:rFonts w:hint="eastAsia"/>
          <w:lang w:val="en-GB"/>
        </w:rPr>
        <w:t>第三国国民</w:t>
      </w:r>
      <w:r w:rsidRPr="00F10C8C">
        <w:rPr>
          <w:lang w:val="en-GB"/>
        </w:rPr>
        <w:t>处于非常脆弱的境地</w:t>
      </w:r>
      <w:r>
        <w:rPr>
          <w:lang w:val="en-GB"/>
        </w:rPr>
        <w:t>，</w:t>
      </w:r>
      <w:r w:rsidRPr="00F10C8C">
        <w:rPr>
          <w:lang w:val="en-GB"/>
        </w:rPr>
        <w:t>遭受不同形式的暴力</w:t>
      </w:r>
      <w:r>
        <w:rPr>
          <w:lang w:val="en-GB"/>
        </w:rPr>
        <w:t>，</w:t>
      </w:r>
      <w:r w:rsidRPr="00F10C8C">
        <w:rPr>
          <w:lang w:val="en-GB"/>
        </w:rPr>
        <w:t>包括性别暴力。这种做法可能加剧墨西哥北部的人道主义危机和</w:t>
      </w:r>
      <w:r w:rsidRPr="00F10C8C">
        <w:rPr>
          <w:rFonts w:hint="eastAsia"/>
          <w:lang w:val="en-GB"/>
        </w:rPr>
        <w:t>侵犯</w:t>
      </w:r>
      <w:r w:rsidRPr="00F10C8C">
        <w:rPr>
          <w:lang w:val="en-GB"/>
        </w:rPr>
        <w:t>权利</w:t>
      </w:r>
      <w:r w:rsidRPr="00F10C8C">
        <w:rPr>
          <w:rFonts w:hint="eastAsia"/>
          <w:lang w:val="en-GB"/>
        </w:rPr>
        <w:t>问题</w:t>
      </w:r>
      <w:r>
        <w:rPr>
          <w:lang w:val="en-GB"/>
        </w:rPr>
        <w:t>，</w:t>
      </w:r>
      <w:r w:rsidRPr="00F10C8C">
        <w:rPr>
          <w:lang w:val="en-GB"/>
        </w:rPr>
        <w:t>影响来自不同</w:t>
      </w:r>
      <w:r w:rsidRPr="00F10C8C">
        <w:rPr>
          <w:rFonts w:hint="eastAsia"/>
          <w:lang w:val="en-GB"/>
        </w:rPr>
        <w:t>区域</w:t>
      </w:r>
      <w:r w:rsidRPr="00F10C8C">
        <w:rPr>
          <w:lang w:val="en-GB"/>
        </w:rPr>
        <w:t>数十个国家的</w:t>
      </w:r>
      <w:r w:rsidRPr="00F10C8C">
        <w:rPr>
          <w:rFonts w:hint="eastAsia"/>
          <w:lang w:val="en-GB"/>
        </w:rPr>
        <w:t>移民</w:t>
      </w:r>
      <w:r w:rsidRPr="00F10C8C">
        <w:rPr>
          <w:lang w:val="en-GB"/>
        </w:rPr>
        <w:t>工人及其家庭成员</w:t>
      </w:r>
      <w:r>
        <w:rPr>
          <w:lang w:val="en-GB"/>
        </w:rPr>
        <w:t>，</w:t>
      </w:r>
      <w:r w:rsidRPr="00F10C8C">
        <w:rPr>
          <w:lang w:val="en-GB"/>
        </w:rPr>
        <w:t>包括寻求庇护者。</w:t>
      </w:r>
    </w:p>
    <w:p w14:paraId="5C16C2A9" w14:textId="6D0D0F89"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62.</w:t>
      </w:r>
      <w:r w:rsidRPr="00F10C8C">
        <w:rPr>
          <w:rFonts w:ascii="Time New Roman" w:eastAsia="黑体" w:hAnsi="Time New Roman"/>
          <w:lang w:val="en-GB"/>
        </w:rPr>
        <w:tab/>
      </w:r>
      <w:r w:rsidRPr="00F10C8C">
        <w:rPr>
          <w:rFonts w:ascii="Time New Roman" w:eastAsia="黑体" w:hAnsi="Time New Roman"/>
          <w:lang w:val="en-GB"/>
        </w:rPr>
        <w:t>委员会建议缔约国</w:t>
      </w:r>
      <w:r w:rsidRPr="00937459">
        <w:rPr>
          <w:rFonts w:ascii="Time New Roman" w:eastAsia="黑体" w:hAnsi="Time New Roman" w:hint="eastAsia"/>
          <w:lang w:val="en-GB"/>
        </w:rPr>
        <w:t>：</w:t>
      </w:r>
    </w:p>
    <w:p w14:paraId="7036C61A" w14:textId="3A9FAB84" w:rsidR="00F10C8C" w:rsidRPr="00F10C8C" w:rsidRDefault="00F10C8C" w:rsidP="00F10C8C">
      <w:pPr>
        <w:pStyle w:val="SingleTxtGC"/>
        <w:rPr>
          <w:rFonts w:ascii="Time New Roman" w:eastAsia="黑体" w:hAnsi="Time New Roman" w:hint="eastAsia"/>
          <w:spacing w:val="-4"/>
          <w:lang w:val="en-GB"/>
        </w:rPr>
      </w:pPr>
      <w:r w:rsidRPr="00F10C8C">
        <w:rPr>
          <w:rFonts w:ascii="Time New Roman" w:eastAsia="黑体" w:hAnsi="Time New Roman"/>
          <w:spacing w:val="-4"/>
          <w:lang w:val="en-GB"/>
        </w:rPr>
        <w:tab/>
      </w:r>
      <w:r w:rsidRPr="00F714E9">
        <w:rPr>
          <w:rFonts w:ascii="Time New Roman" w:eastAsia="黑体" w:hAnsi="Time New Roman"/>
          <w:spacing w:val="-4"/>
          <w:lang w:val="en-GB"/>
        </w:rPr>
        <w:t>(a)</w:t>
      </w:r>
      <w:r w:rsidRPr="00F10C8C">
        <w:rPr>
          <w:rFonts w:ascii="Time New Roman" w:eastAsia="黑体" w:hAnsi="Time New Roman"/>
          <w:spacing w:val="-4"/>
          <w:lang w:val="en-GB"/>
        </w:rPr>
        <w:tab/>
      </w:r>
      <w:r w:rsidRPr="00F10C8C">
        <w:rPr>
          <w:rFonts w:ascii="Time New Roman" w:eastAsia="黑体" w:hAnsi="Time New Roman"/>
          <w:spacing w:val="-4"/>
          <w:lang w:val="en-GB"/>
        </w:rPr>
        <w:t>澄清与美利坚合众国就</w:t>
      </w:r>
      <w:r w:rsidRPr="00F10C8C">
        <w:rPr>
          <w:rFonts w:ascii="Time New Roman" w:eastAsia="黑体" w:hAnsi="Time New Roman" w:hint="eastAsia"/>
          <w:spacing w:val="-4"/>
          <w:lang w:val="en-GB"/>
        </w:rPr>
        <w:t>移民活动</w:t>
      </w:r>
      <w:r w:rsidRPr="00F10C8C">
        <w:rPr>
          <w:rFonts w:ascii="Time New Roman" w:eastAsia="黑体" w:hAnsi="Time New Roman"/>
          <w:spacing w:val="-4"/>
          <w:lang w:val="en-GB"/>
        </w:rPr>
        <w:t>和国际保护达成的任何正式或非正式协定的性质和内容</w:t>
      </w:r>
      <w:r w:rsidRPr="00F714E9">
        <w:rPr>
          <w:rFonts w:ascii="Time New Roman" w:eastAsia="黑体" w:hAnsi="Time New Roman"/>
          <w:spacing w:val="-4"/>
          <w:lang w:val="en-GB"/>
        </w:rPr>
        <w:t>，</w:t>
      </w:r>
      <w:r w:rsidRPr="00F10C8C">
        <w:rPr>
          <w:rFonts w:ascii="Time New Roman" w:eastAsia="黑体" w:hAnsi="Time New Roman"/>
          <w:spacing w:val="-4"/>
          <w:lang w:val="en-GB"/>
        </w:rPr>
        <w:t>并确保就</w:t>
      </w:r>
      <w:r w:rsidRPr="00F10C8C">
        <w:rPr>
          <w:rFonts w:ascii="Time New Roman" w:eastAsia="黑体" w:hAnsi="Time New Roman" w:hint="eastAsia"/>
          <w:spacing w:val="-4"/>
          <w:lang w:val="en-GB"/>
        </w:rPr>
        <w:t>移民事务</w:t>
      </w:r>
      <w:r w:rsidRPr="00F10C8C">
        <w:rPr>
          <w:rFonts w:ascii="Time New Roman" w:eastAsia="黑体" w:hAnsi="Time New Roman"/>
          <w:spacing w:val="-4"/>
          <w:lang w:val="en-GB"/>
        </w:rPr>
        <w:t>开展的任何合作都符合国际人权义务</w:t>
      </w:r>
      <w:r w:rsidRPr="00F714E9">
        <w:rPr>
          <w:rFonts w:ascii="Time New Roman" w:eastAsia="黑体" w:hAnsi="Time New Roman"/>
          <w:spacing w:val="-4"/>
          <w:lang w:val="en-GB"/>
        </w:rPr>
        <w:t>，</w:t>
      </w:r>
      <w:r w:rsidRPr="00F10C8C">
        <w:rPr>
          <w:rFonts w:ascii="Time New Roman" w:eastAsia="黑体" w:hAnsi="Time New Roman"/>
          <w:spacing w:val="-4"/>
          <w:lang w:val="en-GB"/>
        </w:rPr>
        <w:t>包括</w:t>
      </w:r>
      <w:r w:rsidRPr="00F10C8C">
        <w:rPr>
          <w:rFonts w:ascii="Time New Roman" w:eastAsia="黑体" w:hAnsi="Time New Roman" w:hint="eastAsia"/>
          <w:spacing w:val="-4"/>
          <w:lang w:val="en-GB"/>
        </w:rPr>
        <w:t>在在</w:t>
      </w:r>
      <w:r w:rsidRPr="00F10C8C">
        <w:rPr>
          <w:rFonts w:ascii="Time New Roman" w:eastAsia="黑体" w:hAnsi="Time New Roman"/>
          <w:spacing w:val="-4"/>
          <w:lang w:val="en-GB"/>
        </w:rPr>
        <w:t>《公约》、不</w:t>
      </w:r>
      <w:r w:rsidRPr="00F10C8C">
        <w:rPr>
          <w:rFonts w:ascii="Time New Roman" w:eastAsia="黑体" w:hAnsi="Time New Roman" w:hint="eastAsia"/>
          <w:spacing w:val="-4"/>
          <w:lang w:val="en-GB"/>
        </w:rPr>
        <w:t>推回</w:t>
      </w:r>
      <w:r w:rsidRPr="00F10C8C">
        <w:rPr>
          <w:rFonts w:ascii="Time New Roman" w:eastAsia="黑体" w:hAnsi="Time New Roman"/>
          <w:spacing w:val="-4"/>
          <w:lang w:val="en-GB"/>
        </w:rPr>
        <w:t>原则和</w:t>
      </w:r>
      <w:r w:rsidRPr="00F10C8C">
        <w:rPr>
          <w:rFonts w:ascii="Time New Roman" w:eastAsia="黑体" w:hAnsi="Time New Roman" w:hint="eastAsia"/>
          <w:spacing w:val="-4"/>
          <w:lang w:val="en-GB"/>
        </w:rPr>
        <w:t>让有关人员能够获得</w:t>
      </w:r>
      <w:r w:rsidRPr="00F10C8C">
        <w:rPr>
          <w:rFonts w:ascii="Time New Roman" w:eastAsia="黑体" w:hAnsi="Time New Roman"/>
          <w:spacing w:val="-4"/>
          <w:lang w:val="en-GB"/>
        </w:rPr>
        <w:t>个</w:t>
      </w:r>
      <w:r w:rsidRPr="00F10C8C">
        <w:rPr>
          <w:rFonts w:ascii="Time New Roman" w:eastAsia="黑体" w:hAnsi="Time New Roman" w:hint="eastAsia"/>
          <w:spacing w:val="-4"/>
          <w:lang w:val="en-GB"/>
        </w:rPr>
        <w:t>人</w:t>
      </w:r>
      <w:r w:rsidRPr="00F10C8C">
        <w:rPr>
          <w:rFonts w:ascii="Time New Roman" w:eastAsia="黑体" w:hAnsi="Time New Roman"/>
          <w:spacing w:val="-4"/>
          <w:lang w:val="en-GB"/>
        </w:rPr>
        <w:t>化保护程序方面的义务</w:t>
      </w:r>
      <w:r w:rsidRPr="00F714E9">
        <w:rPr>
          <w:rFonts w:ascii="Time New Roman" w:eastAsia="黑体" w:hAnsi="Time New Roman"/>
          <w:spacing w:val="-4"/>
          <w:lang w:val="en-GB"/>
        </w:rPr>
        <w:t>；</w:t>
      </w:r>
    </w:p>
    <w:p w14:paraId="005AC531" w14:textId="28F29E7D"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确保与美国</w:t>
      </w:r>
      <w:r w:rsidRPr="00F10C8C">
        <w:rPr>
          <w:rFonts w:ascii="Time New Roman" w:eastAsia="黑体" w:hAnsi="Time New Roman" w:hint="eastAsia"/>
          <w:lang w:val="en-GB"/>
        </w:rPr>
        <w:t>主管机构</w:t>
      </w:r>
      <w:r w:rsidRPr="00F10C8C">
        <w:rPr>
          <w:rFonts w:ascii="Time New Roman" w:eastAsia="黑体" w:hAnsi="Time New Roman"/>
          <w:lang w:val="en-GB"/>
        </w:rPr>
        <w:t>的任何形式的合作都根据公开</w:t>
      </w:r>
      <w:r w:rsidRPr="00F10C8C">
        <w:rPr>
          <w:rFonts w:ascii="Time New Roman" w:eastAsia="黑体" w:hAnsi="Time New Roman" w:hint="eastAsia"/>
          <w:lang w:val="en-GB"/>
        </w:rPr>
        <w:t>协议</w:t>
      </w:r>
      <w:r w:rsidRPr="00F10C8C">
        <w:rPr>
          <w:rFonts w:ascii="Time New Roman" w:eastAsia="黑体" w:hAnsi="Time New Roman"/>
          <w:lang w:val="en-GB"/>
        </w:rPr>
        <w:t>进行</w:t>
      </w:r>
      <w:r w:rsidRPr="00937459">
        <w:rPr>
          <w:rFonts w:ascii="Time New Roman" w:eastAsia="黑体" w:hAnsi="Time New Roman"/>
          <w:lang w:val="en-GB"/>
        </w:rPr>
        <w:t>，</w:t>
      </w:r>
      <w:r w:rsidRPr="00F10C8C">
        <w:rPr>
          <w:rFonts w:ascii="Time New Roman" w:eastAsia="黑体" w:hAnsi="Time New Roman" w:hint="eastAsia"/>
          <w:lang w:val="en-GB"/>
        </w:rPr>
        <w:t>这些合作应具备</w:t>
      </w:r>
      <w:r w:rsidRPr="00F10C8C">
        <w:rPr>
          <w:rFonts w:ascii="Time New Roman" w:eastAsia="黑体" w:hAnsi="Time New Roman"/>
          <w:lang w:val="en-GB"/>
        </w:rPr>
        <w:t>有效的人权保障和独立的监督机制</w:t>
      </w:r>
      <w:r w:rsidRPr="00937459">
        <w:rPr>
          <w:rFonts w:ascii="Time New Roman" w:eastAsia="黑体" w:hAnsi="Time New Roman"/>
          <w:lang w:val="en-GB"/>
        </w:rPr>
        <w:t>，</w:t>
      </w:r>
      <w:r w:rsidRPr="00F10C8C">
        <w:rPr>
          <w:rFonts w:ascii="Time New Roman" w:eastAsia="黑体" w:hAnsi="Time New Roman"/>
          <w:lang w:val="en-GB"/>
        </w:rPr>
        <w:t>以确保问责。</w:t>
      </w:r>
    </w:p>
    <w:p w14:paraId="354B9216" w14:textId="64A6F53D" w:rsidR="00F10C8C" w:rsidRPr="00F10C8C" w:rsidRDefault="00F10C8C" w:rsidP="00F53EA3">
      <w:pPr>
        <w:pStyle w:val="SingleTxtGC"/>
        <w:spacing w:line="310" w:lineRule="exact"/>
        <w:rPr>
          <w:rFonts w:ascii="Time New Roman" w:hAnsi="Time New Roman" w:hint="eastAsia"/>
          <w:spacing w:val="-4"/>
          <w:lang w:val="en-GB"/>
        </w:rPr>
      </w:pPr>
      <w:r w:rsidRPr="00F714E9">
        <w:rPr>
          <w:rFonts w:ascii="Time New Roman" w:hAnsi="Time New Roman"/>
          <w:spacing w:val="-4"/>
          <w:lang w:val="en-GB"/>
        </w:rPr>
        <w:t>63.</w:t>
      </w:r>
      <w:r w:rsidRPr="00F10C8C">
        <w:rPr>
          <w:rFonts w:ascii="Time New Roman" w:hAnsi="Time New Roman"/>
          <w:spacing w:val="-4"/>
          <w:lang w:val="en-GB"/>
        </w:rPr>
        <w:tab/>
      </w:r>
      <w:r w:rsidRPr="00F10C8C">
        <w:rPr>
          <w:rFonts w:ascii="Time New Roman" w:hAnsi="Time New Roman"/>
          <w:spacing w:val="-4"/>
          <w:lang w:val="en-GB"/>
        </w:rPr>
        <w:t>委员会重申其对参加</w:t>
      </w:r>
      <w:r w:rsidRPr="00F10C8C">
        <w:rPr>
          <w:rFonts w:ascii="Time New Roman" w:hAnsi="Time New Roman" w:hint="eastAsia"/>
          <w:spacing w:val="-4"/>
          <w:lang w:val="en-GB"/>
        </w:rPr>
        <w:t>《</w:t>
      </w:r>
      <w:r w:rsidRPr="00F10C8C">
        <w:rPr>
          <w:rFonts w:ascii="Time New Roman" w:hAnsi="Time New Roman"/>
          <w:spacing w:val="-4"/>
          <w:lang w:val="en-GB"/>
        </w:rPr>
        <w:t>季节性农业工人方案</w:t>
      </w:r>
      <w:r w:rsidRPr="00F10C8C">
        <w:rPr>
          <w:rFonts w:ascii="Time New Roman" w:hAnsi="Time New Roman" w:hint="eastAsia"/>
          <w:spacing w:val="-4"/>
          <w:lang w:val="en-GB"/>
        </w:rPr>
        <w:t>》在加拿大工作</w:t>
      </w:r>
      <w:r w:rsidRPr="00F10C8C">
        <w:rPr>
          <w:rFonts w:ascii="Time New Roman" w:hAnsi="Time New Roman"/>
          <w:spacing w:val="-4"/>
          <w:lang w:val="en-GB"/>
        </w:rPr>
        <w:t>的墨西哥</w:t>
      </w:r>
      <w:r w:rsidRPr="00F10C8C">
        <w:rPr>
          <w:rFonts w:ascii="Time New Roman" w:hAnsi="Time New Roman" w:hint="eastAsia"/>
          <w:spacing w:val="-4"/>
          <w:lang w:val="en-GB"/>
        </w:rPr>
        <w:t>移民</w:t>
      </w:r>
      <w:r w:rsidRPr="00F10C8C">
        <w:rPr>
          <w:rFonts w:ascii="Time New Roman" w:hAnsi="Time New Roman"/>
          <w:spacing w:val="-4"/>
          <w:lang w:val="en-GB"/>
        </w:rPr>
        <w:t>工人所面临的脆弱处境的关切。</w:t>
      </w:r>
      <w:r w:rsidRPr="00F10C8C">
        <w:rPr>
          <w:lang w:val="en-GB"/>
        </w:rPr>
        <w:t>委员会</w:t>
      </w:r>
      <w:r w:rsidRPr="00F10C8C">
        <w:rPr>
          <w:rFonts w:ascii="Time New Roman" w:hAnsi="Time New Roman"/>
          <w:spacing w:val="-4"/>
          <w:lang w:val="en-GB"/>
        </w:rPr>
        <w:t>特别关切的是</w:t>
      </w:r>
      <w:r w:rsidRPr="00F714E9">
        <w:rPr>
          <w:rFonts w:ascii="Time New Roman" w:hAnsi="Time New Roman"/>
          <w:spacing w:val="-4"/>
          <w:lang w:val="en-GB"/>
        </w:rPr>
        <w:t>，</w:t>
      </w:r>
      <w:r w:rsidRPr="00F10C8C">
        <w:rPr>
          <w:rFonts w:ascii="Time New Roman" w:hAnsi="Time New Roman"/>
          <w:spacing w:val="-4"/>
          <w:lang w:val="en-GB"/>
        </w:rPr>
        <w:t>不断有报告称</w:t>
      </w:r>
      <w:r w:rsidRPr="00F714E9">
        <w:rPr>
          <w:rFonts w:ascii="Time New Roman" w:hAnsi="Time New Roman" w:hint="eastAsia"/>
          <w:spacing w:val="-4"/>
          <w:lang w:val="en-GB"/>
        </w:rPr>
        <w:t>：</w:t>
      </w:r>
      <w:r w:rsidRPr="00F10C8C">
        <w:rPr>
          <w:rFonts w:ascii="Time New Roman" w:hAnsi="Time New Roman"/>
          <w:spacing w:val="-4"/>
          <w:lang w:val="en-GB"/>
        </w:rPr>
        <w:t>雇主</w:t>
      </w:r>
      <w:r w:rsidRPr="00F10C8C">
        <w:rPr>
          <w:rFonts w:ascii="Time New Roman" w:hAnsi="Time New Roman" w:hint="eastAsia"/>
          <w:spacing w:val="-4"/>
          <w:lang w:val="en-GB"/>
        </w:rPr>
        <w:t>存在实施</w:t>
      </w:r>
      <w:r w:rsidRPr="00F10C8C">
        <w:rPr>
          <w:rFonts w:ascii="Time New Roman" w:hAnsi="Time New Roman"/>
          <w:spacing w:val="-4"/>
          <w:lang w:val="en-GB"/>
        </w:rPr>
        <w:t>劳动剥削、偷窃工资、强加超时工作、</w:t>
      </w:r>
      <w:r w:rsidRPr="00F10C8C">
        <w:rPr>
          <w:rFonts w:ascii="Time New Roman" w:hAnsi="Time New Roman" w:hint="eastAsia"/>
          <w:spacing w:val="-4"/>
          <w:lang w:val="en-GB"/>
        </w:rPr>
        <w:t>强加</w:t>
      </w:r>
      <w:r w:rsidRPr="00F10C8C">
        <w:rPr>
          <w:rFonts w:ascii="Time New Roman" w:hAnsi="Time New Roman"/>
          <w:spacing w:val="-4"/>
          <w:lang w:val="en-GB"/>
        </w:rPr>
        <w:t>不安全的工作条件和</w:t>
      </w:r>
      <w:r w:rsidRPr="00F10C8C">
        <w:rPr>
          <w:rFonts w:ascii="Time New Roman" w:hAnsi="Time New Roman" w:hint="eastAsia"/>
          <w:spacing w:val="-4"/>
          <w:lang w:val="en-GB"/>
        </w:rPr>
        <w:t>强加</w:t>
      </w:r>
      <w:r w:rsidRPr="00F10C8C">
        <w:rPr>
          <w:rFonts w:ascii="Time New Roman" w:hAnsi="Time New Roman"/>
          <w:spacing w:val="-4"/>
          <w:lang w:val="en-GB"/>
        </w:rPr>
        <w:t>不当住宿</w:t>
      </w:r>
      <w:r w:rsidRPr="00F10C8C">
        <w:rPr>
          <w:rFonts w:ascii="Time New Roman" w:hAnsi="Time New Roman" w:hint="eastAsia"/>
          <w:spacing w:val="-4"/>
          <w:lang w:val="en-GB"/>
        </w:rPr>
        <w:t>的做法</w:t>
      </w:r>
      <w:r w:rsidRPr="00F714E9">
        <w:rPr>
          <w:rFonts w:ascii="Time New Roman" w:hAnsi="Time New Roman" w:hint="eastAsia"/>
          <w:spacing w:val="-4"/>
          <w:lang w:val="en-GB"/>
        </w:rPr>
        <w:t>；</w:t>
      </w:r>
      <w:r w:rsidRPr="00F10C8C">
        <w:rPr>
          <w:rFonts w:ascii="Time New Roman" w:hAnsi="Time New Roman"/>
          <w:spacing w:val="-4"/>
          <w:lang w:val="en-GB"/>
        </w:rPr>
        <w:t>由于签证与</w:t>
      </w:r>
      <w:r w:rsidRPr="00F10C8C">
        <w:rPr>
          <w:rFonts w:ascii="Time New Roman" w:hAnsi="Time New Roman" w:hint="eastAsia"/>
          <w:spacing w:val="-4"/>
          <w:lang w:val="en-GB"/>
        </w:rPr>
        <w:t>具体</w:t>
      </w:r>
      <w:r w:rsidRPr="00F10C8C">
        <w:rPr>
          <w:rFonts w:ascii="Time New Roman" w:hAnsi="Time New Roman"/>
          <w:spacing w:val="-4"/>
          <w:lang w:val="en-GB"/>
        </w:rPr>
        <w:t>雇主挂钩</w:t>
      </w:r>
      <w:r w:rsidRPr="00F714E9">
        <w:rPr>
          <w:rFonts w:ascii="Time New Roman" w:hAnsi="Time New Roman"/>
          <w:spacing w:val="-4"/>
          <w:lang w:val="en-GB"/>
        </w:rPr>
        <w:t>，</w:t>
      </w:r>
      <w:r w:rsidRPr="00F10C8C">
        <w:rPr>
          <w:rFonts w:ascii="Time New Roman" w:hAnsi="Time New Roman" w:hint="eastAsia"/>
          <w:spacing w:val="-4"/>
          <w:lang w:val="en-GB"/>
        </w:rPr>
        <w:t>移民工人的</w:t>
      </w:r>
      <w:r w:rsidRPr="00F10C8C">
        <w:rPr>
          <w:rFonts w:ascii="Time New Roman" w:hAnsi="Time New Roman"/>
          <w:spacing w:val="-4"/>
          <w:lang w:val="en-GB"/>
        </w:rPr>
        <w:t>行动自由受到限制</w:t>
      </w:r>
      <w:r w:rsidRPr="00F714E9">
        <w:rPr>
          <w:rFonts w:ascii="Time New Roman" w:hAnsi="Time New Roman"/>
          <w:spacing w:val="-4"/>
          <w:lang w:val="en-GB"/>
        </w:rPr>
        <w:t>；</w:t>
      </w:r>
      <w:r w:rsidRPr="00F10C8C">
        <w:rPr>
          <w:rFonts w:ascii="Time New Roman" w:hAnsi="Time New Roman"/>
          <w:spacing w:val="-4"/>
          <w:lang w:val="en-GB"/>
        </w:rPr>
        <w:t>联络官工作不力</w:t>
      </w:r>
      <w:r w:rsidRPr="00F714E9">
        <w:rPr>
          <w:rFonts w:ascii="Time New Roman" w:hAnsi="Time New Roman" w:hint="eastAsia"/>
          <w:spacing w:val="-4"/>
          <w:lang w:val="en-GB"/>
        </w:rPr>
        <w:t>，</w:t>
      </w:r>
      <w:r w:rsidRPr="00F10C8C">
        <w:rPr>
          <w:rFonts w:ascii="Time New Roman" w:hAnsi="Time New Roman" w:hint="eastAsia"/>
          <w:spacing w:val="-4"/>
          <w:lang w:val="en-GB"/>
        </w:rPr>
        <w:t>以及移民工人</w:t>
      </w:r>
      <w:r w:rsidRPr="00F10C8C">
        <w:rPr>
          <w:rFonts w:ascii="Time New Roman" w:hAnsi="Time New Roman"/>
          <w:spacing w:val="-4"/>
          <w:lang w:val="en-GB"/>
        </w:rPr>
        <w:t>难以利用补救机制和</w:t>
      </w:r>
      <w:r w:rsidRPr="00F10C8C">
        <w:rPr>
          <w:rFonts w:ascii="Time New Roman" w:hAnsi="Time New Roman" w:hint="eastAsia"/>
          <w:spacing w:val="-4"/>
          <w:lang w:val="en-GB"/>
        </w:rPr>
        <w:t>获得</w:t>
      </w:r>
      <w:r w:rsidRPr="00F10C8C">
        <w:rPr>
          <w:rFonts w:ascii="Time New Roman" w:hAnsi="Time New Roman"/>
          <w:spacing w:val="-4"/>
          <w:lang w:val="en-GB"/>
        </w:rPr>
        <w:t>社会福利</w:t>
      </w:r>
      <w:r w:rsidRPr="00F714E9">
        <w:rPr>
          <w:rFonts w:ascii="Time New Roman" w:hAnsi="Time New Roman"/>
          <w:spacing w:val="-4"/>
          <w:lang w:val="en-GB"/>
        </w:rPr>
        <w:t>，</w:t>
      </w:r>
      <w:r w:rsidRPr="00F10C8C">
        <w:rPr>
          <w:rFonts w:ascii="Time New Roman" w:hAnsi="Time New Roman"/>
          <w:spacing w:val="-4"/>
          <w:lang w:val="en-GB"/>
        </w:rPr>
        <w:t>包括在工人返回墨西哥之后。</w:t>
      </w:r>
    </w:p>
    <w:p w14:paraId="2F30330E" w14:textId="4AE092BB"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64.</w:t>
      </w:r>
      <w:r w:rsidRPr="00F10C8C">
        <w:rPr>
          <w:rFonts w:ascii="Time New Roman" w:eastAsia="黑体" w:hAnsi="Time New Roman"/>
          <w:lang w:val="en-GB"/>
        </w:rPr>
        <w:tab/>
      </w:r>
      <w:r w:rsidRPr="00F10C8C">
        <w:rPr>
          <w:rFonts w:ascii="Time New Roman" w:eastAsia="黑体" w:hAnsi="Time New Roman"/>
          <w:lang w:val="en-GB"/>
        </w:rPr>
        <w:t>委员会建议缔约国审查</w:t>
      </w:r>
      <w:r w:rsidRPr="00F10C8C">
        <w:rPr>
          <w:rFonts w:ascii="Time New Roman" w:eastAsia="黑体" w:hAnsi="Time New Roman" w:hint="eastAsia"/>
          <w:lang w:val="en-GB"/>
        </w:rPr>
        <w:t>与</w:t>
      </w:r>
      <w:r w:rsidRPr="00F10C8C">
        <w:rPr>
          <w:rFonts w:ascii="Time New Roman" w:eastAsia="黑体" w:hAnsi="Time New Roman"/>
          <w:lang w:val="en-GB"/>
        </w:rPr>
        <w:t>加拿大</w:t>
      </w:r>
      <w:r w:rsidRPr="00F10C8C">
        <w:rPr>
          <w:rFonts w:ascii="Time New Roman" w:eastAsia="黑体" w:hAnsi="Time New Roman" w:hint="eastAsia"/>
          <w:lang w:val="en-GB"/>
        </w:rPr>
        <w:t>订立的《</w:t>
      </w:r>
      <w:r w:rsidRPr="00F10C8C">
        <w:rPr>
          <w:rFonts w:ascii="Time New Roman" w:eastAsia="黑体" w:hAnsi="Time New Roman"/>
          <w:lang w:val="en-GB"/>
        </w:rPr>
        <w:t>季节性农业工人方案</w:t>
      </w:r>
      <w:r w:rsidRPr="00F10C8C">
        <w:rPr>
          <w:rFonts w:ascii="Time New Roman" w:eastAsia="黑体" w:hAnsi="Time New Roman" w:hint="eastAsia"/>
          <w:lang w:val="en-GB"/>
        </w:rPr>
        <w:t>》</w:t>
      </w:r>
      <w:r w:rsidRPr="00937459">
        <w:rPr>
          <w:rFonts w:ascii="Time New Roman" w:eastAsia="黑体" w:hAnsi="Time New Roman"/>
          <w:lang w:val="en-GB"/>
        </w:rPr>
        <w:t>，</w:t>
      </w:r>
      <w:r w:rsidRPr="00F10C8C">
        <w:rPr>
          <w:rFonts w:ascii="Time New Roman" w:eastAsia="黑体" w:hAnsi="Time New Roman" w:hint="eastAsia"/>
          <w:lang w:val="en-GB"/>
        </w:rPr>
        <w:t>以</w:t>
      </w:r>
      <w:r w:rsidRPr="00F10C8C">
        <w:rPr>
          <w:rFonts w:ascii="Time New Roman" w:eastAsia="黑体" w:hAnsi="Time New Roman"/>
          <w:lang w:val="en-GB"/>
        </w:rPr>
        <w:t>确保体面的工作条件</w:t>
      </w:r>
      <w:r w:rsidRPr="00937459">
        <w:rPr>
          <w:rFonts w:ascii="Time New Roman" w:eastAsia="黑体" w:hAnsi="Time New Roman"/>
          <w:lang w:val="en-GB"/>
        </w:rPr>
        <w:t>，</w:t>
      </w:r>
      <w:r w:rsidRPr="00F10C8C">
        <w:rPr>
          <w:rFonts w:ascii="Time New Roman" w:eastAsia="黑体" w:hAnsi="Time New Roman"/>
          <w:lang w:val="en-GB"/>
        </w:rPr>
        <w:t>保护参加该方案的墨西哥</w:t>
      </w:r>
      <w:r w:rsidRPr="00F10C8C">
        <w:rPr>
          <w:rFonts w:ascii="Time New Roman" w:eastAsia="黑体" w:hAnsi="Time New Roman" w:hint="eastAsia"/>
          <w:lang w:val="en-GB"/>
        </w:rPr>
        <w:t>移民</w:t>
      </w:r>
      <w:r w:rsidRPr="00F10C8C">
        <w:rPr>
          <w:rFonts w:ascii="Time New Roman" w:eastAsia="黑体" w:hAnsi="Time New Roman"/>
          <w:lang w:val="en-GB"/>
        </w:rPr>
        <w:t>工人的权利</w:t>
      </w:r>
      <w:r w:rsidRPr="00937459">
        <w:rPr>
          <w:rFonts w:ascii="Time New Roman" w:eastAsia="黑体" w:hAnsi="Time New Roman"/>
          <w:lang w:val="en-GB"/>
        </w:rPr>
        <w:t>，</w:t>
      </w:r>
      <w:r w:rsidRPr="00F10C8C">
        <w:rPr>
          <w:rFonts w:ascii="Time New Roman" w:eastAsia="黑体" w:hAnsi="Time New Roman" w:hint="eastAsia"/>
          <w:lang w:val="en-GB"/>
        </w:rPr>
        <w:t>为此应</w:t>
      </w:r>
      <w:r w:rsidRPr="00937459">
        <w:rPr>
          <w:rFonts w:ascii="Time New Roman" w:eastAsia="黑体" w:hAnsi="Time New Roman" w:hint="eastAsia"/>
          <w:lang w:val="en-GB"/>
        </w:rPr>
        <w:t>：</w:t>
      </w:r>
    </w:p>
    <w:p w14:paraId="672378E0" w14:textId="481B44DD" w:rsidR="00F10C8C" w:rsidRPr="00F10C8C" w:rsidRDefault="00F10C8C" w:rsidP="00F10C8C">
      <w:pPr>
        <w:pStyle w:val="SingleTxtGC"/>
        <w:rPr>
          <w:rFonts w:ascii="Time New Roman" w:eastAsia="黑体" w:hAnsi="Time New Roman" w:hint="eastAsia"/>
          <w:spacing w:val="-4"/>
          <w:lang w:val="en-GB"/>
        </w:rPr>
      </w:pPr>
      <w:r w:rsidRPr="00F10C8C">
        <w:rPr>
          <w:rFonts w:ascii="Time New Roman" w:eastAsia="黑体" w:hAnsi="Time New Roman"/>
          <w:spacing w:val="-4"/>
          <w:lang w:val="en-GB"/>
        </w:rPr>
        <w:tab/>
      </w:r>
      <w:r w:rsidRPr="00F90BE9">
        <w:rPr>
          <w:rFonts w:ascii="Time New Roman" w:eastAsia="黑体" w:hAnsi="Time New Roman"/>
          <w:spacing w:val="-4"/>
          <w:lang w:val="en-GB"/>
        </w:rPr>
        <w:t>(a)</w:t>
      </w:r>
      <w:r w:rsidRPr="00F10C8C">
        <w:rPr>
          <w:rFonts w:ascii="Time New Roman" w:eastAsia="黑体" w:hAnsi="Time New Roman"/>
          <w:spacing w:val="-4"/>
          <w:lang w:val="en-GB"/>
        </w:rPr>
        <w:tab/>
      </w:r>
      <w:r w:rsidRPr="00F10C8C">
        <w:rPr>
          <w:rFonts w:ascii="Time New Roman" w:eastAsia="黑体" w:hAnsi="Time New Roman"/>
          <w:spacing w:val="-4"/>
          <w:lang w:val="en-GB"/>
        </w:rPr>
        <w:t>确保</w:t>
      </w:r>
      <w:r w:rsidRPr="00F10C8C">
        <w:rPr>
          <w:rFonts w:ascii="Time New Roman" w:eastAsia="黑体" w:hAnsi="Time New Roman" w:hint="eastAsia"/>
          <w:spacing w:val="-4"/>
          <w:lang w:val="en-GB"/>
        </w:rPr>
        <w:t>移民工人在出发前</w:t>
      </w:r>
      <w:r w:rsidRPr="00F10C8C">
        <w:rPr>
          <w:rFonts w:ascii="Time New Roman" w:eastAsia="黑体" w:hAnsi="Time New Roman"/>
          <w:spacing w:val="-4"/>
          <w:lang w:val="en-GB"/>
        </w:rPr>
        <w:t>获得关于工作条件和权利的明确和完整的信息</w:t>
      </w:r>
      <w:r w:rsidRPr="00F90BE9">
        <w:rPr>
          <w:rFonts w:ascii="Time New Roman" w:eastAsia="黑体" w:hAnsi="Time New Roman"/>
          <w:spacing w:val="-4"/>
          <w:lang w:val="en-GB"/>
        </w:rPr>
        <w:t>；</w:t>
      </w:r>
    </w:p>
    <w:p w14:paraId="56E10C94" w14:textId="4AB8101B"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(b)</w:t>
      </w:r>
      <w:r w:rsidRPr="00F10C8C">
        <w:rPr>
          <w:rFonts w:ascii="Time New Roman" w:eastAsia="黑体" w:hAnsi="Time New Roman"/>
          <w:lang w:val="en-GB"/>
        </w:rPr>
        <w:tab/>
      </w:r>
      <w:r w:rsidRPr="00F10C8C">
        <w:rPr>
          <w:rFonts w:ascii="Time New Roman" w:eastAsia="黑体" w:hAnsi="Time New Roman"/>
          <w:lang w:val="en-GB"/>
        </w:rPr>
        <w:t>加强联络官的作用和</w:t>
      </w:r>
      <w:r w:rsidRPr="00F10C8C">
        <w:rPr>
          <w:rFonts w:ascii="Time New Roman" w:eastAsia="黑体" w:hAnsi="Time New Roman" w:hint="eastAsia"/>
          <w:lang w:val="en-GB"/>
        </w:rPr>
        <w:t>对联络官的</w:t>
      </w:r>
      <w:r w:rsidRPr="00F10C8C">
        <w:rPr>
          <w:rFonts w:ascii="Time New Roman" w:eastAsia="黑体" w:hAnsi="Time New Roman"/>
          <w:lang w:val="en-GB"/>
        </w:rPr>
        <w:t>问责</w:t>
      </w:r>
      <w:r w:rsidRPr="00937459">
        <w:rPr>
          <w:rFonts w:ascii="Time New Roman" w:eastAsia="黑体" w:hAnsi="Time New Roman"/>
          <w:lang w:val="en-GB"/>
        </w:rPr>
        <w:t>，</w:t>
      </w:r>
      <w:r w:rsidRPr="00F10C8C">
        <w:rPr>
          <w:rFonts w:ascii="Time New Roman" w:eastAsia="黑体" w:hAnsi="Time New Roman"/>
          <w:lang w:val="en-GB"/>
        </w:rPr>
        <w:t>重点保护</w:t>
      </w:r>
      <w:r w:rsidRPr="00F10C8C">
        <w:rPr>
          <w:rFonts w:ascii="Time New Roman" w:eastAsia="黑体" w:hAnsi="Time New Roman" w:hint="eastAsia"/>
          <w:lang w:val="en-GB"/>
        </w:rPr>
        <w:t>移民</w:t>
      </w:r>
      <w:r w:rsidRPr="00F10C8C">
        <w:rPr>
          <w:rFonts w:ascii="Time New Roman" w:eastAsia="黑体" w:hAnsi="Time New Roman"/>
          <w:lang w:val="en-GB"/>
        </w:rPr>
        <w:t>工人的权利</w:t>
      </w:r>
      <w:r w:rsidRPr="00937459">
        <w:rPr>
          <w:rFonts w:ascii="Time New Roman" w:eastAsia="黑体" w:hAnsi="Time New Roman"/>
          <w:lang w:val="en-GB"/>
        </w:rPr>
        <w:t>；</w:t>
      </w:r>
    </w:p>
    <w:p w14:paraId="12AC767D" w14:textId="60775ABB"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(c)</w:t>
      </w:r>
      <w:r w:rsidRPr="00F10C8C">
        <w:rPr>
          <w:rFonts w:ascii="Time New Roman" w:eastAsia="黑体" w:hAnsi="Time New Roman"/>
          <w:lang w:val="en-GB"/>
        </w:rPr>
        <w:tab/>
      </w:r>
      <w:r w:rsidRPr="00F10C8C">
        <w:rPr>
          <w:rFonts w:ascii="Time New Roman" w:eastAsia="黑体" w:hAnsi="Time New Roman"/>
          <w:lang w:val="en-GB"/>
        </w:rPr>
        <w:t>逐步取消单一雇主签证</w:t>
      </w:r>
      <w:r w:rsidRPr="00937459">
        <w:rPr>
          <w:rFonts w:ascii="Time New Roman" w:eastAsia="黑体" w:hAnsi="Time New Roman"/>
          <w:lang w:val="en-GB"/>
        </w:rPr>
        <w:t>，</w:t>
      </w:r>
      <w:r w:rsidRPr="00F10C8C">
        <w:rPr>
          <w:rFonts w:ascii="Time New Roman" w:eastAsia="黑体" w:hAnsi="Time New Roman"/>
          <w:lang w:val="en-GB"/>
        </w:rPr>
        <w:t>促进</w:t>
      </w:r>
      <w:r w:rsidRPr="00F10C8C">
        <w:rPr>
          <w:rFonts w:ascii="Time New Roman" w:eastAsia="黑体" w:hAnsi="Time New Roman" w:hint="eastAsia"/>
          <w:lang w:val="en-GB"/>
        </w:rPr>
        <w:t>劳工</w:t>
      </w:r>
      <w:r w:rsidRPr="00F10C8C">
        <w:rPr>
          <w:rFonts w:ascii="Time New Roman" w:eastAsia="黑体" w:hAnsi="Time New Roman"/>
          <w:lang w:val="en-GB"/>
        </w:rPr>
        <w:t>流动和获得法律资源</w:t>
      </w:r>
      <w:r w:rsidRPr="00937459">
        <w:rPr>
          <w:rFonts w:ascii="Time New Roman" w:eastAsia="黑体" w:hAnsi="Time New Roman"/>
          <w:lang w:val="en-GB"/>
        </w:rPr>
        <w:t>；</w:t>
      </w:r>
    </w:p>
    <w:p w14:paraId="7D4A6263" w14:textId="3F48007B"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(d)</w:t>
      </w:r>
      <w:r w:rsidRPr="00F10C8C">
        <w:rPr>
          <w:rFonts w:ascii="Time New Roman" w:eastAsia="黑体" w:hAnsi="Time New Roman"/>
          <w:lang w:val="en-GB"/>
        </w:rPr>
        <w:tab/>
      </w:r>
      <w:r w:rsidRPr="00F10C8C">
        <w:rPr>
          <w:rFonts w:ascii="Time New Roman" w:eastAsia="黑体" w:hAnsi="Time New Roman"/>
          <w:lang w:val="en-GB"/>
        </w:rPr>
        <w:t>确保在与国民平等的基础上尊重</w:t>
      </w:r>
      <w:r w:rsidRPr="00F10C8C">
        <w:rPr>
          <w:rFonts w:ascii="Time New Roman" w:eastAsia="黑体" w:hAnsi="Time New Roman" w:hint="eastAsia"/>
          <w:lang w:val="en-GB"/>
        </w:rPr>
        <w:t>移民</w:t>
      </w:r>
      <w:r w:rsidRPr="00F10C8C">
        <w:rPr>
          <w:rFonts w:ascii="Time New Roman" w:eastAsia="黑体" w:hAnsi="Time New Roman"/>
          <w:lang w:val="en-GB"/>
        </w:rPr>
        <w:t>工人的所有</w:t>
      </w:r>
      <w:r w:rsidRPr="00F10C8C">
        <w:rPr>
          <w:rFonts w:ascii="Time New Roman" w:eastAsia="黑体" w:hAnsi="Time New Roman" w:hint="eastAsia"/>
          <w:lang w:val="en-GB"/>
        </w:rPr>
        <w:t>劳工</w:t>
      </w:r>
      <w:r w:rsidRPr="00F10C8C">
        <w:rPr>
          <w:rFonts w:ascii="Time New Roman" w:eastAsia="黑体" w:hAnsi="Time New Roman"/>
          <w:lang w:val="en-GB"/>
        </w:rPr>
        <w:t>权利</w:t>
      </w:r>
      <w:r w:rsidRPr="00937459">
        <w:rPr>
          <w:rFonts w:ascii="Time New Roman" w:eastAsia="黑体" w:hAnsi="Time New Roman"/>
          <w:lang w:val="en-GB"/>
        </w:rPr>
        <w:t>，</w:t>
      </w:r>
      <w:r w:rsidRPr="00F10C8C">
        <w:rPr>
          <w:rFonts w:ascii="Time New Roman" w:eastAsia="黑体" w:hAnsi="Time New Roman"/>
          <w:lang w:val="en-GB"/>
        </w:rPr>
        <w:t>包括结社自由权</w:t>
      </w:r>
      <w:r w:rsidRPr="00937459">
        <w:rPr>
          <w:rFonts w:ascii="Time New Roman" w:eastAsia="黑体" w:hAnsi="Time New Roman"/>
          <w:lang w:val="en-GB"/>
        </w:rPr>
        <w:t>，</w:t>
      </w:r>
      <w:r w:rsidRPr="00F10C8C">
        <w:rPr>
          <w:rFonts w:ascii="Time New Roman" w:eastAsia="黑体" w:hAnsi="Time New Roman"/>
          <w:lang w:val="en-GB"/>
        </w:rPr>
        <w:t>并将墨西哥和加拿大工会纳入</w:t>
      </w:r>
      <w:r w:rsidRPr="00F10C8C">
        <w:rPr>
          <w:rFonts w:ascii="Time New Roman" w:eastAsia="黑体" w:hAnsi="Time New Roman" w:hint="eastAsia"/>
          <w:lang w:val="en-GB"/>
        </w:rPr>
        <w:t>《方案》</w:t>
      </w:r>
      <w:r w:rsidRPr="00F10C8C">
        <w:rPr>
          <w:rFonts w:ascii="Time New Roman" w:eastAsia="黑体" w:hAnsi="Time New Roman"/>
          <w:lang w:val="en-GB"/>
        </w:rPr>
        <w:t>监督</w:t>
      </w:r>
      <w:r w:rsidRPr="00F10C8C">
        <w:rPr>
          <w:rFonts w:ascii="Time New Roman" w:eastAsia="黑体" w:hAnsi="Time New Roman" w:hint="eastAsia"/>
          <w:lang w:val="en-GB"/>
        </w:rPr>
        <w:t>的</w:t>
      </w:r>
      <w:r w:rsidRPr="00F10C8C">
        <w:rPr>
          <w:rFonts w:ascii="Time New Roman" w:eastAsia="黑体" w:hAnsi="Time New Roman"/>
          <w:lang w:val="en-GB"/>
        </w:rPr>
        <w:t>范围</w:t>
      </w:r>
      <w:r w:rsidRPr="00937459">
        <w:rPr>
          <w:rFonts w:ascii="Time New Roman" w:eastAsia="黑体" w:hAnsi="Time New Roman"/>
          <w:lang w:val="en-GB"/>
        </w:rPr>
        <w:t>；</w:t>
      </w:r>
    </w:p>
    <w:p w14:paraId="29AD6D06" w14:textId="4890654C" w:rsidR="00F10C8C" w:rsidRPr="00F10C8C" w:rsidRDefault="00F10C8C" w:rsidP="00F10C8C">
      <w:pPr>
        <w:pStyle w:val="SingleTxtGC"/>
        <w:rPr>
          <w:rFonts w:ascii="Time New Roman" w:eastAsia="黑体" w:hAnsi="Time New Roman" w:hint="eastAsia"/>
          <w:lang w:val="en-GB"/>
        </w:rPr>
      </w:pPr>
      <w:r w:rsidRPr="00F10C8C">
        <w:rPr>
          <w:rFonts w:ascii="Time New Roman" w:eastAsia="黑体" w:hAnsi="Time New Roman"/>
          <w:lang w:val="en-GB"/>
        </w:rPr>
        <w:tab/>
      </w:r>
      <w:r w:rsidRPr="00937459">
        <w:rPr>
          <w:rFonts w:ascii="Time New Roman" w:eastAsia="黑体" w:hAnsi="Time New Roman"/>
          <w:lang w:val="en-GB"/>
        </w:rPr>
        <w:t>(e)</w:t>
      </w:r>
      <w:r w:rsidRPr="00F10C8C">
        <w:rPr>
          <w:rFonts w:ascii="Time New Roman" w:eastAsia="黑体" w:hAnsi="Time New Roman"/>
          <w:lang w:val="en-GB"/>
        </w:rPr>
        <w:tab/>
      </w:r>
      <w:r w:rsidRPr="00F10C8C">
        <w:rPr>
          <w:rFonts w:ascii="Time New Roman" w:eastAsia="黑体" w:hAnsi="Time New Roman"/>
          <w:lang w:val="en-GB"/>
        </w:rPr>
        <w:t>与加拿大</w:t>
      </w:r>
      <w:r w:rsidRPr="00F10C8C">
        <w:rPr>
          <w:rFonts w:ascii="Time New Roman" w:eastAsia="黑体" w:hAnsi="Time New Roman" w:hint="eastAsia"/>
          <w:lang w:val="en-GB"/>
        </w:rPr>
        <w:t>主管机构进行</w:t>
      </w:r>
      <w:r w:rsidRPr="00F10C8C">
        <w:rPr>
          <w:rFonts w:ascii="Time New Roman" w:eastAsia="黑体" w:hAnsi="Time New Roman"/>
          <w:lang w:val="en-GB"/>
        </w:rPr>
        <w:t>对话</w:t>
      </w:r>
      <w:r w:rsidRPr="00937459">
        <w:rPr>
          <w:rFonts w:ascii="Time New Roman" w:eastAsia="黑体" w:hAnsi="Time New Roman"/>
          <w:lang w:val="en-GB"/>
        </w:rPr>
        <w:t>，</w:t>
      </w:r>
      <w:r w:rsidRPr="00F10C8C">
        <w:rPr>
          <w:rFonts w:ascii="Time New Roman" w:eastAsia="黑体" w:hAnsi="Time New Roman" w:hint="eastAsia"/>
          <w:lang w:val="en-GB"/>
        </w:rPr>
        <w:t>从而</w:t>
      </w:r>
      <w:r w:rsidRPr="00F10C8C">
        <w:rPr>
          <w:rFonts w:ascii="Time New Roman" w:eastAsia="黑体" w:hAnsi="Time New Roman"/>
          <w:lang w:val="en-GB"/>
        </w:rPr>
        <w:t>确保</w:t>
      </w:r>
      <w:r w:rsidRPr="00F10C8C">
        <w:rPr>
          <w:rFonts w:ascii="Time New Roman" w:eastAsia="黑体" w:hAnsi="Time New Roman" w:hint="eastAsia"/>
          <w:lang w:val="en-GB"/>
        </w:rPr>
        <w:t>移民</w:t>
      </w:r>
      <w:r w:rsidRPr="00F10C8C">
        <w:rPr>
          <w:rFonts w:ascii="Time New Roman" w:eastAsia="黑体" w:hAnsi="Time New Roman"/>
          <w:lang w:val="en-GB"/>
        </w:rPr>
        <w:t>工人</w:t>
      </w:r>
      <w:r w:rsidRPr="00F10C8C">
        <w:rPr>
          <w:rFonts w:ascii="Time New Roman" w:eastAsia="黑体" w:hAnsi="Time New Roman" w:hint="eastAsia"/>
          <w:lang w:val="en-GB"/>
        </w:rPr>
        <w:t>即便</w:t>
      </w:r>
      <w:r w:rsidRPr="00F10C8C">
        <w:rPr>
          <w:rFonts w:ascii="Time New Roman" w:eastAsia="黑体" w:hAnsi="Time New Roman"/>
          <w:lang w:val="en-GB"/>
        </w:rPr>
        <w:t>返回墨西哥后也能获得应计社会福利。</w:t>
      </w:r>
    </w:p>
    <w:p w14:paraId="7D3C38CC" w14:textId="01AD448B" w:rsidR="00F10C8C" w:rsidRPr="00F10C8C" w:rsidRDefault="00BD13D9" w:rsidP="00BD13D9">
      <w:pPr>
        <w:pStyle w:val="H23GC"/>
      </w:pPr>
      <w:r w:rsidRPr="00F10C8C">
        <w:rPr>
          <w:bCs/>
          <w:lang w:val="en-GB"/>
        </w:rPr>
        <w:tab/>
      </w:r>
      <w:r>
        <w:rPr>
          <w:bCs/>
          <w:lang w:val="en-GB"/>
        </w:rPr>
        <w:t>5.</w:t>
      </w:r>
      <w:r w:rsidR="00F10C8C" w:rsidRPr="00F10C8C">
        <w:rPr>
          <w:lang w:val="en-GB"/>
        </w:rPr>
        <w:tab/>
      </w:r>
      <w:r w:rsidR="00F10C8C" w:rsidRPr="00F10C8C">
        <w:rPr>
          <w:bCs/>
        </w:rPr>
        <w:t>后续行动和传播</w:t>
      </w:r>
    </w:p>
    <w:p w14:paraId="0A5BDE1A" w14:textId="182F793B" w:rsidR="00F10C8C" w:rsidRPr="00F10C8C" w:rsidRDefault="00787427" w:rsidP="00787427">
      <w:pPr>
        <w:pStyle w:val="H23GC"/>
      </w:pPr>
      <w:r w:rsidRPr="00F10C8C">
        <w:rPr>
          <w:lang w:val="en-GB"/>
        </w:rPr>
        <w:tab/>
      </w:r>
      <w:r w:rsidRPr="00F10C8C">
        <w:rPr>
          <w:lang w:val="en-GB"/>
        </w:rPr>
        <w:tab/>
      </w:r>
      <w:r w:rsidR="00F10C8C" w:rsidRPr="00F10C8C">
        <w:rPr>
          <w:bCs/>
          <w:lang w:val="en-GB"/>
        </w:rPr>
        <w:t>后续行动</w:t>
      </w:r>
    </w:p>
    <w:p w14:paraId="016445D2" w14:textId="1067C984"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65.</w:t>
      </w:r>
      <w:r w:rsidRPr="00F10C8C">
        <w:rPr>
          <w:rFonts w:ascii="Time New Roman" w:eastAsia="黑体" w:hAnsi="Time New Roman"/>
          <w:lang w:val="en-GB"/>
        </w:rPr>
        <w:tab/>
      </w:r>
      <w:r w:rsidRPr="00F10C8C">
        <w:rPr>
          <w:rFonts w:ascii="Time New Roman" w:eastAsia="黑体" w:hAnsi="Time New Roman"/>
          <w:lang w:val="en-GB"/>
        </w:rPr>
        <w:t>委员会请缔约国在第五次定期报告中列入详细资料</w:t>
      </w:r>
      <w:r w:rsidRPr="00937459">
        <w:rPr>
          <w:rFonts w:ascii="Time New Roman" w:eastAsia="黑体" w:hAnsi="Time New Roman"/>
          <w:lang w:val="en-GB"/>
        </w:rPr>
        <w:t>，</w:t>
      </w:r>
      <w:r w:rsidRPr="00F10C8C">
        <w:rPr>
          <w:rFonts w:ascii="Time New Roman" w:eastAsia="黑体" w:hAnsi="Time New Roman"/>
          <w:lang w:val="en-GB"/>
        </w:rPr>
        <w:t>说明为落实本结论性意见所提建议而采取的措施</w:t>
      </w:r>
      <w:r w:rsidRPr="00937459">
        <w:rPr>
          <w:rFonts w:ascii="Time New Roman" w:eastAsia="黑体" w:hAnsi="Time New Roman"/>
          <w:lang w:val="en-GB"/>
        </w:rPr>
        <w:t>，</w:t>
      </w:r>
      <w:r w:rsidRPr="00F10C8C">
        <w:rPr>
          <w:rFonts w:ascii="Time New Roman" w:eastAsia="黑体" w:hAnsi="Time New Roman"/>
          <w:lang w:val="en-GB"/>
        </w:rPr>
        <w:t>包括向政府官员、国会议员、司法部门以及州和地方主管机构传达这些建议的情况。</w:t>
      </w:r>
    </w:p>
    <w:p w14:paraId="7ED72981" w14:textId="6FFBE9B2"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66.</w:t>
      </w:r>
      <w:r w:rsidRPr="00F10C8C">
        <w:rPr>
          <w:rFonts w:ascii="Time New Roman" w:eastAsia="黑体" w:hAnsi="Time New Roman"/>
          <w:lang w:val="en-GB"/>
        </w:rPr>
        <w:tab/>
      </w:r>
      <w:r w:rsidRPr="00F10C8C">
        <w:rPr>
          <w:rFonts w:ascii="Time New Roman" w:eastAsia="黑体" w:hAnsi="Time New Roman"/>
          <w:lang w:val="en-GB"/>
        </w:rPr>
        <w:t>委员会建议缔约国建立一个常设机制以监测和后续落实包括委员会在内的各人权条约机构提出的建议</w:t>
      </w:r>
      <w:r w:rsidRPr="00937459">
        <w:rPr>
          <w:rFonts w:ascii="Time New Roman" w:eastAsia="黑体" w:hAnsi="Time New Roman"/>
          <w:lang w:val="en-GB"/>
        </w:rPr>
        <w:t>，</w:t>
      </w:r>
      <w:r w:rsidRPr="00F10C8C">
        <w:rPr>
          <w:rFonts w:ascii="Time New Roman" w:eastAsia="黑体" w:hAnsi="Time New Roman"/>
          <w:lang w:val="en-GB"/>
        </w:rPr>
        <w:t>此</w:t>
      </w:r>
      <w:r w:rsidRPr="00F10C8C">
        <w:rPr>
          <w:rFonts w:ascii="Time New Roman" w:eastAsia="黑体" w:hAnsi="Time New Roman" w:hint="eastAsia"/>
          <w:lang w:val="en-GB"/>
        </w:rPr>
        <w:t>机制</w:t>
      </w:r>
      <w:r w:rsidRPr="00F10C8C">
        <w:rPr>
          <w:rFonts w:ascii="Time New Roman" w:eastAsia="黑体" w:hAnsi="Time New Roman"/>
          <w:lang w:val="en-GB"/>
        </w:rPr>
        <w:t>将由外交部和内政部进行协调</w:t>
      </w:r>
      <w:r w:rsidRPr="00937459">
        <w:rPr>
          <w:rFonts w:ascii="Time New Roman" w:eastAsia="黑体" w:hAnsi="Time New Roman"/>
          <w:lang w:val="en-GB"/>
        </w:rPr>
        <w:t>，</w:t>
      </w:r>
      <w:r w:rsidRPr="00F10C8C">
        <w:rPr>
          <w:rFonts w:ascii="Time New Roman" w:eastAsia="黑体" w:hAnsi="Time New Roman"/>
          <w:lang w:val="en-GB"/>
        </w:rPr>
        <w:t>能够对落实工作进行定期评估并确保问责以及民间社会、联合国机构、公共人权机构、州和地方各级政府的有效参与。</w:t>
      </w:r>
    </w:p>
    <w:p w14:paraId="1F603E1D" w14:textId="367DCC86" w:rsidR="00F10C8C" w:rsidRPr="00F10C8C" w:rsidRDefault="00787427" w:rsidP="00787427">
      <w:pPr>
        <w:pStyle w:val="H23GC"/>
      </w:pPr>
      <w:r w:rsidRPr="00F10C8C">
        <w:rPr>
          <w:lang w:val="en-GB"/>
        </w:rPr>
        <w:tab/>
      </w:r>
      <w:r w:rsidRPr="00F10C8C">
        <w:rPr>
          <w:lang w:val="en-GB"/>
        </w:rPr>
        <w:tab/>
      </w:r>
      <w:r w:rsidR="00F10C8C" w:rsidRPr="00F10C8C">
        <w:rPr>
          <w:bCs/>
          <w:lang w:val="en-GB"/>
        </w:rPr>
        <w:t>技术援助</w:t>
      </w:r>
    </w:p>
    <w:p w14:paraId="4A3BB47A" w14:textId="40E843CE"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67.</w:t>
      </w:r>
      <w:r w:rsidRPr="00F10C8C">
        <w:rPr>
          <w:rFonts w:ascii="Time New Roman" w:eastAsia="黑体" w:hAnsi="Time New Roman"/>
          <w:lang w:val="en-GB"/>
        </w:rPr>
        <w:tab/>
      </w:r>
      <w:r w:rsidRPr="00F10C8C">
        <w:rPr>
          <w:rFonts w:ascii="Time New Roman" w:eastAsia="黑体" w:hAnsi="Time New Roman"/>
          <w:lang w:val="en-GB"/>
        </w:rPr>
        <w:t>委员会建议缔约国进一步寻求国际和政府间援助</w:t>
      </w:r>
      <w:r w:rsidRPr="00937459">
        <w:rPr>
          <w:rFonts w:ascii="Time New Roman" w:eastAsia="黑体" w:hAnsi="Time New Roman"/>
          <w:lang w:val="en-GB"/>
        </w:rPr>
        <w:t>，</w:t>
      </w:r>
      <w:r w:rsidRPr="00F10C8C">
        <w:rPr>
          <w:rFonts w:ascii="Time New Roman" w:eastAsia="黑体" w:hAnsi="Time New Roman"/>
          <w:lang w:val="en-GB"/>
        </w:rPr>
        <w:t>依照《</w:t>
      </w:r>
      <w:r w:rsidRPr="00937459">
        <w:rPr>
          <w:rFonts w:ascii="Time New Roman" w:eastAsia="黑体" w:hAnsi="Time New Roman"/>
          <w:lang w:val="en-GB"/>
        </w:rPr>
        <w:t>2</w:t>
      </w:r>
      <w:r w:rsidRPr="00F10C8C">
        <w:rPr>
          <w:rFonts w:ascii="Time New Roman" w:eastAsia="黑体" w:hAnsi="Time New Roman"/>
          <w:lang w:val="en-GB"/>
        </w:rPr>
        <w:t>0</w:t>
      </w:r>
      <w:r w:rsidRPr="00937459">
        <w:rPr>
          <w:rFonts w:ascii="Time New Roman" w:eastAsia="黑体" w:hAnsi="Time New Roman"/>
          <w:lang w:val="en-GB"/>
        </w:rPr>
        <w:t>3</w:t>
      </w:r>
      <w:r w:rsidRPr="00F10C8C">
        <w:rPr>
          <w:rFonts w:ascii="Time New Roman" w:eastAsia="黑体" w:hAnsi="Time New Roman"/>
          <w:lang w:val="en-GB"/>
        </w:rPr>
        <w:t>0</w:t>
      </w:r>
      <w:r w:rsidRPr="00F10C8C">
        <w:rPr>
          <w:rFonts w:ascii="Time New Roman" w:eastAsia="黑体" w:hAnsi="Time New Roman"/>
          <w:lang w:val="en-GB"/>
        </w:rPr>
        <w:t>年可持续发展议程》落实本结论性意见所载各项建议。委员会还建议缔约国继续与联合国各专门机构和方案合作。</w:t>
      </w:r>
    </w:p>
    <w:p w14:paraId="6F879345" w14:textId="5EF33EFF" w:rsidR="00F10C8C" w:rsidRPr="00F10C8C" w:rsidRDefault="00787427" w:rsidP="00787427">
      <w:pPr>
        <w:pStyle w:val="H23GC"/>
      </w:pPr>
      <w:r w:rsidRPr="00F10C8C">
        <w:rPr>
          <w:lang w:val="en-GB"/>
        </w:rPr>
        <w:tab/>
      </w:r>
      <w:r w:rsidRPr="00F10C8C">
        <w:rPr>
          <w:lang w:val="en-GB"/>
        </w:rPr>
        <w:tab/>
      </w:r>
      <w:r w:rsidR="00F10C8C" w:rsidRPr="00F10C8C">
        <w:rPr>
          <w:bCs/>
        </w:rPr>
        <w:t>后续落实结论性意见</w:t>
      </w:r>
    </w:p>
    <w:p w14:paraId="3F29ADEF" w14:textId="411E4C1D" w:rsidR="00F10C8C" w:rsidRPr="00F10C8C" w:rsidRDefault="00F10C8C" w:rsidP="00F10C8C">
      <w:pPr>
        <w:pStyle w:val="SingleTxtGC"/>
        <w:rPr>
          <w:rFonts w:ascii="Time New Roman" w:eastAsia="黑体" w:hAnsi="Time New Roman" w:hint="eastAsia"/>
          <w:lang w:val="en-GB"/>
        </w:rPr>
      </w:pPr>
      <w:r w:rsidRPr="00937459">
        <w:rPr>
          <w:rFonts w:ascii="Time New Roman" w:eastAsia="黑体" w:hAnsi="Time New Roman"/>
          <w:lang w:val="en-GB"/>
        </w:rPr>
        <w:t>68.</w:t>
      </w:r>
      <w:r w:rsidRPr="00F10C8C">
        <w:rPr>
          <w:rFonts w:ascii="Time New Roman" w:eastAsia="黑体" w:hAnsi="Time New Roman"/>
          <w:lang w:val="en-GB"/>
        </w:rPr>
        <w:tab/>
      </w:r>
      <w:r w:rsidRPr="00F10C8C">
        <w:rPr>
          <w:rFonts w:ascii="Time New Roman" w:eastAsia="黑体" w:hAnsi="Time New Roman"/>
          <w:lang w:val="en-GB"/>
        </w:rPr>
        <w:t>委员会请缔约国在</w:t>
      </w:r>
      <w:r w:rsidRPr="00937459">
        <w:rPr>
          <w:rFonts w:ascii="Time New Roman" w:eastAsia="黑体" w:hAnsi="Time New Roman"/>
          <w:lang w:val="en-GB"/>
        </w:rPr>
        <w:t>2</w:t>
      </w:r>
      <w:r w:rsidRPr="00F10C8C">
        <w:rPr>
          <w:rFonts w:ascii="Time New Roman" w:eastAsia="黑体" w:hAnsi="Time New Roman"/>
          <w:lang w:val="en-GB"/>
        </w:rPr>
        <w:t>0</w:t>
      </w:r>
      <w:r w:rsidRPr="00937459">
        <w:rPr>
          <w:rFonts w:ascii="Time New Roman" w:eastAsia="黑体" w:hAnsi="Time New Roman"/>
          <w:lang w:val="en-GB"/>
        </w:rPr>
        <w:t>27</w:t>
      </w:r>
      <w:r w:rsidRPr="00F10C8C">
        <w:rPr>
          <w:rFonts w:ascii="Time New Roman" w:eastAsia="黑体" w:hAnsi="Time New Roman"/>
          <w:lang w:val="en-GB"/>
        </w:rPr>
        <w:t>年</w:t>
      </w:r>
      <w:r w:rsidRPr="00937459">
        <w:rPr>
          <w:rFonts w:ascii="Time New Roman" w:eastAsia="黑体" w:hAnsi="Time New Roman"/>
          <w:lang w:val="en-GB"/>
        </w:rPr>
        <w:t>5</w:t>
      </w:r>
      <w:r w:rsidRPr="00F10C8C">
        <w:rPr>
          <w:rFonts w:ascii="Time New Roman" w:eastAsia="黑体" w:hAnsi="Time New Roman"/>
          <w:lang w:val="en-GB"/>
        </w:rPr>
        <w:t>月</w:t>
      </w:r>
      <w:r w:rsidRPr="00937459">
        <w:rPr>
          <w:rFonts w:ascii="Time New Roman" w:eastAsia="黑体" w:hAnsi="Time New Roman"/>
          <w:lang w:val="en-GB"/>
        </w:rPr>
        <w:t>1</w:t>
      </w:r>
      <w:r w:rsidRPr="00F10C8C">
        <w:rPr>
          <w:rFonts w:ascii="Time New Roman" w:eastAsia="黑体" w:hAnsi="Time New Roman"/>
          <w:lang w:val="en-GB"/>
        </w:rPr>
        <w:t>日之前提供书面资料</w:t>
      </w:r>
      <w:r w:rsidRPr="00937459">
        <w:rPr>
          <w:rFonts w:ascii="Time New Roman" w:eastAsia="黑体" w:hAnsi="Time New Roman"/>
          <w:lang w:val="en-GB"/>
        </w:rPr>
        <w:t>，</w:t>
      </w:r>
      <w:r w:rsidRPr="00F10C8C">
        <w:rPr>
          <w:rFonts w:ascii="Time New Roman" w:eastAsia="黑体" w:hAnsi="Time New Roman"/>
          <w:lang w:val="en-GB"/>
        </w:rPr>
        <w:t>说明以下段落所载建议的落实情况</w:t>
      </w:r>
      <w:r w:rsidRPr="00937459">
        <w:rPr>
          <w:rFonts w:ascii="Time New Roman" w:eastAsia="黑体" w:hAnsi="Time New Roman"/>
          <w:lang w:val="en-GB"/>
        </w:rPr>
        <w:t>：</w:t>
      </w:r>
      <w:r w:rsidRPr="00F10C8C">
        <w:rPr>
          <w:rFonts w:ascii="Time New Roman" w:eastAsia="黑体" w:hAnsi="Time New Roman"/>
          <w:lang w:val="en-GB"/>
        </w:rPr>
        <w:t>第</w:t>
      </w:r>
      <w:r w:rsidRPr="00937459">
        <w:rPr>
          <w:rFonts w:ascii="Time New Roman" w:eastAsia="黑体" w:hAnsi="Time New Roman"/>
          <w:lang w:val="en-GB"/>
        </w:rPr>
        <w:t>34</w:t>
      </w:r>
      <w:r w:rsidRPr="00F10C8C">
        <w:rPr>
          <w:rFonts w:ascii="Time New Roman" w:eastAsia="黑体" w:hAnsi="Time New Roman"/>
          <w:lang w:val="en-GB"/>
        </w:rPr>
        <w:t>段</w:t>
      </w:r>
      <w:r w:rsidRPr="00937459">
        <w:rPr>
          <w:rFonts w:ascii="Time New Roman" w:eastAsia="黑体" w:hAnsi="Time New Roman"/>
          <w:lang w:val="en-GB"/>
        </w:rPr>
        <w:t>(</w:t>
      </w:r>
      <w:r w:rsidRPr="00F10C8C">
        <w:rPr>
          <w:rFonts w:ascii="Time New Roman" w:eastAsia="黑体" w:hAnsi="Time New Roman"/>
          <w:lang w:val="en-GB"/>
        </w:rPr>
        <w:t>移民活动管理</w:t>
      </w:r>
      <w:r w:rsidRPr="00937459">
        <w:rPr>
          <w:rFonts w:ascii="Time New Roman" w:eastAsia="黑体" w:hAnsi="Time New Roman"/>
          <w:lang w:val="en-GB"/>
        </w:rPr>
        <w:t>)</w:t>
      </w:r>
      <w:r w:rsidRPr="00F10C8C">
        <w:rPr>
          <w:rFonts w:ascii="Time New Roman" w:eastAsia="黑体" w:hAnsi="Time New Roman"/>
          <w:lang w:val="en-GB"/>
        </w:rPr>
        <w:t>、第</w:t>
      </w:r>
      <w:r w:rsidRPr="00937459">
        <w:rPr>
          <w:rFonts w:ascii="Time New Roman" w:eastAsia="黑体" w:hAnsi="Time New Roman"/>
          <w:lang w:val="en-GB"/>
        </w:rPr>
        <w:t>36</w:t>
      </w:r>
      <w:r w:rsidRPr="00F10C8C">
        <w:rPr>
          <w:rFonts w:ascii="Time New Roman" w:eastAsia="黑体" w:hAnsi="Time New Roman"/>
          <w:lang w:val="en-GB"/>
        </w:rPr>
        <w:t>和第</w:t>
      </w:r>
      <w:r w:rsidRPr="00937459">
        <w:rPr>
          <w:rFonts w:ascii="Time New Roman" w:eastAsia="黑体" w:hAnsi="Time New Roman"/>
          <w:lang w:val="en-GB"/>
        </w:rPr>
        <w:t>38</w:t>
      </w:r>
      <w:r w:rsidRPr="00F10C8C">
        <w:rPr>
          <w:rFonts w:ascii="Time New Roman" w:eastAsia="黑体" w:hAnsi="Time New Roman"/>
          <w:lang w:val="en-GB"/>
        </w:rPr>
        <w:t>段</w:t>
      </w:r>
      <w:r w:rsidRPr="00937459">
        <w:rPr>
          <w:rFonts w:ascii="Time New Roman" w:eastAsia="黑体" w:hAnsi="Time New Roman"/>
          <w:lang w:val="en-GB"/>
        </w:rPr>
        <w:t>(</w:t>
      </w:r>
      <w:r w:rsidRPr="00F10C8C">
        <w:rPr>
          <w:rFonts w:ascii="Time New Roman" w:eastAsia="黑体" w:hAnsi="Time New Roman"/>
          <w:lang w:val="en-GB"/>
        </w:rPr>
        <w:t>剥夺自由</w:t>
      </w:r>
      <w:r w:rsidRPr="00937459">
        <w:rPr>
          <w:rFonts w:ascii="Time New Roman" w:eastAsia="黑体" w:hAnsi="Time New Roman"/>
          <w:lang w:val="en-GB"/>
        </w:rPr>
        <w:t>)</w:t>
      </w:r>
      <w:r w:rsidRPr="00F10C8C">
        <w:rPr>
          <w:rFonts w:ascii="Time New Roman" w:eastAsia="黑体" w:hAnsi="Time New Roman"/>
          <w:lang w:val="en-GB"/>
        </w:rPr>
        <w:t>、第</w:t>
      </w:r>
      <w:r w:rsidRPr="00937459">
        <w:rPr>
          <w:rFonts w:ascii="Time New Roman" w:eastAsia="黑体" w:hAnsi="Time New Roman"/>
          <w:lang w:val="en-GB"/>
        </w:rPr>
        <w:t>58</w:t>
      </w:r>
      <w:r w:rsidRPr="00F10C8C">
        <w:rPr>
          <w:rFonts w:ascii="Time New Roman" w:eastAsia="黑体" w:hAnsi="Time New Roman"/>
          <w:lang w:val="en-GB"/>
        </w:rPr>
        <w:t>段</w:t>
      </w:r>
      <w:r w:rsidRPr="00937459">
        <w:rPr>
          <w:rFonts w:ascii="Time New Roman" w:eastAsia="黑体" w:hAnsi="Time New Roman"/>
          <w:lang w:val="en-GB"/>
        </w:rPr>
        <w:t>(</w:t>
      </w:r>
      <w:r w:rsidRPr="00F10C8C">
        <w:rPr>
          <w:rFonts w:ascii="Time New Roman" w:eastAsia="黑体" w:hAnsi="Time New Roman"/>
          <w:lang w:val="en-GB"/>
        </w:rPr>
        <w:t>儿童</w:t>
      </w:r>
      <w:r w:rsidRPr="00937459">
        <w:rPr>
          <w:rFonts w:ascii="Time New Roman" w:eastAsia="黑体" w:hAnsi="Time New Roman"/>
          <w:lang w:val="en-GB"/>
        </w:rPr>
        <w:t>)</w:t>
      </w:r>
      <w:r w:rsidRPr="00F10C8C">
        <w:rPr>
          <w:rFonts w:ascii="Time New Roman" w:eastAsia="黑体" w:hAnsi="Time New Roman"/>
          <w:lang w:val="en-GB"/>
        </w:rPr>
        <w:t>和第</w:t>
      </w:r>
      <w:r w:rsidRPr="00937459">
        <w:rPr>
          <w:rFonts w:ascii="Time New Roman" w:eastAsia="黑体" w:hAnsi="Time New Roman"/>
          <w:lang w:val="en-GB"/>
        </w:rPr>
        <w:t>62</w:t>
      </w:r>
      <w:r w:rsidRPr="00F10C8C">
        <w:rPr>
          <w:rFonts w:ascii="Time New Roman" w:eastAsia="黑体" w:hAnsi="Time New Roman"/>
          <w:lang w:val="en-GB"/>
        </w:rPr>
        <w:t>段</w:t>
      </w:r>
      <w:r w:rsidRPr="00937459">
        <w:rPr>
          <w:rFonts w:ascii="Time New Roman" w:eastAsia="黑体" w:hAnsi="Time New Roman"/>
          <w:lang w:val="en-GB"/>
        </w:rPr>
        <w:t>(</w:t>
      </w:r>
      <w:r w:rsidRPr="00F10C8C">
        <w:rPr>
          <w:rFonts w:ascii="Time New Roman" w:eastAsia="黑体" w:hAnsi="Time New Roman"/>
          <w:lang w:val="en-GB"/>
        </w:rPr>
        <w:t>与美利坚合众国的合作</w:t>
      </w:r>
      <w:r w:rsidRPr="00937459">
        <w:rPr>
          <w:rFonts w:ascii="Time New Roman" w:eastAsia="黑体" w:hAnsi="Time New Roman"/>
          <w:lang w:val="en-GB"/>
        </w:rPr>
        <w:t>)</w:t>
      </w:r>
      <w:r w:rsidRPr="00F10C8C">
        <w:rPr>
          <w:rFonts w:ascii="Time New Roman" w:eastAsia="黑体" w:hAnsi="Time New Roman"/>
          <w:lang w:val="en-GB"/>
        </w:rPr>
        <w:t>。</w:t>
      </w:r>
    </w:p>
    <w:p w14:paraId="3D028B02" w14:textId="4C2D8C5A" w:rsidR="00F10C8C" w:rsidRPr="00F10C8C" w:rsidRDefault="00787427" w:rsidP="00787427">
      <w:pPr>
        <w:pStyle w:val="H23GC"/>
      </w:pPr>
      <w:r w:rsidRPr="00F10C8C">
        <w:rPr>
          <w:lang w:val="en-GB"/>
        </w:rPr>
        <w:tab/>
      </w:r>
      <w:r w:rsidRPr="00F10C8C">
        <w:rPr>
          <w:lang w:val="en-GB"/>
        </w:rPr>
        <w:tab/>
      </w:r>
      <w:r w:rsidR="00F10C8C" w:rsidRPr="00F10C8C">
        <w:rPr>
          <w:bCs/>
          <w:lang w:val="en-GB"/>
        </w:rPr>
        <w:t>下次定期报告</w:t>
      </w:r>
    </w:p>
    <w:p w14:paraId="527B60B8" w14:textId="4ADA351D" w:rsidR="00F10C8C" w:rsidRDefault="00F10C8C" w:rsidP="0076382D">
      <w:pPr>
        <w:pStyle w:val="SingleTxtGC"/>
        <w:rPr>
          <w:lang w:val="en-GB"/>
        </w:rPr>
      </w:pPr>
      <w:r w:rsidRPr="00937459">
        <w:rPr>
          <w:rFonts w:ascii="Time New Roman" w:eastAsia="黑体" w:hAnsi="Time New Roman"/>
          <w:lang w:val="en-GB"/>
        </w:rPr>
        <w:t>69.</w:t>
      </w:r>
      <w:r w:rsidRPr="00F10C8C">
        <w:rPr>
          <w:rFonts w:ascii="Time New Roman" w:eastAsia="黑体" w:hAnsi="Time New Roman"/>
          <w:lang w:val="en-GB"/>
        </w:rPr>
        <w:tab/>
      </w:r>
      <w:r w:rsidRPr="00F10C8C">
        <w:rPr>
          <w:rFonts w:ascii="Time New Roman" w:eastAsia="黑体" w:hAnsi="Time New Roman"/>
          <w:lang w:val="en-GB"/>
        </w:rPr>
        <w:t>委员会请缔约国在</w:t>
      </w:r>
      <w:r w:rsidRPr="00937459">
        <w:rPr>
          <w:rFonts w:ascii="Time New Roman" w:eastAsia="黑体" w:hAnsi="Time New Roman"/>
          <w:lang w:val="en-GB"/>
        </w:rPr>
        <w:t>2</w:t>
      </w:r>
      <w:r w:rsidRPr="00F10C8C">
        <w:rPr>
          <w:rFonts w:ascii="Time New Roman" w:eastAsia="黑体" w:hAnsi="Time New Roman"/>
          <w:lang w:val="en-GB"/>
        </w:rPr>
        <w:t>0</w:t>
      </w:r>
      <w:r w:rsidRPr="00937459">
        <w:rPr>
          <w:rFonts w:ascii="Time New Roman" w:eastAsia="黑体" w:hAnsi="Time New Roman"/>
          <w:lang w:val="en-GB"/>
        </w:rPr>
        <w:t>3</w:t>
      </w:r>
      <w:r w:rsidRPr="00F10C8C">
        <w:rPr>
          <w:rFonts w:ascii="Time New Roman" w:eastAsia="黑体" w:hAnsi="Time New Roman"/>
          <w:lang w:val="en-GB"/>
        </w:rPr>
        <w:t>0</w:t>
      </w:r>
      <w:r w:rsidRPr="00F10C8C">
        <w:rPr>
          <w:rFonts w:ascii="Time New Roman" w:eastAsia="黑体" w:hAnsi="Time New Roman"/>
          <w:lang w:val="en-GB"/>
        </w:rPr>
        <w:t>年</w:t>
      </w:r>
      <w:r w:rsidRPr="00937459">
        <w:rPr>
          <w:rFonts w:ascii="Time New Roman" w:eastAsia="黑体" w:hAnsi="Time New Roman"/>
          <w:lang w:val="en-GB"/>
        </w:rPr>
        <w:t>5</w:t>
      </w:r>
      <w:r w:rsidRPr="00F10C8C">
        <w:rPr>
          <w:rFonts w:ascii="Time New Roman" w:eastAsia="黑体" w:hAnsi="Time New Roman"/>
          <w:lang w:val="en-GB"/>
        </w:rPr>
        <w:t>月</w:t>
      </w:r>
      <w:r w:rsidRPr="00937459">
        <w:rPr>
          <w:rFonts w:ascii="Time New Roman" w:eastAsia="黑体" w:hAnsi="Time New Roman"/>
          <w:lang w:val="en-GB"/>
        </w:rPr>
        <w:t>1</w:t>
      </w:r>
      <w:r w:rsidRPr="00F10C8C">
        <w:rPr>
          <w:rFonts w:ascii="Time New Roman" w:eastAsia="黑体" w:hAnsi="Time New Roman"/>
          <w:lang w:val="en-GB"/>
        </w:rPr>
        <w:t>日前提交第五次定期报告。除非缔约国明确选择采用传统报告程序</w:t>
      </w:r>
      <w:r w:rsidRPr="00937459">
        <w:rPr>
          <w:rFonts w:ascii="Time New Roman" w:eastAsia="黑体" w:hAnsi="Time New Roman"/>
          <w:lang w:val="en-GB"/>
        </w:rPr>
        <w:t>，</w:t>
      </w:r>
      <w:r w:rsidRPr="00F10C8C">
        <w:rPr>
          <w:rFonts w:ascii="Time New Roman" w:eastAsia="黑体" w:hAnsi="Time New Roman"/>
          <w:lang w:val="en-GB"/>
        </w:rPr>
        <w:t>否则委员会将在此日期之前的一届会议上根据简化报告程序通过一份报告前问题清单。委员会提请缔约国注意其条约专要文件协调准则。</w:t>
      </w:r>
      <w:r w:rsidR="00C849F2" w:rsidRPr="00F10C8C">
        <w:rPr>
          <w:rFonts w:ascii="Time New Roman" w:eastAsia="黑体" w:hAnsi="Time New Roman"/>
          <w:vanish/>
          <w:vertAlign w:val="superscript"/>
          <w:lang w:val="en-GB"/>
        </w:rPr>
        <w:footnoteReference w:id="37"/>
      </w:r>
    </w:p>
    <w:p w14:paraId="7E61447E" w14:textId="77777777" w:rsidR="00471907" w:rsidRPr="002D6A9C" w:rsidRDefault="0047190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E9DE2AC" w14:textId="78AF767B" w:rsidR="00471907" w:rsidRPr="00F10C8C" w:rsidRDefault="00471907" w:rsidP="00F10C8C">
      <w:pPr>
        <w:pStyle w:val="SingleTxtGC"/>
        <w:rPr>
          <w:lang w:val="en-GB"/>
        </w:rPr>
      </w:pPr>
    </w:p>
    <w:sectPr w:rsidR="00471907" w:rsidRPr="00F10C8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00480" w14:textId="77777777" w:rsidR="00C46710" w:rsidRPr="000D319F" w:rsidRDefault="00C46710" w:rsidP="000D319F">
      <w:pPr>
        <w:pStyle w:val="af0"/>
        <w:spacing w:after="240"/>
        <w:ind w:left="907"/>
        <w:rPr>
          <w:rFonts w:asciiTheme="majorBidi" w:eastAsia="宋体" w:hAnsiTheme="majorBidi" w:cstheme="majorBidi"/>
          <w:sz w:val="21"/>
          <w:szCs w:val="21"/>
          <w:lang w:val="en-US"/>
        </w:rPr>
      </w:pPr>
    </w:p>
    <w:p w14:paraId="6CD98481" w14:textId="77777777" w:rsidR="00C46710" w:rsidRPr="000D319F" w:rsidRDefault="00C4671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9477E57" w14:textId="77777777" w:rsidR="00C46710" w:rsidRPr="000D319F" w:rsidRDefault="00C46710" w:rsidP="000D319F">
      <w:pPr>
        <w:pStyle w:val="af0"/>
      </w:pPr>
    </w:p>
  </w:endnote>
  <w:endnote w:type="continuationNotice" w:id="1">
    <w:p w14:paraId="1E0ECFB6" w14:textId="77777777" w:rsidR="00C46710" w:rsidRDefault="00C467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F57EA" w14:textId="77777777" w:rsidR="008102CF" w:rsidRPr="00F10C8C" w:rsidRDefault="00F10C8C" w:rsidP="00F10C8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10C8C">
      <w:rPr>
        <w:rStyle w:val="af2"/>
        <w:b w:val="0"/>
        <w:snapToGrid w:val="0"/>
        <w:sz w:val="16"/>
      </w:rPr>
      <w:t>GE.25</w:t>
    </w:r>
    <w:proofErr w:type="spellEnd"/>
    <w:r w:rsidRPr="00F10C8C">
      <w:rPr>
        <w:rStyle w:val="af2"/>
        <w:b w:val="0"/>
        <w:snapToGrid w:val="0"/>
        <w:sz w:val="16"/>
      </w:rPr>
      <w:t>-07170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66407" w14:textId="77777777" w:rsidR="008102CF" w:rsidRPr="00F10C8C" w:rsidRDefault="00F10C8C" w:rsidP="00F10C8C">
    <w:pPr>
      <w:pStyle w:val="af0"/>
      <w:tabs>
        <w:tab w:val="clear" w:pos="431"/>
        <w:tab w:val="right" w:pos="9638"/>
      </w:tabs>
      <w:rPr>
        <w:rStyle w:val="af2"/>
      </w:rPr>
    </w:pPr>
    <w:proofErr w:type="spellStart"/>
    <w:r>
      <w:t>GE.25</w:t>
    </w:r>
    <w:proofErr w:type="spellEnd"/>
    <w:r>
      <w:t>-07170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5C1F1" w14:textId="2B1B6996" w:rsidR="008102CF" w:rsidRPr="00487939" w:rsidRDefault="00F10C8C"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5243EBD" wp14:editId="3A87CD66">
          <wp:simplePos x="0" y="0"/>
          <wp:positionH relativeFrom="column">
            <wp:align>right</wp:align>
          </wp:positionH>
          <wp:positionV relativeFrom="paragraph">
            <wp:posOffset>-69850</wp:posOffset>
          </wp:positionV>
          <wp:extent cx="571500" cy="571500"/>
          <wp:effectExtent l="0" t="0" r="0" b="0"/>
          <wp:wrapNone/>
          <wp:docPr id="6080887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-07170</w:t>
    </w:r>
    <w:r w:rsidR="00731A42" w:rsidRPr="00EE277A">
      <w:rPr>
        <w:sz w:val="20"/>
        <w:lang w:eastAsia="zh-CN"/>
      </w:rPr>
      <w:t xml:space="preserve"> (C)</w:t>
    </w:r>
    <w:r w:rsidR="00B55087">
      <w:rPr>
        <w:sz w:val="20"/>
        <w:lang w:eastAsia="zh-CN"/>
      </w:rPr>
      <w:tab/>
    </w:r>
    <w:r w:rsidR="001F7DC2">
      <w:rPr>
        <w:sz w:val="20"/>
        <w:lang w:eastAsia="zh-CN"/>
      </w:rPr>
      <w:t>0408</w:t>
    </w:r>
    <w:r w:rsidR="00E2406F">
      <w:rPr>
        <w:sz w:val="20"/>
        <w:lang w:eastAsia="zh-CN"/>
      </w:rPr>
      <w:t>25</w:t>
    </w:r>
    <w:r w:rsidR="00731A42">
      <w:rPr>
        <w:sz w:val="20"/>
        <w:lang w:eastAsia="zh-CN"/>
      </w:rPr>
      <w:tab/>
    </w:r>
    <w:r w:rsidR="001F7DC2">
      <w:rPr>
        <w:sz w:val="20"/>
        <w:lang w:eastAsia="zh-CN"/>
      </w:rPr>
      <w:t>2</w:t>
    </w:r>
    <w:r w:rsidR="00BD2F78">
      <w:rPr>
        <w:sz w:val="20"/>
        <w:lang w:eastAsia="zh-CN"/>
      </w:rPr>
      <w:t>1</w:t>
    </w:r>
    <w:r w:rsidR="001F7DC2">
      <w:rPr>
        <w:sz w:val="20"/>
        <w:lang w:eastAsia="zh-CN"/>
      </w:rPr>
      <w:t>08</w:t>
    </w:r>
    <w:r w:rsidR="00E2406F">
      <w:rPr>
        <w:sz w:val="20"/>
        <w:lang w:eastAsia="zh-CN"/>
      </w:rPr>
      <w:t>25</w:t>
    </w:r>
    <w:r w:rsidR="00731A42">
      <w:rPr>
        <w:b/>
        <w:sz w:val="21"/>
      </w:rPr>
      <w:tab/>
    </w:r>
    <w:r w:rsidR="00A1364C">
      <w:rPr>
        <w:rFonts w:hint="eastAsia"/>
        <w:b/>
        <w:noProof/>
        <w:snapToGrid/>
        <w:sz w:val="21"/>
        <w:lang w:val="en-US" w:eastAsia="zh-CN"/>
      </w:rPr>
      <w:drawing>
        <wp:inline distT="0" distB="0" distL="0" distR="0" wp14:anchorId="06DF9BBF" wp14:editId="4B66B21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909EB" w14:textId="77777777" w:rsidR="00C46710" w:rsidRPr="000157B1" w:rsidRDefault="00C4671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9ABAEFD" w14:textId="77777777" w:rsidR="00C46710" w:rsidRPr="000157B1" w:rsidRDefault="00C4671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45CEC8F" w14:textId="77777777" w:rsidR="00C46710" w:rsidRDefault="00C46710"/>
  </w:footnote>
  <w:footnote w:id="2">
    <w:p w14:paraId="5CCCF8A2" w14:textId="77777777" w:rsidR="00F10C8C" w:rsidRPr="00F54971" w:rsidRDefault="00F10C8C" w:rsidP="00F10C8C">
      <w:pPr>
        <w:pStyle w:val="a6"/>
      </w:pPr>
      <w:r>
        <w:tab/>
      </w:r>
      <w:r w:rsidRPr="00EB7BF2">
        <w:rPr>
          <w:sz w:val="20"/>
          <w:szCs w:val="22"/>
        </w:rPr>
        <w:t>*</w:t>
      </w:r>
      <w:r w:rsidRPr="00EB7BF2">
        <w:tab/>
      </w:r>
      <w:r w:rsidRPr="00EB7BF2">
        <w:rPr>
          <w:rFonts w:hint="eastAsia"/>
        </w:rPr>
        <w:t>委员会第四十届会议</w:t>
      </w:r>
      <w:r w:rsidRPr="00EB7BF2">
        <w:rPr>
          <w:rFonts w:hint="eastAsia"/>
        </w:rPr>
        <w:t>(2025</w:t>
      </w:r>
      <w:r w:rsidRPr="00EB7BF2">
        <w:rPr>
          <w:rFonts w:hint="eastAsia"/>
        </w:rPr>
        <w:t>年</w:t>
      </w:r>
      <w:r w:rsidRPr="00EB7BF2">
        <w:rPr>
          <w:rFonts w:hint="eastAsia"/>
        </w:rPr>
        <w:t>4</w:t>
      </w:r>
      <w:r w:rsidRPr="00EB7BF2">
        <w:rPr>
          <w:rFonts w:hint="eastAsia"/>
        </w:rPr>
        <w:t>月</w:t>
      </w:r>
      <w:r w:rsidRPr="00EB7BF2">
        <w:rPr>
          <w:rFonts w:hint="eastAsia"/>
        </w:rPr>
        <w:t>7</w:t>
      </w:r>
      <w:r w:rsidRPr="00EB7BF2">
        <w:rPr>
          <w:rFonts w:hint="eastAsia"/>
        </w:rPr>
        <w:t>日至</w:t>
      </w:r>
      <w:r w:rsidRPr="00EB7BF2">
        <w:rPr>
          <w:rFonts w:hint="eastAsia"/>
        </w:rPr>
        <w:t>17</w:t>
      </w:r>
      <w:r w:rsidRPr="00EB7BF2">
        <w:rPr>
          <w:rFonts w:hint="eastAsia"/>
        </w:rPr>
        <w:t>日</w:t>
      </w:r>
      <w:r w:rsidRPr="00EB7BF2">
        <w:rPr>
          <w:rFonts w:hint="eastAsia"/>
        </w:rPr>
        <w:t>)</w:t>
      </w:r>
      <w:r w:rsidRPr="00EB7BF2">
        <w:rPr>
          <w:rFonts w:hint="eastAsia"/>
        </w:rPr>
        <w:t>通过。</w:t>
      </w:r>
    </w:p>
  </w:footnote>
  <w:footnote w:id="3">
    <w:p w14:paraId="3E74BD97" w14:textId="1DE0118B" w:rsidR="00C849F2" w:rsidRPr="001F7DC2" w:rsidRDefault="00C849F2" w:rsidP="00F10C8C">
      <w:pPr>
        <w:pStyle w:val="a6"/>
      </w:pPr>
      <w:r>
        <w:tab/>
      </w:r>
      <w:r w:rsidRPr="00C849F2">
        <w:rPr>
          <w:rStyle w:val="a8"/>
          <w:rFonts w:eastAsia="宋体"/>
          <w:vanish/>
        </w:rPr>
        <w:footnoteRef/>
      </w:r>
      <w:r w:rsidRPr="00EB7BF2">
        <w:rPr>
          <w:rStyle w:val="a8"/>
          <w:rFonts w:eastAsia="宋体"/>
        </w:rPr>
        <w:tab/>
      </w:r>
      <w:r w:rsidRPr="00EB7BF2">
        <w:t>见</w:t>
      </w:r>
      <w:proofErr w:type="spellStart"/>
      <w:r w:rsidRPr="001F7DC2">
        <w:t>CMW</w:t>
      </w:r>
      <w:proofErr w:type="spellEnd"/>
      <w:r w:rsidRPr="001F7DC2">
        <w:t>/C/</w:t>
      </w:r>
      <w:proofErr w:type="spellStart"/>
      <w:r w:rsidRPr="001F7DC2">
        <w:t>SR.592</w:t>
      </w:r>
      <w:proofErr w:type="spellEnd"/>
      <w:r w:rsidRPr="001F7DC2">
        <w:t>和</w:t>
      </w:r>
      <w:proofErr w:type="spellStart"/>
      <w:r w:rsidRPr="001F7DC2">
        <w:t>CMW</w:t>
      </w:r>
      <w:proofErr w:type="spellEnd"/>
      <w:r w:rsidRPr="001F7DC2">
        <w:t>/C/</w:t>
      </w:r>
      <w:proofErr w:type="spellStart"/>
      <w:r w:rsidRPr="001F7DC2">
        <w:t>SR.593</w:t>
      </w:r>
      <w:proofErr w:type="spellEnd"/>
      <w:r w:rsidRPr="001F7DC2">
        <w:t>。</w:t>
      </w:r>
    </w:p>
  </w:footnote>
  <w:footnote w:id="4">
    <w:p w14:paraId="215B972D" w14:textId="10364D0C" w:rsidR="00C849F2" w:rsidRPr="001F7DC2" w:rsidRDefault="00C849F2" w:rsidP="00F10C8C">
      <w:pPr>
        <w:pStyle w:val="a6"/>
      </w:pPr>
      <w:r w:rsidRPr="001F7DC2">
        <w:tab/>
      </w:r>
      <w:r w:rsidRPr="00C849F2">
        <w:rPr>
          <w:rStyle w:val="a8"/>
          <w:rFonts w:eastAsia="宋体"/>
          <w:vanish/>
        </w:rPr>
        <w:footnoteRef/>
      </w:r>
      <w:r w:rsidRPr="001F7DC2">
        <w:rPr>
          <w:rStyle w:val="a8"/>
          <w:rFonts w:eastAsia="宋体"/>
        </w:rPr>
        <w:tab/>
      </w:r>
      <w:proofErr w:type="spellStart"/>
      <w:r w:rsidRPr="001F7DC2">
        <w:t>CMW</w:t>
      </w:r>
      <w:proofErr w:type="spellEnd"/>
      <w:r w:rsidRPr="001F7DC2">
        <w:t>/C/MEX/4</w:t>
      </w:r>
      <w:r w:rsidRPr="001F7DC2">
        <w:rPr>
          <w:rFonts w:hint="eastAsia"/>
        </w:rPr>
        <w:t>.</w:t>
      </w:r>
    </w:p>
  </w:footnote>
  <w:footnote w:id="5">
    <w:p w14:paraId="4BC2B8A5" w14:textId="53B49F56" w:rsidR="00C849F2" w:rsidRPr="001F7DC2" w:rsidRDefault="00C849F2" w:rsidP="00F10C8C">
      <w:pPr>
        <w:pStyle w:val="a6"/>
      </w:pPr>
      <w:r w:rsidRPr="001F7DC2">
        <w:tab/>
      </w:r>
      <w:r w:rsidRPr="00C849F2">
        <w:rPr>
          <w:rStyle w:val="a8"/>
          <w:rFonts w:eastAsia="宋体"/>
          <w:vanish/>
        </w:rPr>
        <w:footnoteRef/>
      </w:r>
      <w:r w:rsidRPr="001F7DC2">
        <w:rPr>
          <w:rStyle w:val="a8"/>
          <w:rFonts w:eastAsia="宋体"/>
        </w:rPr>
        <w:tab/>
      </w:r>
      <w:proofErr w:type="spellStart"/>
      <w:r w:rsidRPr="001F7DC2">
        <w:t>CMW</w:t>
      </w:r>
      <w:proofErr w:type="spellEnd"/>
      <w:r w:rsidRPr="001F7DC2">
        <w:t>/C/MEX/</w:t>
      </w:r>
      <w:proofErr w:type="spellStart"/>
      <w:r w:rsidRPr="001F7DC2">
        <w:t>QPR</w:t>
      </w:r>
      <w:proofErr w:type="spellEnd"/>
      <w:r w:rsidRPr="001F7DC2">
        <w:t>/4</w:t>
      </w:r>
      <w:r w:rsidRPr="001F7DC2">
        <w:rPr>
          <w:rFonts w:hint="eastAsia"/>
        </w:rPr>
        <w:t>.</w:t>
      </w:r>
    </w:p>
  </w:footnote>
  <w:footnote w:id="6">
    <w:p w14:paraId="63CF53DB" w14:textId="5B7935F7" w:rsidR="00C849F2" w:rsidRPr="001F7DC2" w:rsidRDefault="00C849F2" w:rsidP="00F10C8C">
      <w:pPr>
        <w:pStyle w:val="a6"/>
      </w:pPr>
      <w:r w:rsidRPr="001F7DC2">
        <w:tab/>
      </w:r>
      <w:r w:rsidRPr="00C849F2">
        <w:rPr>
          <w:rStyle w:val="a8"/>
          <w:rFonts w:eastAsia="宋体"/>
          <w:vanish/>
        </w:rPr>
        <w:footnoteRef/>
      </w:r>
      <w:r w:rsidRPr="001F7DC2">
        <w:rPr>
          <w:rStyle w:val="a8"/>
          <w:rFonts w:eastAsia="宋体"/>
        </w:rPr>
        <w:tab/>
      </w:r>
      <w:proofErr w:type="spellStart"/>
      <w:r w:rsidRPr="001F7DC2">
        <w:t>CMW</w:t>
      </w:r>
      <w:proofErr w:type="spellEnd"/>
      <w:r w:rsidRPr="001F7DC2">
        <w:t>/C/MEX/</w:t>
      </w:r>
      <w:proofErr w:type="spellStart"/>
      <w:r w:rsidRPr="001F7DC2">
        <w:t>FCO</w:t>
      </w:r>
      <w:proofErr w:type="spellEnd"/>
      <w:r w:rsidRPr="001F7DC2">
        <w:t>/3</w:t>
      </w:r>
      <w:r w:rsidRPr="001F7DC2">
        <w:rPr>
          <w:rFonts w:hint="eastAsia"/>
        </w:rPr>
        <w:t>.</w:t>
      </w:r>
    </w:p>
  </w:footnote>
  <w:footnote w:id="7">
    <w:p w14:paraId="1EEACCFA" w14:textId="65572C94" w:rsidR="00C849F2" w:rsidRPr="00CE5D58" w:rsidRDefault="00C849F2" w:rsidP="00F10C8C">
      <w:pPr>
        <w:pStyle w:val="a6"/>
      </w:pPr>
      <w:r w:rsidRPr="00CE5D58">
        <w:tab/>
      </w:r>
      <w:r w:rsidRPr="00C849F2">
        <w:rPr>
          <w:rStyle w:val="a8"/>
          <w:rFonts w:eastAsia="宋体"/>
          <w:vanish/>
        </w:rPr>
        <w:footnoteRef/>
      </w:r>
      <w:r w:rsidRPr="00EB7BF2">
        <w:rPr>
          <w:rStyle w:val="a8"/>
          <w:rFonts w:eastAsia="宋体"/>
        </w:rPr>
        <w:tab/>
      </w:r>
      <w:hyperlink r:id="rId1" w:history="1">
        <w:r w:rsidRPr="005A6261">
          <w:rPr>
            <w:rStyle w:val="af9"/>
          </w:rPr>
          <w:t>A/</w:t>
        </w:r>
        <w:proofErr w:type="spellStart"/>
        <w:r w:rsidRPr="005A6261">
          <w:rPr>
            <w:rStyle w:val="af9"/>
          </w:rPr>
          <w:t>HRC</w:t>
        </w:r>
        <w:proofErr w:type="spellEnd"/>
        <w:r w:rsidRPr="005A6261">
          <w:rPr>
            <w:rStyle w:val="af9"/>
          </w:rPr>
          <w:t>/35/32/</w:t>
        </w:r>
        <w:proofErr w:type="spellStart"/>
        <w:r w:rsidRPr="005A6261">
          <w:rPr>
            <w:rStyle w:val="af9"/>
          </w:rPr>
          <w:t>Add.2</w:t>
        </w:r>
        <w:proofErr w:type="spellEnd"/>
      </w:hyperlink>
      <w:r w:rsidRPr="00EB7BF2">
        <w:rPr>
          <w:rFonts w:hint="eastAsia"/>
        </w:rPr>
        <w:t>.</w:t>
      </w:r>
    </w:p>
  </w:footnote>
  <w:footnote w:id="8">
    <w:p w14:paraId="1671989C" w14:textId="40A31F3B" w:rsidR="00C849F2" w:rsidRPr="00CE5D58" w:rsidRDefault="00C849F2" w:rsidP="00F10C8C">
      <w:pPr>
        <w:pStyle w:val="a6"/>
      </w:pPr>
      <w:r w:rsidRPr="00CE5D58">
        <w:tab/>
      </w:r>
      <w:r w:rsidRPr="00C849F2">
        <w:rPr>
          <w:rStyle w:val="a8"/>
          <w:rFonts w:eastAsia="宋体"/>
          <w:vanish/>
        </w:rPr>
        <w:footnoteRef/>
      </w:r>
      <w:r w:rsidRPr="00EB7BF2">
        <w:rPr>
          <w:rStyle w:val="a8"/>
          <w:rFonts w:eastAsia="宋体"/>
        </w:rPr>
        <w:tab/>
      </w:r>
      <w:hyperlink r:id="rId2"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12</w:t>
      </w:r>
      <w:r w:rsidRPr="00EB7BF2">
        <w:rPr>
          <w:rFonts w:hint="eastAsia"/>
        </w:rPr>
        <w:t>段。</w:t>
      </w:r>
    </w:p>
  </w:footnote>
  <w:footnote w:id="9">
    <w:p w14:paraId="47563926" w14:textId="0B21D17D" w:rsidR="00C849F2" w:rsidRPr="00CE5D58" w:rsidRDefault="00C849F2" w:rsidP="00F10C8C">
      <w:pPr>
        <w:pStyle w:val="a6"/>
      </w:pPr>
      <w:r w:rsidRPr="00CE5D58">
        <w:tab/>
      </w:r>
      <w:r w:rsidRPr="00C849F2">
        <w:rPr>
          <w:rStyle w:val="a8"/>
          <w:rFonts w:eastAsia="宋体"/>
          <w:vanish/>
        </w:rPr>
        <w:footnoteRef/>
      </w:r>
      <w:r w:rsidRPr="00EB7BF2">
        <w:rPr>
          <w:rStyle w:val="a8"/>
          <w:rFonts w:eastAsia="宋体"/>
        </w:rPr>
        <w:tab/>
      </w:r>
      <w:hyperlink r:id="rId3" w:history="1">
        <w:proofErr w:type="spellStart"/>
        <w:r w:rsidRPr="005A6261">
          <w:rPr>
            <w:rStyle w:val="af9"/>
          </w:rPr>
          <w:t>CMW</w:t>
        </w:r>
        <w:proofErr w:type="spellEnd"/>
        <w:r w:rsidRPr="005A6261">
          <w:rPr>
            <w:rStyle w:val="af9"/>
          </w:rPr>
          <w:t>/C/MEX/CO/3</w:t>
        </w:r>
      </w:hyperlink>
      <w:r w:rsidRPr="00EB7BF2">
        <w:t>,</w:t>
      </w:r>
      <w:r w:rsidRPr="00EB7BF2">
        <w:rPr>
          <w:rFonts w:hint="eastAsia"/>
        </w:rPr>
        <w:t xml:space="preserve"> </w:t>
      </w:r>
      <w:r w:rsidRPr="00EB7BF2">
        <w:rPr>
          <w:lang w:val="es-ES"/>
        </w:rPr>
        <w:t>第</w:t>
      </w:r>
      <w:r w:rsidRPr="00EB7BF2">
        <w:t>19</w:t>
      </w:r>
      <w:r w:rsidRPr="00EB7BF2">
        <w:t>和</w:t>
      </w:r>
      <w:r w:rsidRPr="00EB7BF2">
        <w:rPr>
          <w:rFonts w:hint="eastAsia"/>
        </w:rPr>
        <w:t>第</w:t>
      </w:r>
      <w:r w:rsidRPr="00EB7BF2">
        <w:t>21</w:t>
      </w:r>
      <w:r w:rsidRPr="00EB7BF2">
        <w:t>段</w:t>
      </w:r>
      <w:r w:rsidRPr="00EB7BF2">
        <w:rPr>
          <w:lang w:val="es-ES"/>
        </w:rPr>
        <w:t>。</w:t>
      </w:r>
    </w:p>
  </w:footnote>
  <w:footnote w:id="10">
    <w:p w14:paraId="4DF06E04" w14:textId="20E40C6B" w:rsidR="00C849F2" w:rsidRPr="00CE5D58" w:rsidRDefault="00C849F2" w:rsidP="00F10C8C">
      <w:pPr>
        <w:pStyle w:val="a6"/>
      </w:pPr>
      <w:r w:rsidRPr="00CE5D58">
        <w:tab/>
      </w:r>
      <w:r w:rsidRPr="00C849F2">
        <w:rPr>
          <w:rStyle w:val="a8"/>
          <w:rFonts w:eastAsia="宋体"/>
          <w:vanish/>
        </w:rPr>
        <w:footnoteRef/>
      </w:r>
      <w:r w:rsidRPr="00EB7BF2">
        <w:rPr>
          <w:rStyle w:val="a8"/>
          <w:rFonts w:eastAsia="宋体"/>
        </w:rPr>
        <w:tab/>
      </w:r>
      <w:r w:rsidRPr="00EB7BF2">
        <w:rPr>
          <w:lang w:val="es-ES"/>
        </w:rPr>
        <w:t>同上</w:t>
      </w:r>
      <w:r w:rsidRPr="00EB7BF2">
        <w:t>，</w:t>
      </w:r>
      <w:r w:rsidRPr="00EB7BF2">
        <w:rPr>
          <w:lang w:val="es-ES"/>
        </w:rPr>
        <w:t>第</w:t>
      </w:r>
      <w:r w:rsidRPr="00EB7BF2">
        <w:t>22</w:t>
      </w:r>
      <w:r w:rsidRPr="00EB7BF2">
        <w:t>段</w:t>
      </w:r>
      <w:r w:rsidRPr="00EB7BF2">
        <w:rPr>
          <w:lang w:val="es-ES"/>
        </w:rPr>
        <w:t>。</w:t>
      </w:r>
    </w:p>
  </w:footnote>
  <w:footnote w:id="11">
    <w:p w14:paraId="1945CEF7" w14:textId="1EE358F4" w:rsidR="00C849F2" w:rsidRPr="00CE5D58" w:rsidRDefault="00C849F2" w:rsidP="00F10C8C">
      <w:pPr>
        <w:pStyle w:val="a6"/>
      </w:pPr>
      <w:r w:rsidRPr="00CE5D58">
        <w:tab/>
      </w:r>
      <w:r w:rsidRPr="00C849F2">
        <w:rPr>
          <w:rStyle w:val="a8"/>
          <w:rFonts w:eastAsia="宋体"/>
          <w:vanish/>
        </w:rPr>
        <w:footnoteRef/>
      </w:r>
      <w:r w:rsidRPr="00EB7BF2">
        <w:rPr>
          <w:rStyle w:val="a8"/>
          <w:rFonts w:eastAsia="宋体"/>
        </w:rPr>
        <w:tab/>
      </w:r>
      <w:hyperlink r:id="rId4" w:history="1">
        <w:proofErr w:type="spellStart"/>
        <w:r w:rsidRPr="005A6261">
          <w:rPr>
            <w:rStyle w:val="af9"/>
          </w:rPr>
          <w:t>CMW</w:t>
        </w:r>
        <w:proofErr w:type="spellEnd"/>
        <w:r w:rsidRPr="005A6261">
          <w:rPr>
            <w:rStyle w:val="af9"/>
          </w:rPr>
          <w:t>/C/MEX/CO/3</w:t>
        </w:r>
      </w:hyperlink>
      <w:r w:rsidRPr="00EB7BF2">
        <w:t xml:space="preserve">, </w:t>
      </w:r>
      <w:r w:rsidRPr="00EB7BF2">
        <w:rPr>
          <w:lang w:val="es-ES"/>
        </w:rPr>
        <w:t>第</w:t>
      </w:r>
      <w:r w:rsidRPr="00EB7BF2">
        <w:t>23</w:t>
      </w:r>
      <w:r w:rsidRPr="00EB7BF2">
        <w:t>段</w:t>
      </w:r>
      <w:r w:rsidRPr="00EB7BF2">
        <w:rPr>
          <w:lang w:val="es-ES"/>
        </w:rPr>
        <w:t>。</w:t>
      </w:r>
    </w:p>
  </w:footnote>
  <w:footnote w:id="12">
    <w:p w14:paraId="067C18BB" w14:textId="5F0FDB81" w:rsidR="00C849F2" w:rsidRPr="00CD455D" w:rsidRDefault="00C849F2" w:rsidP="00F10C8C">
      <w:pPr>
        <w:pStyle w:val="a6"/>
      </w:pPr>
      <w:r w:rsidRPr="00CE5D58">
        <w:tab/>
      </w:r>
      <w:r w:rsidRPr="00C849F2">
        <w:rPr>
          <w:rStyle w:val="a8"/>
          <w:rFonts w:eastAsia="宋体"/>
          <w:vanish/>
        </w:rPr>
        <w:footnoteRef/>
      </w:r>
      <w:r w:rsidRPr="00EB7BF2">
        <w:rPr>
          <w:rStyle w:val="a8"/>
          <w:rFonts w:eastAsia="宋体"/>
        </w:rPr>
        <w:tab/>
      </w:r>
      <w:r w:rsidRPr="00EB7BF2">
        <w:rPr>
          <w:lang w:val="es-ES"/>
        </w:rPr>
        <w:t>同上</w:t>
      </w:r>
      <w:r w:rsidRPr="00EB7BF2">
        <w:t>，</w:t>
      </w:r>
      <w:r w:rsidRPr="00EB7BF2">
        <w:rPr>
          <w:lang w:val="es-ES"/>
        </w:rPr>
        <w:t>第</w:t>
      </w:r>
      <w:r w:rsidRPr="00EB7BF2">
        <w:t>24</w:t>
      </w:r>
      <w:r w:rsidRPr="00EB7BF2">
        <w:rPr>
          <w:lang w:val="es-ES"/>
        </w:rPr>
        <w:t>段。</w:t>
      </w:r>
    </w:p>
  </w:footnote>
  <w:footnote w:id="13">
    <w:p w14:paraId="45D71DEB" w14:textId="55946027" w:rsidR="00C849F2" w:rsidRPr="00C0010B" w:rsidRDefault="00C849F2" w:rsidP="00F10C8C">
      <w:pPr>
        <w:pStyle w:val="a6"/>
      </w:pPr>
      <w:r w:rsidRPr="00CD455D">
        <w:tab/>
      </w:r>
      <w:r w:rsidRPr="00C849F2">
        <w:rPr>
          <w:rStyle w:val="a8"/>
          <w:rFonts w:eastAsia="宋体"/>
          <w:vanish/>
        </w:rPr>
        <w:footnoteRef/>
      </w:r>
      <w:r w:rsidRPr="00EB7BF2">
        <w:rPr>
          <w:rStyle w:val="a8"/>
          <w:rFonts w:eastAsia="宋体"/>
        </w:rPr>
        <w:tab/>
      </w:r>
      <w:hyperlink r:id="rId5"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31</w:t>
      </w:r>
      <w:r w:rsidRPr="00EB7BF2">
        <w:rPr>
          <w:rFonts w:hint="eastAsia"/>
        </w:rPr>
        <w:t>段。</w:t>
      </w:r>
    </w:p>
  </w:footnote>
  <w:footnote w:id="14">
    <w:p w14:paraId="1AB6D22D" w14:textId="0C5E0068" w:rsidR="00C849F2" w:rsidRPr="0005059E" w:rsidRDefault="00C849F2" w:rsidP="00F10C8C">
      <w:pPr>
        <w:pStyle w:val="a6"/>
      </w:pPr>
      <w:r w:rsidRPr="00C0010B">
        <w:tab/>
      </w:r>
      <w:r w:rsidRPr="00C849F2">
        <w:rPr>
          <w:rStyle w:val="a8"/>
          <w:rFonts w:eastAsia="宋体"/>
          <w:vanish/>
        </w:rPr>
        <w:footnoteRef/>
      </w:r>
      <w:r w:rsidRPr="00EB7BF2">
        <w:rPr>
          <w:rStyle w:val="a8"/>
          <w:rFonts w:eastAsia="宋体"/>
        </w:rPr>
        <w:tab/>
      </w:r>
      <w:r w:rsidRPr="00EB7BF2">
        <w:rPr>
          <w:lang w:val="es-ES"/>
        </w:rPr>
        <w:t>同上</w:t>
      </w:r>
      <w:r w:rsidRPr="00EB7BF2">
        <w:t>，</w:t>
      </w:r>
      <w:r w:rsidRPr="00EB7BF2">
        <w:rPr>
          <w:lang w:val="es-ES"/>
        </w:rPr>
        <w:t>第</w:t>
      </w:r>
      <w:r w:rsidRPr="00EB7BF2">
        <w:t>32</w:t>
      </w:r>
      <w:r w:rsidRPr="00EB7BF2">
        <w:rPr>
          <w:lang w:val="es-ES"/>
        </w:rPr>
        <w:t>段。</w:t>
      </w:r>
    </w:p>
  </w:footnote>
  <w:footnote w:id="15">
    <w:p w14:paraId="4FF0F382" w14:textId="41CCEF6B" w:rsidR="00C849F2" w:rsidRPr="004338C5" w:rsidRDefault="00C849F2" w:rsidP="00F10C8C">
      <w:pPr>
        <w:pStyle w:val="a6"/>
      </w:pPr>
      <w:r w:rsidRPr="0005059E">
        <w:tab/>
      </w:r>
      <w:r w:rsidRPr="00C849F2">
        <w:rPr>
          <w:rStyle w:val="a8"/>
          <w:rFonts w:eastAsia="宋体"/>
          <w:vanish/>
        </w:rPr>
        <w:footnoteRef/>
      </w:r>
      <w:r w:rsidRPr="00EB7BF2">
        <w:rPr>
          <w:rStyle w:val="a8"/>
          <w:rFonts w:eastAsia="宋体"/>
        </w:rPr>
        <w:tab/>
      </w:r>
      <w:hyperlink r:id="rId6"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33</w:t>
      </w:r>
      <w:r w:rsidRPr="00EB7BF2">
        <w:rPr>
          <w:rFonts w:hint="eastAsia"/>
        </w:rPr>
        <w:t>段。</w:t>
      </w:r>
    </w:p>
  </w:footnote>
  <w:footnote w:id="16">
    <w:p w14:paraId="69E6D2A4" w14:textId="002BA144" w:rsidR="00C849F2" w:rsidRPr="005B5A0B" w:rsidRDefault="00C849F2" w:rsidP="00F10C8C">
      <w:pPr>
        <w:pStyle w:val="a6"/>
      </w:pPr>
      <w:r w:rsidRPr="004338C5">
        <w:tab/>
      </w:r>
      <w:r w:rsidRPr="00C849F2">
        <w:rPr>
          <w:rStyle w:val="a8"/>
          <w:rFonts w:eastAsia="宋体"/>
          <w:vanish/>
        </w:rPr>
        <w:footnoteRef/>
      </w:r>
      <w:r w:rsidRPr="00EB7BF2">
        <w:rPr>
          <w:rStyle w:val="a8"/>
          <w:rFonts w:eastAsia="宋体"/>
        </w:rPr>
        <w:tab/>
      </w:r>
      <w:r w:rsidRPr="00EB7BF2">
        <w:rPr>
          <w:lang w:val="es-ES"/>
        </w:rPr>
        <w:t>同上</w:t>
      </w:r>
      <w:r w:rsidRPr="00EB7BF2">
        <w:t>，</w:t>
      </w:r>
      <w:r w:rsidRPr="00EB7BF2">
        <w:rPr>
          <w:lang w:val="es-ES"/>
        </w:rPr>
        <w:t>第</w:t>
      </w:r>
      <w:r w:rsidRPr="00EB7BF2">
        <w:t>34</w:t>
      </w:r>
      <w:r w:rsidRPr="00EB7BF2">
        <w:rPr>
          <w:lang w:val="es-ES"/>
        </w:rPr>
        <w:t>段。</w:t>
      </w:r>
    </w:p>
  </w:footnote>
  <w:footnote w:id="17">
    <w:p w14:paraId="0244FBFA" w14:textId="444178A2" w:rsidR="00C849F2" w:rsidRPr="005B5A0B" w:rsidRDefault="00C849F2" w:rsidP="00F10C8C">
      <w:pPr>
        <w:pStyle w:val="a6"/>
      </w:pPr>
      <w:r w:rsidRPr="005B5A0B">
        <w:tab/>
      </w:r>
      <w:r w:rsidRPr="00C849F2">
        <w:rPr>
          <w:rStyle w:val="a8"/>
          <w:rFonts w:eastAsia="宋体"/>
          <w:vanish/>
        </w:rPr>
        <w:footnoteRef/>
      </w:r>
      <w:r w:rsidRPr="00EB7BF2">
        <w:rPr>
          <w:rStyle w:val="a8"/>
          <w:rFonts w:eastAsia="宋体"/>
        </w:rPr>
        <w:tab/>
      </w:r>
      <w:hyperlink r:id="rId7"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35</w:t>
      </w:r>
      <w:r w:rsidRPr="00EB7BF2">
        <w:rPr>
          <w:rFonts w:hint="eastAsia"/>
        </w:rPr>
        <w:t>段。</w:t>
      </w:r>
    </w:p>
  </w:footnote>
  <w:footnote w:id="18">
    <w:p w14:paraId="70239BAA" w14:textId="7588CC70" w:rsidR="00C849F2" w:rsidRPr="00E44F20" w:rsidRDefault="00C849F2" w:rsidP="00F10C8C">
      <w:pPr>
        <w:pStyle w:val="a6"/>
      </w:pPr>
      <w:r w:rsidRPr="005B5A0B">
        <w:tab/>
      </w:r>
      <w:r w:rsidRPr="00C849F2">
        <w:rPr>
          <w:rStyle w:val="a8"/>
          <w:rFonts w:eastAsia="宋体"/>
          <w:vanish/>
        </w:rPr>
        <w:footnoteRef/>
      </w:r>
      <w:r w:rsidRPr="00EB7BF2">
        <w:rPr>
          <w:rStyle w:val="a8"/>
          <w:rFonts w:eastAsia="宋体"/>
        </w:rPr>
        <w:tab/>
      </w:r>
      <w:hyperlink r:id="rId8"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37</w:t>
      </w:r>
      <w:r w:rsidRPr="00EB7BF2">
        <w:rPr>
          <w:rFonts w:hint="eastAsia"/>
        </w:rPr>
        <w:t>段。</w:t>
      </w:r>
    </w:p>
  </w:footnote>
  <w:footnote w:id="19">
    <w:p w14:paraId="2F340CCB" w14:textId="32DDBF4D" w:rsidR="00C849F2" w:rsidRPr="0005059E" w:rsidRDefault="00C849F2" w:rsidP="00F10C8C">
      <w:pPr>
        <w:pStyle w:val="a6"/>
      </w:pPr>
      <w:r w:rsidRPr="00E44F20">
        <w:tab/>
      </w:r>
      <w:r w:rsidRPr="00C849F2">
        <w:rPr>
          <w:rStyle w:val="a8"/>
          <w:rFonts w:eastAsia="宋体"/>
          <w:vanish/>
        </w:rPr>
        <w:footnoteRef/>
      </w:r>
      <w:r w:rsidRPr="00EB7BF2">
        <w:rPr>
          <w:rStyle w:val="a8"/>
          <w:rFonts w:eastAsia="宋体"/>
        </w:rPr>
        <w:tab/>
      </w:r>
      <w:r w:rsidRPr="00EB7BF2">
        <w:rPr>
          <w:lang w:val="es-ES"/>
        </w:rPr>
        <w:t>同上</w:t>
      </w:r>
      <w:r w:rsidRPr="00EB7BF2">
        <w:t>，</w:t>
      </w:r>
      <w:r w:rsidRPr="00EB7BF2">
        <w:rPr>
          <w:lang w:val="es-ES"/>
        </w:rPr>
        <w:t>第</w:t>
      </w:r>
      <w:r w:rsidRPr="00EB7BF2">
        <w:t>38(c)</w:t>
      </w:r>
      <w:r w:rsidRPr="00EB7BF2">
        <w:rPr>
          <w:lang w:val="es-ES"/>
        </w:rPr>
        <w:t>段。</w:t>
      </w:r>
      <w:bookmarkStart w:id="0" w:name="_Hlk198135223"/>
      <w:bookmarkEnd w:id="0"/>
    </w:p>
  </w:footnote>
  <w:footnote w:id="20">
    <w:p w14:paraId="458AE5BF" w14:textId="79492282" w:rsidR="00C849F2" w:rsidRPr="0005059E" w:rsidRDefault="00C849F2" w:rsidP="00F10C8C">
      <w:pPr>
        <w:pStyle w:val="a6"/>
      </w:pPr>
      <w:r w:rsidRPr="0005059E">
        <w:tab/>
      </w:r>
      <w:r w:rsidRPr="00C849F2">
        <w:rPr>
          <w:rStyle w:val="a8"/>
          <w:rFonts w:eastAsia="宋体"/>
          <w:vanish/>
        </w:rPr>
        <w:footnoteRef/>
      </w:r>
      <w:r w:rsidRPr="00EB7BF2">
        <w:rPr>
          <w:rStyle w:val="a8"/>
          <w:rFonts w:eastAsia="宋体"/>
        </w:rPr>
        <w:tab/>
      </w:r>
      <w:r w:rsidRPr="00EB7BF2">
        <w:rPr>
          <w:lang w:val="es-ES"/>
        </w:rPr>
        <w:t>同上</w:t>
      </w:r>
      <w:r w:rsidRPr="00EB7BF2">
        <w:t>，</w:t>
      </w:r>
      <w:r w:rsidRPr="00EB7BF2">
        <w:rPr>
          <w:lang w:val="es-ES"/>
        </w:rPr>
        <w:t>第</w:t>
      </w:r>
      <w:r w:rsidRPr="00EB7BF2">
        <w:t>38</w:t>
      </w:r>
      <w:r w:rsidRPr="00EB7BF2">
        <w:rPr>
          <w:lang w:val="es-ES"/>
        </w:rPr>
        <w:t>段。</w:t>
      </w:r>
    </w:p>
  </w:footnote>
  <w:footnote w:id="21">
    <w:p w14:paraId="4F4D1F50" w14:textId="026D62D3" w:rsidR="00C849F2" w:rsidRPr="001C6AEA" w:rsidRDefault="00C849F2" w:rsidP="00F10C8C">
      <w:pPr>
        <w:pStyle w:val="a6"/>
      </w:pPr>
      <w:r w:rsidRPr="0005059E">
        <w:tab/>
      </w:r>
      <w:r w:rsidRPr="00C849F2">
        <w:rPr>
          <w:rStyle w:val="a8"/>
          <w:rFonts w:eastAsia="宋体"/>
          <w:vanish/>
        </w:rPr>
        <w:footnoteRef/>
      </w:r>
      <w:r w:rsidRPr="00EB7BF2">
        <w:rPr>
          <w:rStyle w:val="a8"/>
          <w:rFonts w:eastAsia="宋体"/>
        </w:rPr>
        <w:tab/>
      </w:r>
      <w:hyperlink r:id="rId9"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lang w:val="es-ES"/>
        </w:rPr>
        <w:t>第</w:t>
      </w:r>
      <w:r w:rsidRPr="00EB7BF2">
        <w:t>39</w:t>
      </w:r>
      <w:r w:rsidRPr="00EB7BF2">
        <w:rPr>
          <w:rFonts w:hint="eastAsia"/>
          <w:lang w:val="es-ES"/>
        </w:rPr>
        <w:t>段。</w:t>
      </w:r>
    </w:p>
  </w:footnote>
  <w:footnote w:id="22">
    <w:p w14:paraId="0C1C7F08" w14:textId="064ED07E" w:rsidR="00C849F2" w:rsidRPr="001C6AEA" w:rsidRDefault="00C849F2" w:rsidP="00F10C8C">
      <w:pPr>
        <w:pStyle w:val="a6"/>
      </w:pPr>
      <w:r w:rsidRPr="001C6AEA">
        <w:tab/>
      </w:r>
      <w:r w:rsidRPr="00C849F2">
        <w:rPr>
          <w:rStyle w:val="a8"/>
          <w:rFonts w:eastAsia="宋体"/>
          <w:vanish/>
        </w:rPr>
        <w:footnoteRef/>
      </w:r>
      <w:r w:rsidRPr="00EB7BF2">
        <w:rPr>
          <w:rStyle w:val="a8"/>
          <w:rFonts w:eastAsia="宋体"/>
        </w:rPr>
        <w:tab/>
      </w:r>
      <w:r w:rsidRPr="00EB7BF2">
        <w:rPr>
          <w:lang w:val="es-ES"/>
        </w:rPr>
        <w:t>同上</w:t>
      </w:r>
      <w:r w:rsidRPr="00EB7BF2">
        <w:t>，</w:t>
      </w:r>
      <w:r w:rsidRPr="00EB7BF2">
        <w:rPr>
          <w:lang w:val="es-ES"/>
        </w:rPr>
        <w:t>第</w:t>
      </w:r>
      <w:r w:rsidRPr="00EB7BF2">
        <w:t>40</w:t>
      </w:r>
      <w:r w:rsidRPr="00EB7BF2">
        <w:rPr>
          <w:lang w:val="es-ES"/>
        </w:rPr>
        <w:t>段。</w:t>
      </w:r>
    </w:p>
  </w:footnote>
  <w:footnote w:id="23">
    <w:p w14:paraId="21B0AB96" w14:textId="14980952" w:rsidR="00C849F2" w:rsidRPr="00FB5460" w:rsidRDefault="00C849F2" w:rsidP="00F10C8C">
      <w:pPr>
        <w:pStyle w:val="a6"/>
      </w:pPr>
      <w:r w:rsidRPr="001C6AEA">
        <w:tab/>
      </w:r>
      <w:r w:rsidRPr="00C849F2">
        <w:rPr>
          <w:rStyle w:val="a8"/>
          <w:rFonts w:eastAsia="宋体"/>
          <w:vanish/>
        </w:rPr>
        <w:footnoteRef/>
      </w:r>
      <w:r w:rsidRPr="00EB7BF2">
        <w:rPr>
          <w:rStyle w:val="a8"/>
          <w:rFonts w:eastAsia="宋体"/>
        </w:rPr>
        <w:tab/>
      </w:r>
      <w:hyperlink r:id="rId10"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41</w:t>
      </w:r>
      <w:r w:rsidRPr="00EB7BF2">
        <w:rPr>
          <w:rFonts w:hint="eastAsia"/>
        </w:rPr>
        <w:t>段。</w:t>
      </w:r>
    </w:p>
  </w:footnote>
  <w:footnote w:id="24">
    <w:p w14:paraId="04828A56" w14:textId="021B8826" w:rsidR="00C849F2" w:rsidRPr="00CA6092" w:rsidRDefault="00C849F2" w:rsidP="00F10C8C">
      <w:pPr>
        <w:pStyle w:val="a6"/>
      </w:pPr>
      <w:r w:rsidRPr="00FB5460">
        <w:tab/>
      </w:r>
      <w:r w:rsidRPr="00C849F2">
        <w:rPr>
          <w:rStyle w:val="a8"/>
          <w:rFonts w:eastAsia="宋体"/>
          <w:vanish/>
        </w:rPr>
        <w:footnoteRef/>
      </w:r>
      <w:r w:rsidRPr="00EB7BF2">
        <w:rPr>
          <w:rStyle w:val="a8"/>
          <w:rFonts w:eastAsia="宋体"/>
        </w:rPr>
        <w:tab/>
      </w:r>
      <w:r w:rsidRPr="00EB7BF2">
        <w:rPr>
          <w:lang w:val="es-ES"/>
        </w:rPr>
        <w:t>同上</w:t>
      </w:r>
      <w:r w:rsidRPr="00EB7BF2">
        <w:t>，</w:t>
      </w:r>
      <w:r w:rsidRPr="00EB7BF2">
        <w:rPr>
          <w:lang w:val="es-ES"/>
        </w:rPr>
        <w:t>第</w:t>
      </w:r>
      <w:r w:rsidRPr="00EB7BF2">
        <w:t>4</w:t>
      </w:r>
      <w:r w:rsidRPr="00EB7BF2">
        <w:rPr>
          <w:rFonts w:hint="eastAsia"/>
        </w:rPr>
        <w:t>2</w:t>
      </w:r>
      <w:r w:rsidRPr="00EB7BF2">
        <w:rPr>
          <w:lang w:val="es-ES"/>
        </w:rPr>
        <w:t>段。</w:t>
      </w:r>
    </w:p>
  </w:footnote>
  <w:footnote w:id="25">
    <w:p w14:paraId="52B8F4B4" w14:textId="712DFEB0" w:rsidR="00C849F2" w:rsidRPr="00CA6092" w:rsidRDefault="00C849F2" w:rsidP="00F10C8C">
      <w:pPr>
        <w:pStyle w:val="a6"/>
      </w:pPr>
      <w:r w:rsidRPr="00CA6092">
        <w:tab/>
      </w:r>
      <w:r w:rsidRPr="00C849F2">
        <w:rPr>
          <w:rStyle w:val="a8"/>
          <w:rFonts w:eastAsia="宋体"/>
          <w:vanish/>
        </w:rPr>
        <w:footnoteRef/>
      </w:r>
      <w:r w:rsidRPr="00EB7BF2">
        <w:rPr>
          <w:rStyle w:val="a8"/>
          <w:rFonts w:eastAsia="宋体"/>
        </w:rPr>
        <w:tab/>
      </w:r>
      <w:hyperlink r:id="rId11"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lang w:val="es-ES"/>
        </w:rPr>
        <w:t>第</w:t>
      </w:r>
      <w:r w:rsidRPr="00EB7BF2">
        <w:t>44</w:t>
      </w:r>
      <w:r w:rsidRPr="00EB7BF2">
        <w:rPr>
          <w:rFonts w:hint="eastAsia"/>
        </w:rPr>
        <w:t>段。</w:t>
      </w:r>
    </w:p>
  </w:footnote>
  <w:footnote w:id="26">
    <w:p w14:paraId="678E541B" w14:textId="1BA58429" w:rsidR="00C849F2" w:rsidRPr="00CA6092" w:rsidRDefault="00C849F2" w:rsidP="00F10C8C">
      <w:pPr>
        <w:pStyle w:val="a6"/>
      </w:pPr>
      <w:r w:rsidRPr="00CA6092">
        <w:tab/>
      </w:r>
      <w:r w:rsidRPr="00C849F2">
        <w:rPr>
          <w:rStyle w:val="a8"/>
          <w:rFonts w:eastAsia="宋体"/>
          <w:vanish/>
        </w:rPr>
        <w:footnoteRef/>
      </w:r>
      <w:r w:rsidRPr="00EB7BF2">
        <w:rPr>
          <w:rStyle w:val="a8"/>
          <w:rFonts w:eastAsia="宋体"/>
        </w:rPr>
        <w:tab/>
      </w:r>
      <w:hyperlink r:id="rId12"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45</w:t>
      </w:r>
      <w:r w:rsidRPr="00EB7BF2">
        <w:rPr>
          <w:rFonts w:hint="eastAsia"/>
          <w:lang w:val="es-ES"/>
        </w:rPr>
        <w:t>段。</w:t>
      </w:r>
    </w:p>
  </w:footnote>
  <w:footnote w:id="27">
    <w:p w14:paraId="306E1089" w14:textId="027AF0AB" w:rsidR="00C849F2" w:rsidRPr="00CA6092" w:rsidRDefault="00C849F2" w:rsidP="00F10C8C">
      <w:pPr>
        <w:pStyle w:val="a6"/>
      </w:pPr>
      <w:r w:rsidRPr="00CA6092">
        <w:tab/>
      </w:r>
      <w:r w:rsidRPr="00C849F2">
        <w:rPr>
          <w:rStyle w:val="a8"/>
          <w:rFonts w:eastAsia="宋体"/>
          <w:vanish/>
        </w:rPr>
        <w:footnoteRef/>
      </w:r>
      <w:r w:rsidRPr="00EB7BF2">
        <w:rPr>
          <w:rStyle w:val="a8"/>
          <w:rFonts w:eastAsia="宋体"/>
        </w:rPr>
        <w:tab/>
      </w:r>
      <w:r w:rsidRPr="00EB7BF2">
        <w:rPr>
          <w:lang w:val="es-ES"/>
        </w:rPr>
        <w:t>同上</w:t>
      </w:r>
      <w:r w:rsidRPr="00EB7BF2">
        <w:t>，</w:t>
      </w:r>
      <w:r w:rsidRPr="00EB7BF2">
        <w:rPr>
          <w:lang w:val="es-ES"/>
        </w:rPr>
        <w:t>第</w:t>
      </w:r>
      <w:r w:rsidRPr="00EB7BF2">
        <w:t>46</w:t>
      </w:r>
      <w:r w:rsidRPr="00EB7BF2">
        <w:rPr>
          <w:lang w:val="es-ES"/>
        </w:rPr>
        <w:t>段。</w:t>
      </w:r>
    </w:p>
  </w:footnote>
  <w:footnote w:id="28">
    <w:p w14:paraId="43EC3B25" w14:textId="394363CE" w:rsidR="00C849F2" w:rsidRPr="00CA6092" w:rsidRDefault="00C849F2" w:rsidP="00F10C8C">
      <w:pPr>
        <w:pStyle w:val="a6"/>
      </w:pPr>
      <w:r w:rsidRPr="00CA6092">
        <w:tab/>
      </w:r>
      <w:r w:rsidRPr="00C849F2">
        <w:rPr>
          <w:rStyle w:val="a8"/>
          <w:rFonts w:eastAsia="宋体"/>
          <w:vanish/>
        </w:rPr>
        <w:footnoteRef/>
      </w:r>
      <w:r w:rsidRPr="00EB7BF2">
        <w:rPr>
          <w:rStyle w:val="a8"/>
          <w:rFonts w:eastAsia="宋体"/>
        </w:rPr>
        <w:tab/>
      </w:r>
      <w:hyperlink r:id="rId13"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lang w:val="es-ES"/>
        </w:rPr>
        <w:t>第</w:t>
      </w:r>
      <w:r w:rsidRPr="00EB7BF2">
        <w:t>47</w:t>
      </w:r>
      <w:r w:rsidRPr="00EB7BF2">
        <w:rPr>
          <w:rFonts w:hint="eastAsia"/>
        </w:rPr>
        <w:t>段。</w:t>
      </w:r>
    </w:p>
  </w:footnote>
  <w:footnote w:id="29">
    <w:p w14:paraId="49E533A5" w14:textId="758F2085" w:rsidR="00C849F2" w:rsidRPr="004D7E4C" w:rsidRDefault="00C849F2" w:rsidP="00F10C8C">
      <w:pPr>
        <w:pStyle w:val="a6"/>
      </w:pPr>
      <w:r w:rsidRPr="00CA6092">
        <w:tab/>
      </w:r>
      <w:r w:rsidRPr="00C849F2">
        <w:rPr>
          <w:rStyle w:val="a8"/>
          <w:rFonts w:eastAsia="宋体"/>
          <w:vanish/>
        </w:rPr>
        <w:footnoteRef/>
      </w:r>
      <w:r w:rsidRPr="004D7E4C">
        <w:rPr>
          <w:rStyle w:val="a8"/>
          <w:rFonts w:eastAsia="宋体"/>
        </w:rPr>
        <w:tab/>
      </w:r>
      <w:r w:rsidRPr="00EB7BF2">
        <w:rPr>
          <w:lang w:val="es-ES"/>
        </w:rPr>
        <w:t>同上</w:t>
      </w:r>
      <w:r w:rsidRPr="004D7E4C">
        <w:t>，</w:t>
      </w:r>
      <w:r w:rsidRPr="00EB7BF2">
        <w:rPr>
          <w:lang w:val="es-ES"/>
        </w:rPr>
        <w:t>第</w:t>
      </w:r>
      <w:r w:rsidRPr="004D7E4C">
        <w:t>4</w:t>
      </w:r>
      <w:r w:rsidRPr="004D7E4C">
        <w:rPr>
          <w:rFonts w:hint="eastAsia"/>
        </w:rPr>
        <w:t>8</w:t>
      </w:r>
      <w:r w:rsidRPr="00EB7BF2">
        <w:rPr>
          <w:lang w:val="es-ES"/>
        </w:rPr>
        <w:t>段。</w:t>
      </w:r>
    </w:p>
  </w:footnote>
  <w:footnote w:id="30">
    <w:p w14:paraId="51CB0FB1" w14:textId="635F5911" w:rsidR="00C849F2" w:rsidRPr="00A208C2" w:rsidRDefault="00C849F2" w:rsidP="00F10C8C">
      <w:pPr>
        <w:pStyle w:val="a6"/>
      </w:pPr>
      <w:r w:rsidRPr="004D7E4C">
        <w:tab/>
      </w:r>
      <w:r w:rsidRPr="00C849F2">
        <w:rPr>
          <w:rStyle w:val="a8"/>
          <w:rFonts w:eastAsia="宋体"/>
          <w:vanish/>
        </w:rPr>
        <w:footnoteRef/>
      </w:r>
      <w:r w:rsidRPr="00A208C2">
        <w:rPr>
          <w:rStyle w:val="a8"/>
          <w:rFonts w:eastAsia="宋体"/>
        </w:rPr>
        <w:tab/>
      </w:r>
      <w:hyperlink r:id="rId14" w:history="1">
        <w:proofErr w:type="spellStart"/>
        <w:r w:rsidRPr="005A6261">
          <w:rPr>
            <w:rStyle w:val="af9"/>
          </w:rPr>
          <w:t>CMW</w:t>
        </w:r>
        <w:proofErr w:type="spellEnd"/>
        <w:r w:rsidRPr="005A6261">
          <w:rPr>
            <w:rStyle w:val="af9"/>
          </w:rPr>
          <w:t>/C/MEX/CO/3</w:t>
        </w:r>
      </w:hyperlink>
      <w:r w:rsidRPr="00A208C2">
        <w:t xml:space="preserve">, </w:t>
      </w:r>
      <w:r>
        <w:rPr>
          <w:rFonts w:hint="eastAsia"/>
          <w:lang w:val="es-ES"/>
        </w:rPr>
        <w:t>第</w:t>
      </w:r>
      <w:r w:rsidRPr="00A208C2">
        <w:t>49</w:t>
      </w:r>
      <w:r>
        <w:rPr>
          <w:rFonts w:hint="eastAsia"/>
          <w:lang w:val="es-ES"/>
        </w:rPr>
        <w:t>段。</w:t>
      </w:r>
      <w:bookmarkStart w:id="3" w:name="_Hlk198547018"/>
      <w:bookmarkEnd w:id="3"/>
    </w:p>
  </w:footnote>
  <w:footnote w:id="31">
    <w:p w14:paraId="2D98D426" w14:textId="2103845D" w:rsidR="00C849F2" w:rsidRPr="004D7E4C" w:rsidRDefault="00C849F2" w:rsidP="00F10C8C">
      <w:pPr>
        <w:pStyle w:val="a6"/>
      </w:pPr>
      <w:r w:rsidRPr="00A208C2">
        <w:tab/>
      </w:r>
      <w:r w:rsidRPr="00C849F2">
        <w:rPr>
          <w:rStyle w:val="a8"/>
          <w:rFonts w:eastAsia="宋体"/>
          <w:vanish/>
        </w:rPr>
        <w:footnoteRef/>
      </w:r>
      <w:r w:rsidRPr="004D7E4C">
        <w:rPr>
          <w:rStyle w:val="a8"/>
          <w:rFonts w:eastAsia="宋体"/>
        </w:rPr>
        <w:tab/>
      </w:r>
      <w:r w:rsidRPr="00EB7BF2">
        <w:rPr>
          <w:lang w:val="es-ES"/>
        </w:rPr>
        <w:t>第</w:t>
      </w:r>
      <w:proofErr w:type="spellStart"/>
      <w:r w:rsidRPr="004D7E4C">
        <w:t>CEDH</w:t>
      </w:r>
      <w:proofErr w:type="spellEnd"/>
      <w:r w:rsidRPr="004D7E4C">
        <w:t>/05/2023</w:t>
      </w:r>
      <w:r w:rsidRPr="00EB7BF2">
        <w:rPr>
          <w:lang w:val="es-ES"/>
        </w:rPr>
        <w:t>号建议。</w:t>
      </w:r>
      <w:r w:rsidRPr="00EB7BF2">
        <w:t>见</w:t>
      </w:r>
      <w:hyperlink r:id="rId15" w:history="1">
        <w:r w:rsidR="001F0039" w:rsidRPr="00811116">
          <w:rPr>
            <w:rStyle w:val="af9"/>
          </w:rPr>
          <w:t>https://cedhchiapas.org/cedh/wp-content/uploads/2023/12/CEDH-05-2023-R.pdf</w:t>
        </w:r>
      </w:hyperlink>
      <w:r w:rsidRPr="00EB7BF2">
        <w:t>。</w:t>
      </w:r>
      <w:r w:rsidR="001F0039">
        <w:t xml:space="preserve"> </w:t>
      </w:r>
    </w:p>
  </w:footnote>
  <w:footnote w:id="32">
    <w:p w14:paraId="2CE68C95" w14:textId="2B8988BC" w:rsidR="00C849F2" w:rsidRPr="00A208C2" w:rsidRDefault="00C849F2" w:rsidP="00F10C8C">
      <w:pPr>
        <w:pStyle w:val="a6"/>
      </w:pPr>
      <w:r w:rsidRPr="004D7E4C">
        <w:tab/>
      </w:r>
      <w:r w:rsidRPr="00C849F2">
        <w:rPr>
          <w:rStyle w:val="a8"/>
          <w:rFonts w:eastAsia="宋体"/>
          <w:vanish/>
        </w:rPr>
        <w:footnoteRef/>
      </w:r>
      <w:r w:rsidRPr="00A208C2">
        <w:rPr>
          <w:rStyle w:val="a8"/>
          <w:rFonts w:eastAsia="宋体"/>
        </w:rPr>
        <w:tab/>
      </w:r>
      <w:hyperlink r:id="rId16" w:history="1">
        <w:proofErr w:type="spellStart"/>
        <w:r w:rsidRPr="005A6261">
          <w:rPr>
            <w:rStyle w:val="af9"/>
          </w:rPr>
          <w:t>CMW</w:t>
        </w:r>
        <w:proofErr w:type="spellEnd"/>
        <w:r w:rsidRPr="005A6261">
          <w:rPr>
            <w:rStyle w:val="af9"/>
          </w:rPr>
          <w:t>/C/MEX/CO/3</w:t>
        </w:r>
      </w:hyperlink>
      <w:r w:rsidRPr="00A208C2">
        <w:t xml:space="preserve">, </w:t>
      </w:r>
      <w:r>
        <w:rPr>
          <w:rFonts w:hint="eastAsia"/>
          <w:lang w:val="es-ES"/>
        </w:rPr>
        <w:t>第</w:t>
      </w:r>
      <w:r w:rsidRPr="00A208C2">
        <w:t>50</w:t>
      </w:r>
      <w:r>
        <w:rPr>
          <w:rFonts w:hint="eastAsia"/>
          <w:lang w:val="es-ES"/>
        </w:rPr>
        <w:t>段。</w:t>
      </w:r>
    </w:p>
  </w:footnote>
  <w:footnote w:id="33">
    <w:p w14:paraId="522693AC" w14:textId="5A57480D" w:rsidR="00C849F2" w:rsidRPr="00DA0A69" w:rsidRDefault="00C849F2" w:rsidP="00F10C8C">
      <w:pPr>
        <w:pStyle w:val="a6"/>
      </w:pPr>
      <w:r w:rsidRPr="00A208C2">
        <w:tab/>
      </w:r>
      <w:r w:rsidRPr="00C849F2">
        <w:rPr>
          <w:rStyle w:val="a8"/>
          <w:rFonts w:eastAsia="宋体"/>
          <w:vanish/>
        </w:rPr>
        <w:footnoteRef/>
      </w:r>
      <w:r w:rsidRPr="00EB7BF2">
        <w:rPr>
          <w:rStyle w:val="a8"/>
          <w:rFonts w:eastAsia="宋体"/>
        </w:rPr>
        <w:tab/>
      </w:r>
      <w:hyperlink r:id="rId17"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54</w:t>
      </w:r>
      <w:r w:rsidRPr="00EB7BF2">
        <w:rPr>
          <w:rFonts w:hint="eastAsia"/>
        </w:rPr>
        <w:t>段。</w:t>
      </w:r>
    </w:p>
  </w:footnote>
  <w:footnote w:id="34">
    <w:p w14:paraId="29F1F9EA" w14:textId="6444951F" w:rsidR="00C849F2" w:rsidRPr="00E979CA" w:rsidRDefault="00C849F2" w:rsidP="00F10C8C">
      <w:pPr>
        <w:pStyle w:val="a6"/>
      </w:pPr>
      <w:r w:rsidRPr="00DA0A69">
        <w:tab/>
      </w:r>
      <w:r w:rsidRPr="00C849F2">
        <w:rPr>
          <w:rStyle w:val="a8"/>
          <w:rFonts w:eastAsia="宋体"/>
          <w:vanish/>
        </w:rPr>
        <w:footnoteRef/>
      </w:r>
      <w:r w:rsidRPr="00EB7BF2">
        <w:rPr>
          <w:rStyle w:val="a8"/>
          <w:rFonts w:eastAsia="宋体"/>
        </w:rPr>
        <w:tab/>
      </w:r>
      <w:hyperlink r:id="rId18"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56</w:t>
      </w:r>
      <w:r w:rsidRPr="00EB7BF2">
        <w:rPr>
          <w:rFonts w:hint="eastAsia"/>
        </w:rPr>
        <w:t>段。</w:t>
      </w:r>
    </w:p>
  </w:footnote>
  <w:footnote w:id="35">
    <w:p w14:paraId="2E9A7534" w14:textId="735D391F" w:rsidR="00C849F2" w:rsidRPr="00E979CA" w:rsidRDefault="00C849F2" w:rsidP="00F10C8C">
      <w:pPr>
        <w:pStyle w:val="a6"/>
      </w:pPr>
      <w:r w:rsidRPr="00E979CA">
        <w:tab/>
      </w:r>
      <w:r w:rsidRPr="00C849F2">
        <w:rPr>
          <w:rStyle w:val="a8"/>
          <w:rFonts w:eastAsia="宋体"/>
          <w:vanish/>
        </w:rPr>
        <w:footnoteRef/>
      </w:r>
      <w:r w:rsidRPr="00EB7BF2">
        <w:rPr>
          <w:rStyle w:val="a8"/>
          <w:rFonts w:eastAsia="宋体"/>
        </w:rPr>
        <w:tab/>
      </w:r>
      <w:hyperlink r:id="rId19" w:history="1">
        <w:proofErr w:type="spellStart"/>
        <w:r w:rsidRPr="005A6261">
          <w:rPr>
            <w:rStyle w:val="af9"/>
          </w:rPr>
          <w:t>CMW</w:t>
        </w:r>
        <w:proofErr w:type="spellEnd"/>
        <w:r w:rsidRPr="005A6261">
          <w:rPr>
            <w:rStyle w:val="af9"/>
          </w:rPr>
          <w:t>/C/MEX/CO/3</w:t>
        </w:r>
      </w:hyperlink>
      <w:r w:rsidRPr="00EB7BF2">
        <w:t xml:space="preserve">, </w:t>
      </w:r>
      <w:r w:rsidRPr="00EB7BF2">
        <w:rPr>
          <w:rFonts w:hint="eastAsia"/>
        </w:rPr>
        <w:t>第</w:t>
      </w:r>
      <w:r w:rsidRPr="00EB7BF2">
        <w:t>59</w:t>
      </w:r>
      <w:r w:rsidRPr="00EB7BF2">
        <w:rPr>
          <w:rFonts w:hint="eastAsia"/>
        </w:rPr>
        <w:t>段。</w:t>
      </w:r>
    </w:p>
  </w:footnote>
  <w:footnote w:id="36">
    <w:p w14:paraId="1997A97F" w14:textId="13FBEEA0" w:rsidR="00C849F2" w:rsidRPr="008A4208" w:rsidRDefault="00C849F2" w:rsidP="00F10C8C">
      <w:pPr>
        <w:pStyle w:val="a6"/>
      </w:pPr>
      <w:r w:rsidRPr="00E979CA">
        <w:tab/>
      </w:r>
      <w:r w:rsidRPr="00C849F2">
        <w:rPr>
          <w:rStyle w:val="a8"/>
          <w:rFonts w:eastAsia="宋体"/>
          <w:vanish/>
        </w:rPr>
        <w:footnoteRef/>
      </w:r>
      <w:r w:rsidRPr="00A208C2">
        <w:rPr>
          <w:rStyle w:val="a8"/>
          <w:rFonts w:eastAsia="宋体"/>
        </w:rPr>
        <w:tab/>
      </w:r>
      <w:r w:rsidRPr="00EB7BF2">
        <w:rPr>
          <w:lang w:val="es-ES"/>
        </w:rPr>
        <w:t>见</w:t>
      </w:r>
      <w:r w:rsidR="008A4208">
        <w:fldChar w:fldCharType="begin"/>
      </w:r>
      <w:r w:rsidR="008A4208">
        <w:instrText>HYPERLINK "</w:instrText>
      </w:r>
      <w:r w:rsidR="008A4208" w:rsidRPr="00A208C2">
        <w:instrText>https://www.gob.mx/cms/uploads/attachment/file/467956/Declaracio_n_Conjunta_Me_xico_Estados_Unidos.pdf</w:instrText>
      </w:r>
      <w:r w:rsidR="008A4208">
        <w:instrText>"</w:instrText>
      </w:r>
      <w:r w:rsidR="008A4208">
        <w:fldChar w:fldCharType="separate"/>
      </w:r>
      <w:r w:rsidR="008A4208" w:rsidRPr="00811116">
        <w:rPr>
          <w:rStyle w:val="af9"/>
        </w:rPr>
        <w:t>https://www.gob.mx/cms/uploads/attachment/file/467956/Declaracio_n_Conjunta_Me_xico_Estados_Unidos.pdf</w:t>
      </w:r>
      <w:r w:rsidR="008A4208">
        <w:fldChar w:fldCharType="end"/>
      </w:r>
      <w:r w:rsidRPr="00EB7BF2">
        <w:rPr>
          <w:lang w:val="es-ES"/>
        </w:rPr>
        <w:t>。</w:t>
      </w:r>
      <w:r w:rsidR="008A4208" w:rsidRPr="008A4208">
        <w:t xml:space="preserve"> </w:t>
      </w:r>
    </w:p>
  </w:footnote>
  <w:footnote w:id="37">
    <w:p w14:paraId="2F2D146A" w14:textId="2BE8DD7B" w:rsidR="00C849F2" w:rsidRPr="007D32C5" w:rsidRDefault="00C849F2" w:rsidP="00F10C8C">
      <w:pPr>
        <w:pStyle w:val="a6"/>
        <w:rPr>
          <w:lang w:val="es-ES"/>
        </w:rPr>
      </w:pPr>
      <w:r w:rsidRPr="00A208C2">
        <w:tab/>
      </w:r>
      <w:r w:rsidRPr="00C849F2">
        <w:rPr>
          <w:rStyle w:val="a8"/>
          <w:rFonts w:eastAsia="宋体"/>
          <w:vanish/>
        </w:rPr>
        <w:footnoteRef/>
      </w:r>
      <w:r w:rsidRPr="00EB7BF2">
        <w:rPr>
          <w:rStyle w:val="a8"/>
          <w:rFonts w:eastAsia="宋体"/>
          <w:lang w:val="es-ES"/>
        </w:rPr>
        <w:tab/>
      </w:r>
      <w:hyperlink r:id="rId20" w:history="1">
        <w:r w:rsidRPr="005A6261">
          <w:rPr>
            <w:rStyle w:val="af9"/>
          </w:rPr>
          <w:t>HRI/GEN/2/</w:t>
        </w:r>
        <w:proofErr w:type="spellStart"/>
        <w:r w:rsidRPr="005A6261">
          <w:rPr>
            <w:rStyle w:val="af9"/>
          </w:rPr>
          <w:t>Rev.6</w:t>
        </w:r>
        <w:proofErr w:type="spellEnd"/>
      </w:hyperlink>
      <w:r w:rsidRPr="00EB7BF2">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CD526" w14:textId="77777777" w:rsidR="008102CF" w:rsidRDefault="00F10C8C" w:rsidP="00F10C8C">
    <w:pPr>
      <w:pStyle w:val="af3"/>
    </w:pPr>
    <w:proofErr w:type="spellStart"/>
    <w:r>
      <w:t>CMW</w:t>
    </w:r>
    <w:proofErr w:type="spellEnd"/>
    <w:r>
      <w:t>/C/MEX/CO/4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33A2A" w14:textId="77777777" w:rsidR="008102CF" w:rsidRPr="00202A30" w:rsidRDefault="00F10C8C" w:rsidP="00F10C8C">
    <w:pPr>
      <w:pStyle w:val="af3"/>
      <w:jc w:val="right"/>
    </w:pPr>
    <w:proofErr w:type="spellStart"/>
    <w:r>
      <w:t>CMW</w:t>
    </w:r>
    <w:proofErr w:type="spellEnd"/>
    <w:r>
      <w:t>/C/MEX/CO/4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9484588">
    <w:abstractNumId w:val="2"/>
  </w:num>
  <w:num w:numId="2" w16cid:durableId="44257017">
    <w:abstractNumId w:val="12"/>
  </w:num>
  <w:num w:numId="3" w16cid:durableId="878511921">
    <w:abstractNumId w:val="3"/>
  </w:num>
  <w:num w:numId="4" w16cid:durableId="1513569710">
    <w:abstractNumId w:val="0"/>
  </w:num>
  <w:num w:numId="5" w16cid:durableId="1346438310">
    <w:abstractNumId w:val="4"/>
  </w:num>
  <w:num w:numId="6" w16cid:durableId="936325816">
    <w:abstractNumId w:val="7"/>
  </w:num>
  <w:num w:numId="7" w16cid:durableId="1190920998">
    <w:abstractNumId w:val="8"/>
  </w:num>
  <w:num w:numId="8" w16cid:durableId="1915822869">
    <w:abstractNumId w:val="6"/>
  </w:num>
  <w:num w:numId="9" w16cid:durableId="906035593">
    <w:abstractNumId w:val="1"/>
  </w:num>
  <w:num w:numId="10" w16cid:durableId="257491036">
    <w:abstractNumId w:val="9"/>
  </w:num>
  <w:num w:numId="11" w16cid:durableId="2047677997">
    <w:abstractNumId w:val="10"/>
  </w:num>
  <w:num w:numId="12" w16cid:durableId="957219475">
    <w:abstractNumId w:val="13"/>
  </w:num>
  <w:num w:numId="13" w16cid:durableId="1309506507">
    <w:abstractNumId w:val="5"/>
  </w:num>
  <w:num w:numId="14" w16cid:durableId="13324891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710"/>
    <w:rsid w:val="0001068E"/>
    <w:rsid w:val="00011483"/>
    <w:rsid w:val="00021724"/>
    <w:rsid w:val="0004529B"/>
    <w:rsid w:val="000A274C"/>
    <w:rsid w:val="000D319F"/>
    <w:rsid w:val="000D4739"/>
    <w:rsid w:val="000E4D0E"/>
    <w:rsid w:val="00130087"/>
    <w:rsid w:val="00131183"/>
    <w:rsid w:val="00144B69"/>
    <w:rsid w:val="00153E86"/>
    <w:rsid w:val="00166935"/>
    <w:rsid w:val="00176354"/>
    <w:rsid w:val="001B1BD1"/>
    <w:rsid w:val="001C3EF2"/>
    <w:rsid w:val="001D17F6"/>
    <w:rsid w:val="001F0039"/>
    <w:rsid w:val="001F7DC2"/>
    <w:rsid w:val="00202762"/>
    <w:rsid w:val="00204B42"/>
    <w:rsid w:val="002231C3"/>
    <w:rsid w:val="002233E4"/>
    <w:rsid w:val="0024417F"/>
    <w:rsid w:val="00250F8D"/>
    <w:rsid w:val="00264C9F"/>
    <w:rsid w:val="002D6B1C"/>
    <w:rsid w:val="002E1C97"/>
    <w:rsid w:val="002F5834"/>
    <w:rsid w:val="00326EBF"/>
    <w:rsid w:val="00327FE4"/>
    <w:rsid w:val="00365468"/>
    <w:rsid w:val="00383960"/>
    <w:rsid w:val="00396631"/>
    <w:rsid w:val="003B7C75"/>
    <w:rsid w:val="003D7D4D"/>
    <w:rsid w:val="00413D23"/>
    <w:rsid w:val="00427F63"/>
    <w:rsid w:val="00471907"/>
    <w:rsid w:val="004A17D1"/>
    <w:rsid w:val="004C4A0A"/>
    <w:rsid w:val="004D62AF"/>
    <w:rsid w:val="004F2902"/>
    <w:rsid w:val="005109ED"/>
    <w:rsid w:val="00533C10"/>
    <w:rsid w:val="00543EBA"/>
    <w:rsid w:val="00575D1E"/>
    <w:rsid w:val="005A6261"/>
    <w:rsid w:val="005E403A"/>
    <w:rsid w:val="0067056D"/>
    <w:rsid w:val="00680656"/>
    <w:rsid w:val="006B1119"/>
    <w:rsid w:val="006E3E46"/>
    <w:rsid w:val="006E71B1"/>
    <w:rsid w:val="00705D89"/>
    <w:rsid w:val="00731A42"/>
    <w:rsid w:val="0076382D"/>
    <w:rsid w:val="00767E69"/>
    <w:rsid w:val="0077079A"/>
    <w:rsid w:val="00787427"/>
    <w:rsid w:val="007A5599"/>
    <w:rsid w:val="007A792B"/>
    <w:rsid w:val="007C7B83"/>
    <w:rsid w:val="007F2DE6"/>
    <w:rsid w:val="008102CF"/>
    <w:rsid w:val="00856233"/>
    <w:rsid w:val="00860F27"/>
    <w:rsid w:val="00860F93"/>
    <w:rsid w:val="008801B2"/>
    <w:rsid w:val="008A4208"/>
    <w:rsid w:val="008B0560"/>
    <w:rsid w:val="008B2BFA"/>
    <w:rsid w:val="00906C57"/>
    <w:rsid w:val="00930F8C"/>
    <w:rsid w:val="00936F03"/>
    <w:rsid w:val="00937459"/>
    <w:rsid w:val="00943B69"/>
    <w:rsid w:val="00944CB3"/>
    <w:rsid w:val="00947BDB"/>
    <w:rsid w:val="00956C30"/>
    <w:rsid w:val="009B09D7"/>
    <w:rsid w:val="009D35ED"/>
    <w:rsid w:val="009D6F00"/>
    <w:rsid w:val="009F0547"/>
    <w:rsid w:val="00A02F0C"/>
    <w:rsid w:val="00A03CB6"/>
    <w:rsid w:val="00A1364C"/>
    <w:rsid w:val="00A21076"/>
    <w:rsid w:val="00A3739A"/>
    <w:rsid w:val="00A52DAF"/>
    <w:rsid w:val="00A61941"/>
    <w:rsid w:val="00A66E85"/>
    <w:rsid w:val="00A84072"/>
    <w:rsid w:val="00AC053A"/>
    <w:rsid w:val="00B16570"/>
    <w:rsid w:val="00B53320"/>
    <w:rsid w:val="00B55087"/>
    <w:rsid w:val="00B64AF6"/>
    <w:rsid w:val="00BC6522"/>
    <w:rsid w:val="00BD13D9"/>
    <w:rsid w:val="00BD2C5F"/>
    <w:rsid w:val="00BD2F78"/>
    <w:rsid w:val="00C121D5"/>
    <w:rsid w:val="00C17349"/>
    <w:rsid w:val="00C351AA"/>
    <w:rsid w:val="00C46710"/>
    <w:rsid w:val="00C53F40"/>
    <w:rsid w:val="00C55B7D"/>
    <w:rsid w:val="00C666E2"/>
    <w:rsid w:val="00C7253F"/>
    <w:rsid w:val="00C849F2"/>
    <w:rsid w:val="00C977F5"/>
    <w:rsid w:val="00CA54E8"/>
    <w:rsid w:val="00CD42BE"/>
    <w:rsid w:val="00CF4195"/>
    <w:rsid w:val="00D034CD"/>
    <w:rsid w:val="00D26A05"/>
    <w:rsid w:val="00D333FD"/>
    <w:rsid w:val="00D8598A"/>
    <w:rsid w:val="00D97B98"/>
    <w:rsid w:val="00DC671F"/>
    <w:rsid w:val="00DE4DA7"/>
    <w:rsid w:val="00E13BAC"/>
    <w:rsid w:val="00E2406F"/>
    <w:rsid w:val="00E33B38"/>
    <w:rsid w:val="00E47FE5"/>
    <w:rsid w:val="00E55959"/>
    <w:rsid w:val="00E574AF"/>
    <w:rsid w:val="00EF4702"/>
    <w:rsid w:val="00F109E8"/>
    <w:rsid w:val="00F10C8C"/>
    <w:rsid w:val="00F23FEB"/>
    <w:rsid w:val="00F53EA3"/>
    <w:rsid w:val="00F640EE"/>
    <w:rsid w:val="00F714DA"/>
    <w:rsid w:val="00F714E9"/>
    <w:rsid w:val="00F85942"/>
    <w:rsid w:val="00F90004"/>
    <w:rsid w:val="00F90BE9"/>
    <w:rsid w:val="00FB456B"/>
    <w:rsid w:val="00FC58B0"/>
    <w:rsid w:val="00FD7EDA"/>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C30E5"/>
  <w15:docId w15:val="{7FF52696-311B-4D55-A7BB-07A13DAB7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56C30"/>
    <w:pPr>
      <w:keepLines w:val="0"/>
      <w:spacing w:after="0"/>
    </w:pPr>
  </w:style>
  <w:style w:type="character" w:customStyle="1" w:styleId="ad">
    <w:name w:val="尾注文本 字符"/>
    <w:aliases w:val="2_G 字符"/>
    <w:basedOn w:val="a0"/>
    <w:link w:val="ac"/>
    <w:rsid w:val="00956C30"/>
    <w:rPr>
      <w:snapToGrid w:val="0"/>
      <w:sz w:val="18"/>
      <w:szCs w:val="18"/>
    </w:rPr>
  </w:style>
  <w:style w:type="character" w:styleId="ae">
    <w:name w:val="endnote reference"/>
    <w:aliases w:val="1_G"/>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233E4"/>
    <w:rPr>
      <w:rFonts w:eastAsia="Times New Roman"/>
      <w:snapToGrid w:val="0"/>
      <w:sz w:val="16"/>
      <w:szCs w:val="16"/>
      <w:lang w:val="en-GB" w:eastAsia="en-US"/>
    </w:rPr>
  </w:style>
  <w:style w:type="character" w:styleId="af2">
    <w:name w:val="page number"/>
    <w:aliases w:val="7_G"/>
    <w:basedOn w:val="a0"/>
    <w:qFormat/>
    <w:rsid w:val="002233E4"/>
    <w:rPr>
      <w:rFonts w:ascii="Times New Roman" w:hAnsi="Times New Roman"/>
      <w:b/>
      <w:i w:val="0"/>
      <w:snapToGrid w:val="0"/>
      <w:spacing w:val="0"/>
      <w:kern w:val="0"/>
      <w:sz w:val="18"/>
      <w14:cntxtAlts w14:val="0"/>
    </w:rPr>
  </w:style>
  <w:style w:type="paragraph" w:styleId="af3">
    <w:name w:val="header"/>
    <w:aliases w:val="6_G"/>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233E4"/>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F10C8C"/>
    <w:pPr>
      <w:keepNext/>
      <w:keepLines/>
      <w:tabs>
        <w:tab w:val="clear" w:pos="431"/>
        <w:tab w:val="right" w:pos="851"/>
      </w:tabs>
      <w:overflowPunct/>
      <w:adjustRightInd/>
      <w:snapToGrid/>
      <w:spacing w:before="240" w:after="240" w:line="360" w:lineRule="exact"/>
      <w:ind w:left="1134" w:right="1134" w:hanging="1134"/>
      <w:jc w:val="left"/>
      <w:outlineLvl w:val="0"/>
    </w:pPr>
    <w:rPr>
      <w:b/>
      <w:snapToGrid/>
      <w:sz w:val="34"/>
      <w:lang w:val="en-GB"/>
    </w:rPr>
  </w:style>
  <w:style w:type="paragraph" w:customStyle="1" w:styleId="HChG">
    <w:name w:val="_ H _Ch_G"/>
    <w:basedOn w:val="a"/>
    <w:next w:val="a"/>
    <w:link w:val="HChGChar"/>
    <w:qFormat/>
    <w:rsid w:val="00F10C8C"/>
    <w:pPr>
      <w:keepNext/>
      <w:keepLines/>
      <w:tabs>
        <w:tab w:val="clear" w:pos="431"/>
        <w:tab w:val="right" w:pos="851"/>
      </w:tabs>
      <w:overflowPunct/>
      <w:adjustRightInd/>
      <w:snapToGrid/>
      <w:spacing w:before="360" w:after="240" w:line="300" w:lineRule="exact"/>
      <w:ind w:left="1134" w:right="1134" w:hanging="1134"/>
      <w:jc w:val="left"/>
      <w:outlineLvl w:val="1"/>
    </w:pPr>
    <w:rPr>
      <w:b/>
      <w:snapToGrid/>
      <w:sz w:val="28"/>
      <w:lang w:val="en-GB"/>
    </w:rPr>
  </w:style>
  <w:style w:type="paragraph" w:customStyle="1" w:styleId="H1G">
    <w:name w:val="_ H_1_G"/>
    <w:basedOn w:val="a"/>
    <w:next w:val="a"/>
    <w:qFormat/>
    <w:rsid w:val="00F10C8C"/>
    <w:pPr>
      <w:keepNext/>
      <w:keepLines/>
      <w:tabs>
        <w:tab w:val="clear" w:pos="431"/>
        <w:tab w:val="right" w:pos="851"/>
      </w:tabs>
      <w:overflowPunct/>
      <w:adjustRightInd/>
      <w:snapToGrid/>
      <w:spacing w:before="360" w:after="240" w:line="270" w:lineRule="exact"/>
      <w:ind w:left="1134" w:right="1134" w:hanging="1134"/>
      <w:jc w:val="left"/>
      <w:outlineLvl w:val="2"/>
    </w:pPr>
    <w:rPr>
      <w:b/>
      <w:snapToGrid/>
      <w:sz w:val="24"/>
      <w:lang w:val="en-GB"/>
    </w:rPr>
  </w:style>
  <w:style w:type="paragraph" w:customStyle="1" w:styleId="H23G">
    <w:name w:val="_ H_2/3_G"/>
    <w:basedOn w:val="a"/>
    <w:next w:val="a"/>
    <w:link w:val="H23GChar"/>
    <w:qFormat/>
    <w:rsid w:val="00F10C8C"/>
    <w:pPr>
      <w:keepNext/>
      <w:keepLines/>
      <w:tabs>
        <w:tab w:val="clear" w:pos="431"/>
        <w:tab w:val="right" w:pos="851"/>
      </w:tabs>
      <w:overflowPunct/>
      <w:adjustRightInd/>
      <w:snapToGrid/>
      <w:spacing w:before="240" w:after="120" w:line="240" w:lineRule="exact"/>
      <w:ind w:left="1134" w:right="1134" w:hanging="1134"/>
      <w:jc w:val="left"/>
      <w:outlineLvl w:val="3"/>
    </w:pPr>
    <w:rPr>
      <w:b/>
      <w:snapToGrid/>
      <w:sz w:val="20"/>
      <w:lang w:val="en-GB"/>
    </w:rPr>
  </w:style>
  <w:style w:type="paragraph" w:customStyle="1" w:styleId="H4G">
    <w:name w:val="_ H_4_G"/>
    <w:basedOn w:val="a"/>
    <w:next w:val="a"/>
    <w:rsid w:val="00F10C8C"/>
    <w:pPr>
      <w:keepNext/>
      <w:keepLines/>
      <w:tabs>
        <w:tab w:val="clear" w:pos="431"/>
        <w:tab w:val="right" w:pos="851"/>
      </w:tabs>
      <w:overflowPunct/>
      <w:adjustRightInd/>
      <w:snapToGrid/>
      <w:spacing w:before="240" w:after="120" w:line="240" w:lineRule="exact"/>
      <w:ind w:left="1134" w:right="1134" w:hanging="1134"/>
      <w:jc w:val="left"/>
      <w:outlineLvl w:val="4"/>
    </w:pPr>
    <w:rPr>
      <w:i/>
      <w:snapToGrid/>
      <w:sz w:val="20"/>
      <w:lang w:val="en-GB"/>
    </w:rPr>
  </w:style>
  <w:style w:type="paragraph" w:customStyle="1" w:styleId="H56G">
    <w:name w:val="_ H_5/6_G"/>
    <w:basedOn w:val="a"/>
    <w:next w:val="a"/>
    <w:rsid w:val="00F10C8C"/>
    <w:pPr>
      <w:keepNext/>
      <w:keepLines/>
      <w:tabs>
        <w:tab w:val="clear" w:pos="431"/>
        <w:tab w:val="right" w:pos="851"/>
      </w:tabs>
      <w:overflowPunct/>
      <w:adjustRightInd/>
      <w:snapToGrid/>
      <w:spacing w:before="240" w:after="120" w:line="240" w:lineRule="exact"/>
      <w:ind w:left="1134" w:right="1134" w:hanging="1134"/>
      <w:jc w:val="left"/>
      <w:outlineLvl w:val="5"/>
    </w:pPr>
    <w:rPr>
      <w:snapToGrid/>
      <w:sz w:val="20"/>
      <w:lang w:val="en-GB"/>
    </w:rPr>
  </w:style>
  <w:style w:type="paragraph" w:customStyle="1" w:styleId="SingleTxtG">
    <w:name w:val="_ Single Txt_G"/>
    <w:basedOn w:val="a"/>
    <w:link w:val="SingleTxtGChar"/>
    <w:qFormat/>
    <w:rsid w:val="00F10C8C"/>
    <w:pPr>
      <w:tabs>
        <w:tab w:val="clear" w:pos="431"/>
        <w:tab w:val="left" w:pos="1701"/>
        <w:tab w:val="left" w:pos="2268"/>
        <w:tab w:val="left" w:pos="2835"/>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F10C8C"/>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F10C8C"/>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F10C8C"/>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F10C8C"/>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F10C8C"/>
    <w:pPr>
      <w:numPr>
        <w:numId w:val="7"/>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F10C8C"/>
    <w:pPr>
      <w:numPr>
        <w:numId w:val="8"/>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F10C8C"/>
    <w:pPr>
      <w:numPr>
        <w:numId w:val="9"/>
      </w:numPr>
      <w:tabs>
        <w:tab w:val="clear" w:pos="0"/>
        <w:tab w:val="num" w:pos="360"/>
        <w:tab w:val="num" w:pos="1996"/>
      </w:tabs>
      <w:ind w:left="1996" w:hanging="380"/>
    </w:pPr>
  </w:style>
  <w:style w:type="numbering" w:styleId="111111">
    <w:name w:val="Outline List 2"/>
    <w:basedOn w:val="a2"/>
    <w:semiHidden/>
    <w:rsid w:val="00F10C8C"/>
    <w:pPr>
      <w:numPr>
        <w:numId w:val="14"/>
      </w:numPr>
    </w:pPr>
  </w:style>
  <w:style w:type="numbering" w:styleId="1111110">
    <w:name w:val="Outline List 1"/>
    <w:basedOn w:val="a2"/>
    <w:semiHidden/>
    <w:rsid w:val="00F10C8C"/>
    <w:pPr>
      <w:numPr>
        <w:numId w:val="12"/>
      </w:numPr>
    </w:pPr>
  </w:style>
  <w:style w:type="character" w:styleId="af5">
    <w:name w:val="Book Title"/>
    <w:basedOn w:val="a0"/>
    <w:uiPriority w:val="33"/>
    <w:rsid w:val="00F10C8C"/>
    <w:rPr>
      <w:b/>
      <w:bCs/>
      <w:smallCaps/>
      <w:spacing w:val="5"/>
    </w:rPr>
  </w:style>
  <w:style w:type="table" w:styleId="af6">
    <w:name w:val="Table Grid"/>
    <w:basedOn w:val="a1"/>
    <w:rsid w:val="00F10C8C"/>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F10C8C"/>
    <w:pPr>
      <w:tabs>
        <w:tab w:val="clear" w:pos="431"/>
      </w:tabs>
      <w:overflowPunct/>
      <w:adjustRightInd/>
      <w:snapToGrid/>
      <w:spacing w:line="240" w:lineRule="auto"/>
      <w:jc w:val="left"/>
    </w:pPr>
    <w:rPr>
      <w:rFonts w:ascii="Tahoma" w:hAnsi="Tahoma" w:cs="Tahoma"/>
      <w:snapToGrid/>
      <w:sz w:val="16"/>
      <w:szCs w:val="16"/>
      <w:lang w:val="en-GB"/>
    </w:rPr>
  </w:style>
  <w:style w:type="character" w:customStyle="1" w:styleId="af8">
    <w:name w:val="批注框文本 字符"/>
    <w:basedOn w:val="a0"/>
    <w:link w:val="af7"/>
    <w:uiPriority w:val="99"/>
    <w:semiHidden/>
    <w:rsid w:val="00F10C8C"/>
    <w:rPr>
      <w:rFonts w:ascii="Tahoma" w:hAnsi="Tahoma" w:cs="Tahoma"/>
      <w:sz w:val="16"/>
      <w:szCs w:val="16"/>
      <w:lang w:val="en-GB"/>
    </w:rPr>
  </w:style>
  <w:style w:type="character" w:customStyle="1" w:styleId="HChGChar">
    <w:name w:val="_ H _Ch_G Char"/>
    <w:link w:val="HChG"/>
    <w:rsid w:val="00F10C8C"/>
    <w:rPr>
      <w:b/>
      <w:sz w:val="28"/>
      <w:lang w:val="en-GB"/>
    </w:rPr>
  </w:style>
  <w:style w:type="character" w:styleId="af9">
    <w:name w:val="Hyperlink"/>
    <w:rsid w:val="00F10C8C"/>
    <w:rPr>
      <w:color w:val="0000FF"/>
      <w:u w:val="none"/>
    </w:rPr>
  </w:style>
  <w:style w:type="character" w:customStyle="1" w:styleId="SingleTxtGChar">
    <w:name w:val="_ Single Txt_G Char"/>
    <w:link w:val="SingleTxtG"/>
    <w:rsid w:val="00F10C8C"/>
    <w:rPr>
      <w:lang w:val="en-GB"/>
    </w:rPr>
  </w:style>
  <w:style w:type="character" w:customStyle="1" w:styleId="H23GChar">
    <w:name w:val="_ H_2/3_G Char"/>
    <w:link w:val="H23G"/>
    <w:locked/>
    <w:rsid w:val="00F10C8C"/>
    <w:rPr>
      <w:b/>
      <w:lang w:val="en-GB"/>
    </w:rPr>
  </w:style>
  <w:style w:type="character" w:styleId="afa">
    <w:name w:val="FollowedHyperlink"/>
    <w:basedOn w:val="a0"/>
    <w:uiPriority w:val="99"/>
    <w:semiHidden/>
    <w:unhideWhenUsed/>
    <w:rsid w:val="00F10C8C"/>
    <w:rPr>
      <w:color w:val="0000FF"/>
      <w:u w:val="single"/>
    </w:rPr>
  </w:style>
  <w:style w:type="character" w:styleId="afb">
    <w:name w:val="Unresolved Mention"/>
    <w:basedOn w:val="a0"/>
    <w:uiPriority w:val="99"/>
    <w:semiHidden/>
    <w:unhideWhenUsed/>
    <w:rsid w:val="00F10C8C"/>
    <w:rPr>
      <w:color w:val="605E5C"/>
      <w:shd w:val="clear" w:color="auto" w:fill="E1DFDD"/>
    </w:rPr>
  </w:style>
  <w:style w:type="paragraph" w:styleId="afc">
    <w:name w:val="Revision"/>
    <w:hidden/>
    <w:uiPriority w:val="99"/>
    <w:semiHidden/>
    <w:rsid w:val="00F10C8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MW/C/MEX/CO/3" TargetMode="External"/><Relationship Id="rId13" Type="http://schemas.openxmlformats.org/officeDocument/2006/relationships/hyperlink" Target="https://docs.un.org/zh/CMW/C/MEX/CO/3" TargetMode="External"/><Relationship Id="rId18" Type="http://schemas.openxmlformats.org/officeDocument/2006/relationships/hyperlink" Target="https://docs.un.org/zh/CMW/C/MEX/CO/3" TargetMode="External"/><Relationship Id="rId3" Type="http://schemas.openxmlformats.org/officeDocument/2006/relationships/hyperlink" Target="https://docs.un.org/zh/CMW/C/MEX/CO/3" TargetMode="External"/><Relationship Id="rId7" Type="http://schemas.openxmlformats.org/officeDocument/2006/relationships/hyperlink" Target="https://docs.un.org/zh/CMW/C/MEX/CO/3" TargetMode="External"/><Relationship Id="rId12" Type="http://schemas.openxmlformats.org/officeDocument/2006/relationships/hyperlink" Target="https://docs.un.org/zh/CMW/C/MEX/CO/3" TargetMode="External"/><Relationship Id="rId17" Type="http://schemas.openxmlformats.org/officeDocument/2006/relationships/hyperlink" Target="https://docs.un.org/zh/CMW/C/MEX/CO/3" TargetMode="External"/><Relationship Id="rId2" Type="http://schemas.openxmlformats.org/officeDocument/2006/relationships/hyperlink" Target="https://docs.un.org/zh/CMW/C/MEX/CO/3" TargetMode="External"/><Relationship Id="rId16" Type="http://schemas.openxmlformats.org/officeDocument/2006/relationships/hyperlink" Target="https://docs.un.org/zh/CMW/C/MEX/CO/3" TargetMode="External"/><Relationship Id="rId20" Type="http://schemas.openxmlformats.org/officeDocument/2006/relationships/hyperlink" Target="https://docs.un.org/zh/HRI/GEN/2/Rev.6" TargetMode="External"/><Relationship Id="rId1" Type="http://schemas.openxmlformats.org/officeDocument/2006/relationships/hyperlink" Target="https://docs.un.org/zh/A/HRC/35/32/Add.2" TargetMode="External"/><Relationship Id="rId6" Type="http://schemas.openxmlformats.org/officeDocument/2006/relationships/hyperlink" Target="https://docs.un.org/zh/CMW/C/MEX/CO/3" TargetMode="External"/><Relationship Id="rId11" Type="http://schemas.openxmlformats.org/officeDocument/2006/relationships/hyperlink" Target="https://docs.un.org/zh/CMW/C/MEX/CO/3" TargetMode="External"/><Relationship Id="rId5" Type="http://schemas.openxmlformats.org/officeDocument/2006/relationships/hyperlink" Target="https://docs.un.org/zh/CMW/C/MEX/CO/3" TargetMode="External"/><Relationship Id="rId15" Type="http://schemas.openxmlformats.org/officeDocument/2006/relationships/hyperlink" Target="https://cedhchiapas.org/cedh/wp-content/uploads/2023/12/CEDH-05-2023-R.pdf" TargetMode="External"/><Relationship Id="rId10" Type="http://schemas.openxmlformats.org/officeDocument/2006/relationships/hyperlink" Target="https://docs.un.org/zh/CMW/C/MEX/CO/3" TargetMode="External"/><Relationship Id="rId19" Type="http://schemas.openxmlformats.org/officeDocument/2006/relationships/hyperlink" Target="https://docs.un.org/zh/CMW/C/MEX/CO/3" TargetMode="External"/><Relationship Id="rId4" Type="http://schemas.openxmlformats.org/officeDocument/2006/relationships/hyperlink" Target="https://docs.un.org/zh/CMW/C/MEX/CO/3" TargetMode="External"/><Relationship Id="rId9" Type="http://schemas.openxmlformats.org/officeDocument/2006/relationships/hyperlink" Target="https://docs.un.org/zh/CMW/C/MEX/CO/3" TargetMode="External"/><Relationship Id="rId14" Type="http://schemas.openxmlformats.org/officeDocument/2006/relationships/hyperlink" Target="https://docs.un.org/zh/CMW/C/MEX/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19</Pages>
  <Words>17113</Words>
  <Characters>17924</Characters>
  <Application>Microsoft Office Word</Application>
  <DocSecurity>0</DocSecurity>
  <Lines>654</Lines>
  <Paragraphs>257</Paragraphs>
  <ScaleCrop>false</ScaleCrop>
  <Company>DCM</Company>
  <LinksUpToDate>false</LinksUpToDate>
  <CharactersWithSpaces>18376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CMW/C/MEX/CO/4</dc:title>
  <dc:subject>2507170</dc:subject>
  <dc:creator>JI</dc:creator>
  <cp:keywords/>
  <dc:description/>
  <cp:lastModifiedBy>Xiangli Ferschin-Ji</cp:lastModifiedBy>
  <cp:revision>2</cp:revision>
  <cp:lastPrinted>2014-05-09T11:28:00Z</cp:lastPrinted>
  <dcterms:created xsi:type="dcterms:W3CDTF">2025-08-21T13:17:00Z</dcterms:created>
  <dcterms:modified xsi:type="dcterms:W3CDTF">2025-08-21T13:17:00Z</dcterms:modified>
</cp:coreProperties>
</file>