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FA03E25" w14:textId="77777777" w:rsidTr="002B7BC7">
        <w:trPr>
          <w:trHeight w:hRule="exact" w:val="851"/>
        </w:trPr>
        <w:tc>
          <w:tcPr>
            <w:tcW w:w="1276" w:type="dxa"/>
            <w:tcBorders>
              <w:bottom w:val="single" w:sz="4" w:space="0" w:color="auto"/>
            </w:tcBorders>
          </w:tcPr>
          <w:p w14:paraId="127D9E10" w14:textId="77777777" w:rsidR="006F71EA" w:rsidRPr="00DB58B5" w:rsidRDefault="006F71EA" w:rsidP="008B2D1F"/>
        </w:tc>
        <w:tc>
          <w:tcPr>
            <w:tcW w:w="2268" w:type="dxa"/>
            <w:tcBorders>
              <w:bottom w:val="single" w:sz="4" w:space="0" w:color="auto"/>
            </w:tcBorders>
            <w:vAlign w:val="bottom"/>
          </w:tcPr>
          <w:p w14:paraId="7825993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739ECF" w14:textId="119F926E" w:rsidR="006F71EA" w:rsidRPr="00DB58B5" w:rsidRDefault="008B2D1F" w:rsidP="008B2D1F">
            <w:pPr>
              <w:jc w:val="right"/>
            </w:pPr>
            <w:r w:rsidRPr="008B2D1F">
              <w:rPr>
                <w:sz w:val="40"/>
              </w:rPr>
              <w:t>CCPR</w:t>
            </w:r>
            <w:r>
              <w:t>/C/SVK/CO/</w:t>
            </w:r>
            <w:r w:rsidRPr="00E70E10">
              <w:t>5</w:t>
            </w:r>
          </w:p>
        </w:tc>
      </w:tr>
      <w:tr w:rsidR="006F71EA" w:rsidRPr="00DB58B5" w14:paraId="52664BEA" w14:textId="77777777" w:rsidTr="002B7BC7">
        <w:trPr>
          <w:trHeight w:hRule="exact" w:val="2835"/>
        </w:trPr>
        <w:tc>
          <w:tcPr>
            <w:tcW w:w="1276" w:type="dxa"/>
            <w:tcBorders>
              <w:top w:val="single" w:sz="4" w:space="0" w:color="auto"/>
              <w:bottom w:val="single" w:sz="12" w:space="0" w:color="auto"/>
            </w:tcBorders>
          </w:tcPr>
          <w:p w14:paraId="517CEE34"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CB15C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4FAC0D6" w14:textId="04F21E5E" w:rsidR="006F71EA" w:rsidRDefault="008B2D1F" w:rsidP="002B7BC7">
            <w:pPr>
              <w:spacing w:before="240"/>
            </w:pPr>
            <w:r>
              <w:t>Distr</w:t>
            </w:r>
            <w:r w:rsidR="00E70E10" w:rsidRPr="00E70E10">
              <w:t>.</w:t>
            </w:r>
            <w:r>
              <w:t xml:space="preserve"> générale</w:t>
            </w:r>
          </w:p>
          <w:p w14:paraId="132C906A" w14:textId="77777777" w:rsidR="008B2D1F" w:rsidRDefault="008B2D1F" w:rsidP="008B2D1F">
            <w:pPr>
              <w:spacing w:line="240" w:lineRule="exact"/>
            </w:pPr>
            <w:r w:rsidRPr="00E70E10">
              <w:t>8</w:t>
            </w:r>
            <w:r>
              <w:t xml:space="preserve"> avril </w:t>
            </w:r>
            <w:r w:rsidRPr="00E70E10">
              <w:t>2026</w:t>
            </w:r>
          </w:p>
          <w:p w14:paraId="417BA383" w14:textId="77777777" w:rsidR="008B2D1F" w:rsidRDefault="008B2D1F" w:rsidP="008B2D1F">
            <w:pPr>
              <w:spacing w:line="240" w:lineRule="exact"/>
            </w:pPr>
            <w:r>
              <w:t>Français</w:t>
            </w:r>
          </w:p>
          <w:p w14:paraId="4A0F9224" w14:textId="7BC564C7" w:rsidR="008B2D1F" w:rsidRPr="00DB58B5" w:rsidRDefault="008B2D1F" w:rsidP="008B2D1F">
            <w:pPr>
              <w:spacing w:line="240" w:lineRule="exact"/>
            </w:pPr>
            <w:r>
              <w:t>Original</w:t>
            </w:r>
            <w:r w:rsidR="00835750">
              <w:t> :</w:t>
            </w:r>
            <w:r>
              <w:t xml:space="preserve"> anglais</w:t>
            </w:r>
          </w:p>
        </w:tc>
      </w:tr>
    </w:tbl>
    <w:p w14:paraId="397B2BDF" w14:textId="012FAAFE" w:rsidR="006F71EA" w:rsidRDefault="006F71EA" w:rsidP="006F71EA">
      <w:pPr>
        <w:spacing w:before="120"/>
        <w:rPr>
          <w:b/>
          <w:sz w:val="24"/>
          <w:szCs w:val="24"/>
        </w:rPr>
      </w:pPr>
      <w:r w:rsidRPr="00DF3BF1">
        <w:rPr>
          <w:b/>
          <w:sz w:val="24"/>
          <w:szCs w:val="24"/>
        </w:rPr>
        <w:t>Comité des droits de l</w:t>
      </w:r>
      <w:r w:rsidR="00835750">
        <w:rPr>
          <w:b/>
          <w:sz w:val="24"/>
          <w:szCs w:val="24"/>
        </w:rPr>
        <w:t>’</w:t>
      </w:r>
      <w:r w:rsidRPr="00DF3BF1">
        <w:rPr>
          <w:b/>
          <w:sz w:val="24"/>
          <w:szCs w:val="24"/>
        </w:rPr>
        <w:t>homme</w:t>
      </w:r>
    </w:p>
    <w:p w14:paraId="25FFFC82" w14:textId="77777777" w:rsidR="00D00801" w:rsidRPr="0026143C" w:rsidRDefault="00D00801" w:rsidP="00D00801">
      <w:pPr>
        <w:pStyle w:val="HChG"/>
      </w:pPr>
      <w:r>
        <w:rPr>
          <w:lang w:val="fr-FR"/>
        </w:rPr>
        <w:tab/>
      </w:r>
      <w:r>
        <w:rPr>
          <w:lang w:val="fr-FR"/>
        </w:rPr>
        <w:tab/>
        <w:t>Observations finales concernant le cinquième rapport périodique de la Slovaquie</w:t>
      </w:r>
      <w:r w:rsidRPr="00031ACF">
        <w:rPr>
          <w:rStyle w:val="FootnoteReference"/>
          <w:b w:val="0"/>
          <w:sz w:val="20"/>
          <w:vertAlign w:val="baseline"/>
          <w:lang w:val="fr-FR"/>
        </w:rPr>
        <w:footnoteReference w:customMarkFollows="1" w:id="2"/>
        <w:t>*</w:t>
      </w:r>
    </w:p>
    <w:p w14:paraId="6886C9E9" w14:textId="3C1060D3" w:rsidR="00D00801" w:rsidRPr="0026143C" w:rsidRDefault="00D00801" w:rsidP="00E4166F">
      <w:pPr>
        <w:pStyle w:val="SingleTxtG"/>
      </w:pPr>
      <w:r w:rsidRPr="00E70E10">
        <w:rPr>
          <w:lang w:val="fr-FR"/>
        </w:rPr>
        <w:t>1</w:t>
      </w:r>
      <w:r w:rsidR="00E70E10" w:rsidRPr="00E70E10">
        <w:rPr>
          <w:lang w:val="fr-FR"/>
        </w:rPr>
        <w:t>.</w:t>
      </w:r>
      <w:r>
        <w:rPr>
          <w:lang w:val="fr-FR"/>
        </w:rPr>
        <w:tab/>
        <w:t>Le Comité des droits de l</w:t>
      </w:r>
      <w:r w:rsidR="00835750">
        <w:rPr>
          <w:lang w:val="fr-FR"/>
        </w:rPr>
        <w:t>’</w:t>
      </w:r>
      <w:r>
        <w:rPr>
          <w:lang w:val="fr-FR"/>
        </w:rPr>
        <w:t>homme a examiné le cinquième rapport périodique de la Slovaquie</w:t>
      </w:r>
      <w:r w:rsidRPr="00E70E10">
        <w:rPr>
          <w:rStyle w:val="FootnoteReference"/>
        </w:rPr>
        <w:footnoteReference w:id="3"/>
      </w:r>
      <w:r>
        <w:rPr>
          <w:lang w:val="fr-FR"/>
        </w:rPr>
        <w:t xml:space="preserve"> à ses </w:t>
      </w:r>
      <w:r w:rsidRPr="00E70E10">
        <w:rPr>
          <w:lang w:val="fr-FR"/>
        </w:rPr>
        <w:t>4266</w:t>
      </w:r>
      <w:r>
        <w:rPr>
          <w:vertAlign w:val="superscript"/>
          <w:lang w:val="fr-FR"/>
        </w:rPr>
        <w:t>e</w:t>
      </w:r>
      <w:r>
        <w:rPr>
          <w:lang w:val="fr-FR"/>
        </w:rPr>
        <w:t xml:space="preserve"> et </w:t>
      </w:r>
      <w:r w:rsidRPr="00E70E10">
        <w:rPr>
          <w:lang w:val="fr-FR"/>
        </w:rPr>
        <w:t>4267</w:t>
      </w:r>
      <w:r>
        <w:rPr>
          <w:vertAlign w:val="superscript"/>
          <w:lang w:val="fr-FR"/>
        </w:rPr>
        <w:t>e</w:t>
      </w:r>
      <w:r w:rsidR="008A7073">
        <w:rPr>
          <w:lang w:val="fr-FR"/>
        </w:rPr>
        <w:t> </w:t>
      </w:r>
      <w:r>
        <w:rPr>
          <w:lang w:val="fr-FR"/>
        </w:rPr>
        <w:t>séances</w:t>
      </w:r>
      <w:r w:rsidRPr="00E70E10">
        <w:rPr>
          <w:rStyle w:val="FootnoteReference"/>
        </w:rPr>
        <w:footnoteReference w:id="4"/>
      </w:r>
      <w:r>
        <w:rPr>
          <w:lang w:val="fr-FR"/>
        </w:rPr>
        <w:t xml:space="preserve">, les </w:t>
      </w:r>
      <w:r w:rsidRPr="00E70E10">
        <w:rPr>
          <w:lang w:val="fr-FR"/>
        </w:rPr>
        <w:t>4</w:t>
      </w:r>
      <w:r>
        <w:rPr>
          <w:lang w:val="fr-FR"/>
        </w:rPr>
        <w:t xml:space="preserve"> et </w:t>
      </w:r>
      <w:r w:rsidRPr="00E70E10">
        <w:rPr>
          <w:lang w:val="fr-FR"/>
        </w:rPr>
        <w:t>5</w:t>
      </w:r>
      <w:r w:rsidR="008A7073">
        <w:rPr>
          <w:lang w:val="fr-FR"/>
        </w:rPr>
        <w:t> </w:t>
      </w:r>
      <w:r>
        <w:rPr>
          <w:lang w:val="fr-FR"/>
        </w:rPr>
        <w:t xml:space="preserve">mars </w:t>
      </w:r>
      <w:r w:rsidRPr="00E70E10">
        <w:rPr>
          <w:lang w:val="fr-FR"/>
        </w:rPr>
        <w:t>2026</w:t>
      </w:r>
      <w:r w:rsidR="00E70E10" w:rsidRPr="00E70E10">
        <w:rPr>
          <w:lang w:val="fr-FR"/>
        </w:rPr>
        <w:t>.</w:t>
      </w:r>
      <w:r>
        <w:rPr>
          <w:lang w:val="fr-FR"/>
        </w:rPr>
        <w:t xml:space="preserve"> À sa </w:t>
      </w:r>
      <w:r w:rsidRPr="00E70E10">
        <w:rPr>
          <w:lang w:val="fr-FR"/>
        </w:rPr>
        <w:t>4283</w:t>
      </w:r>
      <w:r>
        <w:rPr>
          <w:vertAlign w:val="superscript"/>
          <w:lang w:val="fr-FR"/>
        </w:rPr>
        <w:t>e</w:t>
      </w:r>
      <w:r w:rsidR="008A7073">
        <w:rPr>
          <w:lang w:val="fr-FR"/>
        </w:rPr>
        <w:t> </w:t>
      </w:r>
      <w:r>
        <w:rPr>
          <w:lang w:val="fr-FR"/>
        </w:rPr>
        <w:t xml:space="preserve">séance, le </w:t>
      </w:r>
      <w:r w:rsidRPr="00E70E10">
        <w:rPr>
          <w:lang w:val="fr-FR"/>
        </w:rPr>
        <w:t>17</w:t>
      </w:r>
      <w:r>
        <w:rPr>
          <w:lang w:val="fr-FR"/>
        </w:rPr>
        <w:t> mars, il a adopté les observations finales ci-après</w:t>
      </w:r>
      <w:r w:rsidR="00E70E10" w:rsidRPr="00E70E10">
        <w:rPr>
          <w:lang w:val="fr-FR"/>
        </w:rPr>
        <w:t>.</w:t>
      </w:r>
    </w:p>
    <w:p w14:paraId="15FCE2D0" w14:textId="74488624" w:rsidR="00D00801" w:rsidRPr="0026143C" w:rsidRDefault="00D00801" w:rsidP="00E4166F">
      <w:pPr>
        <w:pStyle w:val="H1G"/>
      </w:pPr>
      <w:r>
        <w:rPr>
          <w:lang w:val="fr-FR"/>
        </w:rPr>
        <w:tab/>
        <w:t>A</w:t>
      </w:r>
      <w:r w:rsidR="00E70E10" w:rsidRPr="00E70E10">
        <w:rPr>
          <w:lang w:val="fr-FR"/>
        </w:rPr>
        <w:t>.</w:t>
      </w:r>
      <w:r>
        <w:rPr>
          <w:lang w:val="fr-FR"/>
        </w:rPr>
        <w:tab/>
        <w:t>Introduction</w:t>
      </w:r>
    </w:p>
    <w:p w14:paraId="21960002" w14:textId="63C048BC" w:rsidR="00D00801" w:rsidRPr="0026143C" w:rsidRDefault="00D00801" w:rsidP="00E4166F">
      <w:pPr>
        <w:pStyle w:val="SingleTxtG"/>
      </w:pPr>
      <w:r w:rsidRPr="00E70E10">
        <w:rPr>
          <w:lang w:val="fr-FR"/>
        </w:rPr>
        <w:t>2</w:t>
      </w:r>
      <w:r w:rsidR="00E70E10" w:rsidRPr="00E70E10">
        <w:rPr>
          <w:lang w:val="fr-FR"/>
        </w:rPr>
        <w:t>.</w:t>
      </w:r>
      <w:r>
        <w:rPr>
          <w:lang w:val="fr-FR"/>
        </w:rPr>
        <w:tab/>
        <w:t>Le Comité sait gré à l</w:t>
      </w:r>
      <w:r w:rsidR="00835750">
        <w:rPr>
          <w:lang w:val="fr-FR"/>
        </w:rPr>
        <w:t>’</w:t>
      </w:r>
      <w:r w:rsidR="008A7073">
        <w:rPr>
          <w:lang w:val="fr-FR"/>
        </w:rPr>
        <w:t>État Partie</w:t>
      </w:r>
      <w:r>
        <w:rPr>
          <w:lang w:val="fr-FR"/>
        </w:rPr>
        <w:t xml:space="preserve"> d</w:t>
      </w:r>
      <w:r w:rsidR="00835750">
        <w:rPr>
          <w:lang w:val="fr-FR"/>
        </w:rPr>
        <w:t>’</w:t>
      </w:r>
      <w:r>
        <w:rPr>
          <w:lang w:val="fr-FR"/>
        </w:rPr>
        <w:t>avoir accepté la procédure simplifiée de présentation des rapports et d</w:t>
      </w:r>
      <w:r w:rsidR="00835750">
        <w:rPr>
          <w:lang w:val="fr-FR"/>
        </w:rPr>
        <w:t>’</w:t>
      </w:r>
      <w:r>
        <w:rPr>
          <w:lang w:val="fr-FR"/>
        </w:rPr>
        <w:t>avoir soumis son cinquième rapport périodique en s</w:t>
      </w:r>
      <w:r w:rsidR="00835750">
        <w:rPr>
          <w:lang w:val="fr-FR"/>
        </w:rPr>
        <w:t>’</w:t>
      </w:r>
      <w:r>
        <w:rPr>
          <w:lang w:val="fr-FR"/>
        </w:rPr>
        <w:t>appuyant sur la liste de points établie au préalable dans le cadre de cette procédure</w:t>
      </w:r>
      <w:r w:rsidRPr="00E70E10">
        <w:rPr>
          <w:rStyle w:val="FootnoteReference"/>
        </w:rPr>
        <w:footnoteReference w:id="5"/>
      </w:r>
      <w:r w:rsidR="00E70E10" w:rsidRPr="00E70E10">
        <w:rPr>
          <w:lang w:val="fr-FR"/>
        </w:rPr>
        <w:t>.</w:t>
      </w:r>
      <w:r>
        <w:rPr>
          <w:lang w:val="fr-FR"/>
        </w:rPr>
        <w:t xml:space="preserve"> Il apprécie l</w:t>
      </w:r>
      <w:r w:rsidR="00835750">
        <w:rPr>
          <w:lang w:val="fr-FR"/>
        </w:rPr>
        <w:t>’</w:t>
      </w:r>
      <w:r>
        <w:rPr>
          <w:lang w:val="fr-FR"/>
        </w:rPr>
        <w:t>occasion qui lui a été offerte de renouer un dialogue constructif avec la délégation de l</w:t>
      </w:r>
      <w:r w:rsidR="00835750">
        <w:rPr>
          <w:lang w:val="fr-FR"/>
        </w:rPr>
        <w:t>’</w:t>
      </w:r>
      <w:r w:rsidR="008A7073">
        <w:rPr>
          <w:lang w:val="fr-FR"/>
        </w:rPr>
        <w:t>État Partie</w:t>
      </w:r>
      <w:r>
        <w:rPr>
          <w:lang w:val="fr-FR"/>
        </w:rPr>
        <w:t xml:space="preserve"> au sujet des mesures prises pendant la période considérée pour appliquer les dispositions du Pacte</w:t>
      </w:r>
      <w:r w:rsidR="00E70E10" w:rsidRPr="00E70E10">
        <w:rPr>
          <w:lang w:val="fr-FR"/>
        </w:rPr>
        <w:t>.</w:t>
      </w:r>
      <w:r>
        <w:rPr>
          <w:lang w:val="fr-FR"/>
        </w:rPr>
        <w:t xml:space="preserve"> Il remercie l</w:t>
      </w:r>
      <w:r w:rsidR="00835750">
        <w:rPr>
          <w:lang w:val="fr-FR"/>
        </w:rPr>
        <w:t>’</w:t>
      </w:r>
      <w:r w:rsidR="008A7073">
        <w:rPr>
          <w:lang w:val="fr-FR"/>
        </w:rPr>
        <w:t>État Partie</w:t>
      </w:r>
      <w:r>
        <w:rPr>
          <w:lang w:val="fr-FR"/>
        </w:rPr>
        <w:t xml:space="preserve"> des réponses fournies oralement par sa délégation et des renseignements complémentaires qui lui ont été communiqués par écrit</w:t>
      </w:r>
      <w:r w:rsidR="00E70E10" w:rsidRPr="00E70E10">
        <w:rPr>
          <w:lang w:val="fr-FR"/>
        </w:rPr>
        <w:t>.</w:t>
      </w:r>
    </w:p>
    <w:p w14:paraId="128B1A48" w14:textId="1447A97A" w:rsidR="00D00801" w:rsidRPr="0026143C" w:rsidRDefault="00D00801" w:rsidP="00E4166F">
      <w:pPr>
        <w:pStyle w:val="H1G"/>
      </w:pPr>
      <w:r>
        <w:rPr>
          <w:lang w:val="fr-FR"/>
        </w:rPr>
        <w:tab/>
        <w:t>B</w:t>
      </w:r>
      <w:r w:rsidR="00E70E10" w:rsidRPr="00E70E10">
        <w:rPr>
          <w:lang w:val="fr-FR"/>
        </w:rPr>
        <w:t>.</w:t>
      </w:r>
      <w:r>
        <w:rPr>
          <w:lang w:val="fr-FR"/>
        </w:rPr>
        <w:tab/>
        <w:t>Aspects positifs</w:t>
      </w:r>
    </w:p>
    <w:p w14:paraId="7D7BEF8E" w14:textId="7BF909C9" w:rsidR="00D00801" w:rsidRPr="0026143C" w:rsidRDefault="00D00801" w:rsidP="00E4166F">
      <w:pPr>
        <w:pStyle w:val="SingleTxtG"/>
      </w:pPr>
      <w:r w:rsidRPr="00E70E10">
        <w:rPr>
          <w:lang w:val="fr-FR"/>
        </w:rPr>
        <w:t>3</w:t>
      </w:r>
      <w:r w:rsidR="00E70E10" w:rsidRPr="00E70E10">
        <w:rPr>
          <w:lang w:val="fr-FR"/>
        </w:rPr>
        <w:t>.</w:t>
      </w:r>
      <w:r>
        <w:rPr>
          <w:lang w:val="fr-FR"/>
        </w:rPr>
        <w:tab/>
        <w:t>Le Comité salue l</w:t>
      </w:r>
      <w:r w:rsidR="00835750">
        <w:rPr>
          <w:lang w:val="fr-FR"/>
        </w:rPr>
        <w:t>’</w:t>
      </w:r>
      <w:r>
        <w:rPr>
          <w:lang w:val="fr-FR"/>
        </w:rPr>
        <w:t>adoption par l</w:t>
      </w:r>
      <w:r w:rsidR="00835750">
        <w:rPr>
          <w:lang w:val="fr-FR"/>
        </w:rPr>
        <w:t>’</w:t>
      </w:r>
      <w:r w:rsidR="008A7073">
        <w:rPr>
          <w:lang w:val="fr-FR"/>
        </w:rPr>
        <w:t>État Partie</w:t>
      </w:r>
      <w:r>
        <w:rPr>
          <w:lang w:val="fr-FR"/>
        </w:rPr>
        <w:t xml:space="preserve"> des mesures législatives et gouvernementales ci-après</w:t>
      </w:r>
      <w:r w:rsidR="00835750">
        <w:rPr>
          <w:lang w:val="fr-FR"/>
        </w:rPr>
        <w:t> :</w:t>
      </w:r>
    </w:p>
    <w:p w14:paraId="16A20BA8" w14:textId="460E787E" w:rsidR="00D00801" w:rsidRPr="0026143C" w:rsidRDefault="00D00801" w:rsidP="00B378C6">
      <w:pPr>
        <w:pStyle w:val="SingleTxtG"/>
        <w:ind w:firstLine="567"/>
      </w:pPr>
      <w:r>
        <w:rPr>
          <w:lang w:val="fr-FR"/>
        </w:rPr>
        <w:t>a)</w:t>
      </w:r>
      <w:r>
        <w:rPr>
          <w:lang w:val="fr-FR"/>
        </w:rPr>
        <w:tab/>
        <w:t>L</w:t>
      </w:r>
      <w:r w:rsidR="00835750">
        <w:rPr>
          <w:lang w:val="fr-FR"/>
        </w:rPr>
        <w:t>’</w:t>
      </w:r>
      <w:r>
        <w:rPr>
          <w:lang w:val="fr-FR"/>
        </w:rPr>
        <w:t xml:space="preserve">adoption, le </w:t>
      </w:r>
      <w:r w:rsidRPr="00E70E10">
        <w:rPr>
          <w:lang w:val="fr-FR"/>
        </w:rPr>
        <w:t>12</w:t>
      </w:r>
      <w:r w:rsidR="008A7073">
        <w:rPr>
          <w:lang w:val="fr-FR"/>
        </w:rPr>
        <w:t> </w:t>
      </w:r>
      <w:r>
        <w:rPr>
          <w:lang w:val="fr-FR"/>
        </w:rPr>
        <w:t xml:space="preserve">octobre </w:t>
      </w:r>
      <w:r w:rsidRPr="00E70E10">
        <w:rPr>
          <w:lang w:val="fr-FR"/>
        </w:rPr>
        <w:t>2017</w:t>
      </w:r>
      <w:r>
        <w:rPr>
          <w:lang w:val="fr-FR"/>
        </w:rPr>
        <w:t xml:space="preserve">, de la loi </w:t>
      </w:r>
      <w:r w:rsidR="00835750">
        <w:rPr>
          <w:lang w:val="fr-FR"/>
        </w:rPr>
        <w:t>n</w:t>
      </w:r>
      <w:r w:rsidR="00835750" w:rsidRPr="00835750">
        <w:rPr>
          <w:vertAlign w:val="superscript"/>
          <w:lang w:val="fr-FR"/>
        </w:rPr>
        <w:t>o</w:t>
      </w:r>
      <w:r>
        <w:rPr>
          <w:lang w:val="fr-FR"/>
        </w:rPr>
        <w:t> </w:t>
      </w:r>
      <w:r w:rsidRPr="00E70E10">
        <w:rPr>
          <w:lang w:val="fr-FR"/>
        </w:rPr>
        <w:t>274</w:t>
      </w:r>
      <w:r>
        <w:rPr>
          <w:lang w:val="fr-FR"/>
        </w:rPr>
        <w:t>/</w:t>
      </w:r>
      <w:r w:rsidRPr="00E70E10">
        <w:rPr>
          <w:lang w:val="fr-FR"/>
        </w:rPr>
        <w:t>2017</w:t>
      </w:r>
      <w:r>
        <w:rPr>
          <w:lang w:val="fr-FR"/>
        </w:rPr>
        <w:t xml:space="preserve"> Coll</w:t>
      </w:r>
      <w:r w:rsidR="00E70E10" w:rsidRPr="00E70E10">
        <w:rPr>
          <w:lang w:val="fr-FR"/>
        </w:rPr>
        <w:t>.</w:t>
      </w:r>
      <w:r>
        <w:rPr>
          <w:lang w:val="fr-FR"/>
        </w:rPr>
        <w:t xml:space="preserve"> sur les victimes d</w:t>
      </w:r>
      <w:r w:rsidR="00835750">
        <w:rPr>
          <w:lang w:val="fr-FR"/>
        </w:rPr>
        <w:t>’</w:t>
      </w:r>
      <w:r>
        <w:rPr>
          <w:lang w:val="fr-FR"/>
        </w:rPr>
        <w:t xml:space="preserve">infractions, telle que modifiée le </w:t>
      </w:r>
      <w:r w:rsidR="00835750" w:rsidRPr="00E70E10">
        <w:rPr>
          <w:lang w:val="fr-FR"/>
        </w:rPr>
        <w:t>1</w:t>
      </w:r>
      <w:r w:rsidR="00835750" w:rsidRPr="00835750">
        <w:rPr>
          <w:vertAlign w:val="superscript"/>
          <w:lang w:val="fr-FR"/>
        </w:rPr>
        <w:t>er</w:t>
      </w:r>
      <w:r w:rsidR="008A7073">
        <w:rPr>
          <w:lang w:val="fr-FR"/>
        </w:rPr>
        <w:t> </w:t>
      </w:r>
      <w:r>
        <w:rPr>
          <w:lang w:val="fr-FR"/>
        </w:rPr>
        <w:t xml:space="preserve">juillet </w:t>
      </w:r>
      <w:r w:rsidRPr="00E70E10">
        <w:rPr>
          <w:lang w:val="fr-FR"/>
        </w:rPr>
        <w:t>2021</w:t>
      </w:r>
      <w:r>
        <w:rPr>
          <w:lang w:val="fr-FR"/>
        </w:rPr>
        <w:t>, visant à renforcer les droits des victimes, à indemniser les victimes et à créer des centres d</w:t>
      </w:r>
      <w:r w:rsidR="00835750">
        <w:rPr>
          <w:lang w:val="fr-FR"/>
        </w:rPr>
        <w:t>’</w:t>
      </w:r>
      <w:r>
        <w:rPr>
          <w:lang w:val="fr-FR"/>
        </w:rPr>
        <w:t>intervention pour les victimes de violences domestiques</w:t>
      </w:r>
      <w:r w:rsidR="00835750">
        <w:rPr>
          <w:lang w:val="fr-FR"/>
        </w:rPr>
        <w:t> ;</w:t>
      </w:r>
    </w:p>
    <w:p w14:paraId="61A5E340" w14:textId="5E434E32" w:rsidR="00D00801" w:rsidRPr="0026143C" w:rsidRDefault="00D00801" w:rsidP="00B378C6">
      <w:pPr>
        <w:pStyle w:val="SingleTxtG"/>
        <w:ind w:firstLine="567"/>
      </w:pPr>
      <w:r>
        <w:rPr>
          <w:lang w:val="fr-FR"/>
        </w:rPr>
        <w:t>b)</w:t>
      </w:r>
      <w:r>
        <w:rPr>
          <w:lang w:val="fr-FR"/>
        </w:rPr>
        <w:tab/>
        <w:t>L</w:t>
      </w:r>
      <w:r w:rsidR="00835750">
        <w:rPr>
          <w:lang w:val="fr-FR"/>
        </w:rPr>
        <w:t>’</w:t>
      </w:r>
      <w:r>
        <w:rPr>
          <w:lang w:val="fr-FR"/>
        </w:rPr>
        <w:t xml:space="preserve">adoption, le </w:t>
      </w:r>
      <w:r w:rsidRPr="00E70E10">
        <w:rPr>
          <w:lang w:val="fr-FR"/>
        </w:rPr>
        <w:t>18</w:t>
      </w:r>
      <w:r w:rsidR="008A7073">
        <w:rPr>
          <w:lang w:val="fr-FR"/>
        </w:rPr>
        <w:t> </w:t>
      </w:r>
      <w:r>
        <w:rPr>
          <w:lang w:val="fr-FR"/>
        </w:rPr>
        <w:t xml:space="preserve">octobre </w:t>
      </w:r>
      <w:r w:rsidRPr="00E70E10">
        <w:rPr>
          <w:lang w:val="fr-FR"/>
        </w:rPr>
        <w:t>2023</w:t>
      </w:r>
      <w:r>
        <w:rPr>
          <w:lang w:val="fr-FR"/>
        </w:rPr>
        <w:t xml:space="preserve">, du programme national de lutte contre la traite des êtres humains pour la période </w:t>
      </w:r>
      <w:r w:rsidRPr="00E70E10">
        <w:rPr>
          <w:lang w:val="fr-FR"/>
        </w:rPr>
        <w:t>2024</w:t>
      </w:r>
      <w:r>
        <w:rPr>
          <w:lang w:val="fr-FR"/>
        </w:rPr>
        <w:t>-</w:t>
      </w:r>
      <w:r w:rsidRPr="00E70E10">
        <w:rPr>
          <w:lang w:val="fr-FR"/>
        </w:rPr>
        <w:t>2028</w:t>
      </w:r>
      <w:r>
        <w:rPr>
          <w:lang w:val="fr-FR"/>
        </w:rPr>
        <w:t xml:space="preserve"> et du plan d</w:t>
      </w:r>
      <w:r w:rsidR="00835750">
        <w:rPr>
          <w:lang w:val="fr-FR"/>
        </w:rPr>
        <w:t>’</w:t>
      </w:r>
      <w:r>
        <w:rPr>
          <w:lang w:val="fr-FR"/>
        </w:rPr>
        <w:t>action s</w:t>
      </w:r>
      <w:r w:rsidR="00835750">
        <w:rPr>
          <w:lang w:val="fr-FR"/>
        </w:rPr>
        <w:t>’</w:t>
      </w:r>
      <w:r>
        <w:rPr>
          <w:lang w:val="fr-FR"/>
        </w:rPr>
        <w:t>y rapportant</w:t>
      </w:r>
      <w:r w:rsidR="00835750">
        <w:rPr>
          <w:lang w:val="fr-FR"/>
        </w:rPr>
        <w:t> ;</w:t>
      </w:r>
    </w:p>
    <w:p w14:paraId="340C096F" w14:textId="2F6BE33F" w:rsidR="00D00801" w:rsidRPr="0026143C" w:rsidRDefault="00D00801" w:rsidP="00B378C6">
      <w:pPr>
        <w:pStyle w:val="SingleTxtG"/>
        <w:ind w:firstLine="567"/>
      </w:pPr>
      <w:r>
        <w:rPr>
          <w:lang w:val="fr-FR"/>
        </w:rPr>
        <w:t>c)</w:t>
      </w:r>
      <w:r>
        <w:rPr>
          <w:lang w:val="fr-FR"/>
        </w:rPr>
        <w:tab/>
        <w:t>L</w:t>
      </w:r>
      <w:r w:rsidR="00835750">
        <w:rPr>
          <w:lang w:val="fr-FR"/>
        </w:rPr>
        <w:t>’</w:t>
      </w:r>
      <w:r>
        <w:rPr>
          <w:lang w:val="fr-FR"/>
        </w:rPr>
        <w:t xml:space="preserve">adoption, le </w:t>
      </w:r>
      <w:r w:rsidRPr="00E70E10">
        <w:rPr>
          <w:lang w:val="fr-FR"/>
        </w:rPr>
        <w:t>7</w:t>
      </w:r>
      <w:r w:rsidR="00DB6183">
        <w:rPr>
          <w:lang w:val="fr-FR"/>
        </w:rPr>
        <w:t> </w:t>
      </w:r>
      <w:r>
        <w:rPr>
          <w:lang w:val="fr-FR"/>
        </w:rPr>
        <w:t xml:space="preserve">avril </w:t>
      </w:r>
      <w:r w:rsidRPr="00E70E10">
        <w:rPr>
          <w:lang w:val="fr-FR"/>
        </w:rPr>
        <w:t>2021</w:t>
      </w:r>
      <w:r>
        <w:rPr>
          <w:lang w:val="fr-FR"/>
        </w:rPr>
        <w:t>, de la Stratégie pour l</w:t>
      </w:r>
      <w:r w:rsidR="00835750">
        <w:rPr>
          <w:lang w:val="fr-FR"/>
        </w:rPr>
        <w:t>’</w:t>
      </w:r>
      <w:r>
        <w:rPr>
          <w:lang w:val="fr-FR"/>
        </w:rPr>
        <w:t>égalité, l</w:t>
      </w:r>
      <w:r w:rsidR="00835750">
        <w:rPr>
          <w:lang w:val="fr-FR"/>
        </w:rPr>
        <w:t>’</w:t>
      </w:r>
      <w:r>
        <w:rPr>
          <w:lang w:val="fr-FR"/>
        </w:rPr>
        <w:t>inclusion et la participation des Roms à l</w:t>
      </w:r>
      <w:r w:rsidR="00835750">
        <w:rPr>
          <w:lang w:val="fr-FR"/>
        </w:rPr>
        <w:t>’</w:t>
      </w:r>
      <w:r>
        <w:rPr>
          <w:lang w:val="fr-FR"/>
        </w:rPr>
        <w:t xml:space="preserve">horizon </w:t>
      </w:r>
      <w:r w:rsidRPr="00E70E10">
        <w:rPr>
          <w:lang w:val="fr-FR"/>
        </w:rPr>
        <w:t>2030</w:t>
      </w:r>
      <w:r>
        <w:rPr>
          <w:lang w:val="fr-FR"/>
        </w:rPr>
        <w:t>, ainsi que des plans d</w:t>
      </w:r>
      <w:r w:rsidR="00835750">
        <w:rPr>
          <w:lang w:val="fr-FR"/>
        </w:rPr>
        <w:t>’</w:t>
      </w:r>
      <w:r>
        <w:rPr>
          <w:lang w:val="fr-FR"/>
        </w:rPr>
        <w:t>action s</w:t>
      </w:r>
      <w:r w:rsidR="00835750">
        <w:rPr>
          <w:lang w:val="fr-FR"/>
        </w:rPr>
        <w:t>’</w:t>
      </w:r>
      <w:r>
        <w:rPr>
          <w:lang w:val="fr-FR"/>
        </w:rPr>
        <w:t>y rapportant</w:t>
      </w:r>
      <w:r w:rsidR="00835750">
        <w:rPr>
          <w:lang w:val="fr-FR"/>
        </w:rPr>
        <w:t> ;</w:t>
      </w:r>
    </w:p>
    <w:p w14:paraId="4CD2B27A" w14:textId="514737B1" w:rsidR="00D00801" w:rsidRPr="008A7073" w:rsidRDefault="00D00801" w:rsidP="00B378C6">
      <w:pPr>
        <w:pStyle w:val="SingleTxtG"/>
        <w:ind w:firstLine="567"/>
        <w:rPr>
          <w:spacing w:val="-3"/>
        </w:rPr>
      </w:pPr>
      <w:r w:rsidRPr="008A7073">
        <w:rPr>
          <w:spacing w:val="-3"/>
          <w:lang w:val="fr-FR"/>
        </w:rPr>
        <w:t>d)</w:t>
      </w:r>
      <w:r w:rsidRPr="008A7073">
        <w:rPr>
          <w:spacing w:val="-3"/>
          <w:lang w:val="fr-FR"/>
        </w:rPr>
        <w:tab/>
        <w:t>L</w:t>
      </w:r>
      <w:r w:rsidR="00835750" w:rsidRPr="008A7073">
        <w:rPr>
          <w:spacing w:val="-3"/>
          <w:lang w:val="fr-FR"/>
        </w:rPr>
        <w:t>’</w:t>
      </w:r>
      <w:r w:rsidRPr="008A7073">
        <w:rPr>
          <w:spacing w:val="-3"/>
          <w:lang w:val="fr-FR"/>
        </w:rPr>
        <w:t xml:space="preserve">adoption, le </w:t>
      </w:r>
      <w:r w:rsidRPr="00E70E10">
        <w:rPr>
          <w:spacing w:val="-3"/>
          <w:lang w:val="fr-FR"/>
        </w:rPr>
        <w:t>28</w:t>
      </w:r>
      <w:r w:rsidR="008A7073" w:rsidRPr="008A7073">
        <w:rPr>
          <w:spacing w:val="-3"/>
          <w:lang w:val="fr-FR"/>
        </w:rPr>
        <w:t> </w:t>
      </w:r>
      <w:r w:rsidRPr="008A7073">
        <w:rPr>
          <w:spacing w:val="-3"/>
          <w:lang w:val="fr-FR"/>
        </w:rPr>
        <w:t xml:space="preserve">avril </w:t>
      </w:r>
      <w:r w:rsidRPr="00E70E10">
        <w:rPr>
          <w:spacing w:val="-3"/>
          <w:lang w:val="fr-FR"/>
        </w:rPr>
        <w:t>2021</w:t>
      </w:r>
      <w:r w:rsidRPr="008A7073">
        <w:rPr>
          <w:spacing w:val="-3"/>
          <w:lang w:val="fr-FR"/>
        </w:rPr>
        <w:t>, de la Stratégie pour l</w:t>
      </w:r>
      <w:r w:rsidR="00835750" w:rsidRPr="008A7073">
        <w:rPr>
          <w:spacing w:val="-3"/>
          <w:lang w:val="fr-FR"/>
        </w:rPr>
        <w:t>’</w:t>
      </w:r>
      <w:r w:rsidRPr="008A7073">
        <w:rPr>
          <w:spacing w:val="-3"/>
          <w:lang w:val="fr-FR"/>
        </w:rPr>
        <w:t>égalité et du Plan d</w:t>
      </w:r>
      <w:r w:rsidR="00835750" w:rsidRPr="008A7073">
        <w:rPr>
          <w:spacing w:val="-3"/>
          <w:lang w:val="fr-FR"/>
        </w:rPr>
        <w:t>’</w:t>
      </w:r>
      <w:r w:rsidRPr="008A7073">
        <w:rPr>
          <w:spacing w:val="-3"/>
          <w:lang w:val="fr-FR"/>
        </w:rPr>
        <w:t>action pour l</w:t>
      </w:r>
      <w:r w:rsidR="00835750" w:rsidRPr="008A7073">
        <w:rPr>
          <w:spacing w:val="-3"/>
          <w:lang w:val="fr-FR"/>
        </w:rPr>
        <w:t>’</w:t>
      </w:r>
      <w:r w:rsidRPr="008A7073">
        <w:rPr>
          <w:spacing w:val="-3"/>
          <w:lang w:val="fr-FR"/>
        </w:rPr>
        <w:t>égalité entre les femmes et les hommes et l</w:t>
      </w:r>
      <w:r w:rsidR="00835750" w:rsidRPr="008A7073">
        <w:rPr>
          <w:spacing w:val="-3"/>
          <w:lang w:val="fr-FR"/>
        </w:rPr>
        <w:t>’</w:t>
      </w:r>
      <w:r w:rsidRPr="008A7073">
        <w:rPr>
          <w:spacing w:val="-3"/>
          <w:lang w:val="fr-FR"/>
        </w:rPr>
        <w:t xml:space="preserve">égalité des chances pour la période </w:t>
      </w:r>
      <w:r w:rsidRPr="00E70E10">
        <w:rPr>
          <w:spacing w:val="-3"/>
          <w:lang w:val="fr-FR"/>
        </w:rPr>
        <w:t>2021</w:t>
      </w:r>
      <w:r w:rsidRPr="008A7073">
        <w:rPr>
          <w:spacing w:val="-3"/>
          <w:lang w:val="fr-FR"/>
        </w:rPr>
        <w:t>-</w:t>
      </w:r>
      <w:r w:rsidRPr="00E70E10">
        <w:rPr>
          <w:spacing w:val="-3"/>
          <w:lang w:val="fr-FR"/>
        </w:rPr>
        <w:t>2027</w:t>
      </w:r>
      <w:r w:rsidR="00835750" w:rsidRPr="008A7073">
        <w:rPr>
          <w:spacing w:val="-3"/>
          <w:lang w:val="fr-FR"/>
        </w:rPr>
        <w:t> ;</w:t>
      </w:r>
    </w:p>
    <w:p w14:paraId="4A15D347" w14:textId="0D8C5F98" w:rsidR="00D00801" w:rsidRPr="0026143C" w:rsidRDefault="00D00801" w:rsidP="00B378C6">
      <w:pPr>
        <w:pStyle w:val="SingleTxtG"/>
        <w:ind w:firstLine="567"/>
      </w:pPr>
      <w:r>
        <w:rPr>
          <w:lang w:val="fr-FR"/>
        </w:rPr>
        <w:t>e)</w:t>
      </w:r>
      <w:r>
        <w:rPr>
          <w:lang w:val="fr-FR"/>
        </w:rPr>
        <w:tab/>
        <w:t>L</w:t>
      </w:r>
      <w:r w:rsidR="00835750">
        <w:rPr>
          <w:lang w:val="fr-FR"/>
        </w:rPr>
        <w:t>’</w:t>
      </w:r>
      <w:r>
        <w:rPr>
          <w:lang w:val="fr-FR"/>
        </w:rPr>
        <w:t xml:space="preserve">adoption, le </w:t>
      </w:r>
      <w:r w:rsidRPr="00E70E10">
        <w:rPr>
          <w:lang w:val="fr-FR"/>
        </w:rPr>
        <w:t>12</w:t>
      </w:r>
      <w:r w:rsidR="008A7073">
        <w:rPr>
          <w:lang w:val="fr-FR"/>
        </w:rPr>
        <w:t> </w:t>
      </w:r>
      <w:r>
        <w:rPr>
          <w:lang w:val="fr-FR"/>
        </w:rPr>
        <w:t xml:space="preserve">janvier </w:t>
      </w:r>
      <w:r w:rsidRPr="00E70E10">
        <w:rPr>
          <w:lang w:val="fr-FR"/>
        </w:rPr>
        <w:t>2022</w:t>
      </w:r>
      <w:r>
        <w:rPr>
          <w:lang w:val="fr-FR"/>
        </w:rPr>
        <w:t xml:space="preserve">, du </w:t>
      </w:r>
      <w:r w:rsidR="0087619B">
        <w:rPr>
          <w:lang w:val="fr-FR"/>
        </w:rPr>
        <w:t>P</w:t>
      </w:r>
      <w:r>
        <w:rPr>
          <w:lang w:val="fr-FR"/>
        </w:rPr>
        <w:t>lan d</w:t>
      </w:r>
      <w:r w:rsidR="00835750">
        <w:rPr>
          <w:lang w:val="fr-FR"/>
        </w:rPr>
        <w:t>’</w:t>
      </w:r>
      <w:r>
        <w:rPr>
          <w:lang w:val="fr-FR"/>
        </w:rPr>
        <w:t>action pour la prévention et l</w:t>
      </w:r>
      <w:r w:rsidR="00835750">
        <w:rPr>
          <w:lang w:val="fr-FR"/>
        </w:rPr>
        <w:t>’</w:t>
      </w:r>
      <w:r>
        <w:rPr>
          <w:lang w:val="fr-FR"/>
        </w:rPr>
        <w:t>élimination de la violence à l</w:t>
      </w:r>
      <w:r w:rsidR="00835750">
        <w:rPr>
          <w:lang w:val="fr-FR"/>
        </w:rPr>
        <w:t>’</w:t>
      </w:r>
      <w:r>
        <w:rPr>
          <w:lang w:val="fr-FR"/>
        </w:rPr>
        <w:t xml:space="preserve">égard des femmes pour la période </w:t>
      </w:r>
      <w:r w:rsidRPr="00E70E10">
        <w:rPr>
          <w:lang w:val="fr-FR"/>
        </w:rPr>
        <w:t>2022</w:t>
      </w:r>
      <w:r>
        <w:rPr>
          <w:lang w:val="fr-FR"/>
        </w:rPr>
        <w:t>-</w:t>
      </w:r>
      <w:r w:rsidRPr="00E70E10">
        <w:rPr>
          <w:lang w:val="fr-FR"/>
        </w:rPr>
        <w:t>2027</w:t>
      </w:r>
      <w:r w:rsidR="00835750">
        <w:rPr>
          <w:lang w:val="fr-FR"/>
        </w:rPr>
        <w:t> ;</w:t>
      </w:r>
    </w:p>
    <w:p w14:paraId="42572648" w14:textId="2A68866C" w:rsidR="00D00801" w:rsidRPr="0026143C" w:rsidRDefault="00D00801" w:rsidP="00E4166F">
      <w:pPr>
        <w:pStyle w:val="SingleTxtG"/>
      </w:pPr>
      <w:r w:rsidRPr="00E70E10">
        <w:rPr>
          <w:lang w:val="fr-FR"/>
        </w:rPr>
        <w:lastRenderedPageBreak/>
        <w:t>4</w:t>
      </w:r>
      <w:r w:rsidR="00E70E10" w:rsidRPr="00E70E10">
        <w:rPr>
          <w:lang w:val="fr-FR"/>
        </w:rPr>
        <w:t>.</w:t>
      </w:r>
      <w:r>
        <w:rPr>
          <w:lang w:val="fr-FR"/>
        </w:rPr>
        <w:tab/>
        <w:t xml:space="preserve">Le Comité note en outre avec satisfaction que, le </w:t>
      </w:r>
      <w:r w:rsidRPr="00E70E10">
        <w:rPr>
          <w:lang w:val="fr-FR"/>
        </w:rPr>
        <w:t>19</w:t>
      </w:r>
      <w:r w:rsidR="0068224A">
        <w:rPr>
          <w:lang w:val="fr-FR"/>
        </w:rPr>
        <w:t> </w:t>
      </w:r>
      <w:r>
        <w:rPr>
          <w:lang w:val="fr-FR"/>
        </w:rPr>
        <w:t xml:space="preserve">septembre </w:t>
      </w:r>
      <w:r w:rsidRPr="00E70E10">
        <w:rPr>
          <w:lang w:val="fr-FR"/>
        </w:rPr>
        <w:t>2023</w:t>
      </w:r>
      <w:r>
        <w:rPr>
          <w:lang w:val="fr-FR"/>
        </w:rPr>
        <w:t>, l</w:t>
      </w:r>
      <w:r w:rsidR="00835750">
        <w:rPr>
          <w:lang w:val="fr-FR"/>
        </w:rPr>
        <w:t>’</w:t>
      </w:r>
      <w:r w:rsidR="008A7073">
        <w:rPr>
          <w:lang w:val="fr-FR"/>
        </w:rPr>
        <w:t>État Partie</w:t>
      </w:r>
      <w:r>
        <w:rPr>
          <w:lang w:val="fr-FR"/>
        </w:rPr>
        <w:t xml:space="preserve"> a ratifié le Protocole facultatif se rapportant à la Convention contre la torture et autres peines ou traitements cruels, inhumains ou dégradants</w:t>
      </w:r>
      <w:r w:rsidR="00E70E10" w:rsidRPr="00E70E10">
        <w:rPr>
          <w:lang w:val="fr-FR"/>
        </w:rPr>
        <w:t>.</w:t>
      </w:r>
    </w:p>
    <w:p w14:paraId="246469AE" w14:textId="3510C427" w:rsidR="00D00801" w:rsidRPr="0026143C" w:rsidRDefault="00D00801" w:rsidP="00E4166F">
      <w:pPr>
        <w:pStyle w:val="H1G"/>
      </w:pPr>
      <w:r>
        <w:rPr>
          <w:lang w:val="fr-FR"/>
        </w:rPr>
        <w:tab/>
        <w:t>C</w:t>
      </w:r>
      <w:r w:rsidR="00E70E10" w:rsidRPr="00E70E10">
        <w:rPr>
          <w:lang w:val="fr-FR"/>
        </w:rPr>
        <w:t>.</w:t>
      </w:r>
      <w:r>
        <w:rPr>
          <w:lang w:val="fr-FR"/>
        </w:rPr>
        <w:tab/>
        <w:t>Principaux sujets de préoccupation et recommandations</w:t>
      </w:r>
    </w:p>
    <w:p w14:paraId="3B3703AA" w14:textId="620BA68A" w:rsidR="00D00801" w:rsidRPr="0026143C" w:rsidRDefault="00D00801" w:rsidP="00E4166F">
      <w:pPr>
        <w:pStyle w:val="H23G"/>
      </w:pPr>
      <w:r>
        <w:rPr>
          <w:lang w:val="fr-FR"/>
        </w:rPr>
        <w:tab/>
      </w:r>
      <w:r>
        <w:rPr>
          <w:lang w:val="fr-FR"/>
        </w:rPr>
        <w:tab/>
        <w:t>Cadre constitutionnel et juridique de l</w:t>
      </w:r>
      <w:r w:rsidR="00835750">
        <w:rPr>
          <w:lang w:val="fr-FR"/>
        </w:rPr>
        <w:t>’</w:t>
      </w:r>
      <w:r>
        <w:rPr>
          <w:lang w:val="fr-FR"/>
        </w:rPr>
        <w:t>application du Pacte</w:t>
      </w:r>
    </w:p>
    <w:p w14:paraId="4894673A" w14:textId="0A21B0D4" w:rsidR="00D00801" w:rsidRPr="00E70E10" w:rsidRDefault="00D00801" w:rsidP="00E4166F">
      <w:pPr>
        <w:pStyle w:val="SingleTxtG"/>
        <w:rPr>
          <w:i/>
          <w:iCs/>
        </w:rPr>
      </w:pPr>
      <w:r w:rsidRPr="00E70E10">
        <w:rPr>
          <w:lang w:val="fr-FR"/>
        </w:rPr>
        <w:t>5</w:t>
      </w:r>
      <w:r w:rsidR="00E70E10" w:rsidRPr="00E70E10">
        <w:rPr>
          <w:lang w:val="fr-FR"/>
        </w:rPr>
        <w:t>.</w:t>
      </w:r>
      <w:r>
        <w:rPr>
          <w:lang w:val="fr-FR"/>
        </w:rPr>
        <w:tab/>
        <w:t xml:space="preserve">Le Comité prend note avec préoccupation des modifications apportées à la Constitution par la loi constitutionnelle </w:t>
      </w:r>
      <w:r w:rsidR="00835750">
        <w:rPr>
          <w:lang w:val="fr-FR"/>
        </w:rPr>
        <w:t>n</w:t>
      </w:r>
      <w:r w:rsidR="00835750" w:rsidRPr="00835750">
        <w:rPr>
          <w:vertAlign w:val="superscript"/>
          <w:lang w:val="fr-FR"/>
        </w:rPr>
        <w:t>o</w:t>
      </w:r>
      <w:r>
        <w:rPr>
          <w:lang w:val="fr-FR"/>
        </w:rPr>
        <w:t> </w:t>
      </w:r>
      <w:r w:rsidRPr="00E70E10">
        <w:rPr>
          <w:lang w:val="fr-FR"/>
        </w:rPr>
        <w:t>255</w:t>
      </w:r>
      <w:r>
        <w:rPr>
          <w:lang w:val="fr-FR"/>
        </w:rPr>
        <w:t>/</w:t>
      </w:r>
      <w:r w:rsidRPr="00E70E10">
        <w:rPr>
          <w:lang w:val="fr-FR"/>
        </w:rPr>
        <w:t>2025</w:t>
      </w:r>
      <w:r>
        <w:rPr>
          <w:lang w:val="fr-FR"/>
        </w:rPr>
        <w:t xml:space="preserve"> Coll</w:t>
      </w:r>
      <w:r w:rsidR="00E70E10" w:rsidRPr="00E70E10">
        <w:rPr>
          <w:lang w:val="fr-FR"/>
        </w:rPr>
        <w:t>.</w:t>
      </w:r>
      <w:r>
        <w:rPr>
          <w:lang w:val="fr-FR"/>
        </w:rPr>
        <w:t xml:space="preserve"> adoptée le </w:t>
      </w:r>
      <w:r w:rsidRPr="00E70E10">
        <w:rPr>
          <w:lang w:val="fr-FR"/>
        </w:rPr>
        <w:t>26</w:t>
      </w:r>
      <w:r w:rsidR="0068224A">
        <w:rPr>
          <w:lang w:val="fr-FR"/>
        </w:rPr>
        <w:t> </w:t>
      </w:r>
      <w:r>
        <w:rPr>
          <w:lang w:val="fr-FR"/>
        </w:rPr>
        <w:t xml:space="preserve">septembre </w:t>
      </w:r>
      <w:r w:rsidRPr="00E70E10">
        <w:rPr>
          <w:lang w:val="fr-FR"/>
        </w:rPr>
        <w:t>2025</w:t>
      </w:r>
      <w:r>
        <w:rPr>
          <w:lang w:val="fr-FR"/>
        </w:rPr>
        <w:t>, qui</w:t>
      </w:r>
      <w:r w:rsidR="00A26E04">
        <w:rPr>
          <w:lang w:val="fr-FR"/>
        </w:rPr>
        <w:t> </w:t>
      </w:r>
      <w:r>
        <w:rPr>
          <w:lang w:val="fr-FR"/>
        </w:rPr>
        <w:t>prévoit, aux nouveaux paragraphes</w:t>
      </w:r>
      <w:r w:rsidR="0068224A">
        <w:rPr>
          <w:lang w:val="fr-FR"/>
        </w:rPr>
        <w:t> </w:t>
      </w:r>
      <w:r w:rsidRPr="00E70E10">
        <w:rPr>
          <w:lang w:val="fr-FR"/>
        </w:rPr>
        <w:t>6</w:t>
      </w:r>
      <w:r>
        <w:rPr>
          <w:lang w:val="fr-FR"/>
        </w:rPr>
        <w:t xml:space="preserve"> et </w:t>
      </w:r>
      <w:r w:rsidRPr="00E70E10">
        <w:rPr>
          <w:lang w:val="fr-FR"/>
        </w:rPr>
        <w:t>7</w:t>
      </w:r>
      <w:r>
        <w:rPr>
          <w:lang w:val="fr-FR"/>
        </w:rPr>
        <w:t xml:space="preserve"> de l</w:t>
      </w:r>
      <w:r w:rsidR="00835750">
        <w:rPr>
          <w:lang w:val="fr-FR"/>
        </w:rPr>
        <w:t>’</w:t>
      </w:r>
      <w:r w:rsidR="00B378C6">
        <w:rPr>
          <w:lang w:val="fr-FR"/>
        </w:rPr>
        <w:t>article </w:t>
      </w:r>
      <w:r w:rsidRPr="00E70E10">
        <w:rPr>
          <w:lang w:val="fr-FR"/>
        </w:rPr>
        <w:t>7</w:t>
      </w:r>
      <w:r>
        <w:rPr>
          <w:lang w:val="fr-FR"/>
        </w:rPr>
        <w:t>, que l</w:t>
      </w:r>
      <w:r w:rsidR="00835750">
        <w:rPr>
          <w:lang w:val="fr-FR"/>
        </w:rPr>
        <w:t>’</w:t>
      </w:r>
      <w:r w:rsidR="008A7073">
        <w:rPr>
          <w:lang w:val="fr-FR"/>
        </w:rPr>
        <w:t>État Partie</w:t>
      </w:r>
      <w:r>
        <w:rPr>
          <w:lang w:val="fr-FR"/>
        </w:rPr>
        <w:t xml:space="preserve"> reste souverain dans les domaines liés à « l</w:t>
      </w:r>
      <w:r w:rsidR="00835750">
        <w:rPr>
          <w:lang w:val="fr-FR"/>
        </w:rPr>
        <w:t>’</w:t>
      </w:r>
      <w:r>
        <w:rPr>
          <w:lang w:val="fr-FR"/>
        </w:rPr>
        <w:t>identité nationale qui ont trait essentiellement à des questions culturelles et éthiques fondamentales » et que la Constitution ne peut être interprétée comme autorisant le transfert de l</w:t>
      </w:r>
      <w:r w:rsidR="00835750">
        <w:rPr>
          <w:lang w:val="fr-FR"/>
        </w:rPr>
        <w:t>’</w:t>
      </w:r>
      <w:r>
        <w:rPr>
          <w:lang w:val="fr-FR"/>
        </w:rPr>
        <w:t>exercice du pouvoir dans ces domaines</w:t>
      </w:r>
      <w:r w:rsidR="00E70E10" w:rsidRPr="00E70E10">
        <w:rPr>
          <w:lang w:val="fr-FR"/>
        </w:rPr>
        <w:t>.</w:t>
      </w:r>
      <w:r>
        <w:rPr>
          <w:lang w:val="fr-FR"/>
        </w:rPr>
        <w:t xml:space="preserve"> Il relève avec une vive préoccupation qu</w:t>
      </w:r>
      <w:r w:rsidR="00835750">
        <w:rPr>
          <w:lang w:val="fr-FR"/>
        </w:rPr>
        <w:t>’</w:t>
      </w:r>
      <w:r>
        <w:rPr>
          <w:lang w:val="fr-FR"/>
        </w:rPr>
        <w:t>une interprétation insuffisamment précise de la notion d</w:t>
      </w:r>
      <w:r w:rsidR="00835750">
        <w:rPr>
          <w:lang w:val="fr-FR"/>
        </w:rPr>
        <w:t>’</w:t>
      </w:r>
      <w:r>
        <w:rPr>
          <w:lang w:val="fr-FR"/>
        </w:rPr>
        <w:t>« identité nationale » est susceptible de créer une grande incertitude quant à la relation entre le Pacte et le droit interne et de compromettre la sécurité juridique et la protection effective des droits consacrés par le Pacte</w:t>
      </w:r>
      <w:r w:rsidR="00E70E10" w:rsidRPr="00E70E10">
        <w:rPr>
          <w:lang w:val="fr-FR"/>
        </w:rPr>
        <w:t>.</w:t>
      </w:r>
      <w:r>
        <w:rPr>
          <w:lang w:val="fr-FR"/>
        </w:rPr>
        <w:t xml:space="preserve"> Il craint que la notion d</w:t>
      </w:r>
      <w:r w:rsidR="00835750">
        <w:rPr>
          <w:lang w:val="fr-FR"/>
        </w:rPr>
        <w:t>’</w:t>
      </w:r>
      <w:r>
        <w:rPr>
          <w:lang w:val="fr-FR"/>
        </w:rPr>
        <w:t>« identité nationale » puisse favoriser des attitudes d</w:t>
      </w:r>
      <w:r w:rsidR="00835750">
        <w:rPr>
          <w:lang w:val="fr-FR"/>
        </w:rPr>
        <w:t>’</w:t>
      </w:r>
      <w:r>
        <w:rPr>
          <w:lang w:val="fr-FR"/>
        </w:rPr>
        <w:t>exclusion et accroître le risque de discrimination et d</w:t>
      </w:r>
      <w:r w:rsidR="00835750">
        <w:rPr>
          <w:lang w:val="fr-FR"/>
        </w:rPr>
        <w:t>’</w:t>
      </w:r>
      <w:r>
        <w:rPr>
          <w:lang w:val="fr-FR"/>
        </w:rPr>
        <w:t>intolérance (</w:t>
      </w:r>
      <w:r w:rsidR="00B378C6">
        <w:rPr>
          <w:lang w:val="fr-FR"/>
        </w:rPr>
        <w:t>art</w:t>
      </w:r>
      <w:r w:rsidR="00E70E10" w:rsidRPr="00E70E10">
        <w:rPr>
          <w:lang w:val="fr-FR"/>
        </w:rPr>
        <w:t>.</w:t>
      </w:r>
      <w:r w:rsidR="00B378C6">
        <w:rPr>
          <w:lang w:val="fr-FR"/>
        </w:rPr>
        <w:t> </w:t>
      </w:r>
      <w:r w:rsidRPr="00E70E10">
        <w:rPr>
          <w:lang w:val="fr-FR"/>
        </w:rPr>
        <w:t>2</w:t>
      </w:r>
      <w:r>
        <w:rPr>
          <w:lang w:val="fr-FR"/>
        </w:rPr>
        <w:t>)</w:t>
      </w:r>
      <w:r w:rsidR="00E70E10" w:rsidRPr="00E70E10">
        <w:rPr>
          <w:lang w:val="fr-FR"/>
        </w:rPr>
        <w:t>.</w:t>
      </w:r>
    </w:p>
    <w:p w14:paraId="0048E714" w14:textId="5F3ED0D8" w:rsidR="00D00801" w:rsidRPr="00E4166F" w:rsidRDefault="00D00801" w:rsidP="00E4166F">
      <w:pPr>
        <w:pStyle w:val="SingleTxtG"/>
        <w:rPr>
          <w:b/>
          <w:bCs/>
        </w:rPr>
      </w:pPr>
      <w:r w:rsidRPr="00E70E10">
        <w:rPr>
          <w:lang w:val="fr-FR"/>
        </w:rPr>
        <w:t>6</w:t>
      </w:r>
      <w:r w:rsidR="00E70E10" w:rsidRPr="00E70E10">
        <w:rPr>
          <w:lang w:val="fr-FR"/>
        </w:rPr>
        <w:t>.</w:t>
      </w:r>
      <w:r>
        <w:rPr>
          <w:lang w:val="fr-FR"/>
        </w:rPr>
        <w:tab/>
      </w:r>
      <w:r w:rsidRPr="00E4166F">
        <w:rPr>
          <w:b/>
          <w:bCs/>
          <w:lang w:val="fr-FR"/>
        </w:rPr>
        <w:t>L</w:t>
      </w:r>
      <w:r w:rsidR="00835750">
        <w:rPr>
          <w:b/>
          <w:bCs/>
          <w:lang w:val="fr-FR"/>
        </w:rPr>
        <w:t>’</w:t>
      </w:r>
      <w:r w:rsidR="008A7073">
        <w:rPr>
          <w:b/>
          <w:bCs/>
          <w:lang w:val="fr-FR"/>
        </w:rPr>
        <w:t>État Partie</w:t>
      </w:r>
      <w:r w:rsidRPr="00E4166F">
        <w:rPr>
          <w:b/>
          <w:bCs/>
          <w:lang w:val="fr-FR"/>
        </w:rPr>
        <w:t xml:space="preserve"> devrait prendre toutes les mesures voulues pour que les modifications liées à l</w:t>
      </w:r>
      <w:r w:rsidR="00835750">
        <w:rPr>
          <w:b/>
          <w:bCs/>
          <w:lang w:val="fr-FR"/>
        </w:rPr>
        <w:t>’</w:t>
      </w:r>
      <w:r w:rsidRPr="00E4166F">
        <w:rPr>
          <w:b/>
          <w:bCs/>
          <w:lang w:val="fr-FR"/>
        </w:rPr>
        <w:t>introduction des paragraphes</w:t>
      </w:r>
      <w:r w:rsidR="0068224A">
        <w:rPr>
          <w:b/>
          <w:bCs/>
          <w:lang w:val="fr-FR"/>
        </w:rPr>
        <w:t> </w:t>
      </w:r>
      <w:r w:rsidRPr="00E70E10">
        <w:rPr>
          <w:b/>
          <w:bCs/>
          <w:lang w:val="fr-FR"/>
        </w:rPr>
        <w:t>6</w:t>
      </w:r>
      <w:r w:rsidRPr="00E4166F">
        <w:rPr>
          <w:b/>
          <w:bCs/>
          <w:lang w:val="fr-FR"/>
        </w:rPr>
        <w:t xml:space="preserve"> et </w:t>
      </w:r>
      <w:r w:rsidRPr="00E70E10">
        <w:rPr>
          <w:b/>
          <w:bCs/>
          <w:lang w:val="fr-FR"/>
        </w:rPr>
        <w:t>7</w:t>
      </w:r>
      <w:r w:rsidRPr="00E4166F">
        <w:rPr>
          <w:b/>
          <w:bCs/>
          <w:lang w:val="fr-FR"/>
        </w:rPr>
        <w:t xml:space="preserve"> de l</w:t>
      </w:r>
      <w:r w:rsidR="00835750">
        <w:rPr>
          <w:b/>
          <w:bCs/>
          <w:lang w:val="fr-FR"/>
        </w:rPr>
        <w:t>’</w:t>
      </w:r>
      <w:r w:rsidR="00B378C6">
        <w:rPr>
          <w:b/>
          <w:bCs/>
          <w:lang w:val="fr-FR"/>
        </w:rPr>
        <w:t>article </w:t>
      </w:r>
      <w:r w:rsidRPr="00E70E10">
        <w:rPr>
          <w:b/>
          <w:bCs/>
          <w:lang w:val="fr-FR"/>
        </w:rPr>
        <w:t>7</w:t>
      </w:r>
      <w:r w:rsidRPr="00E4166F">
        <w:rPr>
          <w:b/>
          <w:bCs/>
          <w:lang w:val="fr-FR"/>
        </w:rPr>
        <w:t xml:space="preserve"> de la Constitution soient interprétées et appliquées en pleine conformité avec les obligations mises à sa charge par le Pacte</w:t>
      </w:r>
      <w:r w:rsidR="00E70E10" w:rsidRPr="00E70E10">
        <w:rPr>
          <w:b/>
          <w:bCs/>
          <w:lang w:val="fr-FR"/>
        </w:rPr>
        <w:t>.</w:t>
      </w:r>
    </w:p>
    <w:p w14:paraId="07D596ED" w14:textId="78CC5599" w:rsidR="00D00801" w:rsidRPr="0026143C" w:rsidRDefault="00D00801" w:rsidP="00E4166F">
      <w:pPr>
        <w:pStyle w:val="SingleTxtG"/>
      </w:pPr>
      <w:r w:rsidRPr="00E70E10">
        <w:rPr>
          <w:lang w:val="fr-FR"/>
        </w:rPr>
        <w:t>7</w:t>
      </w:r>
      <w:r w:rsidR="00E70E10" w:rsidRPr="00E70E10">
        <w:rPr>
          <w:lang w:val="fr-FR"/>
        </w:rPr>
        <w:t>.</w:t>
      </w:r>
      <w:r>
        <w:rPr>
          <w:lang w:val="fr-FR"/>
        </w:rPr>
        <w:tab/>
        <w:t>Le Comité prend note des mesures que l</w:t>
      </w:r>
      <w:r w:rsidR="00835750">
        <w:rPr>
          <w:lang w:val="fr-FR"/>
        </w:rPr>
        <w:t>’</w:t>
      </w:r>
      <w:r w:rsidR="008A7073">
        <w:rPr>
          <w:lang w:val="fr-FR"/>
        </w:rPr>
        <w:t>État Partie</w:t>
      </w:r>
      <w:r>
        <w:rPr>
          <w:lang w:val="fr-FR"/>
        </w:rPr>
        <w:t xml:space="preserve"> a prises pour promouvoir la participation de la société civile à la mise en application du Pacte et à la diffusion des observations finales du Comité et des informations connexes</w:t>
      </w:r>
      <w:r w:rsidR="00E70E10" w:rsidRPr="00E70E10">
        <w:rPr>
          <w:lang w:val="fr-FR"/>
        </w:rPr>
        <w:t>.</w:t>
      </w:r>
      <w:r>
        <w:rPr>
          <w:lang w:val="fr-FR"/>
        </w:rPr>
        <w:t xml:space="preserve"> Il relève toutefois avec préoccupation que les organisations locales de la société civile n</w:t>
      </w:r>
      <w:r w:rsidR="00835750">
        <w:rPr>
          <w:lang w:val="fr-FR"/>
        </w:rPr>
        <w:t>’</w:t>
      </w:r>
      <w:r>
        <w:rPr>
          <w:lang w:val="fr-FR"/>
        </w:rPr>
        <w:t>ont que peu l</w:t>
      </w:r>
      <w:r w:rsidR="00835750">
        <w:rPr>
          <w:lang w:val="fr-FR"/>
        </w:rPr>
        <w:t>’</w:t>
      </w:r>
      <w:r>
        <w:rPr>
          <w:lang w:val="fr-FR"/>
        </w:rPr>
        <w:t>occasion de participer directement à l</w:t>
      </w:r>
      <w:r w:rsidR="00835750">
        <w:rPr>
          <w:lang w:val="fr-FR"/>
        </w:rPr>
        <w:t>’</w:t>
      </w:r>
      <w:r>
        <w:rPr>
          <w:lang w:val="fr-FR"/>
        </w:rPr>
        <w:t>établissement des rapports que l</w:t>
      </w:r>
      <w:r w:rsidR="00835750">
        <w:rPr>
          <w:lang w:val="fr-FR"/>
        </w:rPr>
        <w:t>’</w:t>
      </w:r>
      <w:r w:rsidR="008A7073">
        <w:rPr>
          <w:lang w:val="fr-FR"/>
        </w:rPr>
        <w:t>État Partie</w:t>
      </w:r>
      <w:r>
        <w:rPr>
          <w:lang w:val="fr-FR"/>
        </w:rPr>
        <w:t xml:space="preserve"> soumet au titre du Pacte et aux dialogues avec le Comité</w:t>
      </w:r>
      <w:r w:rsidR="00E70E10" w:rsidRPr="00E70E10">
        <w:rPr>
          <w:lang w:val="fr-FR"/>
        </w:rPr>
        <w:t>.</w:t>
      </w:r>
      <w:r>
        <w:rPr>
          <w:lang w:val="fr-FR"/>
        </w:rPr>
        <w:t xml:space="preserve"> En outre, il note avec inquiétude que l</w:t>
      </w:r>
      <w:r w:rsidR="00835750">
        <w:rPr>
          <w:lang w:val="fr-FR"/>
        </w:rPr>
        <w:t>’</w:t>
      </w:r>
      <w:r w:rsidR="008A7073">
        <w:rPr>
          <w:lang w:val="fr-FR"/>
        </w:rPr>
        <w:t>État Partie</w:t>
      </w:r>
      <w:r>
        <w:rPr>
          <w:lang w:val="fr-FR"/>
        </w:rPr>
        <w:t xml:space="preserve"> n</w:t>
      </w:r>
      <w:r w:rsidR="00835750">
        <w:rPr>
          <w:lang w:val="fr-FR"/>
        </w:rPr>
        <w:t>’</w:t>
      </w:r>
      <w:r>
        <w:rPr>
          <w:lang w:val="fr-FR"/>
        </w:rPr>
        <w:t>a pas l</w:t>
      </w:r>
      <w:r w:rsidR="00835750">
        <w:rPr>
          <w:lang w:val="fr-FR"/>
        </w:rPr>
        <w:t>’</w:t>
      </w:r>
      <w:r>
        <w:rPr>
          <w:lang w:val="fr-FR"/>
        </w:rPr>
        <w:t>intention d</w:t>
      </w:r>
      <w:r w:rsidR="00835750">
        <w:rPr>
          <w:lang w:val="fr-FR"/>
        </w:rPr>
        <w:t>’</w:t>
      </w:r>
      <w:r>
        <w:rPr>
          <w:lang w:val="fr-FR"/>
        </w:rPr>
        <w:t>indemniser M</w:t>
      </w:r>
      <w:r w:rsidR="00E70E10" w:rsidRPr="00E70E10">
        <w:rPr>
          <w:lang w:val="fr-FR"/>
        </w:rPr>
        <w:t>.</w:t>
      </w:r>
      <w:r w:rsidR="00743964">
        <w:rPr>
          <w:lang w:val="fr-FR"/>
        </w:rPr>
        <w:t> </w:t>
      </w:r>
      <w:r>
        <w:rPr>
          <w:lang w:val="fr-FR"/>
        </w:rPr>
        <w:t>Jandiev</w:t>
      </w:r>
      <w:r w:rsidRPr="00E70E10">
        <w:rPr>
          <w:rStyle w:val="FootnoteReference"/>
        </w:rPr>
        <w:footnoteReference w:id="6"/>
      </w:r>
      <w:r>
        <w:rPr>
          <w:lang w:val="fr-FR"/>
        </w:rPr>
        <w:t xml:space="preserve"> et n</w:t>
      </w:r>
      <w:r w:rsidR="00835750">
        <w:rPr>
          <w:lang w:val="fr-FR"/>
        </w:rPr>
        <w:t>’</w:t>
      </w:r>
      <w:r>
        <w:rPr>
          <w:lang w:val="fr-FR"/>
        </w:rPr>
        <w:t>a donc pas donné pleinement effet aux constatations adoptées au titre du Protocole facultatif (</w:t>
      </w:r>
      <w:r w:rsidR="00B378C6">
        <w:rPr>
          <w:lang w:val="fr-FR"/>
        </w:rPr>
        <w:t>art</w:t>
      </w:r>
      <w:r w:rsidR="00E70E10" w:rsidRPr="00E70E10">
        <w:rPr>
          <w:lang w:val="fr-FR"/>
        </w:rPr>
        <w:t>.</w:t>
      </w:r>
      <w:r w:rsidR="00B378C6">
        <w:rPr>
          <w:lang w:val="fr-FR"/>
        </w:rPr>
        <w:t> </w:t>
      </w:r>
      <w:r w:rsidRPr="00E70E10">
        <w:rPr>
          <w:lang w:val="fr-FR"/>
        </w:rPr>
        <w:t>2</w:t>
      </w:r>
      <w:r>
        <w:rPr>
          <w:lang w:val="fr-FR"/>
        </w:rPr>
        <w:t>)</w:t>
      </w:r>
      <w:r w:rsidR="00E70E10" w:rsidRPr="00E70E10">
        <w:rPr>
          <w:lang w:val="fr-FR"/>
        </w:rPr>
        <w:t>.</w:t>
      </w:r>
    </w:p>
    <w:p w14:paraId="280BBF78" w14:textId="681A836C" w:rsidR="00D00801" w:rsidRPr="00E4166F" w:rsidRDefault="00D00801" w:rsidP="00E4166F">
      <w:pPr>
        <w:pStyle w:val="SingleTxtG"/>
        <w:rPr>
          <w:b/>
          <w:bCs/>
        </w:rPr>
      </w:pPr>
      <w:r w:rsidRPr="00E70E10">
        <w:rPr>
          <w:lang w:val="fr-FR"/>
        </w:rPr>
        <w:t>8</w:t>
      </w:r>
      <w:r w:rsidR="00E70E10" w:rsidRPr="00E70E10">
        <w:rPr>
          <w:lang w:val="fr-FR"/>
        </w:rPr>
        <w:t>.</w:t>
      </w:r>
      <w:r>
        <w:rPr>
          <w:lang w:val="fr-FR"/>
        </w:rPr>
        <w:tab/>
      </w:r>
      <w:r w:rsidRPr="00E4166F">
        <w:rPr>
          <w:b/>
          <w:bCs/>
          <w:lang w:val="fr-FR"/>
        </w:rPr>
        <w:t>L</w:t>
      </w:r>
      <w:r w:rsidR="00835750">
        <w:rPr>
          <w:b/>
          <w:bCs/>
          <w:lang w:val="fr-FR"/>
        </w:rPr>
        <w:t>’</w:t>
      </w:r>
      <w:r w:rsidR="008A7073">
        <w:rPr>
          <w:b/>
          <w:bCs/>
          <w:lang w:val="fr-FR"/>
        </w:rPr>
        <w:t>État Partie</w:t>
      </w:r>
      <w:r w:rsidRPr="00E4166F">
        <w:rPr>
          <w:b/>
          <w:bCs/>
          <w:lang w:val="fr-FR"/>
        </w:rPr>
        <w:t xml:space="preserve"> devrait</w:t>
      </w:r>
      <w:r w:rsidR="00835750">
        <w:rPr>
          <w:b/>
          <w:bCs/>
          <w:lang w:val="fr-FR"/>
        </w:rPr>
        <w:t> :</w:t>
      </w:r>
    </w:p>
    <w:p w14:paraId="47696378" w14:textId="5100E47F" w:rsidR="00835750" w:rsidRDefault="00D00801" w:rsidP="00B378C6">
      <w:pPr>
        <w:pStyle w:val="SingleTxtG"/>
        <w:ind w:firstLine="567"/>
        <w:rPr>
          <w:b/>
          <w:bCs/>
          <w:lang w:val="fr-FR"/>
        </w:rPr>
      </w:pPr>
      <w:r w:rsidRPr="00E4166F">
        <w:rPr>
          <w:b/>
          <w:bCs/>
          <w:lang w:val="fr-FR"/>
        </w:rPr>
        <w:t>a)</w:t>
      </w:r>
      <w:r w:rsidRPr="00E4166F">
        <w:rPr>
          <w:b/>
          <w:bCs/>
          <w:lang w:val="fr-FR"/>
        </w:rPr>
        <w:tab/>
        <w:t>Veiller à appliquer pleinement les observations finales et les constatations adoptées par le Comité et garantir le droit des victimes à un recours utile, conformément à l</w:t>
      </w:r>
      <w:r w:rsidR="00835750">
        <w:rPr>
          <w:b/>
          <w:bCs/>
          <w:lang w:val="fr-FR"/>
        </w:rPr>
        <w:t>’</w:t>
      </w:r>
      <w:r w:rsidR="00B378C6">
        <w:rPr>
          <w:b/>
          <w:bCs/>
          <w:lang w:val="fr-FR"/>
        </w:rPr>
        <w:t>article </w:t>
      </w:r>
      <w:r w:rsidRPr="00E70E10">
        <w:rPr>
          <w:b/>
          <w:bCs/>
          <w:lang w:val="fr-FR"/>
        </w:rPr>
        <w:t>2</w:t>
      </w:r>
      <w:r w:rsidRPr="00E4166F">
        <w:rPr>
          <w:b/>
          <w:bCs/>
          <w:lang w:val="fr-FR"/>
        </w:rPr>
        <w:t xml:space="preserve"> (</w:t>
      </w:r>
      <w:r w:rsidR="00B378C6">
        <w:rPr>
          <w:b/>
          <w:bCs/>
          <w:lang w:val="fr-FR"/>
        </w:rPr>
        <w:t>par</w:t>
      </w:r>
      <w:r w:rsidR="00E70E10" w:rsidRPr="00E70E10">
        <w:rPr>
          <w:b/>
          <w:bCs/>
          <w:lang w:val="fr-FR"/>
        </w:rPr>
        <w:t>.</w:t>
      </w:r>
      <w:r w:rsidR="00B378C6">
        <w:rPr>
          <w:b/>
          <w:bCs/>
          <w:lang w:val="fr-FR"/>
        </w:rPr>
        <w:t> </w:t>
      </w:r>
      <w:r w:rsidRPr="00E70E10">
        <w:rPr>
          <w:b/>
          <w:bCs/>
          <w:lang w:val="fr-FR"/>
        </w:rPr>
        <w:t>2</w:t>
      </w:r>
      <w:r w:rsidRPr="00E4166F">
        <w:rPr>
          <w:b/>
          <w:bCs/>
          <w:lang w:val="fr-FR"/>
        </w:rPr>
        <w:t xml:space="preserve"> et </w:t>
      </w:r>
      <w:r w:rsidRPr="00E70E10">
        <w:rPr>
          <w:b/>
          <w:bCs/>
          <w:lang w:val="fr-FR"/>
        </w:rPr>
        <w:t>3</w:t>
      </w:r>
      <w:r w:rsidRPr="00E4166F">
        <w:rPr>
          <w:b/>
          <w:bCs/>
          <w:lang w:val="fr-FR"/>
        </w:rPr>
        <w:t>) du Pacte</w:t>
      </w:r>
      <w:r w:rsidR="00835750">
        <w:rPr>
          <w:b/>
          <w:bCs/>
          <w:lang w:val="fr-FR"/>
        </w:rPr>
        <w:t> ;</w:t>
      </w:r>
    </w:p>
    <w:p w14:paraId="2236C90E" w14:textId="5686D700" w:rsidR="00D00801" w:rsidRPr="00E4166F" w:rsidRDefault="00D00801" w:rsidP="00B378C6">
      <w:pPr>
        <w:pStyle w:val="SingleTxtG"/>
        <w:ind w:firstLine="567"/>
        <w:rPr>
          <w:b/>
          <w:bCs/>
        </w:rPr>
      </w:pPr>
      <w:r w:rsidRPr="00E4166F">
        <w:rPr>
          <w:b/>
          <w:bCs/>
          <w:lang w:val="fr-FR"/>
        </w:rPr>
        <w:t>b)</w:t>
      </w:r>
      <w:r w:rsidRPr="00E4166F">
        <w:rPr>
          <w:b/>
          <w:bCs/>
          <w:lang w:val="fr-FR"/>
        </w:rPr>
        <w:tab/>
        <w:t>Redoubler d</w:t>
      </w:r>
      <w:r w:rsidR="00835750">
        <w:rPr>
          <w:b/>
          <w:bCs/>
          <w:lang w:val="fr-FR"/>
        </w:rPr>
        <w:t>’</w:t>
      </w:r>
      <w:r w:rsidRPr="00E4166F">
        <w:rPr>
          <w:b/>
          <w:bCs/>
          <w:lang w:val="fr-FR"/>
        </w:rPr>
        <w:t>efforts pour mieux faire connaître le Pacte et le premier Protocole facultatif s</w:t>
      </w:r>
      <w:r w:rsidR="00835750">
        <w:rPr>
          <w:b/>
          <w:bCs/>
          <w:lang w:val="fr-FR"/>
        </w:rPr>
        <w:t>’</w:t>
      </w:r>
      <w:r w:rsidRPr="00E4166F">
        <w:rPr>
          <w:b/>
          <w:bCs/>
          <w:lang w:val="fr-FR"/>
        </w:rPr>
        <w:t>y rapportant, notamment diffuser largement les observations finales et les recommandations du Comité, dispenser systématiquement une formation sur le Pacte aux agents de l</w:t>
      </w:r>
      <w:r w:rsidR="00835750">
        <w:rPr>
          <w:b/>
          <w:bCs/>
          <w:lang w:val="fr-FR"/>
        </w:rPr>
        <w:t>’</w:t>
      </w:r>
      <w:r w:rsidRPr="00E4166F">
        <w:rPr>
          <w:b/>
          <w:bCs/>
          <w:lang w:val="fr-FR"/>
        </w:rPr>
        <w:t>État, aux juges, aux procureurs et aux avocats et encourager les juridictions nationales et les instances administratives à prendre en compte la jurisprudence et les recommandations du Comité</w:t>
      </w:r>
      <w:r w:rsidR="00835750">
        <w:rPr>
          <w:b/>
          <w:bCs/>
          <w:lang w:val="fr-FR"/>
        </w:rPr>
        <w:t> ;</w:t>
      </w:r>
    </w:p>
    <w:p w14:paraId="11AC6813" w14:textId="0EDAED81" w:rsidR="00835750" w:rsidRDefault="00D00801" w:rsidP="00B378C6">
      <w:pPr>
        <w:pStyle w:val="SingleTxtG"/>
        <w:ind w:firstLine="567"/>
        <w:rPr>
          <w:b/>
          <w:bCs/>
          <w:lang w:val="fr-FR"/>
        </w:rPr>
      </w:pPr>
      <w:r w:rsidRPr="00E4166F">
        <w:rPr>
          <w:b/>
          <w:bCs/>
          <w:lang w:val="fr-FR"/>
        </w:rPr>
        <w:t>c)</w:t>
      </w:r>
      <w:r w:rsidRPr="00E4166F">
        <w:rPr>
          <w:b/>
          <w:bCs/>
          <w:lang w:val="fr-FR"/>
        </w:rPr>
        <w:tab/>
        <w:t>Renforcer les mesures visant à faire en sorte que les organisations de la société civile participent de manière concrète, effective et éclairée à la mise en application du Pacte, des présentes observations finales et de toutes les initiatives s</w:t>
      </w:r>
      <w:r w:rsidR="00835750">
        <w:rPr>
          <w:b/>
          <w:bCs/>
          <w:lang w:val="fr-FR"/>
        </w:rPr>
        <w:t>’</w:t>
      </w:r>
      <w:r w:rsidRPr="00E4166F">
        <w:rPr>
          <w:b/>
          <w:bCs/>
          <w:lang w:val="fr-FR"/>
        </w:rPr>
        <w:t xml:space="preserve">y rapportant, </w:t>
      </w:r>
      <w:r w:rsidR="008A7073">
        <w:rPr>
          <w:b/>
          <w:bCs/>
          <w:lang w:val="fr-FR"/>
        </w:rPr>
        <w:t>y compris</w:t>
      </w:r>
      <w:r w:rsidRPr="00E4166F">
        <w:rPr>
          <w:b/>
          <w:bCs/>
          <w:lang w:val="fr-FR"/>
        </w:rPr>
        <w:t xml:space="preserve"> leur diffusion</w:t>
      </w:r>
      <w:r w:rsidR="00E70E10" w:rsidRPr="00E70E10">
        <w:rPr>
          <w:b/>
          <w:bCs/>
          <w:lang w:val="fr-FR"/>
        </w:rPr>
        <w:t>.</w:t>
      </w:r>
    </w:p>
    <w:p w14:paraId="54D17D7D" w14:textId="77777777" w:rsidR="00835750" w:rsidRDefault="00E4166F" w:rsidP="00E4166F">
      <w:pPr>
        <w:pStyle w:val="H23G"/>
        <w:rPr>
          <w:lang w:val="fr-FR"/>
        </w:rPr>
      </w:pPr>
      <w:r>
        <w:rPr>
          <w:lang w:val="fr-FR"/>
        </w:rPr>
        <w:tab/>
      </w:r>
      <w:r w:rsidR="00D00801">
        <w:rPr>
          <w:lang w:val="fr-FR"/>
        </w:rPr>
        <w:tab/>
        <w:t>Institution nationale des droits de l</w:t>
      </w:r>
      <w:r w:rsidR="00835750">
        <w:rPr>
          <w:lang w:val="fr-FR"/>
        </w:rPr>
        <w:t>’</w:t>
      </w:r>
      <w:r w:rsidR="00D00801">
        <w:rPr>
          <w:lang w:val="fr-FR"/>
        </w:rPr>
        <w:t>homme</w:t>
      </w:r>
    </w:p>
    <w:p w14:paraId="4C4342C0" w14:textId="18AC1FEB" w:rsidR="00D00801" w:rsidRPr="0026143C" w:rsidRDefault="00D00801" w:rsidP="00E4166F">
      <w:pPr>
        <w:pStyle w:val="SingleTxtG"/>
      </w:pPr>
      <w:r w:rsidRPr="00E70E10">
        <w:rPr>
          <w:lang w:val="fr-FR"/>
        </w:rPr>
        <w:t>9</w:t>
      </w:r>
      <w:r w:rsidR="00E70E10" w:rsidRPr="00E70E10">
        <w:rPr>
          <w:lang w:val="fr-FR"/>
        </w:rPr>
        <w:t>.</w:t>
      </w:r>
      <w:r>
        <w:rPr>
          <w:lang w:val="fr-FR"/>
        </w:rPr>
        <w:tab/>
        <w:t>Le Comité constate que le Centre national pour les droits de l</w:t>
      </w:r>
      <w:r w:rsidR="00835750">
        <w:rPr>
          <w:lang w:val="fr-FR"/>
        </w:rPr>
        <w:t>’</w:t>
      </w:r>
      <w:r>
        <w:rPr>
          <w:lang w:val="fr-FR"/>
        </w:rPr>
        <w:t>homme a obtenu le statut d</w:t>
      </w:r>
      <w:r w:rsidR="00835750">
        <w:rPr>
          <w:lang w:val="fr-FR"/>
        </w:rPr>
        <w:t>’</w:t>
      </w:r>
      <w:r>
        <w:rPr>
          <w:lang w:val="fr-FR"/>
        </w:rPr>
        <w:t>accréditation « B » auprès de l</w:t>
      </w:r>
      <w:r w:rsidR="00835750">
        <w:rPr>
          <w:lang w:val="fr-FR"/>
        </w:rPr>
        <w:t>’</w:t>
      </w:r>
      <w:r>
        <w:rPr>
          <w:lang w:val="fr-FR"/>
        </w:rPr>
        <w:t>Alliance mondiale des institutions nationales des droits de l</w:t>
      </w:r>
      <w:r w:rsidR="00835750">
        <w:rPr>
          <w:lang w:val="fr-FR"/>
        </w:rPr>
        <w:t>’</w:t>
      </w:r>
      <w:r>
        <w:rPr>
          <w:lang w:val="fr-FR"/>
        </w:rPr>
        <w:t xml:space="preserve">homme en </w:t>
      </w:r>
      <w:r w:rsidRPr="00E70E10">
        <w:rPr>
          <w:lang w:val="fr-FR"/>
        </w:rPr>
        <w:t>2014</w:t>
      </w:r>
      <w:r w:rsidR="00E70E10" w:rsidRPr="00E70E10">
        <w:rPr>
          <w:lang w:val="fr-FR"/>
        </w:rPr>
        <w:t>.</w:t>
      </w:r>
      <w:r>
        <w:rPr>
          <w:lang w:val="fr-FR"/>
        </w:rPr>
        <w:t xml:space="preserve"> Il prend note des informations fournies par l</w:t>
      </w:r>
      <w:r w:rsidR="00835750">
        <w:rPr>
          <w:lang w:val="fr-FR"/>
        </w:rPr>
        <w:t>’</w:t>
      </w:r>
      <w:r w:rsidR="008A7073">
        <w:rPr>
          <w:lang w:val="fr-FR"/>
        </w:rPr>
        <w:t>État Partie</w:t>
      </w:r>
      <w:r>
        <w:rPr>
          <w:lang w:val="fr-FR"/>
        </w:rPr>
        <w:t xml:space="preserve"> concernant l</w:t>
      </w:r>
      <w:r w:rsidR="00835750">
        <w:rPr>
          <w:lang w:val="fr-FR"/>
        </w:rPr>
        <w:t>’</w:t>
      </w:r>
      <w:r>
        <w:rPr>
          <w:lang w:val="fr-FR"/>
        </w:rPr>
        <w:t>augmentation de ressources financières et humaines du Centre, mais réitère ses préoccupations concernant le caractère limité de son mandat, l</w:t>
      </w:r>
      <w:r w:rsidR="00835750">
        <w:rPr>
          <w:lang w:val="fr-FR"/>
        </w:rPr>
        <w:t>’</w:t>
      </w:r>
      <w:r>
        <w:rPr>
          <w:lang w:val="fr-FR"/>
        </w:rPr>
        <w:t>indépendance de ses membres et l</w:t>
      </w:r>
      <w:r w:rsidR="00835750">
        <w:rPr>
          <w:lang w:val="fr-FR"/>
        </w:rPr>
        <w:t>’</w:t>
      </w:r>
      <w:r>
        <w:rPr>
          <w:lang w:val="fr-FR"/>
        </w:rPr>
        <w:t>absence de garanties claires quant à l</w:t>
      </w:r>
      <w:r w:rsidR="00835750">
        <w:rPr>
          <w:lang w:val="fr-FR"/>
        </w:rPr>
        <w:t>’</w:t>
      </w:r>
      <w:r>
        <w:rPr>
          <w:lang w:val="fr-FR"/>
        </w:rPr>
        <w:t>immunité fonctionnelle de ces derniers (</w:t>
      </w:r>
      <w:r w:rsidR="00B378C6">
        <w:rPr>
          <w:lang w:val="fr-FR"/>
        </w:rPr>
        <w:t>art</w:t>
      </w:r>
      <w:r w:rsidR="00E70E10" w:rsidRPr="00E70E10">
        <w:rPr>
          <w:lang w:val="fr-FR"/>
        </w:rPr>
        <w:t>.</w:t>
      </w:r>
      <w:r w:rsidR="00B378C6">
        <w:rPr>
          <w:lang w:val="fr-FR"/>
        </w:rPr>
        <w:t> </w:t>
      </w:r>
      <w:r w:rsidRPr="00E70E10">
        <w:rPr>
          <w:lang w:val="fr-FR"/>
        </w:rPr>
        <w:t>2</w:t>
      </w:r>
      <w:r>
        <w:rPr>
          <w:lang w:val="fr-FR"/>
        </w:rPr>
        <w:t>)</w:t>
      </w:r>
      <w:r w:rsidR="00E70E10" w:rsidRPr="00E70E10">
        <w:rPr>
          <w:lang w:val="fr-FR"/>
        </w:rPr>
        <w:t>.</w:t>
      </w:r>
    </w:p>
    <w:p w14:paraId="4B64A07B" w14:textId="169EE58C" w:rsidR="00D00801" w:rsidRPr="00E4166F" w:rsidRDefault="00D00801" w:rsidP="00E4166F">
      <w:pPr>
        <w:pStyle w:val="SingleTxtG"/>
        <w:rPr>
          <w:b/>
          <w:bCs/>
        </w:rPr>
      </w:pPr>
      <w:r w:rsidRPr="00E70E10">
        <w:rPr>
          <w:lang w:val="fr-FR"/>
        </w:rPr>
        <w:lastRenderedPageBreak/>
        <w:t>10</w:t>
      </w:r>
      <w:r w:rsidR="00E70E10" w:rsidRPr="00E70E10">
        <w:rPr>
          <w:lang w:val="fr-FR"/>
        </w:rPr>
        <w:t>.</w:t>
      </w:r>
      <w:r w:rsidRPr="00E4166F">
        <w:rPr>
          <w:lang w:val="fr-FR"/>
        </w:rPr>
        <w:tab/>
      </w:r>
      <w:r w:rsidRPr="00E4166F">
        <w:rPr>
          <w:b/>
          <w:bCs/>
          <w:lang w:val="fr-FR"/>
        </w:rPr>
        <w:t>Rappelant ses précédentes recommandations, le Comité réaffirme que l</w:t>
      </w:r>
      <w:r w:rsidR="00835750">
        <w:rPr>
          <w:b/>
          <w:bCs/>
          <w:lang w:val="fr-FR"/>
        </w:rPr>
        <w:t>’</w:t>
      </w:r>
      <w:r w:rsidR="008A7073">
        <w:rPr>
          <w:b/>
          <w:bCs/>
          <w:lang w:val="fr-FR"/>
        </w:rPr>
        <w:t>État Partie</w:t>
      </w:r>
      <w:r w:rsidRPr="00E4166F">
        <w:rPr>
          <w:b/>
          <w:bCs/>
          <w:lang w:val="fr-FR"/>
        </w:rPr>
        <w:t xml:space="preserve"> devrait redoubler d</w:t>
      </w:r>
      <w:r w:rsidR="00835750">
        <w:rPr>
          <w:b/>
          <w:bCs/>
          <w:lang w:val="fr-FR"/>
        </w:rPr>
        <w:t>’</w:t>
      </w:r>
      <w:r w:rsidRPr="00E4166F">
        <w:rPr>
          <w:b/>
          <w:bCs/>
          <w:lang w:val="fr-FR"/>
        </w:rPr>
        <w:t>efforts pour appliquer les recommandations de l</w:t>
      </w:r>
      <w:r w:rsidR="00835750">
        <w:rPr>
          <w:b/>
          <w:bCs/>
          <w:lang w:val="fr-FR"/>
        </w:rPr>
        <w:t>’</w:t>
      </w:r>
      <w:r w:rsidRPr="00E4166F">
        <w:rPr>
          <w:b/>
          <w:bCs/>
          <w:lang w:val="fr-FR"/>
        </w:rPr>
        <w:t>Alliance mondiale des institutions nationales des droits de l</w:t>
      </w:r>
      <w:r w:rsidR="00835750">
        <w:rPr>
          <w:b/>
          <w:bCs/>
          <w:lang w:val="fr-FR"/>
        </w:rPr>
        <w:t>’</w:t>
      </w:r>
      <w:r w:rsidRPr="00E4166F">
        <w:rPr>
          <w:b/>
          <w:bCs/>
          <w:lang w:val="fr-FR"/>
        </w:rPr>
        <w:t>homme, afin de faire en sorte que le Centre national des droits de l</w:t>
      </w:r>
      <w:r w:rsidR="00835750">
        <w:rPr>
          <w:b/>
          <w:bCs/>
          <w:lang w:val="fr-FR"/>
        </w:rPr>
        <w:t>’</w:t>
      </w:r>
      <w:r w:rsidRPr="00E4166F">
        <w:rPr>
          <w:b/>
          <w:bCs/>
          <w:lang w:val="fr-FR"/>
        </w:rPr>
        <w:t>homme soit pleinement conforme aux Principes concernant le statut des institutions nationales pour la promotion et la protection des droits de l</w:t>
      </w:r>
      <w:r w:rsidR="00835750">
        <w:rPr>
          <w:b/>
          <w:bCs/>
          <w:lang w:val="fr-FR"/>
        </w:rPr>
        <w:t>’</w:t>
      </w:r>
      <w:r w:rsidRPr="00E4166F">
        <w:rPr>
          <w:b/>
          <w:bCs/>
          <w:lang w:val="fr-FR"/>
        </w:rPr>
        <w:t>homme (Principes de Paris) et soit en mesure de s</w:t>
      </w:r>
      <w:r w:rsidR="00835750">
        <w:rPr>
          <w:b/>
          <w:bCs/>
          <w:lang w:val="fr-FR"/>
        </w:rPr>
        <w:t>’</w:t>
      </w:r>
      <w:r w:rsidRPr="00E4166F">
        <w:rPr>
          <w:b/>
          <w:bCs/>
          <w:lang w:val="fr-FR"/>
        </w:rPr>
        <w:t>acquitter de son mandat avec efficacité et en toute indépendance</w:t>
      </w:r>
      <w:r w:rsidR="00E70E10" w:rsidRPr="00E70E10">
        <w:rPr>
          <w:b/>
          <w:bCs/>
          <w:lang w:val="fr-FR"/>
        </w:rPr>
        <w:t>.</w:t>
      </w:r>
      <w:r w:rsidRPr="00E4166F">
        <w:rPr>
          <w:b/>
          <w:bCs/>
          <w:lang w:val="fr-FR"/>
        </w:rPr>
        <w:t xml:space="preserve"> Il devrait en particulier doter le Centre de ressources financières et humaines suffisantes et stables, veiller à ce que les membres du conseil d</w:t>
      </w:r>
      <w:r w:rsidR="00835750">
        <w:rPr>
          <w:b/>
          <w:bCs/>
          <w:lang w:val="fr-FR"/>
        </w:rPr>
        <w:t>’</w:t>
      </w:r>
      <w:r w:rsidRPr="00E4166F">
        <w:rPr>
          <w:b/>
          <w:bCs/>
          <w:lang w:val="fr-FR"/>
        </w:rPr>
        <w:t>administration soient sélectionnés et nommés en toute indépendance à l</w:t>
      </w:r>
      <w:r w:rsidR="00835750">
        <w:rPr>
          <w:b/>
          <w:bCs/>
          <w:lang w:val="fr-FR"/>
        </w:rPr>
        <w:t>’</w:t>
      </w:r>
      <w:r w:rsidRPr="00E4166F">
        <w:rPr>
          <w:b/>
          <w:bCs/>
          <w:lang w:val="fr-FR"/>
        </w:rPr>
        <w:t>issue d</w:t>
      </w:r>
      <w:r w:rsidR="00835750">
        <w:rPr>
          <w:b/>
          <w:bCs/>
          <w:lang w:val="fr-FR"/>
        </w:rPr>
        <w:t>’</w:t>
      </w:r>
      <w:r w:rsidRPr="00E4166F">
        <w:rPr>
          <w:b/>
          <w:bCs/>
          <w:lang w:val="fr-FR"/>
        </w:rPr>
        <w:t>une procédure transparente et participative et garantir aux membres du Centre une immunité fonctionnelle claire, expressément prévue par la loi</w:t>
      </w:r>
      <w:r w:rsidR="00E70E10" w:rsidRPr="00E70E10">
        <w:rPr>
          <w:b/>
          <w:bCs/>
          <w:lang w:val="fr-FR"/>
        </w:rPr>
        <w:t>.</w:t>
      </w:r>
    </w:p>
    <w:p w14:paraId="6E6D7BA0" w14:textId="77777777" w:rsidR="00D00801" w:rsidRPr="0026143C" w:rsidRDefault="00D00801" w:rsidP="00E4166F">
      <w:pPr>
        <w:pStyle w:val="H23G"/>
      </w:pPr>
      <w:r>
        <w:rPr>
          <w:lang w:val="fr-FR"/>
        </w:rPr>
        <w:tab/>
      </w:r>
      <w:r>
        <w:rPr>
          <w:lang w:val="fr-FR"/>
        </w:rPr>
        <w:tab/>
        <w:t>Non-discrimination</w:t>
      </w:r>
    </w:p>
    <w:p w14:paraId="792CAD5F" w14:textId="49BB17D9" w:rsidR="00D00801" w:rsidRPr="0026143C" w:rsidRDefault="00D00801" w:rsidP="00E4166F">
      <w:pPr>
        <w:pStyle w:val="SingleTxtG"/>
      </w:pPr>
      <w:r w:rsidRPr="00E70E10">
        <w:rPr>
          <w:lang w:val="fr-FR"/>
        </w:rPr>
        <w:t>11</w:t>
      </w:r>
      <w:r w:rsidR="00E70E10" w:rsidRPr="00E70E10">
        <w:rPr>
          <w:lang w:val="fr-FR"/>
        </w:rPr>
        <w:t>.</w:t>
      </w:r>
      <w:r>
        <w:rPr>
          <w:lang w:val="fr-FR"/>
        </w:rPr>
        <w:tab/>
        <w:t>Le Comité salue l</w:t>
      </w:r>
      <w:r w:rsidR="00835750">
        <w:rPr>
          <w:lang w:val="fr-FR"/>
        </w:rPr>
        <w:t>’</w:t>
      </w:r>
      <w:r>
        <w:rPr>
          <w:lang w:val="fr-FR"/>
        </w:rPr>
        <w:t>adoption de la Stratégie pour l</w:t>
      </w:r>
      <w:r w:rsidR="00835750">
        <w:rPr>
          <w:lang w:val="fr-FR"/>
        </w:rPr>
        <w:t>’</w:t>
      </w:r>
      <w:r>
        <w:rPr>
          <w:lang w:val="fr-FR"/>
        </w:rPr>
        <w:t>égalité, du Plan d</w:t>
      </w:r>
      <w:r w:rsidR="00835750">
        <w:rPr>
          <w:lang w:val="fr-FR"/>
        </w:rPr>
        <w:t>’</w:t>
      </w:r>
      <w:r>
        <w:rPr>
          <w:lang w:val="fr-FR"/>
        </w:rPr>
        <w:t>action pour l</w:t>
      </w:r>
      <w:r w:rsidR="00835750">
        <w:rPr>
          <w:lang w:val="fr-FR"/>
        </w:rPr>
        <w:t>’</w:t>
      </w:r>
      <w:r>
        <w:rPr>
          <w:lang w:val="fr-FR"/>
        </w:rPr>
        <w:t>égalité entre les femmes et les hommes et l</w:t>
      </w:r>
      <w:r w:rsidR="00835750">
        <w:rPr>
          <w:lang w:val="fr-FR"/>
        </w:rPr>
        <w:t>’</w:t>
      </w:r>
      <w:r>
        <w:rPr>
          <w:lang w:val="fr-FR"/>
        </w:rPr>
        <w:t xml:space="preserve">égalité des chances pour la période </w:t>
      </w:r>
      <w:r w:rsidRPr="00E70E10">
        <w:rPr>
          <w:lang w:val="fr-FR"/>
        </w:rPr>
        <w:t>2021</w:t>
      </w:r>
      <w:r>
        <w:rPr>
          <w:lang w:val="fr-FR"/>
        </w:rPr>
        <w:t>-</w:t>
      </w:r>
      <w:r w:rsidRPr="00E70E10">
        <w:rPr>
          <w:lang w:val="fr-FR"/>
        </w:rPr>
        <w:t>2027</w:t>
      </w:r>
      <w:r>
        <w:rPr>
          <w:lang w:val="fr-FR"/>
        </w:rPr>
        <w:t xml:space="preserve"> et de la Stratégie pour l</w:t>
      </w:r>
      <w:r w:rsidR="00835750">
        <w:rPr>
          <w:lang w:val="fr-FR"/>
        </w:rPr>
        <w:t>’</w:t>
      </w:r>
      <w:r>
        <w:rPr>
          <w:lang w:val="fr-FR"/>
        </w:rPr>
        <w:t>égalité, l</w:t>
      </w:r>
      <w:r w:rsidR="00835750">
        <w:rPr>
          <w:lang w:val="fr-FR"/>
        </w:rPr>
        <w:t>’</w:t>
      </w:r>
      <w:r>
        <w:rPr>
          <w:lang w:val="fr-FR"/>
        </w:rPr>
        <w:t>inclusion et la participation des Roms à l</w:t>
      </w:r>
      <w:r w:rsidR="00835750">
        <w:rPr>
          <w:lang w:val="fr-FR"/>
        </w:rPr>
        <w:t>’</w:t>
      </w:r>
      <w:r>
        <w:rPr>
          <w:lang w:val="fr-FR"/>
        </w:rPr>
        <w:t>horizon</w:t>
      </w:r>
      <w:r w:rsidR="0068224A">
        <w:rPr>
          <w:lang w:val="fr-FR"/>
        </w:rPr>
        <w:t> </w:t>
      </w:r>
      <w:r w:rsidRPr="00E70E10">
        <w:rPr>
          <w:lang w:val="fr-FR"/>
        </w:rPr>
        <w:t>2030</w:t>
      </w:r>
      <w:r>
        <w:rPr>
          <w:lang w:val="fr-FR"/>
        </w:rPr>
        <w:t>, ainsi que des plans d</w:t>
      </w:r>
      <w:r w:rsidR="00835750">
        <w:rPr>
          <w:lang w:val="fr-FR"/>
        </w:rPr>
        <w:t>’</w:t>
      </w:r>
      <w:r>
        <w:rPr>
          <w:lang w:val="fr-FR"/>
        </w:rPr>
        <w:t>action s</w:t>
      </w:r>
      <w:r w:rsidR="00835750">
        <w:rPr>
          <w:lang w:val="fr-FR"/>
        </w:rPr>
        <w:t>’</w:t>
      </w:r>
      <w:r>
        <w:rPr>
          <w:lang w:val="fr-FR"/>
        </w:rPr>
        <w:t>y rapportant</w:t>
      </w:r>
      <w:r w:rsidR="00E70E10" w:rsidRPr="00E70E10">
        <w:rPr>
          <w:lang w:val="fr-FR"/>
        </w:rPr>
        <w:t>.</w:t>
      </w:r>
      <w:r>
        <w:rPr>
          <w:lang w:val="fr-FR"/>
        </w:rPr>
        <w:t xml:space="preserve"> Il demeure toutefois préoccupé par les informations indiquant que la loi relative à la lutte contre la discrimination n</w:t>
      </w:r>
      <w:r w:rsidR="00835750">
        <w:rPr>
          <w:lang w:val="fr-FR"/>
        </w:rPr>
        <w:t>’</w:t>
      </w:r>
      <w:r>
        <w:rPr>
          <w:lang w:val="fr-FR"/>
        </w:rPr>
        <w:t>est pas appliquée pleinement et efficacement et que les autorités compétentes de l</w:t>
      </w:r>
      <w:r w:rsidR="00835750">
        <w:rPr>
          <w:lang w:val="fr-FR"/>
        </w:rPr>
        <w:t>’</w:t>
      </w:r>
      <w:r w:rsidR="008A7073">
        <w:rPr>
          <w:lang w:val="fr-FR"/>
        </w:rPr>
        <w:t>État Partie</w:t>
      </w:r>
      <w:r>
        <w:rPr>
          <w:lang w:val="fr-FR"/>
        </w:rPr>
        <w:t xml:space="preserve"> ne mènent pas rapidement des enquêtes efficaces sur les plaintes pour discrimination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26</w:t>
      </w:r>
      <w:r>
        <w:rPr>
          <w:lang w:val="fr-FR"/>
        </w:rPr>
        <w:t xml:space="preserve"> et </w:t>
      </w:r>
      <w:r w:rsidRPr="00E70E10">
        <w:rPr>
          <w:lang w:val="fr-FR"/>
        </w:rPr>
        <w:t>27</w:t>
      </w:r>
      <w:r>
        <w:rPr>
          <w:lang w:val="fr-FR"/>
        </w:rPr>
        <w:t>)</w:t>
      </w:r>
      <w:r w:rsidR="00E70E10" w:rsidRPr="00E70E10">
        <w:rPr>
          <w:lang w:val="fr-FR"/>
        </w:rPr>
        <w:t>.</w:t>
      </w:r>
    </w:p>
    <w:p w14:paraId="42040647" w14:textId="078CAFDA" w:rsidR="00D00801" w:rsidRPr="00F56881" w:rsidRDefault="00D00801" w:rsidP="00F56881">
      <w:pPr>
        <w:pStyle w:val="SingleTxtG"/>
        <w:rPr>
          <w:b/>
          <w:bCs/>
        </w:rPr>
      </w:pPr>
      <w:r w:rsidRPr="00E70E10">
        <w:rPr>
          <w:lang w:val="fr-FR"/>
        </w:rPr>
        <w:t>12</w:t>
      </w:r>
      <w:r w:rsidR="00E70E10" w:rsidRPr="00E70E10">
        <w:rPr>
          <w:lang w:val="fr-FR"/>
        </w:rPr>
        <w:t>.</w:t>
      </w:r>
      <w:r w:rsidRPr="00F56881">
        <w:rPr>
          <w:b/>
          <w:bCs/>
          <w:lang w:val="fr-FR"/>
        </w:rPr>
        <w:tab/>
        <w:t>L</w:t>
      </w:r>
      <w:r w:rsidR="00835750">
        <w:rPr>
          <w:b/>
          <w:bCs/>
          <w:lang w:val="fr-FR"/>
        </w:rPr>
        <w:t>’</w:t>
      </w:r>
      <w:r w:rsidR="008A7073">
        <w:rPr>
          <w:b/>
          <w:bCs/>
          <w:lang w:val="fr-FR"/>
        </w:rPr>
        <w:t>État Partie</w:t>
      </w:r>
      <w:r w:rsidRPr="00F56881">
        <w:rPr>
          <w:b/>
          <w:bCs/>
          <w:lang w:val="fr-FR"/>
        </w:rPr>
        <w:t xml:space="preserve"> devrait redoubler d</w:t>
      </w:r>
      <w:r w:rsidR="00835750">
        <w:rPr>
          <w:b/>
          <w:bCs/>
          <w:lang w:val="fr-FR"/>
        </w:rPr>
        <w:t>’</w:t>
      </w:r>
      <w:r w:rsidRPr="00F56881">
        <w:rPr>
          <w:b/>
          <w:bCs/>
          <w:lang w:val="fr-FR"/>
        </w:rPr>
        <w:t xml:space="preserve">efforts pour prévenir, combattre et éliminer toutes les formes de discrimination, </w:t>
      </w:r>
      <w:r w:rsidR="008A7073">
        <w:rPr>
          <w:b/>
          <w:bCs/>
          <w:lang w:val="fr-FR"/>
        </w:rPr>
        <w:t>y compris</w:t>
      </w:r>
      <w:r w:rsidRPr="00F56881">
        <w:rPr>
          <w:b/>
          <w:bCs/>
          <w:lang w:val="fr-FR"/>
        </w:rPr>
        <w:t xml:space="preserve"> la discrimination indirecte et intersectionnelle, veiller à l</w:t>
      </w:r>
      <w:r w:rsidR="00835750">
        <w:rPr>
          <w:b/>
          <w:bCs/>
          <w:lang w:val="fr-FR"/>
        </w:rPr>
        <w:t>’</w:t>
      </w:r>
      <w:r w:rsidRPr="00F56881">
        <w:rPr>
          <w:b/>
          <w:bCs/>
          <w:lang w:val="fr-FR"/>
        </w:rPr>
        <w:t>application effective de la loi relative à la lutte contre la discrimination, renforcer les mécanismes de répression, faire en sorte que les plaintes pour discrimination fassent rapidement l</w:t>
      </w:r>
      <w:r w:rsidR="00835750">
        <w:rPr>
          <w:b/>
          <w:bCs/>
          <w:lang w:val="fr-FR"/>
        </w:rPr>
        <w:t>’</w:t>
      </w:r>
      <w:r w:rsidRPr="00F56881">
        <w:rPr>
          <w:b/>
          <w:bCs/>
          <w:lang w:val="fr-FR"/>
        </w:rPr>
        <w:t>objet d</w:t>
      </w:r>
      <w:r w:rsidR="00835750">
        <w:rPr>
          <w:b/>
          <w:bCs/>
          <w:lang w:val="fr-FR"/>
        </w:rPr>
        <w:t>’</w:t>
      </w:r>
      <w:r w:rsidRPr="00F56881">
        <w:rPr>
          <w:b/>
          <w:bCs/>
          <w:lang w:val="fr-FR"/>
        </w:rPr>
        <w:t>une enquête approfondie et impartiale et garantir aux victimes l</w:t>
      </w:r>
      <w:r w:rsidR="00835750">
        <w:rPr>
          <w:b/>
          <w:bCs/>
          <w:lang w:val="fr-FR"/>
        </w:rPr>
        <w:t>’</w:t>
      </w:r>
      <w:r w:rsidRPr="00F56881">
        <w:rPr>
          <w:b/>
          <w:bCs/>
          <w:lang w:val="fr-FR"/>
        </w:rPr>
        <w:t>accès à des recours utiles</w:t>
      </w:r>
      <w:r w:rsidR="00E70E10" w:rsidRPr="00E70E10">
        <w:rPr>
          <w:b/>
          <w:bCs/>
          <w:lang w:val="fr-FR"/>
        </w:rPr>
        <w:t>.</w:t>
      </w:r>
    </w:p>
    <w:p w14:paraId="2F71B9DF" w14:textId="77777777" w:rsidR="00D00801" w:rsidRPr="0026143C" w:rsidRDefault="00D00801" w:rsidP="00F56881">
      <w:pPr>
        <w:pStyle w:val="H23G"/>
      </w:pPr>
      <w:r>
        <w:rPr>
          <w:lang w:val="fr-FR"/>
        </w:rPr>
        <w:tab/>
      </w:r>
      <w:r>
        <w:rPr>
          <w:lang w:val="fr-FR"/>
        </w:rPr>
        <w:tab/>
        <w:t>Discours de haine et crimes de haine</w:t>
      </w:r>
    </w:p>
    <w:p w14:paraId="38F45EF4" w14:textId="51CFC0B7" w:rsidR="00D00801" w:rsidRPr="0026143C" w:rsidRDefault="00D00801" w:rsidP="00F56881">
      <w:pPr>
        <w:pStyle w:val="SingleTxtG"/>
      </w:pPr>
      <w:r w:rsidRPr="00E70E10">
        <w:rPr>
          <w:lang w:val="fr-FR"/>
        </w:rPr>
        <w:t>13</w:t>
      </w:r>
      <w:r w:rsidR="00E70E10" w:rsidRPr="00E70E10">
        <w:rPr>
          <w:lang w:val="fr-FR"/>
        </w:rPr>
        <w:t>.</w:t>
      </w:r>
      <w:r>
        <w:rPr>
          <w:lang w:val="fr-FR"/>
        </w:rPr>
        <w:tab/>
        <w:t>Le Comité prend note de l</w:t>
      </w:r>
      <w:r w:rsidR="00835750">
        <w:rPr>
          <w:lang w:val="fr-FR"/>
        </w:rPr>
        <w:t>’</w:t>
      </w:r>
      <w:r>
        <w:rPr>
          <w:lang w:val="fr-FR"/>
        </w:rPr>
        <w:t>adoption de mesures visant à lutter contre le racisme, les</w:t>
      </w:r>
      <w:r w:rsidR="00752C6C">
        <w:rPr>
          <w:lang w:val="fr-FR"/>
        </w:rPr>
        <w:t> </w:t>
      </w:r>
      <w:r>
        <w:rPr>
          <w:lang w:val="fr-FR"/>
        </w:rPr>
        <w:t>discours de haine et d</w:t>
      </w:r>
      <w:r w:rsidR="00835750">
        <w:rPr>
          <w:lang w:val="fr-FR"/>
        </w:rPr>
        <w:t>’</w:t>
      </w:r>
      <w:r>
        <w:rPr>
          <w:lang w:val="fr-FR"/>
        </w:rPr>
        <w:t>autres formes d</w:t>
      </w:r>
      <w:r w:rsidR="00835750">
        <w:rPr>
          <w:lang w:val="fr-FR"/>
        </w:rPr>
        <w:t>’</w:t>
      </w:r>
      <w:r>
        <w:rPr>
          <w:lang w:val="fr-FR"/>
        </w:rPr>
        <w:t>intolérance, notamment de la création de bureaux d</w:t>
      </w:r>
      <w:r w:rsidR="00835750">
        <w:rPr>
          <w:lang w:val="fr-FR"/>
        </w:rPr>
        <w:t>’</w:t>
      </w:r>
      <w:r>
        <w:rPr>
          <w:lang w:val="fr-FR"/>
        </w:rPr>
        <w:t>information en la matière, mais constate avec préoccupation que le Code pénal n</w:t>
      </w:r>
      <w:r w:rsidR="00835750">
        <w:rPr>
          <w:lang w:val="fr-FR"/>
        </w:rPr>
        <w:t>’</w:t>
      </w:r>
      <w:r>
        <w:rPr>
          <w:lang w:val="fr-FR"/>
        </w:rPr>
        <w:t>érige pas les crimes de haine en infraction autonome et que ces actes sont poursuivis sous la qualification plus générale d</w:t>
      </w:r>
      <w:r w:rsidR="00835750">
        <w:rPr>
          <w:lang w:val="fr-FR"/>
        </w:rPr>
        <w:t>’</w:t>
      </w:r>
      <w:r>
        <w:rPr>
          <w:lang w:val="fr-FR"/>
        </w:rPr>
        <w:t>« extrémisme », notion dont la définition peut manquer de clarté et poser problème au regard du principe de la légalité des délits et des peines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15</w:t>
      </w:r>
      <w:r>
        <w:rPr>
          <w:lang w:val="fr-FR"/>
        </w:rPr>
        <w:t xml:space="preserve">, </w:t>
      </w:r>
      <w:r w:rsidRPr="00E70E10">
        <w:rPr>
          <w:lang w:val="fr-FR"/>
        </w:rPr>
        <w:t>19</w:t>
      </w:r>
      <w:r>
        <w:rPr>
          <w:lang w:val="fr-FR"/>
        </w:rPr>
        <w:t xml:space="preserve">, </w:t>
      </w:r>
      <w:r w:rsidRPr="00E70E10">
        <w:rPr>
          <w:lang w:val="fr-FR"/>
        </w:rPr>
        <w:t>20</w:t>
      </w:r>
      <w:r>
        <w:rPr>
          <w:lang w:val="fr-FR"/>
        </w:rPr>
        <w:t xml:space="preserve"> et </w:t>
      </w:r>
      <w:r w:rsidRPr="00E70E10">
        <w:rPr>
          <w:lang w:val="fr-FR"/>
        </w:rPr>
        <w:t>26</w:t>
      </w:r>
      <w:r>
        <w:rPr>
          <w:lang w:val="fr-FR"/>
        </w:rPr>
        <w:t>)</w:t>
      </w:r>
      <w:r w:rsidR="00E70E10" w:rsidRPr="00E70E10">
        <w:rPr>
          <w:lang w:val="fr-FR"/>
        </w:rPr>
        <w:t>.</w:t>
      </w:r>
    </w:p>
    <w:p w14:paraId="11EB804C" w14:textId="08B09BCC" w:rsidR="00D00801" w:rsidRPr="00F56881" w:rsidRDefault="00D00801" w:rsidP="00F56881">
      <w:pPr>
        <w:pStyle w:val="SingleTxtG"/>
        <w:rPr>
          <w:b/>
          <w:bCs/>
        </w:rPr>
      </w:pPr>
      <w:r w:rsidRPr="00E70E10">
        <w:rPr>
          <w:lang w:val="fr-FR"/>
        </w:rPr>
        <w:t>14</w:t>
      </w:r>
      <w:r w:rsidR="00E70E10" w:rsidRPr="00E70E10">
        <w:rPr>
          <w:lang w:val="fr-FR"/>
        </w:rPr>
        <w:t>.</w:t>
      </w:r>
      <w:r w:rsidRPr="00835750">
        <w:rPr>
          <w:lang w:val="fr-FR"/>
        </w:rPr>
        <w:tab/>
      </w:r>
      <w:r w:rsidRPr="00F56881">
        <w:rPr>
          <w:b/>
          <w:bCs/>
          <w:lang w:val="fr-FR"/>
        </w:rPr>
        <w:t>L</w:t>
      </w:r>
      <w:r w:rsidR="00835750">
        <w:rPr>
          <w:b/>
          <w:bCs/>
          <w:lang w:val="fr-FR"/>
        </w:rPr>
        <w:t>’</w:t>
      </w:r>
      <w:r w:rsidR="008A7073">
        <w:rPr>
          <w:b/>
          <w:bCs/>
          <w:lang w:val="fr-FR"/>
        </w:rPr>
        <w:t>État Partie</w:t>
      </w:r>
      <w:r w:rsidRPr="00F56881">
        <w:rPr>
          <w:b/>
          <w:bCs/>
          <w:lang w:val="fr-FR"/>
        </w:rPr>
        <w:t xml:space="preserve"> devrait revoir sa législation pénale afin d</w:t>
      </w:r>
      <w:r w:rsidR="00835750">
        <w:rPr>
          <w:b/>
          <w:bCs/>
          <w:lang w:val="fr-FR"/>
        </w:rPr>
        <w:t>’</w:t>
      </w:r>
      <w:r w:rsidRPr="00F56881">
        <w:rPr>
          <w:b/>
          <w:bCs/>
          <w:lang w:val="fr-FR"/>
        </w:rPr>
        <w:t>incriminer expressément les discours de haine fondés sur tous les motifs proscrits, notamment la race, le sexe, l</w:t>
      </w:r>
      <w:r w:rsidR="00835750">
        <w:rPr>
          <w:b/>
          <w:bCs/>
          <w:lang w:val="fr-FR"/>
        </w:rPr>
        <w:t>’</w:t>
      </w:r>
      <w:r w:rsidRPr="00F56881">
        <w:rPr>
          <w:b/>
          <w:bCs/>
          <w:lang w:val="fr-FR"/>
        </w:rPr>
        <w:t>orientation sexuelle et l</w:t>
      </w:r>
      <w:r w:rsidR="00835750">
        <w:rPr>
          <w:b/>
          <w:bCs/>
          <w:lang w:val="fr-FR"/>
        </w:rPr>
        <w:t>’</w:t>
      </w:r>
      <w:r w:rsidRPr="00F56881">
        <w:rPr>
          <w:b/>
          <w:bCs/>
          <w:lang w:val="fr-FR"/>
        </w:rPr>
        <w:t>identité de genre, et envisager d</w:t>
      </w:r>
      <w:r w:rsidR="00835750">
        <w:rPr>
          <w:b/>
          <w:bCs/>
          <w:lang w:val="fr-FR"/>
        </w:rPr>
        <w:t>’</w:t>
      </w:r>
      <w:r w:rsidRPr="00F56881">
        <w:rPr>
          <w:b/>
          <w:bCs/>
          <w:lang w:val="fr-FR"/>
        </w:rPr>
        <w:t>ériger les discours de haine en infraction autonome au lieu de prévoir que ces actes sont poursuivis sous la qualification plus générale d</w:t>
      </w:r>
      <w:r w:rsidR="00835750">
        <w:rPr>
          <w:b/>
          <w:bCs/>
          <w:lang w:val="fr-FR"/>
        </w:rPr>
        <w:t>’</w:t>
      </w:r>
      <w:r w:rsidRPr="00F56881">
        <w:rPr>
          <w:b/>
          <w:bCs/>
          <w:lang w:val="fr-FR"/>
        </w:rPr>
        <w:t>extrémisme</w:t>
      </w:r>
      <w:r w:rsidR="00E70E10" w:rsidRPr="00E70E10">
        <w:rPr>
          <w:b/>
          <w:bCs/>
          <w:lang w:val="fr-FR"/>
        </w:rPr>
        <w:t>.</w:t>
      </w:r>
    </w:p>
    <w:p w14:paraId="3A63BAF6" w14:textId="2485BF7F" w:rsidR="00835750" w:rsidRDefault="00D00801" w:rsidP="00F56881">
      <w:pPr>
        <w:pStyle w:val="SingleTxtG"/>
        <w:rPr>
          <w:lang w:val="fr-FR"/>
        </w:rPr>
      </w:pPr>
      <w:r w:rsidRPr="00E70E10">
        <w:rPr>
          <w:lang w:val="fr-FR"/>
        </w:rPr>
        <w:t>15</w:t>
      </w:r>
      <w:r w:rsidR="00E70E10" w:rsidRPr="00E70E10">
        <w:rPr>
          <w:lang w:val="fr-FR"/>
        </w:rPr>
        <w:t>.</w:t>
      </w:r>
      <w:r>
        <w:rPr>
          <w:lang w:val="fr-FR"/>
        </w:rPr>
        <w:tab/>
        <w:t>Le Comité prend note avec préoccupation des informations concernant la fréquence toujours élevée des discours de haine et des agressions motivées par la haine visant un large éventail de groupes, notamment les Roms, les demandeurs d</w:t>
      </w:r>
      <w:r w:rsidR="00835750">
        <w:rPr>
          <w:lang w:val="fr-FR"/>
        </w:rPr>
        <w:t>’</w:t>
      </w:r>
      <w:r>
        <w:rPr>
          <w:lang w:val="fr-FR"/>
        </w:rPr>
        <w:t>asile, les réfugiés, les migrants et d</w:t>
      </w:r>
      <w:r w:rsidR="00835750">
        <w:rPr>
          <w:lang w:val="fr-FR"/>
        </w:rPr>
        <w:t>’</w:t>
      </w:r>
      <w:r>
        <w:rPr>
          <w:lang w:val="fr-FR"/>
        </w:rPr>
        <w:t xml:space="preserve">autres non-ressortissants, ainsi que les femmes, les musulmans, les juifs et les personnes lesbiennes, gays, bisexuelles, transgenres et intersexes, </w:t>
      </w:r>
      <w:r w:rsidR="008A7073">
        <w:rPr>
          <w:lang w:val="fr-FR"/>
        </w:rPr>
        <w:t>y compris</w:t>
      </w:r>
      <w:r>
        <w:rPr>
          <w:lang w:val="fr-FR"/>
        </w:rPr>
        <w:t xml:space="preserve"> dans le débat politique, les</w:t>
      </w:r>
      <w:r w:rsidR="00D04C27">
        <w:rPr>
          <w:lang w:val="fr-FR"/>
        </w:rPr>
        <w:t> </w:t>
      </w:r>
      <w:r>
        <w:rPr>
          <w:lang w:val="fr-FR"/>
        </w:rPr>
        <w:t>médias et sur Internet</w:t>
      </w:r>
      <w:r w:rsidR="00E70E10" w:rsidRPr="00E70E10">
        <w:rPr>
          <w:lang w:val="fr-FR"/>
        </w:rPr>
        <w:t>.</w:t>
      </w:r>
      <w:r>
        <w:rPr>
          <w:lang w:val="fr-FR"/>
        </w:rPr>
        <w:t xml:space="preserve"> Il est particulièrement préoccupé par les informations selon lesquelles les déclarations publiques de fonctionnaires de haut rang qui présentent la migration comme une menace pour la sécurité publique, associées à certains discours médiatiques, pourraient contribuer à créer un climat d</w:t>
      </w:r>
      <w:r w:rsidR="00835750">
        <w:rPr>
          <w:lang w:val="fr-FR"/>
        </w:rPr>
        <w:t>’</w:t>
      </w:r>
      <w:r>
        <w:rPr>
          <w:lang w:val="fr-FR"/>
        </w:rPr>
        <w:t>hostilité à l</w:t>
      </w:r>
      <w:r w:rsidR="00835750">
        <w:rPr>
          <w:lang w:val="fr-FR"/>
        </w:rPr>
        <w:t>’</w:t>
      </w:r>
      <w:r>
        <w:rPr>
          <w:lang w:val="fr-FR"/>
        </w:rPr>
        <w:t>égard des migrants et des demandeurs d</w:t>
      </w:r>
      <w:r w:rsidR="00835750">
        <w:rPr>
          <w:lang w:val="fr-FR"/>
        </w:rPr>
        <w:t>’</w:t>
      </w:r>
      <w:r>
        <w:rPr>
          <w:lang w:val="fr-FR"/>
        </w:rPr>
        <w:t>asile et renforcer les stéréotypes fondés sur l</w:t>
      </w:r>
      <w:r w:rsidR="00835750">
        <w:rPr>
          <w:lang w:val="fr-FR"/>
        </w:rPr>
        <w:t>’</w:t>
      </w:r>
      <w:r>
        <w:rPr>
          <w:lang w:val="fr-FR"/>
        </w:rPr>
        <w:t>origine ethnique ou la religion</w:t>
      </w:r>
      <w:r w:rsidR="00E70E10" w:rsidRPr="00E70E10">
        <w:rPr>
          <w:lang w:val="fr-FR"/>
        </w:rPr>
        <w:t>.</w:t>
      </w:r>
      <w:r>
        <w:rPr>
          <w:lang w:val="fr-FR"/>
        </w:rPr>
        <w:t xml:space="preserve"> Les informations reçues indiquent aussi que les crimes de haine ne sont pas suffisamment signalés et que les forces de l</w:t>
      </w:r>
      <w:r w:rsidR="00835750">
        <w:rPr>
          <w:lang w:val="fr-FR"/>
        </w:rPr>
        <w:t>’</w:t>
      </w:r>
      <w:r>
        <w:rPr>
          <w:lang w:val="fr-FR"/>
        </w:rPr>
        <w:t>ordre n</w:t>
      </w:r>
      <w:r w:rsidR="00835750">
        <w:rPr>
          <w:lang w:val="fr-FR"/>
        </w:rPr>
        <w:t>’</w:t>
      </w:r>
      <w:r>
        <w:rPr>
          <w:lang w:val="fr-FR"/>
        </w:rPr>
        <w:t>ouvrent pas systématiquement un dossier ou une enquête lorsque l</w:t>
      </w:r>
      <w:r w:rsidR="00835750">
        <w:rPr>
          <w:lang w:val="fr-FR"/>
        </w:rPr>
        <w:t>’</w:t>
      </w:r>
      <w:r>
        <w:rPr>
          <w:lang w:val="fr-FR"/>
        </w:rPr>
        <w:t>infraction est fondée sur un motif discriminatoire</w:t>
      </w:r>
      <w:r w:rsidR="00E70E10" w:rsidRPr="00E70E10">
        <w:rPr>
          <w:lang w:val="fr-FR"/>
        </w:rPr>
        <w:t>.</w:t>
      </w:r>
      <w:r>
        <w:rPr>
          <w:lang w:val="fr-FR"/>
        </w:rPr>
        <w:t xml:space="preserve"> Le Comité est également préoccupé par les informations concernant la diffusion de discours de haine, en particulier sur Internet, et par le fait que les dispositions en vigueur qui offrent une protection juridique contre ces comportements, notamment celles de la loi </w:t>
      </w:r>
      <w:r w:rsidR="00835750">
        <w:rPr>
          <w:lang w:val="fr-FR"/>
        </w:rPr>
        <w:t>n</w:t>
      </w:r>
      <w:r w:rsidR="00835750" w:rsidRPr="00835750">
        <w:rPr>
          <w:vertAlign w:val="superscript"/>
          <w:lang w:val="fr-FR"/>
        </w:rPr>
        <w:t>o</w:t>
      </w:r>
      <w:r>
        <w:rPr>
          <w:lang w:val="fr-FR"/>
        </w:rPr>
        <w:t> </w:t>
      </w:r>
      <w:r w:rsidRPr="00E70E10">
        <w:rPr>
          <w:lang w:val="fr-FR"/>
        </w:rPr>
        <w:t>316</w:t>
      </w:r>
      <w:r>
        <w:rPr>
          <w:lang w:val="fr-FR"/>
        </w:rPr>
        <w:t>/</w:t>
      </w:r>
      <w:r w:rsidRPr="00E70E10">
        <w:rPr>
          <w:lang w:val="fr-FR"/>
        </w:rPr>
        <w:t>2016</w:t>
      </w:r>
      <w:r>
        <w:rPr>
          <w:lang w:val="fr-FR"/>
        </w:rPr>
        <w:t xml:space="preserve"> Coll</w:t>
      </w:r>
      <w:r w:rsidR="00E70E10" w:rsidRPr="00E70E10">
        <w:rPr>
          <w:lang w:val="fr-FR"/>
        </w:rPr>
        <w:t>.</w:t>
      </w:r>
      <w:r>
        <w:rPr>
          <w:lang w:val="fr-FR"/>
        </w:rPr>
        <w:t xml:space="preserve"> adoptée en </w:t>
      </w:r>
      <w:r w:rsidRPr="00E70E10">
        <w:rPr>
          <w:lang w:val="fr-FR"/>
        </w:rPr>
        <w:t>2016</w:t>
      </w:r>
      <w:r>
        <w:rPr>
          <w:lang w:val="fr-FR"/>
        </w:rPr>
        <w:t>, ne</w:t>
      </w:r>
      <w:r w:rsidR="00A023AE">
        <w:rPr>
          <w:lang w:val="fr-FR"/>
        </w:rPr>
        <w:t> </w:t>
      </w:r>
      <w:r>
        <w:rPr>
          <w:lang w:val="fr-FR"/>
        </w:rPr>
        <w:t>sont pas systématiquement appliquées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19</w:t>
      </w:r>
      <w:r>
        <w:rPr>
          <w:lang w:val="fr-FR"/>
        </w:rPr>
        <w:t xml:space="preserve">, </w:t>
      </w:r>
      <w:r w:rsidRPr="00E70E10">
        <w:rPr>
          <w:lang w:val="fr-FR"/>
        </w:rPr>
        <w:t>20</w:t>
      </w:r>
      <w:r>
        <w:rPr>
          <w:lang w:val="fr-FR"/>
        </w:rPr>
        <w:t xml:space="preserve">, </w:t>
      </w:r>
      <w:r w:rsidRPr="00E70E10">
        <w:rPr>
          <w:lang w:val="fr-FR"/>
        </w:rPr>
        <w:t>26</w:t>
      </w:r>
      <w:r>
        <w:rPr>
          <w:lang w:val="fr-FR"/>
        </w:rPr>
        <w:t xml:space="preserve"> et </w:t>
      </w:r>
      <w:r w:rsidRPr="00E70E10">
        <w:rPr>
          <w:lang w:val="fr-FR"/>
        </w:rPr>
        <w:t>27</w:t>
      </w:r>
      <w:r>
        <w:rPr>
          <w:lang w:val="fr-FR"/>
        </w:rPr>
        <w:t>)</w:t>
      </w:r>
      <w:r w:rsidR="00E70E10" w:rsidRPr="00E70E10">
        <w:rPr>
          <w:lang w:val="fr-FR"/>
        </w:rPr>
        <w:t>.</w:t>
      </w:r>
    </w:p>
    <w:p w14:paraId="7B40CD94" w14:textId="1D1BFD87" w:rsidR="00835750" w:rsidRDefault="00D00801" w:rsidP="00F56881">
      <w:pPr>
        <w:pStyle w:val="SingleTxtG"/>
        <w:rPr>
          <w:b/>
          <w:bCs/>
          <w:lang w:val="fr-FR"/>
        </w:rPr>
      </w:pPr>
      <w:r w:rsidRPr="00E70E10">
        <w:rPr>
          <w:lang w:val="fr-FR"/>
        </w:rPr>
        <w:lastRenderedPageBreak/>
        <w:t>16</w:t>
      </w:r>
      <w:r w:rsidR="00E70E10" w:rsidRPr="00E70E10">
        <w:rPr>
          <w:lang w:val="fr-FR"/>
        </w:rPr>
        <w:t>.</w:t>
      </w:r>
      <w:r w:rsidRPr="00835750">
        <w:rPr>
          <w:lang w:val="fr-FR"/>
        </w:rPr>
        <w:tab/>
      </w:r>
      <w:r w:rsidRPr="00F56881">
        <w:rPr>
          <w:b/>
          <w:bCs/>
          <w:lang w:val="fr-FR"/>
        </w:rPr>
        <w:t>L</w:t>
      </w:r>
      <w:r w:rsidR="00835750">
        <w:rPr>
          <w:b/>
          <w:bCs/>
          <w:lang w:val="fr-FR"/>
        </w:rPr>
        <w:t>’</w:t>
      </w:r>
      <w:r w:rsidR="008A7073">
        <w:rPr>
          <w:b/>
          <w:bCs/>
          <w:lang w:val="fr-FR"/>
        </w:rPr>
        <w:t>État Partie</w:t>
      </w:r>
      <w:r w:rsidRPr="00F56881">
        <w:rPr>
          <w:b/>
          <w:bCs/>
          <w:lang w:val="fr-FR"/>
        </w:rPr>
        <w:t xml:space="preserve"> devrait</w:t>
      </w:r>
      <w:r w:rsidR="00835750">
        <w:rPr>
          <w:b/>
          <w:bCs/>
          <w:lang w:val="fr-FR"/>
        </w:rPr>
        <w:t> :</w:t>
      </w:r>
    </w:p>
    <w:p w14:paraId="1CC27F92" w14:textId="3FF7A7A0" w:rsidR="00835750" w:rsidRDefault="00D00801" w:rsidP="00B378C6">
      <w:pPr>
        <w:pStyle w:val="SingleTxtG"/>
        <w:ind w:firstLine="567"/>
        <w:rPr>
          <w:b/>
          <w:bCs/>
          <w:lang w:val="fr-FR"/>
        </w:rPr>
      </w:pPr>
      <w:r w:rsidRPr="00F56881">
        <w:rPr>
          <w:b/>
          <w:bCs/>
          <w:lang w:val="fr-FR"/>
        </w:rPr>
        <w:t>a)</w:t>
      </w:r>
      <w:r w:rsidRPr="00F56881">
        <w:rPr>
          <w:b/>
          <w:bCs/>
          <w:lang w:val="fr-FR"/>
        </w:rPr>
        <w:tab/>
        <w:t>Renforcer les mesures visant à prévenir et à combattre les discours de haine et l</w:t>
      </w:r>
      <w:r w:rsidR="00835750">
        <w:rPr>
          <w:b/>
          <w:bCs/>
          <w:lang w:val="fr-FR"/>
        </w:rPr>
        <w:t>’</w:t>
      </w:r>
      <w:r w:rsidRPr="00F56881">
        <w:rPr>
          <w:b/>
          <w:bCs/>
          <w:lang w:val="fr-FR"/>
        </w:rPr>
        <w:t>incitation à la discrimination ou à la violence fondés sur la race, l</w:t>
      </w:r>
      <w:r w:rsidR="00835750">
        <w:rPr>
          <w:b/>
          <w:bCs/>
          <w:lang w:val="fr-FR"/>
        </w:rPr>
        <w:t>’</w:t>
      </w:r>
      <w:r w:rsidRPr="00F56881">
        <w:rPr>
          <w:b/>
          <w:bCs/>
          <w:lang w:val="fr-FR"/>
        </w:rPr>
        <w:t>origine ethnique, la religion ou l</w:t>
      </w:r>
      <w:r w:rsidR="00835750">
        <w:rPr>
          <w:b/>
          <w:bCs/>
          <w:lang w:val="fr-FR"/>
        </w:rPr>
        <w:t>’</w:t>
      </w:r>
      <w:r w:rsidRPr="00F56881">
        <w:rPr>
          <w:b/>
          <w:bCs/>
          <w:lang w:val="fr-FR"/>
        </w:rPr>
        <w:t>orientation sexuelle, en particulier lorsqu</w:t>
      </w:r>
      <w:r w:rsidR="00835750">
        <w:rPr>
          <w:b/>
          <w:bCs/>
          <w:lang w:val="fr-FR"/>
        </w:rPr>
        <w:t>’</w:t>
      </w:r>
      <w:r w:rsidRPr="00F56881">
        <w:rPr>
          <w:b/>
          <w:bCs/>
          <w:lang w:val="fr-FR"/>
        </w:rPr>
        <w:t>ils sont le fait de responsables politiques et de fonctionnaires de haut rang, notamment mener des campagnes de sensibilisation et organiser des formations destinées aux autorités publiques, aux fonctionnaires du secteur de la justice, aux acteurs du secteur privé et aux enseignants, afin de promouvoir l</w:t>
      </w:r>
      <w:r w:rsidR="00835750">
        <w:rPr>
          <w:b/>
          <w:bCs/>
          <w:lang w:val="fr-FR"/>
        </w:rPr>
        <w:t>’</w:t>
      </w:r>
      <w:r w:rsidRPr="00F56881">
        <w:rPr>
          <w:b/>
          <w:bCs/>
          <w:lang w:val="fr-FR"/>
        </w:rPr>
        <w:t>égalité, la tolérance et le respect de la diversité</w:t>
      </w:r>
      <w:r w:rsidR="00835750">
        <w:rPr>
          <w:b/>
          <w:bCs/>
          <w:lang w:val="fr-FR"/>
        </w:rPr>
        <w:t> ;</w:t>
      </w:r>
    </w:p>
    <w:p w14:paraId="45F1086A" w14:textId="1959679E" w:rsidR="00D00801" w:rsidRPr="00F56881" w:rsidRDefault="00D00801" w:rsidP="00B378C6">
      <w:pPr>
        <w:pStyle w:val="SingleTxtG"/>
        <w:ind w:firstLine="567"/>
        <w:rPr>
          <w:b/>
          <w:bCs/>
        </w:rPr>
      </w:pPr>
      <w:r w:rsidRPr="00F56881">
        <w:rPr>
          <w:b/>
          <w:bCs/>
          <w:lang w:val="fr-FR"/>
        </w:rPr>
        <w:t>b)</w:t>
      </w:r>
      <w:r w:rsidRPr="00F56881">
        <w:rPr>
          <w:b/>
          <w:bCs/>
          <w:lang w:val="fr-FR"/>
        </w:rPr>
        <w:tab/>
        <w:t>Prendre des mesures pour améliorer le signalement, l</w:t>
      </w:r>
      <w:r w:rsidR="00835750">
        <w:rPr>
          <w:b/>
          <w:bCs/>
          <w:lang w:val="fr-FR"/>
        </w:rPr>
        <w:t>’</w:t>
      </w:r>
      <w:r w:rsidRPr="00F56881">
        <w:rPr>
          <w:b/>
          <w:bCs/>
          <w:lang w:val="fr-FR"/>
        </w:rPr>
        <w:t>enregistrement et le suivi des crimes de haine, notamment repérer et enregistrer systématiquement les motifs discriminatoires aux fins des procédures pénales et recueillir des données ventilées sur ces infractions</w:t>
      </w:r>
      <w:r w:rsidR="00835750">
        <w:rPr>
          <w:b/>
          <w:bCs/>
          <w:lang w:val="fr-FR"/>
        </w:rPr>
        <w:t> ;</w:t>
      </w:r>
    </w:p>
    <w:p w14:paraId="4ADC9716" w14:textId="260D62DD" w:rsidR="00D00801" w:rsidRPr="00F56881" w:rsidRDefault="00D00801" w:rsidP="00B378C6">
      <w:pPr>
        <w:pStyle w:val="SingleTxtG"/>
        <w:ind w:firstLine="567"/>
        <w:rPr>
          <w:b/>
          <w:bCs/>
        </w:rPr>
      </w:pPr>
      <w:r w:rsidRPr="00F56881">
        <w:rPr>
          <w:b/>
          <w:bCs/>
          <w:lang w:val="fr-FR"/>
        </w:rPr>
        <w:t>c)</w:t>
      </w:r>
      <w:r w:rsidRPr="00F56881">
        <w:rPr>
          <w:b/>
          <w:bCs/>
          <w:lang w:val="fr-FR"/>
        </w:rPr>
        <w:tab/>
        <w:t>Faire en sorte que tous les discours de haine et toutes les infractions motivées par la haine, qu</w:t>
      </w:r>
      <w:r w:rsidR="00835750">
        <w:rPr>
          <w:b/>
          <w:bCs/>
          <w:lang w:val="fr-FR"/>
        </w:rPr>
        <w:t>’</w:t>
      </w:r>
      <w:r w:rsidRPr="00F56881">
        <w:rPr>
          <w:b/>
          <w:bCs/>
          <w:lang w:val="fr-FR"/>
        </w:rPr>
        <w:t>ils soient le fait d</w:t>
      </w:r>
      <w:r w:rsidR="00835750">
        <w:rPr>
          <w:b/>
          <w:bCs/>
          <w:lang w:val="fr-FR"/>
        </w:rPr>
        <w:t>’</w:t>
      </w:r>
      <w:r w:rsidRPr="00F56881">
        <w:rPr>
          <w:b/>
          <w:bCs/>
          <w:lang w:val="fr-FR"/>
        </w:rPr>
        <w:t>agents de l</w:t>
      </w:r>
      <w:r w:rsidR="00835750">
        <w:rPr>
          <w:b/>
          <w:bCs/>
          <w:lang w:val="fr-FR"/>
        </w:rPr>
        <w:t>’</w:t>
      </w:r>
      <w:r w:rsidRPr="00F56881">
        <w:rPr>
          <w:b/>
          <w:bCs/>
          <w:lang w:val="fr-FR"/>
        </w:rPr>
        <w:t>État ou d</w:t>
      </w:r>
      <w:r w:rsidR="00835750">
        <w:rPr>
          <w:b/>
          <w:bCs/>
          <w:lang w:val="fr-FR"/>
        </w:rPr>
        <w:t>’</w:t>
      </w:r>
      <w:r w:rsidRPr="00F56881">
        <w:rPr>
          <w:b/>
          <w:bCs/>
          <w:lang w:val="fr-FR"/>
        </w:rPr>
        <w:t>acteurs privés, donnent rapidement lieu à une enquête et à des poursuites impartiales et efficaces, et garantir aux victimes l</w:t>
      </w:r>
      <w:r w:rsidR="00835750">
        <w:rPr>
          <w:b/>
          <w:bCs/>
          <w:lang w:val="fr-FR"/>
        </w:rPr>
        <w:t>’</w:t>
      </w:r>
      <w:r w:rsidRPr="00F56881">
        <w:rPr>
          <w:b/>
          <w:bCs/>
          <w:lang w:val="fr-FR"/>
        </w:rPr>
        <w:t>accès à des recours utiles et à une réparation adéquate</w:t>
      </w:r>
      <w:r w:rsidR="00E70E10" w:rsidRPr="00E70E10">
        <w:rPr>
          <w:b/>
          <w:bCs/>
          <w:lang w:val="fr-FR"/>
        </w:rPr>
        <w:t>.</w:t>
      </w:r>
    </w:p>
    <w:p w14:paraId="4BCCD38A" w14:textId="77777777" w:rsidR="00835750" w:rsidRDefault="00F56881" w:rsidP="00F56881">
      <w:pPr>
        <w:pStyle w:val="H23G"/>
        <w:rPr>
          <w:lang w:val="fr-FR"/>
        </w:rPr>
      </w:pPr>
      <w:r>
        <w:rPr>
          <w:lang w:val="fr-FR"/>
        </w:rPr>
        <w:tab/>
      </w:r>
      <w:r w:rsidR="00D00801">
        <w:rPr>
          <w:lang w:val="fr-FR"/>
        </w:rPr>
        <w:tab/>
        <w:t>Discrimination à l</w:t>
      </w:r>
      <w:r w:rsidR="00835750">
        <w:rPr>
          <w:lang w:val="fr-FR"/>
        </w:rPr>
        <w:t>’</w:t>
      </w:r>
      <w:r w:rsidR="00D00801">
        <w:rPr>
          <w:lang w:val="fr-FR"/>
        </w:rPr>
        <w:t>égard des personnes lesbiennes, gays, bisexuelles et transgenres</w:t>
      </w:r>
    </w:p>
    <w:p w14:paraId="1F1F151C" w14:textId="03693E8E" w:rsidR="00D00801" w:rsidRPr="0026143C" w:rsidRDefault="00D00801" w:rsidP="00F56881">
      <w:pPr>
        <w:pStyle w:val="SingleTxtG"/>
      </w:pPr>
      <w:r w:rsidRPr="00E70E10">
        <w:rPr>
          <w:lang w:val="fr-FR"/>
        </w:rPr>
        <w:t>17</w:t>
      </w:r>
      <w:r w:rsidR="00E70E10" w:rsidRPr="00E70E10">
        <w:rPr>
          <w:lang w:val="fr-FR"/>
        </w:rPr>
        <w:t>.</w:t>
      </w:r>
      <w:r>
        <w:rPr>
          <w:lang w:val="fr-FR"/>
        </w:rPr>
        <w:tab/>
        <w:t xml:space="preserve">Le Comité craint que les modifications apportées à la Constitution en </w:t>
      </w:r>
      <w:r w:rsidRPr="00E70E10">
        <w:rPr>
          <w:lang w:val="fr-FR"/>
        </w:rPr>
        <w:t>2025</w:t>
      </w:r>
      <w:r>
        <w:rPr>
          <w:lang w:val="fr-FR"/>
        </w:rPr>
        <w:t>, en</w:t>
      </w:r>
      <w:r w:rsidR="007D1C86">
        <w:rPr>
          <w:lang w:val="fr-FR"/>
        </w:rPr>
        <w:t> </w:t>
      </w:r>
      <w:r>
        <w:rPr>
          <w:lang w:val="fr-FR"/>
        </w:rPr>
        <w:t>particulier celles qui mettent l</w:t>
      </w:r>
      <w:r w:rsidR="00835750">
        <w:rPr>
          <w:lang w:val="fr-FR"/>
        </w:rPr>
        <w:t>’</w:t>
      </w:r>
      <w:r>
        <w:rPr>
          <w:lang w:val="fr-FR"/>
        </w:rPr>
        <w:t>accent sur la souveraineté dans les domaines liés à « l</w:t>
      </w:r>
      <w:r w:rsidR="00835750">
        <w:rPr>
          <w:lang w:val="fr-FR"/>
        </w:rPr>
        <w:t>’</w:t>
      </w:r>
      <w:r>
        <w:rPr>
          <w:lang w:val="fr-FR"/>
        </w:rPr>
        <w:t>identité nationale qui ont trait essentiellement à des questions culturelles et éthiques fondamentales » et qui amènent à tenir compte uniquement «</w:t>
      </w:r>
      <w:r w:rsidR="00B378C6">
        <w:rPr>
          <w:lang w:val="fr-FR"/>
        </w:rPr>
        <w:t> </w:t>
      </w:r>
      <w:r>
        <w:rPr>
          <w:lang w:val="fr-FR"/>
        </w:rPr>
        <w:t>des sexes masculin et féminin déterminés par des critères biologiques</w:t>
      </w:r>
      <w:r w:rsidR="00B378C6">
        <w:rPr>
          <w:lang w:val="fr-FR"/>
        </w:rPr>
        <w:t> </w:t>
      </w:r>
      <w:r>
        <w:rPr>
          <w:lang w:val="fr-FR"/>
        </w:rPr>
        <w:t>», ne viennent aggraver la discrimination à l</w:t>
      </w:r>
      <w:r w:rsidR="00835750">
        <w:rPr>
          <w:lang w:val="fr-FR"/>
        </w:rPr>
        <w:t>’</w:t>
      </w:r>
      <w:r>
        <w:rPr>
          <w:lang w:val="fr-FR"/>
        </w:rPr>
        <w:t>égard des personnes lesbiennes, gays, bisexuelles et transgenres</w:t>
      </w:r>
      <w:r w:rsidR="00E70E10" w:rsidRPr="00E70E10">
        <w:rPr>
          <w:lang w:val="fr-FR"/>
        </w:rPr>
        <w:t>.</w:t>
      </w:r>
      <w:r>
        <w:rPr>
          <w:lang w:val="fr-FR"/>
        </w:rPr>
        <w:t xml:space="preserve"> Il est en outre préoccupé d</w:t>
      </w:r>
      <w:r w:rsidR="00835750">
        <w:rPr>
          <w:lang w:val="fr-FR"/>
        </w:rPr>
        <w:t>’</w:t>
      </w:r>
      <w:r>
        <w:rPr>
          <w:lang w:val="fr-FR"/>
        </w:rPr>
        <w:t>apprendre que les procédures de reconnaissance juridique de l</w:t>
      </w:r>
      <w:r w:rsidR="00835750">
        <w:rPr>
          <w:lang w:val="fr-FR"/>
        </w:rPr>
        <w:t>’</w:t>
      </w:r>
      <w:r>
        <w:rPr>
          <w:lang w:val="fr-FR"/>
        </w:rPr>
        <w:t>identité de genre resteraient, dans la pratique, indûment restrictives et difficiles d</w:t>
      </w:r>
      <w:r w:rsidR="00835750">
        <w:rPr>
          <w:lang w:val="fr-FR"/>
        </w:rPr>
        <w:t>’</w:t>
      </w:r>
      <w:r>
        <w:rPr>
          <w:lang w:val="fr-FR"/>
        </w:rPr>
        <w:t>accès</w:t>
      </w:r>
      <w:r w:rsidR="00E70E10" w:rsidRPr="00E70E10">
        <w:rPr>
          <w:lang w:val="fr-FR"/>
        </w:rPr>
        <w:t>.</w:t>
      </w:r>
      <w:r>
        <w:rPr>
          <w:lang w:val="fr-FR"/>
        </w:rPr>
        <w:t xml:space="preserve"> Il relève aussi avec préoccupation que l</w:t>
      </w:r>
      <w:r w:rsidR="00835750">
        <w:rPr>
          <w:lang w:val="fr-FR"/>
        </w:rPr>
        <w:t>’</w:t>
      </w:r>
      <w:r w:rsidR="008A7073">
        <w:rPr>
          <w:lang w:val="fr-FR"/>
        </w:rPr>
        <w:t>État Partie</w:t>
      </w:r>
      <w:r>
        <w:rPr>
          <w:lang w:val="fr-FR"/>
        </w:rPr>
        <w:t xml:space="preserve"> ne dispose pas d</w:t>
      </w:r>
      <w:r w:rsidR="00835750">
        <w:rPr>
          <w:lang w:val="fr-FR"/>
        </w:rPr>
        <w:t>’</w:t>
      </w:r>
      <w:r>
        <w:rPr>
          <w:lang w:val="fr-FR"/>
        </w:rPr>
        <w:t>un cadre juridique, comme le partenariat enregistré ou l</w:t>
      </w:r>
      <w:r w:rsidR="00835750">
        <w:rPr>
          <w:lang w:val="fr-FR"/>
        </w:rPr>
        <w:t>’</w:t>
      </w:r>
      <w:r>
        <w:rPr>
          <w:lang w:val="fr-FR"/>
        </w:rPr>
        <w:t>union civile, permettant de reconnaître et de protéger les couples de même sexe, et que les mariages entre personnes de même sexe contractés dans d</w:t>
      </w:r>
      <w:r w:rsidR="00835750">
        <w:rPr>
          <w:lang w:val="fr-FR"/>
        </w:rPr>
        <w:t>’</w:t>
      </w:r>
      <w:r>
        <w:rPr>
          <w:lang w:val="fr-FR"/>
        </w:rPr>
        <w:t>autres pays de l</w:t>
      </w:r>
      <w:r w:rsidR="00835750">
        <w:rPr>
          <w:lang w:val="fr-FR"/>
        </w:rPr>
        <w:t>’</w:t>
      </w:r>
      <w:r>
        <w:rPr>
          <w:lang w:val="fr-FR"/>
        </w:rPr>
        <w:t>Union européenne ne sont pas reconnus</w:t>
      </w:r>
      <w:r w:rsidR="00E70E10" w:rsidRPr="00E70E10">
        <w:rPr>
          <w:lang w:val="fr-FR"/>
        </w:rPr>
        <w:t>.</w:t>
      </w:r>
      <w:r>
        <w:rPr>
          <w:lang w:val="fr-FR"/>
        </w:rPr>
        <w:t xml:space="preserve"> Il note également avec préoccupation que l</w:t>
      </w:r>
      <w:r w:rsidR="00835750">
        <w:rPr>
          <w:lang w:val="fr-FR"/>
        </w:rPr>
        <w:t>’</w:t>
      </w:r>
      <w:r>
        <w:rPr>
          <w:lang w:val="fr-FR"/>
        </w:rPr>
        <w:t>identité de genre ne figure pas expressément parmi les motifs de discrimination interdits par la législation relative aux crimes de haine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17</w:t>
      </w:r>
      <w:r>
        <w:rPr>
          <w:lang w:val="fr-FR"/>
        </w:rPr>
        <w:t xml:space="preserve"> et </w:t>
      </w:r>
      <w:r w:rsidRPr="00E70E10">
        <w:rPr>
          <w:lang w:val="fr-FR"/>
        </w:rPr>
        <w:t>26</w:t>
      </w:r>
      <w:r>
        <w:rPr>
          <w:lang w:val="fr-FR"/>
        </w:rPr>
        <w:t>)</w:t>
      </w:r>
      <w:r w:rsidR="00E70E10" w:rsidRPr="00E70E10">
        <w:rPr>
          <w:lang w:val="fr-FR"/>
        </w:rPr>
        <w:t>.</w:t>
      </w:r>
    </w:p>
    <w:p w14:paraId="06798574" w14:textId="2E9C949A" w:rsidR="00D00801" w:rsidRPr="00F56881" w:rsidRDefault="00D00801" w:rsidP="00F56881">
      <w:pPr>
        <w:pStyle w:val="SingleTxtG"/>
        <w:rPr>
          <w:b/>
          <w:bCs/>
        </w:rPr>
      </w:pPr>
      <w:r w:rsidRPr="00E70E10">
        <w:rPr>
          <w:lang w:val="fr-FR"/>
        </w:rPr>
        <w:t>18</w:t>
      </w:r>
      <w:r w:rsidR="00E70E10" w:rsidRPr="00E70E10">
        <w:rPr>
          <w:lang w:val="fr-FR"/>
        </w:rPr>
        <w:t>.</w:t>
      </w:r>
      <w:r w:rsidRPr="00835750">
        <w:rPr>
          <w:lang w:val="fr-FR"/>
        </w:rPr>
        <w:tab/>
      </w:r>
      <w:r w:rsidRPr="00F56881">
        <w:rPr>
          <w:b/>
          <w:bCs/>
          <w:lang w:val="fr-FR"/>
        </w:rPr>
        <w:t>L</w:t>
      </w:r>
      <w:r w:rsidR="00835750">
        <w:rPr>
          <w:b/>
          <w:bCs/>
          <w:lang w:val="fr-FR"/>
        </w:rPr>
        <w:t>’</w:t>
      </w:r>
      <w:r w:rsidR="008A7073">
        <w:rPr>
          <w:b/>
          <w:bCs/>
          <w:lang w:val="fr-FR"/>
        </w:rPr>
        <w:t>État Partie</w:t>
      </w:r>
      <w:r w:rsidRPr="00F56881">
        <w:rPr>
          <w:b/>
          <w:bCs/>
          <w:lang w:val="fr-FR"/>
        </w:rPr>
        <w:t xml:space="preserve"> devrait renforcer les mesures visant à prévenir et à combattre la discrimination et la violence fondées sur l</w:t>
      </w:r>
      <w:r w:rsidR="00835750">
        <w:rPr>
          <w:b/>
          <w:bCs/>
          <w:lang w:val="fr-FR"/>
        </w:rPr>
        <w:t>’</w:t>
      </w:r>
      <w:r w:rsidRPr="00F56881">
        <w:rPr>
          <w:b/>
          <w:bCs/>
          <w:lang w:val="fr-FR"/>
        </w:rPr>
        <w:t>orientation sexuelle et l</w:t>
      </w:r>
      <w:r w:rsidR="00835750">
        <w:rPr>
          <w:b/>
          <w:bCs/>
          <w:lang w:val="fr-FR"/>
        </w:rPr>
        <w:t>’</w:t>
      </w:r>
      <w:r w:rsidRPr="00F56881">
        <w:rPr>
          <w:b/>
          <w:bCs/>
          <w:lang w:val="fr-FR"/>
        </w:rPr>
        <w:t>identité de genre</w:t>
      </w:r>
      <w:r w:rsidR="00E70E10" w:rsidRPr="00E70E10">
        <w:rPr>
          <w:b/>
          <w:bCs/>
          <w:lang w:val="fr-FR"/>
        </w:rPr>
        <w:t>.</w:t>
      </w:r>
      <w:r w:rsidRPr="00F56881">
        <w:rPr>
          <w:b/>
          <w:bCs/>
          <w:lang w:val="fr-FR"/>
        </w:rPr>
        <w:t xml:space="preserve"> Il</w:t>
      </w:r>
      <w:r w:rsidR="0068224A">
        <w:rPr>
          <w:b/>
          <w:bCs/>
          <w:lang w:val="fr-FR"/>
        </w:rPr>
        <w:t> </w:t>
      </w:r>
      <w:r w:rsidRPr="00F56881">
        <w:rPr>
          <w:b/>
          <w:bCs/>
          <w:lang w:val="fr-FR"/>
        </w:rPr>
        <w:t>devrait notamment</w:t>
      </w:r>
      <w:r w:rsidR="00835750">
        <w:rPr>
          <w:b/>
          <w:bCs/>
          <w:lang w:val="fr-FR"/>
        </w:rPr>
        <w:t> :</w:t>
      </w:r>
    </w:p>
    <w:p w14:paraId="7F01620B" w14:textId="667E2D06" w:rsidR="00D00801" w:rsidRPr="00F56881" w:rsidRDefault="00D00801" w:rsidP="00B378C6">
      <w:pPr>
        <w:pStyle w:val="SingleTxtG"/>
        <w:ind w:firstLine="567"/>
        <w:rPr>
          <w:b/>
          <w:bCs/>
        </w:rPr>
      </w:pPr>
      <w:r w:rsidRPr="00F56881">
        <w:rPr>
          <w:b/>
          <w:bCs/>
          <w:lang w:val="fr-FR"/>
        </w:rPr>
        <w:t>a)</w:t>
      </w:r>
      <w:r w:rsidRPr="00F56881">
        <w:rPr>
          <w:b/>
          <w:bCs/>
          <w:lang w:val="fr-FR"/>
        </w:rPr>
        <w:tab/>
        <w:t>Faire en sorte que les dispositions du Pacte relatives à la non</w:t>
      </w:r>
      <w:r w:rsidR="007D1CB4">
        <w:rPr>
          <w:b/>
          <w:bCs/>
          <w:lang w:val="fr-FR"/>
        </w:rPr>
        <w:noBreakHyphen/>
      </w:r>
      <w:r w:rsidRPr="00F56881">
        <w:rPr>
          <w:b/>
          <w:bCs/>
          <w:lang w:val="fr-FR"/>
        </w:rPr>
        <w:t xml:space="preserve">discrimination, </w:t>
      </w:r>
      <w:r w:rsidR="008A7073">
        <w:rPr>
          <w:b/>
          <w:bCs/>
          <w:lang w:val="fr-FR"/>
        </w:rPr>
        <w:t>y compris</w:t>
      </w:r>
      <w:r w:rsidRPr="00F56881">
        <w:rPr>
          <w:b/>
          <w:bCs/>
          <w:lang w:val="fr-FR"/>
        </w:rPr>
        <w:t xml:space="preserve"> celles relatives à la discrimination fondée sur l</w:t>
      </w:r>
      <w:r w:rsidR="00835750">
        <w:rPr>
          <w:b/>
          <w:bCs/>
          <w:lang w:val="fr-FR"/>
        </w:rPr>
        <w:t>’</w:t>
      </w:r>
      <w:r w:rsidRPr="00F56881">
        <w:rPr>
          <w:b/>
          <w:bCs/>
          <w:lang w:val="fr-FR"/>
        </w:rPr>
        <w:t>orientation sexuelle et l</w:t>
      </w:r>
      <w:r w:rsidR="00835750">
        <w:rPr>
          <w:b/>
          <w:bCs/>
          <w:lang w:val="fr-FR"/>
        </w:rPr>
        <w:t>’</w:t>
      </w:r>
      <w:r w:rsidRPr="00F56881">
        <w:rPr>
          <w:b/>
          <w:bCs/>
          <w:lang w:val="fr-FR"/>
        </w:rPr>
        <w:t>identité de genre, soient pleinement respectées</w:t>
      </w:r>
      <w:r w:rsidR="00E70E10" w:rsidRPr="00E70E10">
        <w:rPr>
          <w:b/>
          <w:bCs/>
          <w:lang w:val="fr-FR"/>
        </w:rPr>
        <w:t>.</w:t>
      </w:r>
      <w:r w:rsidRPr="00F56881">
        <w:rPr>
          <w:b/>
          <w:bCs/>
          <w:lang w:val="fr-FR"/>
        </w:rPr>
        <w:t xml:space="preserve"> Il devrait en outre envisager d</w:t>
      </w:r>
      <w:r w:rsidR="00835750">
        <w:rPr>
          <w:b/>
          <w:bCs/>
          <w:lang w:val="fr-FR"/>
        </w:rPr>
        <w:t>’</w:t>
      </w:r>
      <w:r w:rsidRPr="00F56881">
        <w:rPr>
          <w:b/>
          <w:bCs/>
          <w:lang w:val="fr-FR"/>
        </w:rPr>
        <w:t>adopter un cadre juridique permettant de reconnaître et de protéger les couples de même sexe et veiller à ce que ces couples aient les mêmes droits et avantages que les autres couples, sans discrimination, notamment en matière de vie familiale</w:t>
      </w:r>
      <w:r w:rsidR="00835750">
        <w:rPr>
          <w:b/>
          <w:bCs/>
          <w:lang w:val="fr-FR"/>
        </w:rPr>
        <w:t> ;</w:t>
      </w:r>
    </w:p>
    <w:p w14:paraId="731B34F5" w14:textId="51FCE05B" w:rsidR="00D00801" w:rsidRPr="00F56881" w:rsidRDefault="00D00801" w:rsidP="00B378C6">
      <w:pPr>
        <w:pStyle w:val="SingleTxtG"/>
        <w:ind w:firstLine="567"/>
        <w:rPr>
          <w:b/>
          <w:bCs/>
        </w:rPr>
      </w:pPr>
      <w:r w:rsidRPr="00F56881">
        <w:rPr>
          <w:b/>
          <w:bCs/>
          <w:lang w:val="fr-FR"/>
        </w:rPr>
        <w:t>b)</w:t>
      </w:r>
      <w:r w:rsidRPr="00F56881">
        <w:rPr>
          <w:b/>
          <w:bCs/>
          <w:lang w:val="fr-FR"/>
        </w:rPr>
        <w:tab/>
        <w:t>Revoir et modifier la législation et les politiques pertinentes en vue de garantir que les procédures de reconnaissance juridique de l</w:t>
      </w:r>
      <w:r w:rsidR="00835750">
        <w:rPr>
          <w:b/>
          <w:bCs/>
          <w:lang w:val="fr-FR"/>
        </w:rPr>
        <w:t>’</w:t>
      </w:r>
      <w:r w:rsidRPr="00F56881">
        <w:rPr>
          <w:b/>
          <w:bCs/>
          <w:lang w:val="fr-FR"/>
        </w:rPr>
        <w:t>identité de genre n</w:t>
      </w:r>
      <w:r w:rsidR="00835750">
        <w:rPr>
          <w:b/>
          <w:bCs/>
          <w:lang w:val="fr-FR"/>
        </w:rPr>
        <w:t>’</w:t>
      </w:r>
      <w:r w:rsidRPr="00F56881">
        <w:rPr>
          <w:b/>
          <w:bCs/>
          <w:lang w:val="fr-FR"/>
        </w:rPr>
        <w:t>imposent pas des obligations médicales ou administratives inutiles, en particulier afin d</w:t>
      </w:r>
      <w:r w:rsidR="00835750">
        <w:rPr>
          <w:b/>
          <w:bCs/>
          <w:lang w:val="fr-FR"/>
        </w:rPr>
        <w:t>’</w:t>
      </w:r>
      <w:r w:rsidRPr="00F56881">
        <w:rPr>
          <w:b/>
          <w:bCs/>
          <w:lang w:val="fr-FR"/>
        </w:rPr>
        <w:t>éliminer les conditions préalables intrusives, notamment les avis psychiatriques ou autres avis médicaux, et adopter des normes claires, professionnelles et respectueuses concernant les soins de santé offerts aux personnes transgenres et intersexes, conformément aux recommandations de l</w:t>
      </w:r>
      <w:r w:rsidR="00835750">
        <w:rPr>
          <w:b/>
          <w:bCs/>
          <w:lang w:val="fr-FR"/>
        </w:rPr>
        <w:t>’</w:t>
      </w:r>
      <w:r w:rsidRPr="00F56881">
        <w:rPr>
          <w:b/>
          <w:bCs/>
          <w:lang w:val="fr-FR"/>
        </w:rPr>
        <w:t>Organisation mondiale de la Santé et aux dispositions du Pacte</w:t>
      </w:r>
      <w:r w:rsidR="00835750">
        <w:rPr>
          <w:b/>
          <w:bCs/>
          <w:lang w:val="fr-FR"/>
        </w:rPr>
        <w:t> ;</w:t>
      </w:r>
    </w:p>
    <w:p w14:paraId="75CB89AC" w14:textId="2E971251" w:rsidR="00D00801" w:rsidRPr="00F56881" w:rsidRDefault="00D00801" w:rsidP="00B378C6">
      <w:pPr>
        <w:pStyle w:val="SingleTxtG"/>
        <w:ind w:firstLine="567"/>
        <w:rPr>
          <w:b/>
          <w:bCs/>
        </w:rPr>
      </w:pPr>
      <w:r w:rsidRPr="00F56881">
        <w:rPr>
          <w:b/>
          <w:bCs/>
          <w:lang w:val="fr-FR"/>
        </w:rPr>
        <w:t>c)</w:t>
      </w:r>
      <w:r w:rsidRPr="00F56881">
        <w:rPr>
          <w:b/>
          <w:bCs/>
          <w:lang w:val="fr-FR"/>
        </w:rPr>
        <w:tab/>
        <w:t>Prendre des mesures pour établir un cadre juridique clair et complet et veiller à ce qu</w:t>
      </w:r>
      <w:r w:rsidR="00835750">
        <w:rPr>
          <w:b/>
          <w:bCs/>
          <w:lang w:val="fr-FR"/>
        </w:rPr>
        <w:t>’</w:t>
      </w:r>
      <w:r w:rsidRPr="00F56881">
        <w:rPr>
          <w:b/>
          <w:bCs/>
          <w:lang w:val="fr-FR"/>
        </w:rPr>
        <w:t>il prévoie expressément que l</w:t>
      </w:r>
      <w:r w:rsidR="00835750">
        <w:rPr>
          <w:b/>
          <w:bCs/>
          <w:lang w:val="fr-FR"/>
        </w:rPr>
        <w:t>’</w:t>
      </w:r>
      <w:r w:rsidRPr="00F56881">
        <w:rPr>
          <w:b/>
          <w:bCs/>
          <w:lang w:val="fr-FR"/>
        </w:rPr>
        <w:t>identité de genre constitue une motivation dans les crimes de haine</w:t>
      </w:r>
      <w:r w:rsidR="00E70E10" w:rsidRPr="00E70E10">
        <w:rPr>
          <w:b/>
          <w:bCs/>
          <w:lang w:val="fr-FR"/>
        </w:rPr>
        <w:t>.</w:t>
      </w:r>
    </w:p>
    <w:p w14:paraId="1C6D7044" w14:textId="1742F21B" w:rsidR="00D00801" w:rsidRPr="0026143C" w:rsidRDefault="00D00801" w:rsidP="00F56881">
      <w:pPr>
        <w:pStyle w:val="H23G"/>
      </w:pPr>
      <w:r>
        <w:rPr>
          <w:lang w:val="fr-FR"/>
        </w:rPr>
        <w:lastRenderedPageBreak/>
        <w:tab/>
      </w:r>
      <w:r>
        <w:rPr>
          <w:lang w:val="fr-FR"/>
        </w:rPr>
        <w:tab/>
        <w:t>Discrimination à l</w:t>
      </w:r>
      <w:r w:rsidR="00835750">
        <w:rPr>
          <w:lang w:val="fr-FR"/>
        </w:rPr>
        <w:t>’</w:t>
      </w:r>
      <w:r>
        <w:rPr>
          <w:lang w:val="fr-FR"/>
        </w:rPr>
        <w:t>égard des Roms</w:t>
      </w:r>
    </w:p>
    <w:p w14:paraId="30CFB544" w14:textId="0E095C8C" w:rsidR="00835750" w:rsidRDefault="00D00801" w:rsidP="00EF3526">
      <w:pPr>
        <w:pStyle w:val="SingleTxtG"/>
        <w:spacing w:after="100"/>
        <w:rPr>
          <w:lang w:val="fr-FR"/>
        </w:rPr>
      </w:pPr>
      <w:r w:rsidRPr="00E70E10">
        <w:rPr>
          <w:spacing w:val="-2"/>
          <w:lang w:val="fr-FR"/>
        </w:rPr>
        <w:t>19</w:t>
      </w:r>
      <w:r w:rsidR="00E70E10" w:rsidRPr="00E70E10">
        <w:rPr>
          <w:spacing w:val="-2"/>
          <w:lang w:val="fr-FR"/>
        </w:rPr>
        <w:t>.</w:t>
      </w:r>
      <w:r w:rsidRPr="00EF3526">
        <w:rPr>
          <w:spacing w:val="-2"/>
          <w:lang w:val="fr-FR"/>
        </w:rPr>
        <w:tab/>
        <w:t>Le Comité salue les mesures que l</w:t>
      </w:r>
      <w:r w:rsidR="00835750" w:rsidRPr="00EF3526">
        <w:rPr>
          <w:spacing w:val="-2"/>
          <w:lang w:val="fr-FR"/>
        </w:rPr>
        <w:t>’</w:t>
      </w:r>
      <w:r w:rsidR="008A7073" w:rsidRPr="00EF3526">
        <w:rPr>
          <w:spacing w:val="-2"/>
          <w:lang w:val="fr-FR"/>
        </w:rPr>
        <w:t>État Partie</w:t>
      </w:r>
      <w:r w:rsidRPr="00EF3526">
        <w:rPr>
          <w:spacing w:val="-2"/>
          <w:lang w:val="fr-FR"/>
        </w:rPr>
        <w:t xml:space="preserve"> a prises pour améliorer la situation des Roms, notamment celles qu</w:t>
      </w:r>
      <w:r w:rsidR="00835750" w:rsidRPr="00EF3526">
        <w:rPr>
          <w:spacing w:val="-2"/>
          <w:lang w:val="fr-FR"/>
        </w:rPr>
        <w:t>’</w:t>
      </w:r>
      <w:r w:rsidRPr="00EF3526">
        <w:rPr>
          <w:spacing w:val="-2"/>
          <w:lang w:val="fr-FR"/>
        </w:rPr>
        <w:t>il a mises en application dans le cadre de la Stratégie pour l</w:t>
      </w:r>
      <w:r w:rsidR="00835750" w:rsidRPr="00EF3526">
        <w:rPr>
          <w:spacing w:val="-2"/>
          <w:lang w:val="fr-FR"/>
        </w:rPr>
        <w:t>’</w:t>
      </w:r>
      <w:r w:rsidRPr="00EF3526">
        <w:rPr>
          <w:spacing w:val="-2"/>
          <w:lang w:val="fr-FR"/>
        </w:rPr>
        <w:t>égalité, l</w:t>
      </w:r>
      <w:r w:rsidR="00835750" w:rsidRPr="00EF3526">
        <w:rPr>
          <w:spacing w:val="-2"/>
          <w:lang w:val="fr-FR"/>
        </w:rPr>
        <w:t>’</w:t>
      </w:r>
      <w:r w:rsidRPr="00EF3526">
        <w:rPr>
          <w:spacing w:val="-2"/>
          <w:lang w:val="fr-FR"/>
        </w:rPr>
        <w:t>inclusion et la participation des Roms à l</w:t>
      </w:r>
      <w:r w:rsidR="00835750" w:rsidRPr="00EF3526">
        <w:rPr>
          <w:spacing w:val="-2"/>
          <w:lang w:val="fr-FR"/>
        </w:rPr>
        <w:t>’</w:t>
      </w:r>
      <w:r w:rsidRPr="00EF3526">
        <w:rPr>
          <w:spacing w:val="-2"/>
          <w:lang w:val="fr-FR"/>
        </w:rPr>
        <w:t xml:space="preserve">horizon </w:t>
      </w:r>
      <w:r w:rsidRPr="00E70E10">
        <w:rPr>
          <w:spacing w:val="-2"/>
          <w:lang w:val="fr-FR"/>
        </w:rPr>
        <w:t>2030</w:t>
      </w:r>
      <w:r w:rsidRPr="00EF3526">
        <w:rPr>
          <w:spacing w:val="-2"/>
          <w:lang w:val="fr-FR"/>
        </w:rPr>
        <w:t xml:space="preserve"> et des plans d</w:t>
      </w:r>
      <w:r w:rsidR="00835750" w:rsidRPr="00EF3526">
        <w:rPr>
          <w:spacing w:val="-2"/>
          <w:lang w:val="fr-FR"/>
        </w:rPr>
        <w:t>’</w:t>
      </w:r>
      <w:r w:rsidRPr="00EF3526">
        <w:rPr>
          <w:spacing w:val="-2"/>
          <w:lang w:val="fr-FR"/>
        </w:rPr>
        <w:t>action s</w:t>
      </w:r>
      <w:r w:rsidR="00835750" w:rsidRPr="00EF3526">
        <w:rPr>
          <w:spacing w:val="-2"/>
          <w:lang w:val="fr-FR"/>
        </w:rPr>
        <w:t>’</w:t>
      </w:r>
      <w:r w:rsidRPr="00EF3526">
        <w:rPr>
          <w:spacing w:val="-2"/>
          <w:lang w:val="fr-FR"/>
        </w:rPr>
        <w:t>y rapportant, mais constate avec inquiétude que les membres de la communauté rom continuent d</w:t>
      </w:r>
      <w:r w:rsidR="00835750" w:rsidRPr="00EF3526">
        <w:rPr>
          <w:spacing w:val="-2"/>
          <w:lang w:val="fr-FR"/>
        </w:rPr>
        <w:t>’</w:t>
      </w:r>
      <w:r w:rsidRPr="00EF3526">
        <w:rPr>
          <w:spacing w:val="-2"/>
          <w:lang w:val="fr-FR"/>
        </w:rPr>
        <w:t xml:space="preserve">être victimes de </w:t>
      </w:r>
      <w:r w:rsidR="004C72A8" w:rsidRPr="00EF3526">
        <w:rPr>
          <w:spacing w:val="-2"/>
          <w:lang w:val="fr-FR"/>
        </w:rPr>
        <w:t>marginalisation</w:t>
      </w:r>
      <w:r w:rsidRPr="00EF3526">
        <w:rPr>
          <w:spacing w:val="-2"/>
          <w:lang w:val="fr-FR"/>
        </w:rPr>
        <w:t xml:space="preserve"> et de discrimination, en particulier dans les domaines de l</w:t>
      </w:r>
      <w:r w:rsidR="00835750" w:rsidRPr="00EF3526">
        <w:rPr>
          <w:spacing w:val="-2"/>
          <w:lang w:val="fr-FR"/>
        </w:rPr>
        <w:t>’</w:t>
      </w:r>
      <w:r w:rsidRPr="00EF3526">
        <w:rPr>
          <w:spacing w:val="-2"/>
          <w:lang w:val="fr-FR"/>
        </w:rPr>
        <w:t>éducation, du logement, de l</w:t>
      </w:r>
      <w:r w:rsidR="00835750" w:rsidRPr="00EF3526">
        <w:rPr>
          <w:spacing w:val="-2"/>
          <w:lang w:val="fr-FR"/>
        </w:rPr>
        <w:t>’</w:t>
      </w:r>
      <w:r w:rsidRPr="00EF3526">
        <w:rPr>
          <w:spacing w:val="-2"/>
          <w:lang w:val="fr-FR"/>
        </w:rPr>
        <w:t>emploi et des soins de santé</w:t>
      </w:r>
      <w:r w:rsidR="00E70E10" w:rsidRPr="00E70E10">
        <w:rPr>
          <w:spacing w:val="-2"/>
          <w:lang w:val="fr-FR"/>
        </w:rPr>
        <w:t>.</w:t>
      </w:r>
      <w:r w:rsidRPr="00EF3526">
        <w:rPr>
          <w:spacing w:val="-2"/>
          <w:lang w:val="fr-FR"/>
        </w:rPr>
        <w:t xml:space="preserve"> Il note avec préoccupation que de nombreuses communautés roms demeurent isolées, sur les plans physique et fonctionnel, des municipalités voisines de leur lieu d</w:t>
      </w:r>
      <w:r w:rsidR="00835750" w:rsidRPr="00EF3526">
        <w:rPr>
          <w:spacing w:val="-2"/>
          <w:lang w:val="fr-FR"/>
        </w:rPr>
        <w:t>’</w:t>
      </w:r>
      <w:r w:rsidRPr="00EF3526">
        <w:rPr>
          <w:spacing w:val="-2"/>
          <w:lang w:val="fr-FR"/>
        </w:rPr>
        <w:t>habitation, vivent dans des conditions précaires, notamment des logements insalubres, ont un accès limité à l</w:t>
      </w:r>
      <w:r w:rsidR="00835750" w:rsidRPr="00EF3526">
        <w:rPr>
          <w:spacing w:val="-2"/>
          <w:lang w:val="fr-FR"/>
        </w:rPr>
        <w:t>’</w:t>
      </w:r>
      <w:r w:rsidRPr="00EF3526">
        <w:rPr>
          <w:spacing w:val="-2"/>
          <w:lang w:val="fr-FR"/>
        </w:rPr>
        <w:t>électricité et à l</w:t>
      </w:r>
      <w:r w:rsidR="00835750" w:rsidRPr="00EF3526">
        <w:rPr>
          <w:spacing w:val="-2"/>
          <w:lang w:val="fr-FR"/>
        </w:rPr>
        <w:t>’</w:t>
      </w:r>
      <w:r w:rsidRPr="00EF3526">
        <w:rPr>
          <w:spacing w:val="-2"/>
          <w:lang w:val="fr-FR"/>
        </w:rPr>
        <w:t>eau potable et disposent d</w:t>
      </w:r>
      <w:r w:rsidR="00835750" w:rsidRPr="00EF3526">
        <w:rPr>
          <w:spacing w:val="-2"/>
          <w:lang w:val="fr-FR"/>
        </w:rPr>
        <w:t>’</w:t>
      </w:r>
      <w:r w:rsidRPr="00EF3526">
        <w:rPr>
          <w:spacing w:val="-2"/>
          <w:lang w:val="fr-FR"/>
        </w:rPr>
        <w:t>infrastructures de sécurité incendie qui laissent à désirer</w:t>
      </w:r>
      <w:r w:rsidR="00E70E10" w:rsidRPr="00E70E10">
        <w:rPr>
          <w:spacing w:val="-2"/>
          <w:lang w:val="fr-FR"/>
        </w:rPr>
        <w:t>.</w:t>
      </w:r>
      <w:r w:rsidRPr="00EF3526">
        <w:rPr>
          <w:spacing w:val="-2"/>
          <w:lang w:val="fr-FR"/>
        </w:rPr>
        <w:t xml:space="preserve"> Il relève avec préoccupation que les enfants roms sont encore victimes dans la pratique de ségrégation au sein du système éducatif, notamment qu</w:t>
      </w:r>
      <w:r w:rsidR="00835750" w:rsidRPr="00EF3526">
        <w:rPr>
          <w:spacing w:val="-2"/>
          <w:lang w:val="fr-FR"/>
        </w:rPr>
        <w:t>’</w:t>
      </w:r>
      <w:r w:rsidRPr="00EF3526">
        <w:rPr>
          <w:spacing w:val="-2"/>
          <w:lang w:val="fr-FR"/>
        </w:rPr>
        <w:t>ils continuent d</w:t>
      </w:r>
      <w:r w:rsidR="00835750" w:rsidRPr="00EF3526">
        <w:rPr>
          <w:spacing w:val="-2"/>
          <w:lang w:val="fr-FR"/>
        </w:rPr>
        <w:t>’</w:t>
      </w:r>
      <w:r w:rsidRPr="00EF3526">
        <w:rPr>
          <w:spacing w:val="-2"/>
          <w:lang w:val="fr-FR"/>
        </w:rPr>
        <w:t>être placés dans des « classes spéciales », parfois sur la base de procédures d</w:t>
      </w:r>
      <w:r w:rsidR="00835750" w:rsidRPr="00EF3526">
        <w:rPr>
          <w:spacing w:val="-2"/>
          <w:lang w:val="fr-FR"/>
        </w:rPr>
        <w:t>’</w:t>
      </w:r>
      <w:r w:rsidRPr="00EF3526">
        <w:rPr>
          <w:spacing w:val="-2"/>
          <w:lang w:val="fr-FR"/>
        </w:rPr>
        <w:t>évaluation qui ne permettent pas toujours de garantir une appréciation objective et adaptée au contexte culturel</w:t>
      </w:r>
      <w:r w:rsidR="00E70E10" w:rsidRPr="00E70E10">
        <w:rPr>
          <w:spacing w:val="-2"/>
          <w:lang w:val="fr-FR"/>
        </w:rPr>
        <w:t>.</w:t>
      </w:r>
      <w:r w:rsidRPr="00EF3526">
        <w:rPr>
          <w:spacing w:val="-2"/>
          <w:lang w:val="fr-FR"/>
        </w:rPr>
        <w:t xml:space="preserve"> Il constate également avec préoccupation que, chez les enfants roms, le taux de fréquentation des établissements d</w:t>
      </w:r>
      <w:r w:rsidR="00835750" w:rsidRPr="00EF3526">
        <w:rPr>
          <w:spacing w:val="-2"/>
          <w:lang w:val="fr-FR"/>
        </w:rPr>
        <w:t>’</w:t>
      </w:r>
      <w:r w:rsidRPr="00EF3526">
        <w:rPr>
          <w:spacing w:val="-2"/>
          <w:lang w:val="fr-FR"/>
        </w:rPr>
        <w:t>enseignement préprimaire est faible et le taux d</w:t>
      </w:r>
      <w:r w:rsidR="00835750" w:rsidRPr="00EF3526">
        <w:rPr>
          <w:spacing w:val="-2"/>
          <w:lang w:val="fr-FR"/>
        </w:rPr>
        <w:t>’</w:t>
      </w:r>
      <w:r w:rsidRPr="00EF3526">
        <w:rPr>
          <w:spacing w:val="-2"/>
          <w:lang w:val="fr-FR"/>
        </w:rPr>
        <w:t>abandon scolaire précoce élevé (</w:t>
      </w:r>
      <w:r w:rsidR="00B378C6" w:rsidRPr="00EF3526">
        <w:rPr>
          <w:spacing w:val="-2"/>
          <w:lang w:val="fr-FR"/>
        </w:rPr>
        <w:t>art</w:t>
      </w:r>
      <w:r w:rsidR="00E70E10" w:rsidRPr="00E70E10">
        <w:rPr>
          <w:spacing w:val="-2"/>
          <w:lang w:val="fr-FR"/>
        </w:rPr>
        <w:t>.</w:t>
      </w:r>
      <w:r w:rsidR="00B378C6" w:rsidRPr="00EF3526">
        <w:rPr>
          <w:spacing w:val="-2"/>
          <w:lang w:val="fr-FR"/>
        </w:rPr>
        <w:t> </w:t>
      </w:r>
      <w:r w:rsidRPr="00E70E10">
        <w:rPr>
          <w:spacing w:val="-2"/>
          <w:lang w:val="fr-FR"/>
        </w:rPr>
        <w:t>2</w:t>
      </w:r>
      <w:r w:rsidRPr="00EF3526">
        <w:rPr>
          <w:spacing w:val="-2"/>
          <w:lang w:val="fr-FR"/>
        </w:rPr>
        <w:t xml:space="preserve">, </w:t>
      </w:r>
      <w:r w:rsidRPr="00E70E10">
        <w:rPr>
          <w:spacing w:val="-2"/>
          <w:lang w:val="fr-FR"/>
        </w:rPr>
        <w:t>24</w:t>
      </w:r>
      <w:r w:rsidRPr="00EF3526">
        <w:rPr>
          <w:spacing w:val="-2"/>
          <w:lang w:val="fr-FR"/>
        </w:rPr>
        <w:t xml:space="preserve">, </w:t>
      </w:r>
      <w:r w:rsidRPr="00E70E10">
        <w:rPr>
          <w:spacing w:val="-2"/>
          <w:lang w:val="fr-FR"/>
        </w:rPr>
        <w:t>26</w:t>
      </w:r>
      <w:r w:rsidRPr="00EF3526">
        <w:rPr>
          <w:spacing w:val="-2"/>
          <w:lang w:val="fr-FR"/>
        </w:rPr>
        <w:t xml:space="preserve"> et </w:t>
      </w:r>
      <w:r w:rsidRPr="00E70E10">
        <w:rPr>
          <w:spacing w:val="-2"/>
          <w:lang w:val="fr-FR"/>
        </w:rPr>
        <w:t>27</w:t>
      </w:r>
      <w:r w:rsidRPr="00EF3526">
        <w:rPr>
          <w:spacing w:val="-2"/>
          <w:lang w:val="fr-FR"/>
        </w:rPr>
        <w:t>)</w:t>
      </w:r>
      <w:r w:rsidR="00E70E10" w:rsidRPr="00E70E10">
        <w:rPr>
          <w:spacing w:val="-2"/>
          <w:lang w:val="fr-FR"/>
        </w:rPr>
        <w:t>.</w:t>
      </w:r>
    </w:p>
    <w:p w14:paraId="59FCE189" w14:textId="7833BC46" w:rsidR="00835750" w:rsidRDefault="00D00801" w:rsidP="00EF3526">
      <w:pPr>
        <w:pStyle w:val="SingleTxtG"/>
        <w:spacing w:after="100"/>
        <w:rPr>
          <w:b/>
          <w:bCs/>
          <w:lang w:val="fr-FR"/>
        </w:rPr>
      </w:pPr>
      <w:r w:rsidRPr="00E70E10">
        <w:rPr>
          <w:lang w:val="fr-FR"/>
        </w:rPr>
        <w:t>20</w:t>
      </w:r>
      <w:r w:rsidR="00E70E10" w:rsidRPr="00E70E10">
        <w:rPr>
          <w:lang w:val="fr-FR"/>
        </w:rPr>
        <w:t>.</w:t>
      </w:r>
      <w:r w:rsidRPr="00835750">
        <w:rPr>
          <w:lang w:val="fr-FR"/>
        </w:rPr>
        <w:tab/>
      </w:r>
      <w:r w:rsidRPr="00F56881">
        <w:rPr>
          <w:b/>
          <w:bCs/>
          <w:lang w:val="fr-FR"/>
        </w:rPr>
        <w:t>L</w:t>
      </w:r>
      <w:r w:rsidR="00835750">
        <w:rPr>
          <w:b/>
          <w:bCs/>
          <w:lang w:val="fr-FR"/>
        </w:rPr>
        <w:t>’</w:t>
      </w:r>
      <w:r w:rsidR="008A7073">
        <w:rPr>
          <w:b/>
          <w:bCs/>
          <w:lang w:val="fr-FR"/>
        </w:rPr>
        <w:t>État Partie</w:t>
      </w:r>
      <w:r w:rsidRPr="00F56881">
        <w:rPr>
          <w:b/>
          <w:bCs/>
          <w:lang w:val="fr-FR"/>
        </w:rPr>
        <w:t xml:space="preserve"> devrait redoubler d</w:t>
      </w:r>
      <w:r w:rsidR="00835750">
        <w:rPr>
          <w:b/>
          <w:bCs/>
          <w:lang w:val="fr-FR"/>
        </w:rPr>
        <w:t>’</w:t>
      </w:r>
      <w:r w:rsidRPr="00F56881">
        <w:rPr>
          <w:b/>
          <w:bCs/>
          <w:lang w:val="fr-FR"/>
        </w:rPr>
        <w:t>efforts pour permettre aux membres de la communauté rom d</w:t>
      </w:r>
      <w:r w:rsidR="00835750">
        <w:rPr>
          <w:b/>
          <w:bCs/>
          <w:lang w:val="fr-FR"/>
        </w:rPr>
        <w:t>’</w:t>
      </w:r>
      <w:r w:rsidRPr="00F56881">
        <w:rPr>
          <w:b/>
          <w:bCs/>
          <w:lang w:val="fr-FR"/>
        </w:rPr>
        <w:t>avoir accès, sans discrimination et dans des conditions d</w:t>
      </w:r>
      <w:r w:rsidR="00835750">
        <w:rPr>
          <w:b/>
          <w:bCs/>
          <w:lang w:val="fr-FR"/>
        </w:rPr>
        <w:t>’</w:t>
      </w:r>
      <w:r w:rsidRPr="00F56881">
        <w:rPr>
          <w:b/>
          <w:bCs/>
          <w:lang w:val="fr-FR"/>
        </w:rPr>
        <w:t>égalité, à</w:t>
      </w:r>
      <w:r w:rsidR="001028D9">
        <w:rPr>
          <w:b/>
          <w:bCs/>
          <w:lang w:val="fr-FR"/>
        </w:rPr>
        <w:t> </w:t>
      </w:r>
      <w:r w:rsidRPr="00F56881">
        <w:rPr>
          <w:b/>
          <w:bCs/>
          <w:lang w:val="fr-FR"/>
        </w:rPr>
        <w:t>l</w:t>
      </w:r>
      <w:r w:rsidR="00835750">
        <w:rPr>
          <w:b/>
          <w:bCs/>
          <w:lang w:val="fr-FR"/>
        </w:rPr>
        <w:t>’</w:t>
      </w:r>
      <w:r w:rsidRPr="00F56881">
        <w:rPr>
          <w:b/>
          <w:bCs/>
          <w:lang w:val="fr-FR"/>
        </w:rPr>
        <w:t>éducation, à l</w:t>
      </w:r>
      <w:r w:rsidR="00835750">
        <w:rPr>
          <w:b/>
          <w:bCs/>
          <w:lang w:val="fr-FR"/>
        </w:rPr>
        <w:t>’</w:t>
      </w:r>
      <w:r w:rsidRPr="00F56881">
        <w:rPr>
          <w:b/>
          <w:bCs/>
          <w:lang w:val="fr-FR"/>
        </w:rPr>
        <w:t>emploi, au logement et aux soins de santé</w:t>
      </w:r>
      <w:r w:rsidR="00E70E10" w:rsidRPr="00E70E10">
        <w:rPr>
          <w:b/>
          <w:bCs/>
          <w:lang w:val="fr-FR"/>
        </w:rPr>
        <w:t>.</w:t>
      </w:r>
      <w:r w:rsidRPr="00F56881">
        <w:rPr>
          <w:b/>
          <w:bCs/>
          <w:lang w:val="fr-FR"/>
        </w:rPr>
        <w:t xml:space="preserve"> Il devrait en particulier</w:t>
      </w:r>
      <w:r w:rsidR="00835750">
        <w:rPr>
          <w:b/>
          <w:bCs/>
          <w:lang w:val="fr-FR"/>
        </w:rPr>
        <w:t> :</w:t>
      </w:r>
    </w:p>
    <w:p w14:paraId="6C8A3A57" w14:textId="190A5353" w:rsidR="00835750" w:rsidRDefault="00D00801" w:rsidP="00EF3526">
      <w:pPr>
        <w:pStyle w:val="SingleTxtG"/>
        <w:spacing w:after="100"/>
        <w:ind w:firstLine="567"/>
        <w:rPr>
          <w:b/>
          <w:bCs/>
          <w:lang w:val="fr-FR"/>
        </w:rPr>
      </w:pPr>
      <w:r w:rsidRPr="00F56881">
        <w:rPr>
          <w:b/>
          <w:bCs/>
          <w:lang w:val="fr-FR"/>
        </w:rPr>
        <w:t>a)</w:t>
      </w:r>
      <w:r w:rsidRPr="00F56881">
        <w:rPr>
          <w:b/>
          <w:bCs/>
          <w:lang w:val="fr-FR"/>
        </w:rPr>
        <w:tab/>
        <w:t>Veiller à l</w:t>
      </w:r>
      <w:r w:rsidR="00835750">
        <w:rPr>
          <w:b/>
          <w:bCs/>
          <w:lang w:val="fr-FR"/>
        </w:rPr>
        <w:t>’</w:t>
      </w:r>
      <w:r w:rsidRPr="00F56881">
        <w:rPr>
          <w:b/>
          <w:bCs/>
          <w:lang w:val="fr-FR"/>
        </w:rPr>
        <w:t>application effective de la Stratégie pour l</w:t>
      </w:r>
      <w:r w:rsidR="00835750">
        <w:rPr>
          <w:b/>
          <w:bCs/>
          <w:lang w:val="fr-FR"/>
        </w:rPr>
        <w:t>’</w:t>
      </w:r>
      <w:r w:rsidRPr="00F56881">
        <w:rPr>
          <w:b/>
          <w:bCs/>
          <w:lang w:val="fr-FR"/>
        </w:rPr>
        <w:t>égalité, l</w:t>
      </w:r>
      <w:r w:rsidR="00835750">
        <w:rPr>
          <w:b/>
          <w:bCs/>
          <w:lang w:val="fr-FR"/>
        </w:rPr>
        <w:t>’</w:t>
      </w:r>
      <w:r w:rsidRPr="00F56881">
        <w:rPr>
          <w:b/>
          <w:bCs/>
          <w:lang w:val="fr-FR"/>
        </w:rPr>
        <w:t>inclusion et la participation des Roms à l</w:t>
      </w:r>
      <w:r w:rsidR="00835750">
        <w:rPr>
          <w:b/>
          <w:bCs/>
          <w:lang w:val="fr-FR"/>
        </w:rPr>
        <w:t>’</w:t>
      </w:r>
      <w:r w:rsidRPr="00F56881">
        <w:rPr>
          <w:b/>
          <w:bCs/>
          <w:lang w:val="fr-FR"/>
        </w:rPr>
        <w:t>horizon</w:t>
      </w:r>
      <w:r w:rsidR="0068224A">
        <w:rPr>
          <w:b/>
          <w:bCs/>
          <w:lang w:val="fr-FR"/>
        </w:rPr>
        <w:t> </w:t>
      </w:r>
      <w:r w:rsidRPr="00E70E10">
        <w:rPr>
          <w:b/>
          <w:bCs/>
          <w:lang w:val="fr-FR"/>
        </w:rPr>
        <w:t>2030</w:t>
      </w:r>
      <w:r w:rsidRPr="00F56881">
        <w:rPr>
          <w:b/>
          <w:bCs/>
          <w:lang w:val="fr-FR"/>
        </w:rPr>
        <w:t>, ainsi que des plans d</w:t>
      </w:r>
      <w:r w:rsidR="00835750">
        <w:rPr>
          <w:b/>
          <w:bCs/>
          <w:lang w:val="fr-FR"/>
        </w:rPr>
        <w:t>’</w:t>
      </w:r>
      <w:r w:rsidRPr="00F56881">
        <w:rPr>
          <w:b/>
          <w:bCs/>
          <w:lang w:val="fr-FR"/>
        </w:rPr>
        <w:t>action s</w:t>
      </w:r>
      <w:r w:rsidR="00835750">
        <w:rPr>
          <w:b/>
          <w:bCs/>
          <w:lang w:val="fr-FR"/>
        </w:rPr>
        <w:t>’</w:t>
      </w:r>
      <w:r w:rsidRPr="00F56881">
        <w:rPr>
          <w:b/>
          <w:bCs/>
          <w:lang w:val="fr-FR"/>
        </w:rPr>
        <w:t>y rapportant</w:t>
      </w:r>
      <w:r w:rsidR="00835750">
        <w:rPr>
          <w:b/>
          <w:bCs/>
          <w:lang w:val="fr-FR"/>
        </w:rPr>
        <w:t> ;</w:t>
      </w:r>
    </w:p>
    <w:p w14:paraId="404F9089" w14:textId="5F578BD3" w:rsidR="00D00801" w:rsidRPr="00F56881" w:rsidRDefault="00D00801" w:rsidP="00EF3526">
      <w:pPr>
        <w:pStyle w:val="SingleTxtG"/>
        <w:spacing w:after="100"/>
        <w:ind w:firstLine="567"/>
        <w:rPr>
          <w:b/>
          <w:bCs/>
        </w:rPr>
      </w:pPr>
      <w:r w:rsidRPr="00F56881">
        <w:rPr>
          <w:b/>
          <w:bCs/>
          <w:lang w:val="fr-FR"/>
        </w:rPr>
        <w:t>b)</w:t>
      </w:r>
      <w:r w:rsidRPr="00F56881">
        <w:rPr>
          <w:b/>
          <w:bCs/>
          <w:lang w:val="fr-FR"/>
        </w:rPr>
        <w:tab/>
        <w:t>Redoubler d</w:t>
      </w:r>
      <w:r w:rsidR="00835750">
        <w:rPr>
          <w:b/>
          <w:bCs/>
          <w:lang w:val="fr-FR"/>
        </w:rPr>
        <w:t>’</w:t>
      </w:r>
      <w:r w:rsidRPr="00F56881">
        <w:rPr>
          <w:b/>
          <w:bCs/>
          <w:lang w:val="fr-FR"/>
        </w:rPr>
        <w:t>efforts pour lutter contre la marginalisation des communautés roms et améliorer leurs conditions de vie, notamment leur garantir l</w:t>
      </w:r>
      <w:r w:rsidR="00835750">
        <w:rPr>
          <w:b/>
          <w:bCs/>
          <w:lang w:val="fr-FR"/>
        </w:rPr>
        <w:t>’</w:t>
      </w:r>
      <w:r w:rsidRPr="00F56881">
        <w:rPr>
          <w:b/>
          <w:bCs/>
          <w:lang w:val="fr-FR"/>
        </w:rPr>
        <w:t>accès à des logements convenables, à l</w:t>
      </w:r>
      <w:r w:rsidR="00835750">
        <w:rPr>
          <w:b/>
          <w:bCs/>
          <w:lang w:val="fr-FR"/>
        </w:rPr>
        <w:t>’</w:t>
      </w:r>
      <w:r w:rsidRPr="00F56881">
        <w:rPr>
          <w:b/>
          <w:bCs/>
          <w:lang w:val="fr-FR"/>
        </w:rPr>
        <w:t>eau potable, à l</w:t>
      </w:r>
      <w:r w:rsidR="00835750">
        <w:rPr>
          <w:b/>
          <w:bCs/>
          <w:lang w:val="fr-FR"/>
        </w:rPr>
        <w:t>’</w:t>
      </w:r>
      <w:r w:rsidRPr="00F56881">
        <w:rPr>
          <w:b/>
          <w:bCs/>
          <w:lang w:val="fr-FR"/>
        </w:rPr>
        <w:t xml:space="preserve">électricité et aux infrastructures de base, </w:t>
      </w:r>
      <w:r w:rsidR="008A7073">
        <w:rPr>
          <w:b/>
          <w:bCs/>
          <w:lang w:val="fr-FR"/>
        </w:rPr>
        <w:t>y compris</w:t>
      </w:r>
      <w:r w:rsidRPr="00F56881">
        <w:rPr>
          <w:b/>
          <w:bCs/>
          <w:lang w:val="fr-FR"/>
        </w:rPr>
        <w:t xml:space="preserve"> aux dispositifs de sécurité incendie, en concertation avec les communautés intéressées</w:t>
      </w:r>
      <w:r w:rsidR="00835750">
        <w:rPr>
          <w:b/>
          <w:bCs/>
          <w:lang w:val="fr-FR"/>
        </w:rPr>
        <w:t> ;</w:t>
      </w:r>
    </w:p>
    <w:p w14:paraId="15C7EEC2" w14:textId="42CEDE65" w:rsidR="00835750" w:rsidRDefault="00D00801" w:rsidP="00EF3526">
      <w:pPr>
        <w:pStyle w:val="SingleTxtG"/>
        <w:spacing w:after="100"/>
        <w:ind w:firstLine="567"/>
        <w:rPr>
          <w:b/>
          <w:bCs/>
          <w:lang w:val="fr-FR"/>
        </w:rPr>
      </w:pPr>
      <w:r w:rsidRPr="00F56881">
        <w:rPr>
          <w:b/>
          <w:bCs/>
          <w:lang w:val="fr-FR"/>
        </w:rPr>
        <w:t>c)</w:t>
      </w:r>
      <w:r w:rsidRPr="00F56881">
        <w:rPr>
          <w:b/>
          <w:bCs/>
          <w:lang w:val="fr-FR"/>
        </w:rPr>
        <w:tab/>
        <w:t>Mettre fin aux pratiques de ségrégation au sein du système éducatif et redoubler d</w:t>
      </w:r>
      <w:r w:rsidR="00835750">
        <w:rPr>
          <w:b/>
          <w:bCs/>
          <w:lang w:val="fr-FR"/>
        </w:rPr>
        <w:t>’</w:t>
      </w:r>
      <w:r w:rsidRPr="00F56881">
        <w:rPr>
          <w:b/>
          <w:bCs/>
          <w:lang w:val="fr-FR"/>
        </w:rPr>
        <w:t>efforts pour favoriser l</w:t>
      </w:r>
      <w:r w:rsidR="00835750">
        <w:rPr>
          <w:b/>
          <w:bCs/>
          <w:lang w:val="fr-FR"/>
        </w:rPr>
        <w:t>’</w:t>
      </w:r>
      <w:r w:rsidRPr="00F56881">
        <w:rPr>
          <w:b/>
          <w:bCs/>
          <w:lang w:val="fr-FR"/>
        </w:rPr>
        <w:t>intégration des enfants roms dans l</w:t>
      </w:r>
      <w:r w:rsidR="00835750">
        <w:rPr>
          <w:b/>
          <w:bCs/>
          <w:lang w:val="fr-FR"/>
        </w:rPr>
        <w:t>’</w:t>
      </w:r>
      <w:r w:rsidRPr="00F56881">
        <w:rPr>
          <w:b/>
          <w:bCs/>
          <w:lang w:val="fr-FR"/>
        </w:rPr>
        <w:t xml:space="preserve">enseignement ordinaire, notamment renforcer les mesures visant à aider ces enfants à accéder effectivement à une éducation de qualité à tous les niveaux, </w:t>
      </w:r>
      <w:r w:rsidR="008A7073">
        <w:rPr>
          <w:b/>
          <w:bCs/>
          <w:lang w:val="fr-FR"/>
        </w:rPr>
        <w:t>y compris</w:t>
      </w:r>
      <w:r w:rsidRPr="00F56881">
        <w:rPr>
          <w:b/>
          <w:bCs/>
          <w:lang w:val="fr-FR"/>
        </w:rPr>
        <w:t xml:space="preserve"> dans l</w:t>
      </w:r>
      <w:r w:rsidR="00835750">
        <w:rPr>
          <w:b/>
          <w:bCs/>
          <w:lang w:val="fr-FR"/>
        </w:rPr>
        <w:t>’</w:t>
      </w:r>
      <w:r w:rsidRPr="00F56881">
        <w:rPr>
          <w:b/>
          <w:bCs/>
          <w:lang w:val="fr-FR"/>
        </w:rPr>
        <w:t>enseignement secondaire et supérieur, et à en tirer pleinement parti</w:t>
      </w:r>
      <w:r w:rsidR="00E70E10" w:rsidRPr="00E70E10">
        <w:rPr>
          <w:b/>
          <w:bCs/>
          <w:lang w:val="fr-FR"/>
        </w:rPr>
        <w:t>.</w:t>
      </w:r>
    </w:p>
    <w:p w14:paraId="173036D0" w14:textId="544FD5BF" w:rsidR="00D00801" w:rsidRPr="0026143C" w:rsidRDefault="00D00801" w:rsidP="00EF3526">
      <w:pPr>
        <w:pStyle w:val="H23G"/>
        <w:spacing w:after="100"/>
      </w:pPr>
      <w:r>
        <w:rPr>
          <w:lang w:val="fr-FR"/>
        </w:rPr>
        <w:tab/>
      </w:r>
      <w:r>
        <w:rPr>
          <w:lang w:val="fr-FR"/>
        </w:rPr>
        <w:tab/>
        <w:t>Égalité des sexes</w:t>
      </w:r>
    </w:p>
    <w:p w14:paraId="2FB37925" w14:textId="0614BEFD" w:rsidR="00D00801" w:rsidRPr="0026143C" w:rsidRDefault="00D00801" w:rsidP="00EF3526">
      <w:pPr>
        <w:pStyle w:val="SingleTxtG"/>
        <w:spacing w:after="100"/>
      </w:pPr>
      <w:r w:rsidRPr="00E70E10">
        <w:rPr>
          <w:lang w:val="fr-FR"/>
        </w:rPr>
        <w:t>21</w:t>
      </w:r>
      <w:r w:rsidR="00E70E10" w:rsidRPr="00E70E10">
        <w:rPr>
          <w:lang w:val="fr-FR"/>
        </w:rPr>
        <w:t>.</w:t>
      </w:r>
      <w:r>
        <w:rPr>
          <w:lang w:val="fr-FR"/>
        </w:rPr>
        <w:tab/>
        <w:t>Le Comité salue les mesures que l</w:t>
      </w:r>
      <w:r w:rsidR="00835750">
        <w:rPr>
          <w:lang w:val="fr-FR"/>
        </w:rPr>
        <w:t>’</w:t>
      </w:r>
      <w:r w:rsidR="008A7073">
        <w:rPr>
          <w:lang w:val="fr-FR"/>
        </w:rPr>
        <w:t>État Partie</w:t>
      </w:r>
      <w:r>
        <w:rPr>
          <w:lang w:val="fr-FR"/>
        </w:rPr>
        <w:t xml:space="preserve"> a prises pour promouvoir l</w:t>
      </w:r>
      <w:r w:rsidR="00835750">
        <w:rPr>
          <w:lang w:val="fr-FR"/>
        </w:rPr>
        <w:t>’</w:t>
      </w:r>
      <w:r>
        <w:rPr>
          <w:lang w:val="fr-FR"/>
        </w:rPr>
        <w:t>égalité des sexes, notamment l</w:t>
      </w:r>
      <w:r w:rsidR="00835750">
        <w:rPr>
          <w:lang w:val="fr-FR"/>
        </w:rPr>
        <w:t>’</w:t>
      </w:r>
      <w:r>
        <w:rPr>
          <w:lang w:val="fr-FR"/>
        </w:rPr>
        <w:t>adoption de la Stratégie pour l</w:t>
      </w:r>
      <w:r w:rsidR="00835750">
        <w:rPr>
          <w:lang w:val="fr-FR"/>
        </w:rPr>
        <w:t>’</w:t>
      </w:r>
      <w:r>
        <w:rPr>
          <w:lang w:val="fr-FR"/>
        </w:rPr>
        <w:t>égalité et du Plan d</w:t>
      </w:r>
      <w:r w:rsidR="00835750">
        <w:rPr>
          <w:lang w:val="fr-FR"/>
        </w:rPr>
        <w:t>’</w:t>
      </w:r>
      <w:r>
        <w:rPr>
          <w:lang w:val="fr-FR"/>
        </w:rPr>
        <w:t>action pour l</w:t>
      </w:r>
      <w:r w:rsidR="00835750">
        <w:rPr>
          <w:lang w:val="fr-FR"/>
        </w:rPr>
        <w:t>’</w:t>
      </w:r>
      <w:r>
        <w:rPr>
          <w:lang w:val="fr-FR"/>
        </w:rPr>
        <w:t>égalité entre les femmes et les hommes et l</w:t>
      </w:r>
      <w:r w:rsidR="00835750">
        <w:rPr>
          <w:lang w:val="fr-FR"/>
        </w:rPr>
        <w:t>’</w:t>
      </w:r>
      <w:r>
        <w:rPr>
          <w:lang w:val="fr-FR"/>
        </w:rPr>
        <w:t>égalité des chances pour la période</w:t>
      </w:r>
      <w:r w:rsidR="0068224A">
        <w:rPr>
          <w:lang w:val="fr-FR"/>
        </w:rPr>
        <w:t> </w:t>
      </w:r>
      <w:r w:rsidRPr="00E70E10">
        <w:rPr>
          <w:lang w:val="fr-FR"/>
        </w:rPr>
        <w:t>2021</w:t>
      </w:r>
      <w:r>
        <w:rPr>
          <w:lang w:val="fr-FR"/>
        </w:rPr>
        <w:t>-</w:t>
      </w:r>
      <w:r w:rsidRPr="00E70E10">
        <w:rPr>
          <w:lang w:val="fr-FR"/>
        </w:rPr>
        <w:t>2027</w:t>
      </w:r>
      <w:r>
        <w:rPr>
          <w:lang w:val="fr-FR"/>
        </w:rPr>
        <w:t>, mais il est préoccupé par les informations concernant l</w:t>
      </w:r>
      <w:r w:rsidR="00835750">
        <w:rPr>
          <w:lang w:val="fr-FR"/>
        </w:rPr>
        <w:t>’</w:t>
      </w:r>
      <w:r>
        <w:rPr>
          <w:lang w:val="fr-FR"/>
        </w:rPr>
        <w:t>organisation de campagnes publiques visant à encourager des attitudes et des comportements patriarcaux susceptibles de porter atteinte au principe de l</w:t>
      </w:r>
      <w:r w:rsidR="00835750">
        <w:rPr>
          <w:lang w:val="fr-FR"/>
        </w:rPr>
        <w:t>’</w:t>
      </w:r>
      <w:r>
        <w:rPr>
          <w:lang w:val="fr-FR"/>
        </w:rPr>
        <w:t>égalité des sexes</w:t>
      </w:r>
      <w:r w:rsidR="00E70E10" w:rsidRPr="00E70E10">
        <w:rPr>
          <w:lang w:val="fr-FR"/>
        </w:rPr>
        <w:t>.</w:t>
      </w:r>
      <w:r>
        <w:rPr>
          <w:lang w:val="fr-FR"/>
        </w:rPr>
        <w:t xml:space="preserve"> Il est également préoccupé par la faible représentation des femmes au Parlement, au Gouvernement et aux postes de direction, et constate l</w:t>
      </w:r>
      <w:r w:rsidR="00835750">
        <w:rPr>
          <w:lang w:val="fr-FR"/>
        </w:rPr>
        <w:t>’</w:t>
      </w:r>
      <w:r>
        <w:rPr>
          <w:lang w:val="fr-FR"/>
        </w:rPr>
        <w:t>absence de mesures temporaires spéciales visant à accélérer les progrès dans ce domaine</w:t>
      </w:r>
      <w:r w:rsidR="00E70E10" w:rsidRPr="00E70E10">
        <w:rPr>
          <w:lang w:val="fr-FR"/>
        </w:rPr>
        <w:t>.</w:t>
      </w:r>
      <w:r>
        <w:rPr>
          <w:lang w:val="fr-FR"/>
        </w:rPr>
        <w:t xml:space="preserve"> Par ailleurs, il</w:t>
      </w:r>
      <w:r w:rsidR="0068224A">
        <w:rPr>
          <w:lang w:val="fr-FR"/>
        </w:rPr>
        <w:t> </w:t>
      </w:r>
      <w:r>
        <w:rPr>
          <w:lang w:val="fr-FR"/>
        </w:rPr>
        <w:t>prend note des mesures que l</w:t>
      </w:r>
      <w:r w:rsidR="00835750">
        <w:rPr>
          <w:lang w:val="fr-FR"/>
        </w:rPr>
        <w:t>’</w:t>
      </w:r>
      <w:r w:rsidR="008A7073">
        <w:rPr>
          <w:lang w:val="fr-FR"/>
        </w:rPr>
        <w:t>État Partie</w:t>
      </w:r>
      <w:r>
        <w:rPr>
          <w:lang w:val="fr-FR"/>
        </w:rPr>
        <w:t xml:space="preserve"> a prises pour réduire l</w:t>
      </w:r>
      <w:r w:rsidR="00835750">
        <w:rPr>
          <w:lang w:val="fr-FR"/>
        </w:rPr>
        <w:t>’</w:t>
      </w:r>
      <w:r>
        <w:rPr>
          <w:lang w:val="fr-FR"/>
        </w:rPr>
        <w:t>écart de rémunération entre les femmes et les hommes, mais demeure préoccupé par la persistance de cette disparité salariale (</w:t>
      </w:r>
      <w:r w:rsidR="00B378C6">
        <w:rPr>
          <w:lang w:val="fr-FR"/>
        </w:rPr>
        <w:t>art</w:t>
      </w:r>
      <w:r w:rsidR="00E70E10" w:rsidRPr="00E70E10">
        <w:rPr>
          <w:lang w:val="fr-FR"/>
        </w:rPr>
        <w:t>.</w:t>
      </w:r>
      <w:r w:rsidR="00B378C6">
        <w:rPr>
          <w:lang w:val="fr-FR"/>
        </w:rPr>
        <w:t> </w:t>
      </w:r>
      <w:r w:rsidRPr="00E70E10">
        <w:rPr>
          <w:lang w:val="fr-FR"/>
        </w:rPr>
        <w:t>3</w:t>
      </w:r>
      <w:r>
        <w:rPr>
          <w:lang w:val="fr-FR"/>
        </w:rPr>
        <w:t xml:space="preserve"> et </w:t>
      </w:r>
      <w:r w:rsidRPr="00E70E10">
        <w:rPr>
          <w:lang w:val="fr-FR"/>
        </w:rPr>
        <w:t>26</w:t>
      </w:r>
      <w:r>
        <w:rPr>
          <w:lang w:val="fr-FR"/>
        </w:rPr>
        <w:t>)</w:t>
      </w:r>
      <w:r w:rsidR="00E70E10" w:rsidRPr="00E70E10">
        <w:rPr>
          <w:lang w:val="fr-FR"/>
        </w:rPr>
        <w:t>.</w:t>
      </w:r>
    </w:p>
    <w:p w14:paraId="133B4108" w14:textId="02A44BCB" w:rsidR="00D00801" w:rsidRPr="00835750" w:rsidRDefault="00D00801" w:rsidP="00EF3526">
      <w:pPr>
        <w:pStyle w:val="SingleTxtG"/>
        <w:spacing w:after="100"/>
        <w:rPr>
          <w:b/>
          <w:bCs/>
          <w:iCs/>
          <w:color w:val="000000"/>
        </w:rPr>
      </w:pPr>
      <w:r w:rsidRPr="00E70E10">
        <w:rPr>
          <w:lang w:val="fr-FR"/>
        </w:rPr>
        <w:t>22</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redoubler d</w:t>
      </w:r>
      <w:r w:rsidR="00835750">
        <w:rPr>
          <w:b/>
          <w:bCs/>
          <w:lang w:val="fr-FR"/>
        </w:rPr>
        <w:t>’</w:t>
      </w:r>
      <w:r w:rsidRPr="00835750">
        <w:rPr>
          <w:b/>
          <w:bCs/>
          <w:lang w:val="fr-FR"/>
        </w:rPr>
        <w:t>efforts pour garantir l</w:t>
      </w:r>
      <w:r w:rsidR="00835750">
        <w:rPr>
          <w:b/>
          <w:bCs/>
          <w:lang w:val="fr-FR"/>
        </w:rPr>
        <w:t>’</w:t>
      </w:r>
      <w:r w:rsidRPr="00835750">
        <w:rPr>
          <w:b/>
          <w:bCs/>
          <w:lang w:val="fr-FR"/>
        </w:rPr>
        <w:t>égalité réelle entre les femmes et les hommes dans tous les domaines de la vie publique et privée</w:t>
      </w:r>
      <w:r w:rsidR="00E70E10" w:rsidRPr="00E70E10">
        <w:rPr>
          <w:b/>
          <w:bCs/>
          <w:lang w:val="fr-FR"/>
        </w:rPr>
        <w:t>.</w:t>
      </w:r>
      <w:r w:rsidRPr="00835750">
        <w:rPr>
          <w:b/>
          <w:bCs/>
          <w:lang w:val="fr-FR"/>
        </w:rPr>
        <w:t xml:space="preserve"> Il devrait notamment</w:t>
      </w:r>
      <w:r w:rsidR="00835750">
        <w:rPr>
          <w:b/>
          <w:bCs/>
          <w:lang w:val="fr-FR"/>
        </w:rPr>
        <w:t> :</w:t>
      </w:r>
    </w:p>
    <w:p w14:paraId="633A9969" w14:textId="4BBE3BCB" w:rsidR="00D00801" w:rsidRPr="00835750" w:rsidRDefault="00D00801" w:rsidP="00EF3526">
      <w:pPr>
        <w:pStyle w:val="SingleTxtG"/>
        <w:spacing w:after="100"/>
        <w:ind w:firstLine="567"/>
        <w:rPr>
          <w:b/>
          <w:bCs/>
        </w:rPr>
      </w:pPr>
      <w:r w:rsidRPr="00835750">
        <w:rPr>
          <w:b/>
          <w:bCs/>
          <w:lang w:val="fr-FR"/>
        </w:rPr>
        <w:t>a)</w:t>
      </w:r>
      <w:r w:rsidRPr="00835750">
        <w:rPr>
          <w:b/>
          <w:bCs/>
          <w:lang w:val="fr-FR"/>
        </w:rPr>
        <w:tab/>
        <w:t>Renforcer les mesures visant à sensibiliser la population afin de lutter contre les stéréotypes de genre relatifs aux rôles et aux responsabilités des femmes et des hommes dans la famille et la société</w:t>
      </w:r>
      <w:r w:rsidR="00835750">
        <w:rPr>
          <w:b/>
          <w:bCs/>
          <w:lang w:val="fr-FR"/>
        </w:rPr>
        <w:t> ;</w:t>
      </w:r>
    </w:p>
    <w:p w14:paraId="5A1C3240" w14:textId="579F9229" w:rsidR="00D00801" w:rsidRPr="00835750" w:rsidRDefault="00D00801" w:rsidP="00EF3526">
      <w:pPr>
        <w:pStyle w:val="SingleTxtG"/>
        <w:widowControl w:val="0"/>
        <w:spacing w:after="100"/>
        <w:ind w:firstLine="567"/>
        <w:rPr>
          <w:b/>
          <w:bCs/>
        </w:rPr>
      </w:pPr>
      <w:r w:rsidRPr="00835750">
        <w:rPr>
          <w:b/>
          <w:bCs/>
          <w:lang w:val="fr-FR"/>
        </w:rPr>
        <w:t>b)</w:t>
      </w:r>
      <w:r w:rsidRPr="00835750">
        <w:rPr>
          <w:b/>
          <w:bCs/>
          <w:lang w:val="fr-FR"/>
        </w:rPr>
        <w:tab/>
        <w:t>Poursuivre ses efforts visant à accroître la participation des femmes à la vie politique et à la vie publique ainsi que leur représentation dans les secteurs public et privé, en particulier aux postes de décision, en appliquant, s</w:t>
      </w:r>
      <w:r w:rsidR="00835750">
        <w:rPr>
          <w:b/>
          <w:bCs/>
          <w:lang w:val="fr-FR"/>
        </w:rPr>
        <w:t>’</w:t>
      </w:r>
      <w:r w:rsidRPr="00835750">
        <w:rPr>
          <w:b/>
          <w:bCs/>
          <w:lang w:val="fr-FR"/>
        </w:rPr>
        <w:t>il y a lieu, des mesures temporaires spéciales afin de donner effet au Pacte</w:t>
      </w:r>
      <w:r w:rsidR="00835750">
        <w:rPr>
          <w:b/>
          <w:bCs/>
          <w:lang w:val="fr-FR"/>
        </w:rPr>
        <w:t> ;</w:t>
      </w:r>
    </w:p>
    <w:p w14:paraId="3DB1514E" w14:textId="319B1AB2" w:rsidR="00835750" w:rsidRDefault="00D00801" w:rsidP="00B378C6">
      <w:pPr>
        <w:pStyle w:val="SingleTxtG"/>
        <w:ind w:firstLine="567"/>
        <w:rPr>
          <w:b/>
          <w:bCs/>
          <w:lang w:val="fr-FR"/>
        </w:rPr>
      </w:pPr>
      <w:r w:rsidRPr="00835750">
        <w:rPr>
          <w:b/>
          <w:bCs/>
          <w:lang w:val="fr-FR"/>
        </w:rPr>
        <w:lastRenderedPageBreak/>
        <w:t>c)</w:t>
      </w:r>
      <w:r w:rsidRPr="00835750">
        <w:rPr>
          <w:b/>
          <w:bCs/>
          <w:lang w:val="fr-FR"/>
        </w:rPr>
        <w:tab/>
        <w:t>Redoubler d</w:t>
      </w:r>
      <w:r w:rsidR="00835750">
        <w:rPr>
          <w:b/>
          <w:bCs/>
          <w:lang w:val="fr-FR"/>
        </w:rPr>
        <w:t>’</w:t>
      </w:r>
      <w:r w:rsidRPr="00835750">
        <w:rPr>
          <w:b/>
          <w:bCs/>
          <w:lang w:val="fr-FR"/>
        </w:rPr>
        <w:t>efforts pour éliminer l</w:t>
      </w:r>
      <w:r w:rsidR="00835750">
        <w:rPr>
          <w:b/>
          <w:bCs/>
          <w:lang w:val="fr-FR"/>
        </w:rPr>
        <w:t>’</w:t>
      </w:r>
      <w:r w:rsidRPr="00835750">
        <w:rPr>
          <w:b/>
          <w:bCs/>
          <w:lang w:val="fr-FR"/>
        </w:rPr>
        <w:t>écart de rémunération entre les femmes et les hommes, notamment garantir un salaire égal pour un travail de valeur égale, lever les obstacles structurels qui empêchent les femmes de participer au marché du travail sur un pied d</w:t>
      </w:r>
      <w:r w:rsidR="00835750">
        <w:rPr>
          <w:b/>
          <w:bCs/>
          <w:lang w:val="fr-FR"/>
        </w:rPr>
        <w:t>’</w:t>
      </w:r>
      <w:r w:rsidRPr="00835750">
        <w:rPr>
          <w:b/>
          <w:bCs/>
          <w:lang w:val="fr-FR"/>
        </w:rPr>
        <w:t>égalité avec les hommes et renforcer les mécanismes de suivi et d</w:t>
      </w:r>
      <w:r w:rsidR="00835750">
        <w:rPr>
          <w:b/>
          <w:bCs/>
          <w:lang w:val="fr-FR"/>
        </w:rPr>
        <w:t>’</w:t>
      </w:r>
      <w:r w:rsidRPr="00835750">
        <w:rPr>
          <w:b/>
          <w:bCs/>
          <w:lang w:val="fr-FR"/>
        </w:rPr>
        <w:t>application</w:t>
      </w:r>
      <w:r w:rsidR="00E70E10" w:rsidRPr="00E70E10">
        <w:rPr>
          <w:b/>
          <w:bCs/>
          <w:lang w:val="fr-FR"/>
        </w:rPr>
        <w:t>.</w:t>
      </w:r>
    </w:p>
    <w:p w14:paraId="28607821" w14:textId="5FECB23B" w:rsidR="00D00801" w:rsidRPr="0026143C" w:rsidRDefault="00D00801" w:rsidP="00835750">
      <w:pPr>
        <w:pStyle w:val="H23G"/>
      </w:pPr>
      <w:r>
        <w:rPr>
          <w:lang w:val="fr-FR"/>
        </w:rPr>
        <w:tab/>
      </w:r>
      <w:r>
        <w:rPr>
          <w:lang w:val="fr-FR"/>
        </w:rPr>
        <w:tab/>
        <w:t>Violence à l</w:t>
      </w:r>
      <w:r w:rsidR="00835750">
        <w:rPr>
          <w:lang w:val="fr-FR"/>
        </w:rPr>
        <w:t>’</w:t>
      </w:r>
      <w:r>
        <w:rPr>
          <w:lang w:val="fr-FR"/>
        </w:rPr>
        <w:t xml:space="preserve">égard des femmes et des filles, </w:t>
      </w:r>
      <w:r w:rsidR="008A7073">
        <w:rPr>
          <w:lang w:val="fr-FR"/>
        </w:rPr>
        <w:t>y compris</w:t>
      </w:r>
      <w:r>
        <w:rPr>
          <w:lang w:val="fr-FR"/>
        </w:rPr>
        <w:t xml:space="preserve"> violence domestique</w:t>
      </w:r>
    </w:p>
    <w:p w14:paraId="17ED5631" w14:textId="21DD63CE" w:rsidR="00D00801" w:rsidRPr="0026143C" w:rsidRDefault="00D00801" w:rsidP="00835750">
      <w:pPr>
        <w:pStyle w:val="SingleTxtG"/>
      </w:pPr>
      <w:r w:rsidRPr="00E70E10">
        <w:rPr>
          <w:lang w:val="fr-FR"/>
        </w:rPr>
        <w:t>23</w:t>
      </w:r>
      <w:r w:rsidR="00E70E10" w:rsidRPr="00E70E10">
        <w:rPr>
          <w:lang w:val="fr-FR"/>
        </w:rPr>
        <w:t>.</w:t>
      </w:r>
      <w:r>
        <w:rPr>
          <w:lang w:val="fr-FR"/>
        </w:rPr>
        <w:tab/>
        <w:t>Le Comité salue les mesures que l</w:t>
      </w:r>
      <w:r w:rsidR="00835750">
        <w:rPr>
          <w:lang w:val="fr-FR"/>
        </w:rPr>
        <w:t>’</w:t>
      </w:r>
      <w:r w:rsidR="008A7073">
        <w:rPr>
          <w:lang w:val="fr-FR"/>
        </w:rPr>
        <w:t>État Partie</w:t>
      </w:r>
      <w:r>
        <w:rPr>
          <w:lang w:val="fr-FR"/>
        </w:rPr>
        <w:t xml:space="preserve"> a prises pour lutter contre la violence à l</w:t>
      </w:r>
      <w:r w:rsidR="00835750">
        <w:rPr>
          <w:lang w:val="fr-FR"/>
        </w:rPr>
        <w:t>’</w:t>
      </w:r>
      <w:r>
        <w:rPr>
          <w:lang w:val="fr-FR"/>
        </w:rPr>
        <w:t xml:space="preserve">égard des femmes, </w:t>
      </w:r>
      <w:r w:rsidR="008A7073">
        <w:rPr>
          <w:lang w:val="fr-FR"/>
        </w:rPr>
        <w:t>y compris</w:t>
      </w:r>
      <w:r>
        <w:rPr>
          <w:lang w:val="fr-FR"/>
        </w:rPr>
        <w:t xml:space="preserve"> la violence domestique et la violence sexuelle, notamment les modifications apportées en </w:t>
      </w:r>
      <w:r w:rsidRPr="00E70E10">
        <w:rPr>
          <w:lang w:val="fr-FR"/>
        </w:rPr>
        <w:t>2021</w:t>
      </w:r>
      <w:r>
        <w:rPr>
          <w:lang w:val="fr-FR"/>
        </w:rPr>
        <w:t xml:space="preserve"> à la loi sur les victimes d</w:t>
      </w:r>
      <w:r w:rsidR="00835750">
        <w:rPr>
          <w:lang w:val="fr-FR"/>
        </w:rPr>
        <w:t>’</w:t>
      </w:r>
      <w:r>
        <w:rPr>
          <w:lang w:val="fr-FR"/>
        </w:rPr>
        <w:t>infractions et l</w:t>
      </w:r>
      <w:r w:rsidR="00835750">
        <w:rPr>
          <w:lang w:val="fr-FR"/>
        </w:rPr>
        <w:t>’</w:t>
      </w:r>
      <w:r>
        <w:rPr>
          <w:lang w:val="fr-FR"/>
        </w:rPr>
        <w:t xml:space="preserve">adoption du </w:t>
      </w:r>
      <w:r w:rsidR="0087619B">
        <w:rPr>
          <w:lang w:val="fr-FR"/>
        </w:rPr>
        <w:t>P</w:t>
      </w:r>
      <w:r>
        <w:rPr>
          <w:lang w:val="fr-FR"/>
        </w:rPr>
        <w:t>lan d</w:t>
      </w:r>
      <w:r w:rsidR="00835750">
        <w:rPr>
          <w:lang w:val="fr-FR"/>
        </w:rPr>
        <w:t>’</w:t>
      </w:r>
      <w:r>
        <w:rPr>
          <w:lang w:val="fr-FR"/>
        </w:rPr>
        <w:t>action pour la prévention et l</w:t>
      </w:r>
      <w:r w:rsidR="00835750">
        <w:rPr>
          <w:lang w:val="fr-FR"/>
        </w:rPr>
        <w:t>’</w:t>
      </w:r>
      <w:r>
        <w:rPr>
          <w:lang w:val="fr-FR"/>
        </w:rPr>
        <w:t>élimination de la violence à l</w:t>
      </w:r>
      <w:r w:rsidR="00835750">
        <w:rPr>
          <w:lang w:val="fr-FR"/>
        </w:rPr>
        <w:t>’</w:t>
      </w:r>
      <w:r>
        <w:rPr>
          <w:lang w:val="fr-FR"/>
        </w:rPr>
        <w:t xml:space="preserve">égard des femmes </w:t>
      </w:r>
      <w:r w:rsidRPr="00E70E10">
        <w:rPr>
          <w:lang w:val="fr-FR"/>
        </w:rPr>
        <w:t>2022</w:t>
      </w:r>
      <w:r>
        <w:rPr>
          <w:lang w:val="fr-FR"/>
        </w:rPr>
        <w:t>-</w:t>
      </w:r>
      <w:r w:rsidRPr="00E70E10">
        <w:rPr>
          <w:lang w:val="fr-FR"/>
        </w:rPr>
        <w:t>2027</w:t>
      </w:r>
      <w:r>
        <w:rPr>
          <w:lang w:val="fr-FR"/>
        </w:rPr>
        <w:t>, mais il est préoccupé d</w:t>
      </w:r>
      <w:r w:rsidR="00835750">
        <w:rPr>
          <w:lang w:val="fr-FR"/>
        </w:rPr>
        <w:t>’</w:t>
      </w:r>
      <w:r>
        <w:rPr>
          <w:lang w:val="fr-FR"/>
        </w:rPr>
        <w:t>apprendre que le taux de signalement et de poursuites dans les affaires de violence fondée sur le genre est faible, ce qui pourrait s</w:t>
      </w:r>
      <w:r w:rsidR="00835750">
        <w:rPr>
          <w:lang w:val="fr-FR"/>
        </w:rPr>
        <w:t>’</w:t>
      </w:r>
      <w:r>
        <w:rPr>
          <w:lang w:val="fr-FR"/>
        </w:rPr>
        <w:t>expliquer en partie par le fait que les victimes ont une confiance limitée dans les forces de l</w:t>
      </w:r>
      <w:r w:rsidR="00835750">
        <w:rPr>
          <w:lang w:val="fr-FR"/>
        </w:rPr>
        <w:t>’</w:t>
      </w:r>
      <w:r>
        <w:rPr>
          <w:lang w:val="fr-FR"/>
        </w:rPr>
        <w:t>ordre et le système judiciaire</w:t>
      </w:r>
      <w:r w:rsidR="00E70E10" w:rsidRPr="00E70E10">
        <w:rPr>
          <w:lang w:val="fr-FR"/>
        </w:rPr>
        <w:t>.</w:t>
      </w:r>
      <w:r>
        <w:rPr>
          <w:lang w:val="fr-FR"/>
        </w:rPr>
        <w:t xml:space="preserve"> Il</w:t>
      </w:r>
      <w:r w:rsidR="00A6301F">
        <w:rPr>
          <w:lang w:val="fr-FR"/>
        </w:rPr>
        <w:t> </w:t>
      </w:r>
      <w:r>
        <w:rPr>
          <w:lang w:val="fr-FR"/>
        </w:rPr>
        <w:t>se</w:t>
      </w:r>
      <w:r w:rsidR="00A6301F">
        <w:rPr>
          <w:lang w:val="fr-FR"/>
        </w:rPr>
        <w:t> </w:t>
      </w:r>
      <w:r>
        <w:rPr>
          <w:lang w:val="fr-FR"/>
        </w:rPr>
        <w:t>dit en outre préoccupé par la question de l</w:t>
      </w:r>
      <w:r w:rsidR="00835750">
        <w:rPr>
          <w:lang w:val="fr-FR"/>
        </w:rPr>
        <w:t>’</w:t>
      </w:r>
      <w:r>
        <w:rPr>
          <w:lang w:val="fr-FR"/>
        </w:rPr>
        <w:t>aide fournie aux victimes, notamment par le nombre apparemment insuffisant de centres d</w:t>
      </w:r>
      <w:r w:rsidR="00835750">
        <w:rPr>
          <w:lang w:val="fr-FR"/>
        </w:rPr>
        <w:t>’</w:t>
      </w:r>
      <w:r>
        <w:rPr>
          <w:lang w:val="fr-FR"/>
        </w:rPr>
        <w:t>accueil et la répartition géographique inégale de ces centres</w:t>
      </w:r>
      <w:r w:rsidR="00E70E10" w:rsidRPr="00E70E10">
        <w:rPr>
          <w:lang w:val="fr-FR"/>
        </w:rPr>
        <w:t>.</w:t>
      </w:r>
      <w:r>
        <w:rPr>
          <w:lang w:val="fr-FR"/>
        </w:rPr>
        <w:t xml:space="preserve"> Il dit s</w:t>
      </w:r>
      <w:r w:rsidR="00835750">
        <w:rPr>
          <w:lang w:val="fr-FR"/>
        </w:rPr>
        <w:t>’</w:t>
      </w:r>
      <w:r>
        <w:rPr>
          <w:lang w:val="fr-FR"/>
        </w:rPr>
        <w:t>inquiéter de la décision de reporter la ratification de la Convention du Conseil de l</w:t>
      </w:r>
      <w:r w:rsidR="00835750">
        <w:rPr>
          <w:lang w:val="fr-FR"/>
        </w:rPr>
        <w:t>’</w:t>
      </w:r>
      <w:r>
        <w:rPr>
          <w:lang w:val="fr-FR"/>
        </w:rPr>
        <w:t>Europe sur la prévention et la lutte contre la violence à l</w:t>
      </w:r>
      <w:r w:rsidR="00835750">
        <w:rPr>
          <w:lang w:val="fr-FR"/>
        </w:rPr>
        <w:t>’</w:t>
      </w:r>
      <w:r>
        <w:rPr>
          <w:lang w:val="fr-FR"/>
        </w:rPr>
        <w:t>égard des femmes et la violence domestique (Convention d</w:t>
      </w:r>
      <w:r w:rsidR="00835750">
        <w:rPr>
          <w:lang w:val="fr-FR"/>
        </w:rPr>
        <w:t>’</w:t>
      </w:r>
      <w:r>
        <w:rPr>
          <w:lang w:val="fr-FR"/>
        </w:rPr>
        <w:t>Istanbul)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3</w:t>
      </w:r>
      <w:r>
        <w:rPr>
          <w:lang w:val="fr-FR"/>
        </w:rPr>
        <w:t xml:space="preserve">, </w:t>
      </w:r>
      <w:r w:rsidRPr="00E70E10">
        <w:rPr>
          <w:lang w:val="fr-FR"/>
        </w:rPr>
        <w:t>7</w:t>
      </w:r>
      <w:r>
        <w:rPr>
          <w:lang w:val="fr-FR"/>
        </w:rPr>
        <w:t xml:space="preserve"> et </w:t>
      </w:r>
      <w:r w:rsidRPr="00E70E10">
        <w:rPr>
          <w:lang w:val="fr-FR"/>
        </w:rPr>
        <w:t>26</w:t>
      </w:r>
      <w:r>
        <w:rPr>
          <w:lang w:val="fr-FR"/>
        </w:rPr>
        <w:t>)</w:t>
      </w:r>
      <w:r w:rsidR="00E70E10" w:rsidRPr="00E70E10">
        <w:rPr>
          <w:lang w:val="fr-FR"/>
        </w:rPr>
        <w:t>.</w:t>
      </w:r>
    </w:p>
    <w:p w14:paraId="0710653B" w14:textId="5A0F1660" w:rsidR="00D00801" w:rsidRPr="00835750" w:rsidRDefault="00D00801" w:rsidP="00835750">
      <w:pPr>
        <w:pStyle w:val="SingleTxtG"/>
        <w:rPr>
          <w:b/>
          <w:bCs/>
        </w:rPr>
      </w:pPr>
      <w:r w:rsidRPr="00E70E10">
        <w:rPr>
          <w:lang w:val="fr-FR"/>
        </w:rPr>
        <w:t>24</w:t>
      </w:r>
      <w:r w:rsidR="00E70E10" w:rsidRPr="00E70E10">
        <w:rPr>
          <w:lang w:val="fr-FR"/>
        </w:rPr>
        <w:t>.</w:t>
      </w:r>
      <w:r>
        <w:rPr>
          <w:lang w:val="fr-FR"/>
        </w:rPr>
        <w:tab/>
      </w:r>
      <w:r w:rsidRPr="00835750">
        <w:rPr>
          <w:b/>
          <w:bCs/>
          <w:lang w:val="fr-FR"/>
        </w:rPr>
        <w:t>Le Comité recommande à l</w:t>
      </w:r>
      <w:r w:rsidR="00835750">
        <w:rPr>
          <w:b/>
          <w:bCs/>
          <w:lang w:val="fr-FR"/>
        </w:rPr>
        <w:t>’</w:t>
      </w:r>
      <w:r w:rsidR="008A7073">
        <w:rPr>
          <w:b/>
          <w:bCs/>
          <w:lang w:val="fr-FR"/>
        </w:rPr>
        <w:t>État Partie</w:t>
      </w:r>
      <w:r w:rsidR="00835750">
        <w:rPr>
          <w:b/>
          <w:bCs/>
          <w:lang w:val="fr-FR"/>
        </w:rPr>
        <w:t> :</w:t>
      </w:r>
    </w:p>
    <w:p w14:paraId="1B082A3B" w14:textId="4C38A192" w:rsidR="00D00801" w:rsidRPr="00835750" w:rsidRDefault="00D00801" w:rsidP="00B378C6">
      <w:pPr>
        <w:pStyle w:val="SingleTxtG"/>
        <w:ind w:firstLine="567"/>
        <w:rPr>
          <w:b/>
          <w:bCs/>
        </w:rPr>
      </w:pPr>
      <w:r w:rsidRPr="00835750">
        <w:rPr>
          <w:b/>
          <w:bCs/>
          <w:lang w:val="fr-FR"/>
        </w:rPr>
        <w:t>a)</w:t>
      </w:r>
      <w:r w:rsidRPr="00835750">
        <w:rPr>
          <w:b/>
          <w:bCs/>
          <w:lang w:val="fr-FR"/>
        </w:rPr>
        <w:tab/>
        <w:t>De renforcer les mesures visant à faire en sorte que les cas de violence à l</w:t>
      </w:r>
      <w:r w:rsidR="00835750">
        <w:rPr>
          <w:b/>
          <w:bCs/>
          <w:lang w:val="fr-FR"/>
        </w:rPr>
        <w:t>’</w:t>
      </w:r>
      <w:r w:rsidRPr="00835750">
        <w:rPr>
          <w:b/>
          <w:bCs/>
          <w:lang w:val="fr-FR"/>
        </w:rPr>
        <w:t>égard des femmes soient signalés de manière plus systématique, notamment en veillant à ce que les femmes aient accès à des informations sur leurs droits et les voies de recours et en menant des campagnes de sensibilisation sur les conséquences préjudiciables et le caractère inacceptable de cette violence</w:t>
      </w:r>
      <w:r w:rsidR="00835750">
        <w:rPr>
          <w:b/>
          <w:bCs/>
          <w:lang w:val="fr-FR"/>
        </w:rPr>
        <w:t> ;</w:t>
      </w:r>
    </w:p>
    <w:p w14:paraId="2348C9D7" w14:textId="66A9EE2A" w:rsidR="00D00801" w:rsidRPr="00835750" w:rsidRDefault="00D00801" w:rsidP="00B378C6">
      <w:pPr>
        <w:pStyle w:val="SingleTxtG"/>
        <w:ind w:firstLine="567"/>
        <w:rPr>
          <w:b/>
          <w:bCs/>
        </w:rPr>
      </w:pPr>
      <w:r w:rsidRPr="00835750">
        <w:rPr>
          <w:b/>
          <w:bCs/>
          <w:lang w:val="fr-FR"/>
        </w:rPr>
        <w:t>b)</w:t>
      </w:r>
      <w:r w:rsidRPr="00835750">
        <w:rPr>
          <w:b/>
          <w:bCs/>
          <w:lang w:val="fr-FR"/>
        </w:rPr>
        <w:tab/>
        <w:t>De faire en sorte que toutes les allégations de violence à l</w:t>
      </w:r>
      <w:r w:rsidR="00835750">
        <w:rPr>
          <w:b/>
          <w:bCs/>
          <w:lang w:val="fr-FR"/>
        </w:rPr>
        <w:t>’</w:t>
      </w:r>
      <w:r w:rsidRPr="00835750">
        <w:rPr>
          <w:b/>
          <w:bCs/>
          <w:lang w:val="fr-FR"/>
        </w:rPr>
        <w:t>égard des femmes fassent rapidement l</w:t>
      </w:r>
      <w:r w:rsidR="00835750">
        <w:rPr>
          <w:b/>
          <w:bCs/>
          <w:lang w:val="fr-FR"/>
        </w:rPr>
        <w:t>’</w:t>
      </w:r>
      <w:r w:rsidRPr="00835750">
        <w:rPr>
          <w:b/>
          <w:bCs/>
          <w:lang w:val="fr-FR"/>
        </w:rPr>
        <w:t>objet d</w:t>
      </w:r>
      <w:r w:rsidR="00835750">
        <w:rPr>
          <w:b/>
          <w:bCs/>
          <w:lang w:val="fr-FR"/>
        </w:rPr>
        <w:t>’</w:t>
      </w:r>
      <w:r w:rsidRPr="00835750">
        <w:rPr>
          <w:b/>
          <w:bCs/>
          <w:lang w:val="fr-FR"/>
        </w:rPr>
        <w:t>une enquête approfondie et impartiale, que les auteurs soient poursuivis et s</w:t>
      </w:r>
      <w:r w:rsidR="00835750">
        <w:rPr>
          <w:b/>
          <w:bCs/>
          <w:lang w:val="fr-FR"/>
        </w:rPr>
        <w:t>’</w:t>
      </w:r>
      <w:r w:rsidRPr="00835750">
        <w:rPr>
          <w:b/>
          <w:bCs/>
          <w:lang w:val="fr-FR"/>
        </w:rPr>
        <w:t>ils sont reconnus coupables, sanctionnés par des peines proportionnées à la gravité des faits et que les victimes aient accès à des recours utiles</w:t>
      </w:r>
      <w:r w:rsidR="00835750">
        <w:rPr>
          <w:b/>
          <w:bCs/>
          <w:lang w:val="fr-FR"/>
        </w:rPr>
        <w:t> ;</w:t>
      </w:r>
    </w:p>
    <w:p w14:paraId="3A73FD9F" w14:textId="1CBA0FD9" w:rsidR="00D00801" w:rsidRPr="00835750" w:rsidRDefault="00D00801" w:rsidP="00B378C6">
      <w:pPr>
        <w:pStyle w:val="SingleTxtG"/>
        <w:ind w:firstLine="567"/>
        <w:rPr>
          <w:b/>
          <w:bCs/>
        </w:rPr>
      </w:pPr>
      <w:r w:rsidRPr="00835750">
        <w:rPr>
          <w:b/>
          <w:bCs/>
          <w:lang w:val="fr-FR"/>
        </w:rPr>
        <w:t>c)</w:t>
      </w:r>
      <w:r w:rsidRPr="00835750">
        <w:rPr>
          <w:b/>
          <w:bCs/>
          <w:lang w:val="fr-FR"/>
        </w:rPr>
        <w:tab/>
        <w:t>De veiller à ce que des ressources suffisantes soient allouées pour que les victimes aient accès à une aide et à une protection efficaces, notamment à des centres d</w:t>
      </w:r>
      <w:r w:rsidR="00835750">
        <w:rPr>
          <w:b/>
          <w:bCs/>
          <w:lang w:val="fr-FR"/>
        </w:rPr>
        <w:t>’</w:t>
      </w:r>
      <w:r w:rsidRPr="00835750">
        <w:rPr>
          <w:b/>
          <w:bCs/>
          <w:lang w:val="fr-FR"/>
        </w:rPr>
        <w:t>accueil et à des services d</w:t>
      </w:r>
      <w:r w:rsidR="00835750">
        <w:rPr>
          <w:b/>
          <w:bCs/>
          <w:lang w:val="fr-FR"/>
        </w:rPr>
        <w:t>’</w:t>
      </w:r>
      <w:r w:rsidRPr="00835750">
        <w:rPr>
          <w:b/>
          <w:bCs/>
          <w:lang w:val="fr-FR"/>
        </w:rPr>
        <w:t>accompagnement sur l</w:t>
      </w:r>
      <w:r w:rsidR="00835750">
        <w:rPr>
          <w:b/>
          <w:bCs/>
          <w:lang w:val="fr-FR"/>
        </w:rPr>
        <w:t>’</w:t>
      </w:r>
      <w:r w:rsidRPr="00835750">
        <w:rPr>
          <w:b/>
          <w:bCs/>
          <w:lang w:val="fr-FR"/>
        </w:rPr>
        <w:t>ensemble du territoire national, en</w:t>
      </w:r>
      <w:r w:rsidR="005C279A">
        <w:rPr>
          <w:b/>
          <w:bCs/>
          <w:lang w:val="fr-FR"/>
        </w:rPr>
        <w:t> </w:t>
      </w:r>
      <w:r w:rsidRPr="00835750">
        <w:rPr>
          <w:b/>
          <w:bCs/>
          <w:lang w:val="fr-FR"/>
        </w:rPr>
        <w:t>particulier celles qui vivent dans des zones rurales ou isolées</w:t>
      </w:r>
      <w:r w:rsidR="00835750">
        <w:rPr>
          <w:b/>
          <w:bCs/>
          <w:lang w:val="fr-FR"/>
        </w:rPr>
        <w:t> ;</w:t>
      </w:r>
    </w:p>
    <w:p w14:paraId="0ED57F4D" w14:textId="61BAE049" w:rsidR="00D00801" w:rsidRPr="00835750" w:rsidRDefault="00D00801" w:rsidP="00B378C6">
      <w:pPr>
        <w:pStyle w:val="SingleTxtG"/>
        <w:ind w:firstLine="567"/>
        <w:rPr>
          <w:b/>
          <w:bCs/>
        </w:rPr>
      </w:pPr>
      <w:r w:rsidRPr="00835750">
        <w:rPr>
          <w:b/>
          <w:bCs/>
          <w:lang w:val="fr-FR"/>
        </w:rPr>
        <w:t>d)</w:t>
      </w:r>
      <w:r w:rsidRPr="00835750">
        <w:rPr>
          <w:b/>
          <w:bCs/>
          <w:lang w:val="fr-FR"/>
        </w:rPr>
        <w:tab/>
        <w:t>De faire en sorte que les juges, les procureurs, les membres des forces de l</w:t>
      </w:r>
      <w:r w:rsidR="00835750">
        <w:rPr>
          <w:b/>
          <w:bCs/>
          <w:lang w:val="fr-FR"/>
        </w:rPr>
        <w:t>’</w:t>
      </w:r>
      <w:r w:rsidRPr="00835750">
        <w:rPr>
          <w:b/>
          <w:bCs/>
          <w:lang w:val="fr-FR"/>
        </w:rPr>
        <w:t>ordre et le personnel de santé reçoivent une formation appropriée leur permettant de traiter les cas de violence fondée sur le genre de façon efficace et en tenant compte des questions de genre</w:t>
      </w:r>
      <w:r w:rsidR="00835750">
        <w:rPr>
          <w:b/>
          <w:bCs/>
          <w:lang w:val="fr-FR"/>
        </w:rPr>
        <w:t> ;</w:t>
      </w:r>
    </w:p>
    <w:p w14:paraId="2F816BD7" w14:textId="45838831" w:rsidR="00D00801" w:rsidRPr="00835750" w:rsidRDefault="00D00801" w:rsidP="00B378C6">
      <w:pPr>
        <w:pStyle w:val="SingleTxtG"/>
        <w:ind w:firstLine="567"/>
        <w:rPr>
          <w:b/>
          <w:bCs/>
        </w:rPr>
      </w:pPr>
      <w:r w:rsidRPr="00835750">
        <w:rPr>
          <w:b/>
          <w:bCs/>
          <w:lang w:val="fr-FR"/>
        </w:rPr>
        <w:t>e)</w:t>
      </w:r>
      <w:r w:rsidRPr="00835750">
        <w:rPr>
          <w:b/>
          <w:bCs/>
          <w:lang w:val="fr-FR"/>
        </w:rPr>
        <w:tab/>
        <w:t>D</w:t>
      </w:r>
      <w:r w:rsidR="00835750">
        <w:rPr>
          <w:b/>
          <w:bCs/>
          <w:lang w:val="fr-FR"/>
        </w:rPr>
        <w:t>’</w:t>
      </w:r>
      <w:r w:rsidRPr="00835750">
        <w:rPr>
          <w:b/>
          <w:bCs/>
          <w:lang w:val="fr-FR"/>
        </w:rPr>
        <w:t>envisager de ratifier la Convention du Conseil de l</w:t>
      </w:r>
      <w:r w:rsidR="00835750">
        <w:rPr>
          <w:b/>
          <w:bCs/>
          <w:lang w:val="fr-FR"/>
        </w:rPr>
        <w:t>’</w:t>
      </w:r>
      <w:r w:rsidRPr="00835750">
        <w:rPr>
          <w:b/>
          <w:bCs/>
          <w:lang w:val="fr-FR"/>
        </w:rPr>
        <w:t>Europe sur la prévention et la lutte contre la violence à l</w:t>
      </w:r>
      <w:r w:rsidR="00835750">
        <w:rPr>
          <w:b/>
          <w:bCs/>
          <w:lang w:val="fr-FR"/>
        </w:rPr>
        <w:t>’</w:t>
      </w:r>
      <w:r w:rsidRPr="00835750">
        <w:rPr>
          <w:b/>
          <w:bCs/>
          <w:lang w:val="fr-FR"/>
        </w:rPr>
        <w:t>égard des femmes et la violence domestique</w:t>
      </w:r>
      <w:r w:rsidR="00E70E10" w:rsidRPr="00E70E10">
        <w:rPr>
          <w:b/>
          <w:bCs/>
          <w:lang w:val="fr-FR"/>
        </w:rPr>
        <w:t>.</w:t>
      </w:r>
    </w:p>
    <w:p w14:paraId="1312D9CB" w14:textId="77777777" w:rsidR="00D00801" w:rsidRPr="0026143C" w:rsidRDefault="00D00801" w:rsidP="00835750">
      <w:pPr>
        <w:pStyle w:val="H23G"/>
      </w:pPr>
      <w:r>
        <w:rPr>
          <w:lang w:val="fr-FR"/>
        </w:rPr>
        <w:tab/>
      </w:r>
      <w:r>
        <w:rPr>
          <w:lang w:val="fr-FR"/>
        </w:rPr>
        <w:tab/>
        <w:t>Droits en matière de sexualité et de procréation</w:t>
      </w:r>
    </w:p>
    <w:p w14:paraId="553A0D8C" w14:textId="14F756CF" w:rsidR="00D00801" w:rsidRPr="0026143C" w:rsidRDefault="00D00801" w:rsidP="00835750">
      <w:pPr>
        <w:pStyle w:val="SingleTxtG"/>
      </w:pPr>
      <w:r w:rsidRPr="00E70E10">
        <w:rPr>
          <w:lang w:val="fr-FR"/>
        </w:rPr>
        <w:t>25</w:t>
      </w:r>
      <w:r w:rsidR="00E70E10" w:rsidRPr="00E70E10">
        <w:rPr>
          <w:lang w:val="fr-FR"/>
        </w:rPr>
        <w:t>.</w:t>
      </w:r>
      <w:r>
        <w:rPr>
          <w:lang w:val="fr-FR"/>
        </w:rPr>
        <w:tab/>
        <w:t>Le Comité note que l</w:t>
      </w:r>
      <w:r w:rsidR="00835750">
        <w:rPr>
          <w:lang w:val="fr-FR"/>
        </w:rPr>
        <w:t>’</w:t>
      </w:r>
      <w:r w:rsidR="008A7073">
        <w:rPr>
          <w:lang w:val="fr-FR"/>
        </w:rPr>
        <w:t>État Partie</w:t>
      </w:r>
      <w:r>
        <w:rPr>
          <w:lang w:val="fr-FR"/>
        </w:rPr>
        <w:t xml:space="preserve"> a présenté des excuses officielles pour les stérilisations illégales et forcées pratiquées en particulier sur des femmes roms entre </w:t>
      </w:r>
      <w:r w:rsidRPr="00E70E10">
        <w:rPr>
          <w:lang w:val="fr-FR"/>
        </w:rPr>
        <w:t>1966</w:t>
      </w:r>
      <w:r>
        <w:rPr>
          <w:lang w:val="fr-FR"/>
        </w:rPr>
        <w:t xml:space="preserve"> et </w:t>
      </w:r>
      <w:r w:rsidRPr="00E70E10">
        <w:rPr>
          <w:lang w:val="fr-FR"/>
        </w:rPr>
        <w:t>2004</w:t>
      </w:r>
      <w:r>
        <w:rPr>
          <w:lang w:val="fr-FR"/>
        </w:rPr>
        <w:t xml:space="preserve"> et qu</w:t>
      </w:r>
      <w:r w:rsidR="00835750">
        <w:rPr>
          <w:lang w:val="fr-FR"/>
        </w:rPr>
        <w:t>’</w:t>
      </w:r>
      <w:r>
        <w:rPr>
          <w:lang w:val="fr-FR"/>
        </w:rPr>
        <w:t>un projet de loi visant à indemniser les victimes est en cours d</w:t>
      </w:r>
      <w:r w:rsidR="00835750">
        <w:rPr>
          <w:lang w:val="fr-FR"/>
        </w:rPr>
        <w:t>’</w:t>
      </w:r>
      <w:r>
        <w:rPr>
          <w:lang w:val="fr-FR"/>
        </w:rPr>
        <w:t>élaboration</w:t>
      </w:r>
      <w:r w:rsidR="00E70E10" w:rsidRPr="00E70E10">
        <w:rPr>
          <w:lang w:val="fr-FR"/>
        </w:rPr>
        <w:t>.</w:t>
      </w:r>
      <w:r>
        <w:rPr>
          <w:lang w:val="fr-FR"/>
        </w:rPr>
        <w:t xml:space="preserve"> Il</w:t>
      </w:r>
      <w:r w:rsidR="0068224A">
        <w:rPr>
          <w:lang w:val="fr-FR"/>
        </w:rPr>
        <w:t> </w:t>
      </w:r>
      <w:r>
        <w:rPr>
          <w:lang w:val="fr-FR"/>
        </w:rPr>
        <w:t>constate toutefois que peu de progrès ont été accomplis dans la création d</w:t>
      </w:r>
      <w:r w:rsidR="00835750">
        <w:rPr>
          <w:lang w:val="fr-FR"/>
        </w:rPr>
        <w:t>’</w:t>
      </w:r>
      <w:r>
        <w:rPr>
          <w:lang w:val="fr-FR"/>
        </w:rPr>
        <w:t>un mécanisme d</w:t>
      </w:r>
      <w:r w:rsidR="00835750">
        <w:rPr>
          <w:lang w:val="fr-FR"/>
        </w:rPr>
        <w:t>’</w:t>
      </w:r>
      <w:r>
        <w:rPr>
          <w:lang w:val="fr-FR"/>
        </w:rPr>
        <w:t>indemnisation au cours de la période considérée, ce qui a eu pour effet de retarder l</w:t>
      </w:r>
      <w:r w:rsidR="00835750">
        <w:rPr>
          <w:lang w:val="fr-FR"/>
        </w:rPr>
        <w:t>’</w:t>
      </w:r>
      <w:r>
        <w:rPr>
          <w:lang w:val="fr-FR"/>
        </w:rPr>
        <w:t>accès des victimes à des voies de recours utiles et à une réparation adéquate (</w:t>
      </w:r>
      <w:r w:rsidR="00B378C6">
        <w:rPr>
          <w:lang w:val="fr-FR"/>
        </w:rPr>
        <w:t>art</w:t>
      </w:r>
      <w:r w:rsidR="00E70E10" w:rsidRPr="00E70E10">
        <w:rPr>
          <w:lang w:val="fr-FR"/>
        </w:rPr>
        <w:t>.</w:t>
      </w:r>
      <w:r w:rsidR="00B378C6">
        <w:rPr>
          <w:lang w:val="fr-FR"/>
        </w:rPr>
        <w:t> </w:t>
      </w:r>
      <w:r w:rsidRPr="00E70E10">
        <w:rPr>
          <w:lang w:val="fr-FR"/>
        </w:rPr>
        <w:t>2</w:t>
      </w:r>
      <w:r>
        <w:rPr>
          <w:lang w:val="fr-FR"/>
        </w:rPr>
        <w:t xml:space="preserve">, </w:t>
      </w:r>
      <w:r w:rsidRPr="00E70E10">
        <w:rPr>
          <w:lang w:val="fr-FR"/>
        </w:rPr>
        <w:t>3</w:t>
      </w:r>
      <w:r>
        <w:rPr>
          <w:lang w:val="fr-FR"/>
        </w:rPr>
        <w:t xml:space="preserve">, </w:t>
      </w:r>
      <w:r w:rsidRPr="00E70E10">
        <w:rPr>
          <w:lang w:val="fr-FR"/>
        </w:rPr>
        <w:t>6</w:t>
      </w:r>
      <w:r>
        <w:rPr>
          <w:lang w:val="fr-FR"/>
        </w:rPr>
        <w:t xml:space="preserve"> et </w:t>
      </w:r>
      <w:r w:rsidRPr="00E70E10">
        <w:rPr>
          <w:lang w:val="fr-FR"/>
        </w:rPr>
        <w:t>7</w:t>
      </w:r>
      <w:r>
        <w:rPr>
          <w:lang w:val="fr-FR"/>
        </w:rPr>
        <w:t>)</w:t>
      </w:r>
      <w:r w:rsidR="00E70E10" w:rsidRPr="00E70E10">
        <w:rPr>
          <w:lang w:val="fr-FR"/>
        </w:rPr>
        <w:t>.</w:t>
      </w:r>
    </w:p>
    <w:p w14:paraId="2F2694AB" w14:textId="6D1B78F3" w:rsidR="00D00801" w:rsidRPr="00835750" w:rsidRDefault="00D00801" w:rsidP="00835750">
      <w:pPr>
        <w:pStyle w:val="SingleTxtG"/>
        <w:rPr>
          <w:b/>
          <w:bCs/>
        </w:rPr>
      </w:pPr>
      <w:r w:rsidRPr="00E70E10">
        <w:rPr>
          <w:lang w:val="fr-FR"/>
        </w:rPr>
        <w:t>26</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prendre toutes les mesures voulues pour que les victimes de stérilisation illégale aient accès à des voies de recours utiles et à une réparation adéquate, et notamment adopter sans délai une loi portant création d</w:t>
      </w:r>
      <w:r w:rsidR="00835750">
        <w:rPr>
          <w:b/>
          <w:bCs/>
          <w:lang w:val="fr-FR"/>
        </w:rPr>
        <w:t>’</w:t>
      </w:r>
      <w:r w:rsidRPr="00835750">
        <w:rPr>
          <w:b/>
          <w:bCs/>
          <w:lang w:val="fr-FR"/>
        </w:rPr>
        <w:t>un mécanisme d</w:t>
      </w:r>
      <w:r w:rsidR="00835750">
        <w:rPr>
          <w:b/>
          <w:bCs/>
          <w:lang w:val="fr-FR"/>
        </w:rPr>
        <w:t>’</w:t>
      </w:r>
      <w:r w:rsidRPr="00835750">
        <w:rPr>
          <w:b/>
          <w:bCs/>
          <w:lang w:val="fr-FR"/>
        </w:rPr>
        <w:t>indemnisation accessible et efficace et veiller à son application effective</w:t>
      </w:r>
      <w:r w:rsidR="00E70E10" w:rsidRPr="00E70E10">
        <w:rPr>
          <w:b/>
          <w:bCs/>
          <w:lang w:val="fr-FR"/>
        </w:rPr>
        <w:t>.</w:t>
      </w:r>
    </w:p>
    <w:p w14:paraId="762231AB" w14:textId="5BCC452A" w:rsidR="00D00801" w:rsidRPr="0026143C" w:rsidRDefault="00D00801" w:rsidP="00835750">
      <w:pPr>
        <w:pStyle w:val="SingleTxtG"/>
      </w:pPr>
      <w:r w:rsidRPr="00E70E10">
        <w:rPr>
          <w:lang w:val="fr-FR"/>
        </w:rPr>
        <w:t>27</w:t>
      </w:r>
      <w:r w:rsidR="00E70E10" w:rsidRPr="00E70E10">
        <w:rPr>
          <w:lang w:val="fr-FR"/>
        </w:rPr>
        <w:t>.</w:t>
      </w:r>
      <w:r>
        <w:rPr>
          <w:lang w:val="fr-FR"/>
        </w:rPr>
        <w:tab/>
        <w:t>Le Comité prend note avec préoccupation des informations concernant l</w:t>
      </w:r>
      <w:r w:rsidR="00835750">
        <w:rPr>
          <w:lang w:val="fr-FR"/>
        </w:rPr>
        <w:t>’</w:t>
      </w:r>
      <w:r>
        <w:rPr>
          <w:lang w:val="fr-FR"/>
        </w:rPr>
        <w:t>augmentation du nombre de projets législatifs visant à restreindre ou à interdire l</w:t>
      </w:r>
      <w:r w:rsidR="00835750">
        <w:rPr>
          <w:lang w:val="fr-FR"/>
        </w:rPr>
        <w:t>’</w:t>
      </w:r>
      <w:r>
        <w:rPr>
          <w:lang w:val="fr-FR"/>
        </w:rPr>
        <w:t>accès à l</w:t>
      </w:r>
      <w:r w:rsidR="00835750">
        <w:rPr>
          <w:lang w:val="fr-FR"/>
        </w:rPr>
        <w:t>’</w:t>
      </w:r>
      <w:r>
        <w:rPr>
          <w:lang w:val="fr-FR"/>
        </w:rPr>
        <w:t>avortement et aux services de santé procréative, projets qui, même s</w:t>
      </w:r>
      <w:r w:rsidR="00835750">
        <w:rPr>
          <w:lang w:val="fr-FR"/>
        </w:rPr>
        <w:t>’</w:t>
      </w:r>
      <w:r>
        <w:rPr>
          <w:lang w:val="fr-FR"/>
        </w:rPr>
        <w:t>ils n</w:t>
      </w:r>
      <w:r w:rsidR="00835750">
        <w:rPr>
          <w:lang w:val="fr-FR"/>
        </w:rPr>
        <w:t>’</w:t>
      </w:r>
      <w:r>
        <w:rPr>
          <w:lang w:val="fr-FR"/>
        </w:rPr>
        <w:t xml:space="preserve">aboutissent pas, </w:t>
      </w:r>
      <w:r>
        <w:rPr>
          <w:lang w:val="fr-FR"/>
        </w:rPr>
        <w:lastRenderedPageBreak/>
        <w:t>contribuent à aggraver les clivages et à accentuer la stigmatisation qui entoure les droits en matière de procréation, et dont font l</w:t>
      </w:r>
      <w:r w:rsidR="00835750">
        <w:rPr>
          <w:lang w:val="fr-FR"/>
        </w:rPr>
        <w:t>’</w:t>
      </w:r>
      <w:r>
        <w:rPr>
          <w:lang w:val="fr-FR"/>
        </w:rPr>
        <w:t>objet les personnes qui sollicitent ou fournissent ces services</w:t>
      </w:r>
      <w:r w:rsidR="00E70E10" w:rsidRPr="00E70E10">
        <w:rPr>
          <w:lang w:val="fr-FR"/>
        </w:rPr>
        <w:t>.</w:t>
      </w:r>
      <w:r>
        <w:rPr>
          <w:lang w:val="fr-FR"/>
        </w:rPr>
        <w:t xml:space="preserve"> En outre, il est préoccupé d</w:t>
      </w:r>
      <w:r w:rsidR="00835750">
        <w:rPr>
          <w:lang w:val="fr-FR"/>
        </w:rPr>
        <w:t>’</w:t>
      </w:r>
      <w:r>
        <w:rPr>
          <w:lang w:val="fr-FR"/>
        </w:rPr>
        <w:t>apprendre que des obstacles juridiques et pratiques empêchent d</w:t>
      </w:r>
      <w:r w:rsidR="00835750">
        <w:rPr>
          <w:lang w:val="fr-FR"/>
        </w:rPr>
        <w:t>’</w:t>
      </w:r>
      <w:r>
        <w:rPr>
          <w:lang w:val="fr-FR"/>
        </w:rPr>
        <w:t xml:space="preserve">avoir accès aux services et aux informations en matière de santé sexuelle et procréative, </w:t>
      </w:r>
      <w:r w:rsidR="008A7073">
        <w:rPr>
          <w:lang w:val="fr-FR"/>
        </w:rPr>
        <w:t>y compris</w:t>
      </w:r>
      <w:r>
        <w:rPr>
          <w:lang w:val="fr-FR"/>
        </w:rPr>
        <w:t xml:space="preserve"> à un avortement légal et sécurisé, et s</w:t>
      </w:r>
      <w:r w:rsidR="00835750">
        <w:rPr>
          <w:lang w:val="fr-FR"/>
        </w:rPr>
        <w:t>’</w:t>
      </w:r>
      <w:r>
        <w:rPr>
          <w:lang w:val="fr-FR"/>
        </w:rPr>
        <w:t>expliquent par l</w:t>
      </w:r>
      <w:r w:rsidR="00835750">
        <w:rPr>
          <w:lang w:val="fr-FR"/>
        </w:rPr>
        <w:t>’</w:t>
      </w:r>
      <w:r>
        <w:rPr>
          <w:lang w:val="fr-FR"/>
        </w:rPr>
        <w:t>accès restreint à l</w:t>
      </w:r>
      <w:r w:rsidR="00835750">
        <w:rPr>
          <w:lang w:val="fr-FR"/>
        </w:rPr>
        <w:t>’</w:t>
      </w:r>
      <w:r>
        <w:rPr>
          <w:lang w:val="fr-FR"/>
        </w:rPr>
        <w:t>information, des contraintes financières, les délais d</w:t>
      </w:r>
      <w:r w:rsidR="00835750">
        <w:rPr>
          <w:lang w:val="fr-FR"/>
        </w:rPr>
        <w:t>’</w:t>
      </w:r>
      <w:r>
        <w:rPr>
          <w:lang w:val="fr-FR"/>
        </w:rPr>
        <w:t>attente imposés aux femmes qui souhaitent avorter, l</w:t>
      </w:r>
      <w:r w:rsidR="00835750">
        <w:rPr>
          <w:lang w:val="fr-FR"/>
        </w:rPr>
        <w:t>’</w:t>
      </w:r>
      <w:r>
        <w:rPr>
          <w:lang w:val="fr-FR"/>
        </w:rPr>
        <w:t>obligation d</w:t>
      </w:r>
      <w:r w:rsidR="00835750">
        <w:rPr>
          <w:lang w:val="fr-FR"/>
        </w:rPr>
        <w:t>’</w:t>
      </w:r>
      <w:r>
        <w:rPr>
          <w:lang w:val="fr-FR"/>
        </w:rPr>
        <w:t>indiquer aux autorités l</w:t>
      </w:r>
      <w:r w:rsidR="00835750">
        <w:rPr>
          <w:lang w:val="fr-FR"/>
        </w:rPr>
        <w:t>’</w:t>
      </w:r>
      <w:r>
        <w:rPr>
          <w:lang w:val="fr-FR"/>
        </w:rPr>
        <w:t>identité de ces femmes et l</w:t>
      </w:r>
      <w:r w:rsidR="00835750">
        <w:rPr>
          <w:lang w:val="fr-FR"/>
        </w:rPr>
        <w:t>’</w:t>
      </w:r>
      <w:r>
        <w:rPr>
          <w:lang w:val="fr-FR"/>
        </w:rPr>
        <w:t>accès limité aux services de santé dans les zones rurales ou isolées</w:t>
      </w:r>
      <w:r w:rsidR="00E70E10" w:rsidRPr="00E70E10">
        <w:rPr>
          <w:lang w:val="fr-FR"/>
        </w:rPr>
        <w:t>.</w:t>
      </w:r>
      <w:r>
        <w:rPr>
          <w:lang w:val="fr-FR"/>
        </w:rPr>
        <w:t xml:space="preserve"> Il relève en outre avec préoccupation que le viol, </w:t>
      </w:r>
      <w:r w:rsidR="008A7073">
        <w:rPr>
          <w:lang w:val="fr-FR"/>
        </w:rPr>
        <w:t>y compris</w:t>
      </w:r>
      <w:r>
        <w:rPr>
          <w:lang w:val="fr-FR"/>
        </w:rPr>
        <w:t xml:space="preserve"> le viol conjugal ou commis par un partenaire intime, n</w:t>
      </w:r>
      <w:r w:rsidR="00835750">
        <w:rPr>
          <w:lang w:val="fr-FR"/>
        </w:rPr>
        <w:t>’</w:t>
      </w:r>
      <w:r>
        <w:rPr>
          <w:lang w:val="fr-FR"/>
        </w:rPr>
        <w:t>est pas reconnu comme un motif légal justifiant le recours à l</w:t>
      </w:r>
      <w:r w:rsidR="00835750">
        <w:rPr>
          <w:lang w:val="fr-FR"/>
        </w:rPr>
        <w:t>’</w:t>
      </w:r>
      <w:r>
        <w:rPr>
          <w:lang w:val="fr-FR"/>
        </w:rPr>
        <w:t>avortement</w:t>
      </w:r>
      <w:r w:rsidR="00E70E10" w:rsidRPr="00E70E10">
        <w:rPr>
          <w:lang w:val="fr-FR"/>
        </w:rPr>
        <w:t>.</w:t>
      </w:r>
      <w:r>
        <w:rPr>
          <w:lang w:val="fr-FR"/>
        </w:rPr>
        <w:t xml:space="preserve"> Il est aussi préoccupé d</w:t>
      </w:r>
      <w:r w:rsidR="00835750">
        <w:rPr>
          <w:lang w:val="fr-FR"/>
        </w:rPr>
        <w:t>’</w:t>
      </w:r>
      <w:r>
        <w:rPr>
          <w:lang w:val="fr-FR"/>
        </w:rPr>
        <w:t>apprendre que les mesures en matière de santé sexuelle et procréative présentent des lacunes, notamment en ce qui concerne l</w:t>
      </w:r>
      <w:r w:rsidR="00835750">
        <w:rPr>
          <w:lang w:val="fr-FR"/>
        </w:rPr>
        <w:t>’</w:t>
      </w:r>
      <w:r>
        <w:rPr>
          <w:lang w:val="fr-FR"/>
        </w:rPr>
        <w:t>accès aux produits d</w:t>
      </w:r>
      <w:r w:rsidR="00835750">
        <w:rPr>
          <w:lang w:val="fr-FR"/>
        </w:rPr>
        <w:t>’</w:t>
      </w:r>
      <w:r>
        <w:rPr>
          <w:lang w:val="fr-FR"/>
        </w:rPr>
        <w:t>hygiène menstruelle et la mise en place, dans les écoles, d</w:t>
      </w:r>
      <w:r w:rsidR="00835750">
        <w:rPr>
          <w:lang w:val="fr-FR"/>
        </w:rPr>
        <w:t>’</w:t>
      </w:r>
      <w:r>
        <w:rPr>
          <w:lang w:val="fr-FR"/>
        </w:rPr>
        <w:t>une éducation à la sexualité qui soit complète, inclusive et adaptée à l</w:t>
      </w:r>
      <w:r w:rsidR="00835750">
        <w:rPr>
          <w:lang w:val="fr-FR"/>
        </w:rPr>
        <w:t>’</w:t>
      </w:r>
      <w:r>
        <w:rPr>
          <w:lang w:val="fr-FR"/>
        </w:rPr>
        <w:t>âge (</w:t>
      </w:r>
      <w:r w:rsidR="00B378C6">
        <w:rPr>
          <w:lang w:val="fr-FR"/>
        </w:rPr>
        <w:t>art</w:t>
      </w:r>
      <w:r w:rsidR="00E70E10" w:rsidRPr="00E70E10">
        <w:rPr>
          <w:lang w:val="fr-FR"/>
        </w:rPr>
        <w:t>.</w:t>
      </w:r>
      <w:r w:rsidR="00B378C6">
        <w:rPr>
          <w:lang w:val="fr-FR"/>
        </w:rPr>
        <w:t> </w:t>
      </w:r>
      <w:r w:rsidRPr="00E70E10">
        <w:rPr>
          <w:lang w:val="fr-FR"/>
        </w:rPr>
        <w:t>6</w:t>
      </w:r>
      <w:r>
        <w:rPr>
          <w:lang w:val="fr-FR"/>
        </w:rPr>
        <w:t xml:space="preserve"> et </w:t>
      </w:r>
      <w:r w:rsidRPr="00E70E10">
        <w:rPr>
          <w:lang w:val="fr-FR"/>
        </w:rPr>
        <w:t>7</w:t>
      </w:r>
      <w:r>
        <w:rPr>
          <w:lang w:val="fr-FR"/>
        </w:rPr>
        <w:t>)</w:t>
      </w:r>
      <w:r w:rsidR="00E70E10" w:rsidRPr="00E70E10">
        <w:rPr>
          <w:lang w:val="fr-FR"/>
        </w:rPr>
        <w:t>.</w:t>
      </w:r>
    </w:p>
    <w:p w14:paraId="18D86D40" w14:textId="279C5A52" w:rsidR="00D00801" w:rsidRPr="00835750" w:rsidRDefault="00D00801" w:rsidP="00835750">
      <w:pPr>
        <w:pStyle w:val="SingleTxtG"/>
        <w:rPr>
          <w:b/>
          <w:bCs/>
        </w:rPr>
      </w:pPr>
      <w:r w:rsidRPr="00E70E10">
        <w:rPr>
          <w:lang w:val="fr-FR"/>
        </w:rPr>
        <w:t>28</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w:t>
      </w:r>
      <w:r w:rsidR="00835750">
        <w:rPr>
          <w:b/>
          <w:bCs/>
          <w:lang w:val="fr-FR"/>
        </w:rPr>
        <w:t> :</w:t>
      </w:r>
    </w:p>
    <w:p w14:paraId="41E3FB1B" w14:textId="76599675" w:rsidR="00D00801" w:rsidRPr="00835750" w:rsidRDefault="00D00801" w:rsidP="00B378C6">
      <w:pPr>
        <w:pStyle w:val="SingleTxtG"/>
        <w:ind w:firstLine="567"/>
        <w:rPr>
          <w:b/>
          <w:bCs/>
        </w:rPr>
      </w:pPr>
      <w:r w:rsidRPr="00835750">
        <w:rPr>
          <w:b/>
          <w:bCs/>
          <w:lang w:val="fr-FR"/>
        </w:rPr>
        <w:t>a)</w:t>
      </w:r>
      <w:r w:rsidRPr="00835750">
        <w:rPr>
          <w:b/>
          <w:bCs/>
          <w:lang w:val="fr-FR"/>
        </w:rPr>
        <w:tab/>
        <w:t xml:space="preserve">Compte tenu du </w:t>
      </w:r>
      <w:r w:rsidR="00B378C6">
        <w:rPr>
          <w:b/>
          <w:bCs/>
          <w:lang w:val="fr-FR"/>
        </w:rPr>
        <w:t>paragraphe </w:t>
      </w:r>
      <w:r w:rsidRPr="00E70E10">
        <w:rPr>
          <w:b/>
          <w:bCs/>
          <w:lang w:val="fr-FR"/>
        </w:rPr>
        <w:t>8</w:t>
      </w:r>
      <w:r w:rsidRPr="00835750">
        <w:rPr>
          <w:b/>
          <w:bCs/>
          <w:lang w:val="fr-FR"/>
        </w:rPr>
        <w:t xml:space="preserve"> de l</w:t>
      </w:r>
      <w:r w:rsidR="00835750">
        <w:rPr>
          <w:b/>
          <w:bCs/>
          <w:lang w:val="fr-FR"/>
        </w:rPr>
        <w:t>’</w:t>
      </w:r>
      <w:r w:rsidRPr="00835750">
        <w:rPr>
          <w:b/>
          <w:bCs/>
          <w:lang w:val="fr-FR"/>
        </w:rPr>
        <w:t xml:space="preserve">observation générale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36</w:t>
      </w:r>
      <w:r w:rsidR="00DE0A82">
        <w:rPr>
          <w:b/>
          <w:bCs/>
          <w:lang w:val="fr-FR"/>
        </w:rPr>
        <w:t> </w:t>
      </w:r>
      <w:r w:rsidRPr="00835750">
        <w:rPr>
          <w:b/>
          <w:bCs/>
          <w:lang w:val="fr-FR"/>
        </w:rPr>
        <w:t>(</w:t>
      </w:r>
      <w:r w:rsidRPr="00E70E10">
        <w:rPr>
          <w:b/>
          <w:bCs/>
          <w:lang w:val="fr-FR"/>
        </w:rPr>
        <w:t>2018</w:t>
      </w:r>
      <w:r w:rsidRPr="00835750">
        <w:rPr>
          <w:b/>
          <w:bCs/>
          <w:lang w:val="fr-FR"/>
        </w:rPr>
        <w:t xml:space="preserve">) du Comité sur le droit à la vie, faire en sorte que les femmes aient accès à des services de santé sexuelle et procréative, </w:t>
      </w:r>
      <w:r w:rsidR="008A7073">
        <w:rPr>
          <w:b/>
          <w:bCs/>
          <w:lang w:val="fr-FR"/>
        </w:rPr>
        <w:t>y compris</w:t>
      </w:r>
      <w:r w:rsidRPr="00835750">
        <w:rPr>
          <w:b/>
          <w:bCs/>
          <w:lang w:val="fr-FR"/>
        </w:rPr>
        <w:t xml:space="preserve"> à un avortement légal et sécurisé, sans obstacle juridique ou pratique, ainsi qu</w:t>
      </w:r>
      <w:r w:rsidR="00835750">
        <w:rPr>
          <w:b/>
          <w:bCs/>
          <w:lang w:val="fr-FR"/>
        </w:rPr>
        <w:t>’</w:t>
      </w:r>
      <w:r w:rsidRPr="00835750">
        <w:rPr>
          <w:b/>
          <w:bCs/>
          <w:lang w:val="fr-FR"/>
        </w:rPr>
        <w:t>à des méthodes de contraception abordables, notamment la contraception d</w:t>
      </w:r>
      <w:r w:rsidR="00835750">
        <w:rPr>
          <w:b/>
          <w:bCs/>
          <w:lang w:val="fr-FR"/>
        </w:rPr>
        <w:t>’</w:t>
      </w:r>
      <w:r w:rsidRPr="00835750">
        <w:rPr>
          <w:b/>
          <w:bCs/>
          <w:lang w:val="fr-FR"/>
        </w:rPr>
        <w:t>urgence, en particulier les femmes et les filles vivant en milieu rural, les femmes en situation de pauvreté, les femmes handicapées et les femmes appartenant à des groupes ethniques ou religieux minoritaires</w:t>
      </w:r>
      <w:r w:rsidR="00835750">
        <w:rPr>
          <w:b/>
          <w:bCs/>
          <w:lang w:val="fr-FR"/>
        </w:rPr>
        <w:t> ;</w:t>
      </w:r>
    </w:p>
    <w:p w14:paraId="6224FFE4" w14:textId="5CC45220" w:rsidR="00D00801" w:rsidRPr="00835750" w:rsidRDefault="00D00801" w:rsidP="00B378C6">
      <w:pPr>
        <w:pStyle w:val="SingleTxtG"/>
        <w:ind w:firstLine="567"/>
        <w:rPr>
          <w:b/>
          <w:bCs/>
        </w:rPr>
      </w:pPr>
      <w:r w:rsidRPr="00835750">
        <w:rPr>
          <w:b/>
          <w:bCs/>
          <w:lang w:val="fr-FR"/>
        </w:rPr>
        <w:t>b)</w:t>
      </w:r>
      <w:r w:rsidRPr="00835750">
        <w:rPr>
          <w:b/>
          <w:bCs/>
          <w:lang w:val="fr-FR"/>
        </w:rPr>
        <w:tab/>
        <w:t>Prendre des mesures pour garantir l</w:t>
      </w:r>
      <w:r w:rsidR="00835750">
        <w:rPr>
          <w:b/>
          <w:bCs/>
          <w:lang w:val="fr-FR"/>
        </w:rPr>
        <w:t>’</w:t>
      </w:r>
      <w:r w:rsidRPr="00835750">
        <w:rPr>
          <w:b/>
          <w:bCs/>
          <w:lang w:val="fr-FR"/>
        </w:rPr>
        <w:t>accès aux produits d</w:t>
      </w:r>
      <w:r w:rsidR="00835750">
        <w:rPr>
          <w:b/>
          <w:bCs/>
          <w:lang w:val="fr-FR"/>
        </w:rPr>
        <w:t>’</w:t>
      </w:r>
      <w:r w:rsidRPr="00835750">
        <w:rPr>
          <w:b/>
          <w:bCs/>
          <w:lang w:val="fr-FR"/>
        </w:rPr>
        <w:t>hygiène menstruelle et pour dispenser dans les écoles une éducation complète, inclusive et adaptée à l</w:t>
      </w:r>
      <w:r w:rsidR="00835750">
        <w:rPr>
          <w:b/>
          <w:bCs/>
          <w:lang w:val="fr-FR"/>
        </w:rPr>
        <w:t>’</w:t>
      </w:r>
      <w:r w:rsidRPr="00835750">
        <w:rPr>
          <w:b/>
          <w:bCs/>
          <w:lang w:val="fr-FR"/>
        </w:rPr>
        <w:t>âge en matière de santé sexuelle et procréative, et faire en sorte que les mesures juridiques et stratégiques n</w:t>
      </w:r>
      <w:r w:rsidR="00835750">
        <w:rPr>
          <w:b/>
          <w:bCs/>
          <w:lang w:val="fr-FR"/>
        </w:rPr>
        <w:t>’</w:t>
      </w:r>
      <w:r w:rsidRPr="00835750">
        <w:rPr>
          <w:b/>
          <w:bCs/>
          <w:lang w:val="fr-FR"/>
        </w:rPr>
        <w:t>entravent pas la fourniture de services d</w:t>
      </w:r>
      <w:r w:rsidR="00835750">
        <w:rPr>
          <w:b/>
          <w:bCs/>
          <w:lang w:val="fr-FR"/>
        </w:rPr>
        <w:t>’</w:t>
      </w:r>
      <w:r w:rsidRPr="00835750">
        <w:rPr>
          <w:b/>
          <w:bCs/>
          <w:lang w:val="fr-FR"/>
        </w:rPr>
        <w:t>éducation dans ce domaine</w:t>
      </w:r>
      <w:r w:rsidR="00E70E10" w:rsidRPr="00E70E10">
        <w:rPr>
          <w:b/>
          <w:bCs/>
          <w:lang w:val="fr-FR"/>
        </w:rPr>
        <w:t>.</w:t>
      </w:r>
    </w:p>
    <w:p w14:paraId="4079B9CD" w14:textId="17852758" w:rsidR="00D00801" w:rsidRPr="0026143C" w:rsidRDefault="00835750" w:rsidP="00835750">
      <w:pPr>
        <w:pStyle w:val="H23G"/>
      </w:pPr>
      <w:r>
        <w:rPr>
          <w:lang w:val="fr-FR"/>
        </w:rPr>
        <w:tab/>
      </w:r>
      <w:r w:rsidR="00D00801">
        <w:rPr>
          <w:lang w:val="fr-FR"/>
        </w:rPr>
        <w:tab/>
        <w:t>Interdiction de la torture et des autres traitements cruels, inhumains ou dégradants, ainsi que de l</w:t>
      </w:r>
      <w:r>
        <w:rPr>
          <w:lang w:val="fr-FR"/>
        </w:rPr>
        <w:t>’</w:t>
      </w:r>
      <w:r w:rsidR="00D00801">
        <w:rPr>
          <w:lang w:val="fr-FR"/>
        </w:rPr>
        <w:t>usage excessif de la force</w:t>
      </w:r>
    </w:p>
    <w:p w14:paraId="18D9BD80" w14:textId="13796B98" w:rsidR="00D00801" w:rsidRPr="0026143C" w:rsidRDefault="00D00801" w:rsidP="00835750">
      <w:pPr>
        <w:pStyle w:val="SingleTxtG"/>
      </w:pPr>
      <w:r w:rsidRPr="00E70E10">
        <w:rPr>
          <w:lang w:val="fr-FR"/>
        </w:rPr>
        <w:t>29</w:t>
      </w:r>
      <w:r w:rsidR="00E70E10" w:rsidRPr="00E70E10">
        <w:rPr>
          <w:lang w:val="fr-FR"/>
        </w:rPr>
        <w:t>.</w:t>
      </w:r>
      <w:r>
        <w:rPr>
          <w:lang w:val="fr-FR"/>
        </w:rPr>
        <w:tab/>
        <w:t>Le Comité constate avec satisfaction que l</w:t>
      </w:r>
      <w:r w:rsidR="00835750">
        <w:rPr>
          <w:lang w:val="fr-FR"/>
        </w:rPr>
        <w:t>’</w:t>
      </w:r>
      <w:r w:rsidR="008A7073">
        <w:rPr>
          <w:lang w:val="fr-FR"/>
        </w:rPr>
        <w:t>État Partie</w:t>
      </w:r>
      <w:r>
        <w:rPr>
          <w:lang w:val="fr-FR"/>
        </w:rPr>
        <w:t xml:space="preserve"> a ratifié le Protocole facultatif se rapportant à la Convention contre la torture et autres peines ou traitements cruels, inhumains ou dégradants et a présenté des excuses officielles au sujet de l</w:t>
      </w:r>
      <w:r w:rsidR="00835750">
        <w:rPr>
          <w:lang w:val="fr-FR"/>
        </w:rPr>
        <w:t>’</w:t>
      </w:r>
      <w:r>
        <w:rPr>
          <w:lang w:val="fr-FR"/>
        </w:rPr>
        <w:t xml:space="preserve">intervention policière de </w:t>
      </w:r>
      <w:r w:rsidRPr="00E70E10">
        <w:rPr>
          <w:lang w:val="fr-FR"/>
        </w:rPr>
        <w:t>2013</w:t>
      </w:r>
      <w:r>
        <w:rPr>
          <w:lang w:val="fr-FR"/>
        </w:rPr>
        <w:t xml:space="preserve"> dans la ville de Moldava nad Bodvou, et prend note des informations fournies concernant les formations dispensées aux agents des forces de l</w:t>
      </w:r>
      <w:r w:rsidR="00835750">
        <w:rPr>
          <w:lang w:val="fr-FR"/>
        </w:rPr>
        <w:t>’</w:t>
      </w:r>
      <w:r>
        <w:rPr>
          <w:lang w:val="fr-FR"/>
        </w:rPr>
        <w:t>ordre</w:t>
      </w:r>
      <w:r w:rsidR="00E70E10" w:rsidRPr="00E70E10">
        <w:rPr>
          <w:lang w:val="fr-FR"/>
        </w:rPr>
        <w:t>.</w:t>
      </w:r>
      <w:r>
        <w:rPr>
          <w:lang w:val="fr-FR"/>
        </w:rPr>
        <w:t xml:space="preserve"> Il demeure toutefois préoccupé par les allégations selon lesquelles des membres des forces de l</w:t>
      </w:r>
      <w:r w:rsidR="00835750">
        <w:rPr>
          <w:lang w:val="fr-FR"/>
        </w:rPr>
        <w:t>’</w:t>
      </w:r>
      <w:r>
        <w:rPr>
          <w:lang w:val="fr-FR"/>
        </w:rPr>
        <w:t>ordre ont infligé des actes de torture et de mauvais traitements, en particulier à des Roms, ainsi que par le faible nombre d</w:t>
      </w:r>
      <w:r w:rsidR="00835750">
        <w:rPr>
          <w:lang w:val="fr-FR"/>
        </w:rPr>
        <w:t>’</w:t>
      </w:r>
      <w:r>
        <w:rPr>
          <w:lang w:val="fr-FR"/>
        </w:rPr>
        <w:t>enquêtes menées, de poursuites engagées et de déclarations de culpabilité prononcées dans ces affaires</w:t>
      </w:r>
      <w:r w:rsidR="00E70E10" w:rsidRPr="00E70E10">
        <w:rPr>
          <w:lang w:val="fr-FR"/>
        </w:rPr>
        <w:t>.</w:t>
      </w:r>
      <w:r>
        <w:rPr>
          <w:lang w:val="fr-FR"/>
        </w:rPr>
        <w:t xml:space="preserve"> Il prend note avec préoccupation des informations selon lesquelles le Service des inspections, qui continue de faire officiellement partie des forces de police, jouit d</w:t>
      </w:r>
      <w:r w:rsidR="00835750">
        <w:rPr>
          <w:lang w:val="fr-FR"/>
        </w:rPr>
        <w:t>’</w:t>
      </w:r>
      <w:r>
        <w:rPr>
          <w:lang w:val="fr-FR"/>
        </w:rPr>
        <w:t>une indépendance institutionnelle limitée</w:t>
      </w:r>
      <w:r w:rsidR="00E70E10" w:rsidRPr="00E70E10">
        <w:rPr>
          <w:lang w:val="fr-FR"/>
        </w:rPr>
        <w:t>.</w:t>
      </w:r>
      <w:r>
        <w:rPr>
          <w:lang w:val="fr-FR"/>
        </w:rPr>
        <w:t xml:space="preserve"> Il salue la volonté affichée de l</w:t>
      </w:r>
      <w:r w:rsidR="00835750">
        <w:rPr>
          <w:lang w:val="fr-FR"/>
        </w:rPr>
        <w:t>’</w:t>
      </w:r>
      <w:r w:rsidR="008A7073">
        <w:rPr>
          <w:lang w:val="fr-FR"/>
        </w:rPr>
        <w:t>État Partie</w:t>
      </w:r>
      <w:r>
        <w:rPr>
          <w:lang w:val="fr-FR"/>
        </w:rPr>
        <w:t xml:space="preserve"> de modifier le Code pénal afin d</w:t>
      </w:r>
      <w:r w:rsidR="00835750">
        <w:rPr>
          <w:lang w:val="fr-FR"/>
        </w:rPr>
        <w:t>’</w:t>
      </w:r>
      <w:r>
        <w:rPr>
          <w:lang w:val="fr-FR"/>
        </w:rPr>
        <w:t>y introduire une définition de la torture et des autres peines ou traitements cruels, inhumains ou dégradants qui soit conforme à la Convention contre la torture et autres peines ou traitements cruels, inhumains ou dégradants, mais relève avec préoccupation que ces modifications ne figurent pas actuellement dans le programme législatif (</w:t>
      </w:r>
      <w:r w:rsidR="00B378C6">
        <w:rPr>
          <w:lang w:val="fr-FR"/>
        </w:rPr>
        <w:t>art</w:t>
      </w:r>
      <w:r w:rsidR="00E70E10" w:rsidRPr="00E70E10">
        <w:rPr>
          <w:lang w:val="fr-FR"/>
        </w:rPr>
        <w:t>.</w:t>
      </w:r>
      <w:r w:rsidR="00B378C6">
        <w:rPr>
          <w:lang w:val="fr-FR"/>
        </w:rPr>
        <w:t> </w:t>
      </w:r>
      <w:r w:rsidRPr="00E70E10">
        <w:rPr>
          <w:lang w:val="fr-FR"/>
        </w:rPr>
        <w:t>7</w:t>
      </w:r>
      <w:r>
        <w:rPr>
          <w:lang w:val="fr-FR"/>
        </w:rPr>
        <w:t>)</w:t>
      </w:r>
      <w:r w:rsidR="00E70E10" w:rsidRPr="00E70E10">
        <w:rPr>
          <w:lang w:val="fr-FR"/>
        </w:rPr>
        <w:t>.</w:t>
      </w:r>
    </w:p>
    <w:p w14:paraId="74478AAC" w14:textId="7E38B64F" w:rsidR="00D00801" w:rsidRPr="00835750" w:rsidRDefault="00D00801" w:rsidP="00835750">
      <w:pPr>
        <w:pStyle w:val="SingleTxtG"/>
        <w:rPr>
          <w:b/>
          <w:bCs/>
        </w:rPr>
      </w:pPr>
      <w:r w:rsidRPr="00E70E10">
        <w:rPr>
          <w:lang w:val="fr-FR"/>
        </w:rPr>
        <w:t>30</w:t>
      </w:r>
      <w:r w:rsidR="00E70E10" w:rsidRPr="00E70E10">
        <w:rPr>
          <w:lang w:val="fr-FR"/>
        </w:rPr>
        <w:t>.</w:t>
      </w:r>
      <w:r>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s</w:t>
      </w:r>
      <w:r w:rsidR="00835750">
        <w:rPr>
          <w:b/>
          <w:bCs/>
          <w:lang w:val="fr-FR"/>
        </w:rPr>
        <w:t>’</w:t>
      </w:r>
      <w:r w:rsidRPr="00835750">
        <w:rPr>
          <w:b/>
          <w:bCs/>
          <w:lang w:val="fr-FR"/>
        </w:rPr>
        <w:t>employer énergiquement à éliminer la torture et les mauvais traitements, notamment en prenant les dispositions suivantes</w:t>
      </w:r>
      <w:r w:rsidR="00835750">
        <w:rPr>
          <w:b/>
          <w:bCs/>
          <w:lang w:val="fr-FR"/>
        </w:rPr>
        <w:t> :</w:t>
      </w:r>
    </w:p>
    <w:p w14:paraId="779FEB02" w14:textId="10CF6EAF" w:rsidR="00D00801" w:rsidRPr="00835750" w:rsidRDefault="00D00801" w:rsidP="00B378C6">
      <w:pPr>
        <w:pStyle w:val="SingleTxtG"/>
        <w:ind w:firstLine="567"/>
        <w:rPr>
          <w:b/>
          <w:bCs/>
        </w:rPr>
      </w:pPr>
      <w:r w:rsidRPr="00835750">
        <w:rPr>
          <w:b/>
          <w:bCs/>
          <w:lang w:val="fr-FR"/>
        </w:rPr>
        <w:t>a)</w:t>
      </w:r>
      <w:r w:rsidRPr="00835750">
        <w:rPr>
          <w:b/>
          <w:bCs/>
          <w:lang w:val="fr-FR"/>
        </w:rPr>
        <w:tab/>
        <w:t>Adopter les mesures voulues pour que les allégations de torture et de mauvais traitements donnent lieu sans délai à une enquête approfondie menée par un organisme efficace, pleinement indépendant et impartial, que les auteurs soient poursuivis et, s</w:t>
      </w:r>
      <w:r w:rsidR="00835750">
        <w:rPr>
          <w:b/>
          <w:bCs/>
          <w:lang w:val="fr-FR"/>
        </w:rPr>
        <w:t>’</w:t>
      </w:r>
      <w:r w:rsidRPr="00835750">
        <w:rPr>
          <w:b/>
          <w:bCs/>
          <w:lang w:val="fr-FR"/>
        </w:rPr>
        <w:t>ils sont reconnus coupables, condamnés à des peines proportionnées à la gravité de l</w:t>
      </w:r>
      <w:r w:rsidR="00835750">
        <w:rPr>
          <w:b/>
          <w:bCs/>
          <w:lang w:val="fr-FR"/>
        </w:rPr>
        <w:t>’</w:t>
      </w:r>
      <w:r w:rsidRPr="00835750">
        <w:rPr>
          <w:b/>
          <w:bCs/>
          <w:lang w:val="fr-FR"/>
        </w:rPr>
        <w:t>infraction, et que les victimes obtiennent une réparation intégrale comprenant des mesures de réadaptation et une indemnisation adéquate</w:t>
      </w:r>
      <w:r w:rsidR="00835750">
        <w:rPr>
          <w:b/>
          <w:bCs/>
          <w:lang w:val="fr-FR"/>
        </w:rPr>
        <w:t> ;</w:t>
      </w:r>
    </w:p>
    <w:p w14:paraId="4D0795C0" w14:textId="26F5EC99" w:rsidR="00D00801" w:rsidRPr="00835750" w:rsidRDefault="00D00801" w:rsidP="00B378C6">
      <w:pPr>
        <w:pStyle w:val="SingleTxtG"/>
        <w:ind w:firstLine="567"/>
        <w:rPr>
          <w:b/>
          <w:bCs/>
        </w:rPr>
      </w:pPr>
      <w:r w:rsidRPr="00835750">
        <w:rPr>
          <w:b/>
          <w:bCs/>
          <w:lang w:val="fr-FR"/>
        </w:rPr>
        <w:lastRenderedPageBreak/>
        <w:t>b)</w:t>
      </w:r>
      <w:r w:rsidRPr="00835750">
        <w:rPr>
          <w:b/>
          <w:bCs/>
          <w:lang w:val="fr-FR"/>
        </w:rPr>
        <w:tab/>
        <w:t>Renforcer l</w:t>
      </w:r>
      <w:r w:rsidR="00835750">
        <w:rPr>
          <w:b/>
          <w:bCs/>
          <w:lang w:val="fr-FR"/>
        </w:rPr>
        <w:t>’</w:t>
      </w:r>
      <w:r w:rsidRPr="00835750">
        <w:rPr>
          <w:b/>
          <w:bCs/>
          <w:lang w:val="fr-FR"/>
        </w:rPr>
        <w:t>indépendance institutionnelle du Service des inspections afin que ce dernier soit à même de fonctionner comme un mécanisme de contrôle impartial et efficace</w:t>
      </w:r>
      <w:r w:rsidR="00835750">
        <w:rPr>
          <w:b/>
          <w:bCs/>
          <w:lang w:val="fr-FR"/>
        </w:rPr>
        <w:t> ;</w:t>
      </w:r>
    </w:p>
    <w:p w14:paraId="3708C17D" w14:textId="4E5E179B" w:rsidR="00D00801" w:rsidRPr="00835750" w:rsidRDefault="00D00801" w:rsidP="00B378C6">
      <w:pPr>
        <w:pStyle w:val="SingleTxtG"/>
        <w:ind w:firstLine="567"/>
        <w:rPr>
          <w:b/>
          <w:bCs/>
        </w:rPr>
      </w:pPr>
      <w:r w:rsidRPr="00835750">
        <w:rPr>
          <w:b/>
          <w:bCs/>
          <w:lang w:val="fr-FR"/>
        </w:rPr>
        <w:t>c)</w:t>
      </w:r>
      <w:r w:rsidRPr="00835750">
        <w:rPr>
          <w:b/>
          <w:bCs/>
          <w:lang w:val="fr-FR"/>
        </w:rPr>
        <w:tab/>
        <w:t>Revoir la définition de la torture figurant dans le Code pénal afin de la mettre pleinement en conformité avec l</w:t>
      </w:r>
      <w:r w:rsidR="00835750">
        <w:rPr>
          <w:b/>
          <w:bCs/>
          <w:lang w:val="fr-FR"/>
        </w:rPr>
        <w:t>’</w:t>
      </w:r>
      <w:r w:rsidR="00B378C6">
        <w:rPr>
          <w:b/>
          <w:bCs/>
          <w:lang w:val="fr-FR"/>
        </w:rPr>
        <w:t>article </w:t>
      </w:r>
      <w:r w:rsidRPr="00E70E10">
        <w:rPr>
          <w:b/>
          <w:bCs/>
          <w:lang w:val="fr-FR"/>
        </w:rPr>
        <w:t>7</w:t>
      </w:r>
      <w:r w:rsidRPr="00835750">
        <w:rPr>
          <w:b/>
          <w:bCs/>
          <w:lang w:val="fr-FR"/>
        </w:rPr>
        <w:t xml:space="preserve"> du Pacte et les autres normes internationalement reconnues</w:t>
      </w:r>
      <w:r w:rsidR="00835750">
        <w:rPr>
          <w:b/>
          <w:bCs/>
          <w:lang w:val="fr-FR"/>
        </w:rPr>
        <w:t> ;</w:t>
      </w:r>
    </w:p>
    <w:p w14:paraId="65F3B0F9" w14:textId="62C1D790" w:rsidR="00D00801" w:rsidRPr="00835750" w:rsidRDefault="00D00801" w:rsidP="00B378C6">
      <w:pPr>
        <w:pStyle w:val="SingleTxtG"/>
        <w:ind w:firstLine="567"/>
        <w:rPr>
          <w:b/>
          <w:bCs/>
        </w:rPr>
      </w:pPr>
      <w:r w:rsidRPr="00835750">
        <w:rPr>
          <w:b/>
          <w:bCs/>
          <w:lang w:val="fr-FR"/>
        </w:rPr>
        <w:t>d)</w:t>
      </w:r>
      <w:r w:rsidRPr="00835750">
        <w:rPr>
          <w:b/>
          <w:bCs/>
          <w:lang w:val="fr-FR"/>
        </w:rPr>
        <w:tab/>
        <w:t>Redoubler d</w:t>
      </w:r>
      <w:r w:rsidR="00835750">
        <w:rPr>
          <w:b/>
          <w:bCs/>
          <w:lang w:val="fr-FR"/>
        </w:rPr>
        <w:t>’</w:t>
      </w:r>
      <w:r w:rsidRPr="00835750">
        <w:rPr>
          <w:b/>
          <w:bCs/>
          <w:lang w:val="fr-FR"/>
        </w:rPr>
        <w:t>efforts pour prévenir la torture et les autres peines ou traitements cruels, inhumains ou dégradants, en dispensant aux juges, aux procureurs et aux agents des forces de l</w:t>
      </w:r>
      <w:r w:rsidR="00835750">
        <w:rPr>
          <w:b/>
          <w:bCs/>
          <w:lang w:val="fr-FR"/>
        </w:rPr>
        <w:t>’</w:t>
      </w:r>
      <w:r w:rsidRPr="00835750">
        <w:rPr>
          <w:b/>
          <w:bCs/>
          <w:lang w:val="fr-FR"/>
        </w:rPr>
        <w:t>ordre une formation pratique régulière dans le domaine des droits de l</w:t>
      </w:r>
      <w:r w:rsidR="00835750">
        <w:rPr>
          <w:b/>
          <w:bCs/>
          <w:lang w:val="fr-FR"/>
        </w:rPr>
        <w:t>’</w:t>
      </w:r>
      <w:r w:rsidRPr="00835750">
        <w:rPr>
          <w:b/>
          <w:bCs/>
          <w:lang w:val="fr-FR"/>
        </w:rPr>
        <w:t>homme, notamment sur les Principes relatifs aux entretiens efficaces dans le cadre d</w:t>
      </w:r>
      <w:r w:rsidR="00835750">
        <w:rPr>
          <w:b/>
          <w:bCs/>
          <w:lang w:val="fr-FR"/>
        </w:rPr>
        <w:t>’</w:t>
      </w:r>
      <w:r w:rsidRPr="00835750">
        <w:rPr>
          <w:b/>
          <w:bCs/>
          <w:lang w:val="fr-FR"/>
        </w:rPr>
        <w:t>enquêtes et de collecte d</w:t>
      </w:r>
      <w:r w:rsidR="00835750">
        <w:rPr>
          <w:b/>
          <w:bCs/>
          <w:lang w:val="fr-FR"/>
        </w:rPr>
        <w:t>’</w:t>
      </w:r>
      <w:r w:rsidRPr="00835750">
        <w:rPr>
          <w:b/>
          <w:bCs/>
          <w:lang w:val="fr-FR"/>
        </w:rPr>
        <w:t>informations</w:t>
      </w:r>
      <w:r w:rsidR="00E70E10" w:rsidRPr="00E70E10">
        <w:rPr>
          <w:b/>
          <w:bCs/>
          <w:lang w:val="fr-FR"/>
        </w:rPr>
        <w:t>.</w:t>
      </w:r>
    </w:p>
    <w:p w14:paraId="50D9351F" w14:textId="77777777" w:rsidR="00D00801" w:rsidRPr="0026143C" w:rsidRDefault="00D00801" w:rsidP="00835750">
      <w:pPr>
        <w:pStyle w:val="H23G"/>
      </w:pPr>
      <w:r>
        <w:rPr>
          <w:lang w:val="fr-FR"/>
        </w:rPr>
        <w:tab/>
      </w:r>
      <w:r>
        <w:rPr>
          <w:lang w:val="fr-FR"/>
        </w:rPr>
        <w:tab/>
        <w:t>Traitement des personnes privées de liberté et conditions de détention</w:t>
      </w:r>
    </w:p>
    <w:p w14:paraId="37D7B8FC" w14:textId="35A6FCD5" w:rsidR="00D00801" w:rsidRPr="0026143C" w:rsidRDefault="00D00801" w:rsidP="00835750">
      <w:pPr>
        <w:pStyle w:val="SingleTxtG"/>
      </w:pPr>
      <w:r w:rsidRPr="00E70E10">
        <w:rPr>
          <w:lang w:val="fr-FR"/>
        </w:rPr>
        <w:t>31</w:t>
      </w:r>
      <w:r w:rsidR="00E70E10" w:rsidRPr="00E70E10">
        <w:rPr>
          <w:lang w:val="fr-FR"/>
        </w:rPr>
        <w:t>.</w:t>
      </w:r>
      <w:r>
        <w:rPr>
          <w:lang w:val="fr-FR"/>
        </w:rPr>
        <w:tab/>
        <w:t>Le Comité se félicite de l</w:t>
      </w:r>
      <w:r w:rsidR="00835750">
        <w:rPr>
          <w:lang w:val="fr-FR"/>
        </w:rPr>
        <w:t>’</w:t>
      </w:r>
      <w:r>
        <w:rPr>
          <w:lang w:val="fr-FR"/>
        </w:rPr>
        <w:t>adoption de la loi sur l</w:t>
      </w:r>
      <w:r w:rsidR="00835750">
        <w:rPr>
          <w:lang w:val="fr-FR"/>
        </w:rPr>
        <w:t>’</w:t>
      </w:r>
      <w:r>
        <w:rPr>
          <w:lang w:val="fr-FR"/>
        </w:rPr>
        <w:t>exécution des peines d</w:t>
      </w:r>
      <w:r w:rsidR="00835750">
        <w:rPr>
          <w:lang w:val="fr-FR"/>
        </w:rPr>
        <w:t>’</w:t>
      </w:r>
      <w:r>
        <w:rPr>
          <w:lang w:val="fr-FR"/>
        </w:rPr>
        <w:t>emprisonnement et de la loi sur l</w:t>
      </w:r>
      <w:r w:rsidR="00835750">
        <w:rPr>
          <w:lang w:val="fr-FR"/>
        </w:rPr>
        <w:t>’</w:t>
      </w:r>
      <w:r>
        <w:rPr>
          <w:lang w:val="fr-FR"/>
        </w:rPr>
        <w:t xml:space="preserve">exécution des mesures de détention, qui devraient entrer en vigueur le </w:t>
      </w:r>
      <w:r w:rsidR="00835750" w:rsidRPr="00E70E10">
        <w:rPr>
          <w:lang w:val="fr-FR"/>
        </w:rPr>
        <w:t>1</w:t>
      </w:r>
      <w:r w:rsidR="00835750" w:rsidRPr="00835750">
        <w:rPr>
          <w:vertAlign w:val="superscript"/>
          <w:lang w:val="fr-FR"/>
        </w:rPr>
        <w:t>er</w:t>
      </w:r>
      <w:r w:rsidR="00E73419">
        <w:rPr>
          <w:lang w:val="fr-FR"/>
        </w:rPr>
        <w:t> j</w:t>
      </w:r>
      <w:r>
        <w:rPr>
          <w:lang w:val="fr-FR"/>
        </w:rPr>
        <w:t xml:space="preserve">uillet </w:t>
      </w:r>
      <w:r w:rsidRPr="00E70E10">
        <w:rPr>
          <w:lang w:val="fr-FR"/>
        </w:rPr>
        <w:t>2026</w:t>
      </w:r>
      <w:r>
        <w:rPr>
          <w:lang w:val="fr-FR"/>
        </w:rPr>
        <w:t xml:space="preserve"> et qui visent à améliorer les conditions de détention et à renforcer les garanties dont bénéficient les personnes privées de liberté</w:t>
      </w:r>
      <w:r w:rsidR="00E70E10" w:rsidRPr="00E70E10">
        <w:rPr>
          <w:lang w:val="fr-FR"/>
        </w:rPr>
        <w:t>.</w:t>
      </w:r>
      <w:r>
        <w:rPr>
          <w:lang w:val="fr-FR"/>
        </w:rPr>
        <w:t xml:space="preserve"> Il est toutefois préoccupé d</w:t>
      </w:r>
      <w:r w:rsidR="00835750">
        <w:rPr>
          <w:lang w:val="fr-FR"/>
        </w:rPr>
        <w:t>’</w:t>
      </w:r>
      <w:r>
        <w:rPr>
          <w:lang w:val="fr-FR"/>
        </w:rPr>
        <w:t xml:space="preserve">apprendre que, dans la pratique, les personnes privées de liberté, </w:t>
      </w:r>
      <w:r w:rsidR="008A7073">
        <w:rPr>
          <w:lang w:val="fr-FR"/>
        </w:rPr>
        <w:t>y compris</w:t>
      </w:r>
      <w:r>
        <w:rPr>
          <w:lang w:val="fr-FR"/>
        </w:rPr>
        <w:t xml:space="preserve"> les mineurs, ne</w:t>
      </w:r>
      <w:r w:rsidR="00CE3460">
        <w:rPr>
          <w:lang w:val="fr-FR"/>
        </w:rPr>
        <w:t> </w:t>
      </w:r>
      <w:r>
        <w:rPr>
          <w:lang w:val="fr-FR"/>
        </w:rPr>
        <w:t>bénéficieraient pas pleinement de toutes les garanties fondamentales dès le début de leur privation de liberté, notamment de l</w:t>
      </w:r>
      <w:r w:rsidR="00835750">
        <w:rPr>
          <w:lang w:val="fr-FR"/>
        </w:rPr>
        <w:t>’</w:t>
      </w:r>
      <w:r>
        <w:rPr>
          <w:lang w:val="fr-FR"/>
        </w:rPr>
        <w:t>accès à un avocat et du droit d</w:t>
      </w:r>
      <w:r w:rsidR="00835750">
        <w:rPr>
          <w:lang w:val="fr-FR"/>
        </w:rPr>
        <w:t>’</w:t>
      </w:r>
      <w:r>
        <w:rPr>
          <w:lang w:val="fr-FR"/>
        </w:rPr>
        <w:t>informer un membre de leur famille ou toute autre personne de leur choix de leur placement en détention</w:t>
      </w:r>
      <w:r w:rsidR="00E70E10" w:rsidRPr="00E70E10">
        <w:rPr>
          <w:lang w:val="fr-FR"/>
        </w:rPr>
        <w:t>.</w:t>
      </w:r>
      <w:r>
        <w:rPr>
          <w:lang w:val="fr-FR"/>
        </w:rPr>
        <w:t xml:space="preserve"> Il relève en outre avec préoccupation que l</w:t>
      </w:r>
      <w:r w:rsidR="00835750">
        <w:rPr>
          <w:lang w:val="fr-FR"/>
        </w:rPr>
        <w:t>’</w:t>
      </w:r>
      <w:r>
        <w:rPr>
          <w:lang w:val="fr-FR"/>
        </w:rPr>
        <w:t>exercice de ces garanties peut être restreint en application de certaines règles de procédure, notamment lorsque l</w:t>
      </w:r>
      <w:r w:rsidR="00835750">
        <w:rPr>
          <w:lang w:val="fr-FR"/>
        </w:rPr>
        <w:t>’</w:t>
      </w:r>
      <w:r>
        <w:rPr>
          <w:lang w:val="fr-FR"/>
        </w:rPr>
        <w:t>information concernant le placement en détention est jugée susceptible d</w:t>
      </w:r>
      <w:r w:rsidR="00835750">
        <w:rPr>
          <w:lang w:val="fr-FR"/>
        </w:rPr>
        <w:t>’</w:t>
      </w:r>
      <w:r>
        <w:rPr>
          <w:lang w:val="fr-FR"/>
        </w:rPr>
        <w:t>entraver l</w:t>
      </w:r>
      <w:r w:rsidR="00835750">
        <w:rPr>
          <w:lang w:val="fr-FR"/>
        </w:rPr>
        <w:t>’</w:t>
      </w:r>
      <w:r>
        <w:rPr>
          <w:lang w:val="fr-FR"/>
        </w:rPr>
        <w:t>élucidation de l</w:t>
      </w:r>
      <w:r w:rsidR="00835750">
        <w:rPr>
          <w:lang w:val="fr-FR"/>
        </w:rPr>
        <w:t>’</w:t>
      </w:r>
      <w:r>
        <w:rPr>
          <w:lang w:val="fr-FR"/>
        </w:rPr>
        <w:t>affaire ou l</w:t>
      </w:r>
      <w:r w:rsidR="00835750">
        <w:rPr>
          <w:lang w:val="fr-FR"/>
        </w:rPr>
        <w:t>’</w:t>
      </w:r>
      <w:r>
        <w:rPr>
          <w:lang w:val="fr-FR"/>
        </w:rPr>
        <w:t>enquête (</w:t>
      </w:r>
      <w:r w:rsidR="00B378C6">
        <w:rPr>
          <w:lang w:val="fr-FR"/>
        </w:rPr>
        <w:t>art</w:t>
      </w:r>
      <w:r w:rsidR="00E70E10" w:rsidRPr="00E70E10">
        <w:rPr>
          <w:lang w:val="fr-FR"/>
        </w:rPr>
        <w:t>.</w:t>
      </w:r>
      <w:r w:rsidR="00B378C6">
        <w:rPr>
          <w:lang w:val="fr-FR"/>
        </w:rPr>
        <w:t> </w:t>
      </w:r>
      <w:r w:rsidRPr="00E70E10">
        <w:rPr>
          <w:lang w:val="fr-FR"/>
        </w:rPr>
        <w:t>9</w:t>
      </w:r>
      <w:r>
        <w:rPr>
          <w:lang w:val="fr-FR"/>
        </w:rPr>
        <w:t>)</w:t>
      </w:r>
      <w:r w:rsidR="00E70E10" w:rsidRPr="00E70E10">
        <w:rPr>
          <w:lang w:val="fr-FR"/>
        </w:rPr>
        <w:t>.</w:t>
      </w:r>
    </w:p>
    <w:p w14:paraId="69E06367" w14:textId="2DABE94F" w:rsidR="00D00801" w:rsidRPr="00835750" w:rsidRDefault="00D00801" w:rsidP="00835750">
      <w:pPr>
        <w:pStyle w:val="SingleTxtG"/>
        <w:rPr>
          <w:b/>
          <w:bCs/>
        </w:rPr>
      </w:pPr>
      <w:r w:rsidRPr="00E70E10">
        <w:rPr>
          <w:lang w:val="fr-FR"/>
        </w:rPr>
        <w:t>32</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prendre les mesures voulues pour que sa législation et ses pratiques soient pleinement conformes à l</w:t>
      </w:r>
      <w:r w:rsidR="00835750">
        <w:rPr>
          <w:b/>
          <w:bCs/>
          <w:lang w:val="fr-FR"/>
        </w:rPr>
        <w:t>’</w:t>
      </w:r>
      <w:r w:rsidR="00B378C6">
        <w:rPr>
          <w:b/>
          <w:bCs/>
          <w:lang w:val="fr-FR"/>
        </w:rPr>
        <w:t>article </w:t>
      </w:r>
      <w:r w:rsidRPr="00E70E10">
        <w:rPr>
          <w:b/>
          <w:bCs/>
          <w:lang w:val="fr-FR"/>
        </w:rPr>
        <w:t>9</w:t>
      </w:r>
      <w:r w:rsidRPr="00835750">
        <w:rPr>
          <w:b/>
          <w:bCs/>
          <w:lang w:val="fr-FR"/>
        </w:rPr>
        <w:t xml:space="preserve"> du Pacte, à la lumière de l</w:t>
      </w:r>
      <w:r w:rsidR="00835750">
        <w:rPr>
          <w:b/>
          <w:bCs/>
          <w:lang w:val="fr-FR"/>
        </w:rPr>
        <w:t>’</w:t>
      </w:r>
      <w:r w:rsidRPr="00835750">
        <w:rPr>
          <w:b/>
          <w:bCs/>
          <w:lang w:val="fr-FR"/>
        </w:rPr>
        <w:t xml:space="preserve">observation générale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35</w:t>
      </w:r>
      <w:r w:rsidR="007414E7">
        <w:rPr>
          <w:b/>
          <w:bCs/>
          <w:lang w:val="fr-FR"/>
        </w:rPr>
        <w:t> </w:t>
      </w:r>
      <w:r w:rsidRPr="00835750">
        <w:rPr>
          <w:b/>
          <w:bCs/>
          <w:lang w:val="fr-FR"/>
        </w:rPr>
        <w:t>(</w:t>
      </w:r>
      <w:r w:rsidRPr="00E70E10">
        <w:rPr>
          <w:b/>
          <w:bCs/>
          <w:lang w:val="fr-FR"/>
        </w:rPr>
        <w:t>2014</w:t>
      </w:r>
      <w:r w:rsidRPr="00835750">
        <w:rPr>
          <w:b/>
          <w:bCs/>
          <w:lang w:val="fr-FR"/>
        </w:rPr>
        <w:t>) du Comité sur la liberté et la sécurité de la personne</w:t>
      </w:r>
      <w:r w:rsidR="00E70E10" w:rsidRPr="00E70E10">
        <w:rPr>
          <w:b/>
          <w:bCs/>
          <w:lang w:val="fr-FR"/>
        </w:rPr>
        <w:t>.</w:t>
      </w:r>
      <w:r w:rsidRPr="00835750">
        <w:rPr>
          <w:b/>
          <w:bCs/>
          <w:lang w:val="fr-FR"/>
        </w:rPr>
        <w:t xml:space="preserve"> Il devrait en outre continuer de renforcer l</w:t>
      </w:r>
      <w:r w:rsidR="00835750">
        <w:rPr>
          <w:b/>
          <w:bCs/>
          <w:lang w:val="fr-FR"/>
        </w:rPr>
        <w:t>’</w:t>
      </w:r>
      <w:r w:rsidRPr="00835750">
        <w:rPr>
          <w:b/>
          <w:bCs/>
          <w:lang w:val="fr-FR"/>
        </w:rPr>
        <w:t>action qu</w:t>
      </w:r>
      <w:r w:rsidR="00835750">
        <w:rPr>
          <w:b/>
          <w:bCs/>
          <w:lang w:val="fr-FR"/>
        </w:rPr>
        <w:t>’</w:t>
      </w:r>
      <w:r w:rsidRPr="00835750">
        <w:rPr>
          <w:b/>
          <w:bCs/>
          <w:lang w:val="fr-FR"/>
        </w:rPr>
        <w:t>il mène pour que les conditions de détention soient conformes aux normes internationales applicables, notamment l</w:t>
      </w:r>
      <w:r w:rsidR="00835750">
        <w:rPr>
          <w:b/>
          <w:bCs/>
          <w:lang w:val="fr-FR"/>
        </w:rPr>
        <w:t>’</w:t>
      </w:r>
      <w:r w:rsidRPr="00835750">
        <w:rPr>
          <w:b/>
          <w:bCs/>
          <w:lang w:val="fr-FR"/>
        </w:rPr>
        <w:t>Ensemble de règles minima des Nations Unies pour le traitement des détenus (Règles Nelson</w:t>
      </w:r>
      <w:r w:rsidR="0093678C">
        <w:rPr>
          <w:b/>
          <w:bCs/>
          <w:lang w:val="fr-FR"/>
        </w:rPr>
        <w:t> </w:t>
      </w:r>
      <w:r w:rsidRPr="00835750">
        <w:rPr>
          <w:b/>
          <w:bCs/>
          <w:lang w:val="fr-FR"/>
        </w:rPr>
        <w:t>Mandela) et les Règles des Nations Unies concernant le traitement des détenues et l</w:t>
      </w:r>
      <w:r w:rsidR="00835750">
        <w:rPr>
          <w:b/>
          <w:bCs/>
          <w:lang w:val="fr-FR"/>
        </w:rPr>
        <w:t>’</w:t>
      </w:r>
      <w:r w:rsidRPr="00835750">
        <w:rPr>
          <w:b/>
          <w:bCs/>
          <w:lang w:val="fr-FR"/>
        </w:rPr>
        <w:t>imposition de mesures non privatives de liberté aux délinquantes (Règles de Bangkok)</w:t>
      </w:r>
      <w:r w:rsidR="00E70E10" w:rsidRPr="00E70E10">
        <w:rPr>
          <w:b/>
          <w:bCs/>
          <w:lang w:val="fr-FR"/>
        </w:rPr>
        <w:t>.</w:t>
      </w:r>
    </w:p>
    <w:p w14:paraId="605247AC" w14:textId="77189876" w:rsidR="00D00801" w:rsidRPr="0026143C" w:rsidRDefault="00D00801" w:rsidP="00835750">
      <w:pPr>
        <w:pStyle w:val="H23G"/>
      </w:pPr>
      <w:r>
        <w:rPr>
          <w:lang w:val="fr-FR"/>
        </w:rPr>
        <w:tab/>
      </w:r>
      <w:r>
        <w:rPr>
          <w:lang w:val="fr-FR"/>
        </w:rPr>
        <w:tab/>
        <w:t>Traitement des étrangers, notamment des réfugiés et des demandeurs d</w:t>
      </w:r>
      <w:r w:rsidR="00835750">
        <w:rPr>
          <w:lang w:val="fr-FR"/>
        </w:rPr>
        <w:t>’</w:t>
      </w:r>
      <w:r>
        <w:rPr>
          <w:lang w:val="fr-FR"/>
        </w:rPr>
        <w:t>asile</w:t>
      </w:r>
    </w:p>
    <w:p w14:paraId="4F9488D8" w14:textId="011F37CB" w:rsidR="00D00801" w:rsidRPr="0026143C" w:rsidRDefault="00D00801" w:rsidP="00835750">
      <w:pPr>
        <w:pStyle w:val="SingleTxtG"/>
      </w:pPr>
      <w:r w:rsidRPr="00E70E10">
        <w:rPr>
          <w:lang w:val="fr-FR"/>
        </w:rPr>
        <w:t>33</w:t>
      </w:r>
      <w:r w:rsidR="00E70E10" w:rsidRPr="00E70E10">
        <w:rPr>
          <w:lang w:val="fr-FR"/>
        </w:rPr>
        <w:t>.</w:t>
      </w:r>
      <w:r>
        <w:rPr>
          <w:lang w:val="fr-FR"/>
        </w:rPr>
        <w:tab/>
        <w:t>Le Comité se félicite des mesures que l</w:t>
      </w:r>
      <w:r w:rsidR="00835750">
        <w:rPr>
          <w:lang w:val="fr-FR"/>
        </w:rPr>
        <w:t>’</w:t>
      </w:r>
      <w:r w:rsidR="008A7073">
        <w:rPr>
          <w:lang w:val="fr-FR"/>
        </w:rPr>
        <w:t>État Partie</w:t>
      </w:r>
      <w:r>
        <w:rPr>
          <w:lang w:val="fr-FR"/>
        </w:rPr>
        <w:t xml:space="preserve"> a prises pour offrir une protection temporaire aux personnes qui ont fui le conflit en Ukraine, ainsi que des mesures visant à numériser les procédures administratives liées à la migration</w:t>
      </w:r>
      <w:r w:rsidR="00E70E10" w:rsidRPr="00E70E10">
        <w:rPr>
          <w:lang w:val="fr-FR"/>
        </w:rPr>
        <w:t>.</w:t>
      </w:r>
      <w:r>
        <w:rPr>
          <w:lang w:val="fr-FR"/>
        </w:rPr>
        <w:t xml:space="preserve"> Il demeure toutefois préoccupé par les informations selon lesquelles la détention reste employée dans le cadre des procédures d</w:t>
      </w:r>
      <w:r w:rsidR="00835750">
        <w:rPr>
          <w:lang w:val="fr-FR"/>
        </w:rPr>
        <w:t>’</w:t>
      </w:r>
      <w:r>
        <w:rPr>
          <w:lang w:val="fr-FR"/>
        </w:rPr>
        <w:t>immigration et dans les affaires concernant des enfants et des mineurs non accompagnés</w:t>
      </w:r>
      <w:r w:rsidR="00E70E10" w:rsidRPr="00E70E10">
        <w:rPr>
          <w:lang w:val="fr-FR"/>
        </w:rPr>
        <w:t>.</w:t>
      </w:r>
      <w:r>
        <w:rPr>
          <w:lang w:val="fr-FR"/>
        </w:rPr>
        <w:t xml:space="preserve"> Il prend note aussi avec préoccupation des informations selon lesquelles le traitement des demandes de reconnaissance du statut de réfugié accuse des retards (</w:t>
      </w:r>
      <w:r w:rsidR="00B378C6">
        <w:rPr>
          <w:lang w:val="fr-FR"/>
        </w:rPr>
        <w:t>art</w:t>
      </w:r>
      <w:r w:rsidR="00E70E10" w:rsidRPr="00E70E10">
        <w:rPr>
          <w:lang w:val="fr-FR"/>
        </w:rPr>
        <w:t>.</w:t>
      </w:r>
      <w:r w:rsidR="00B378C6">
        <w:rPr>
          <w:lang w:val="fr-FR"/>
        </w:rPr>
        <w:t> </w:t>
      </w:r>
      <w:r w:rsidRPr="00E70E10">
        <w:rPr>
          <w:lang w:val="fr-FR"/>
        </w:rPr>
        <w:t>9</w:t>
      </w:r>
      <w:r>
        <w:rPr>
          <w:lang w:val="fr-FR"/>
        </w:rPr>
        <w:t xml:space="preserve">, </w:t>
      </w:r>
      <w:r w:rsidRPr="00E70E10">
        <w:rPr>
          <w:lang w:val="fr-FR"/>
        </w:rPr>
        <w:t>12</w:t>
      </w:r>
      <w:r>
        <w:rPr>
          <w:lang w:val="fr-FR"/>
        </w:rPr>
        <w:t xml:space="preserve">, </w:t>
      </w:r>
      <w:r w:rsidRPr="00E70E10">
        <w:rPr>
          <w:lang w:val="fr-FR"/>
        </w:rPr>
        <w:t>13</w:t>
      </w:r>
      <w:r>
        <w:rPr>
          <w:lang w:val="fr-FR"/>
        </w:rPr>
        <w:t xml:space="preserve"> et </w:t>
      </w:r>
      <w:r w:rsidRPr="00E70E10">
        <w:rPr>
          <w:lang w:val="fr-FR"/>
        </w:rPr>
        <w:t>24</w:t>
      </w:r>
      <w:r>
        <w:rPr>
          <w:lang w:val="fr-FR"/>
        </w:rPr>
        <w:t>)</w:t>
      </w:r>
      <w:r w:rsidR="00E70E10" w:rsidRPr="00E70E10">
        <w:rPr>
          <w:lang w:val="fr-FR"/>
        </w:rPr>
        <w:t>.</w:t>
      </w:r>
    </w:p>
    <w:p w14:paraId="1052ADDF" w14:textId="56CA2AA1" w:rsidR="00D00801" w:rsidRPr="00835750" w:rsidRDefault="00D00801" w:rsidP="00835750">
      <w:pPr>
        <w:pStyle w:val="SingleTxtG"/>
        <w:rPr>
          <w:b/>
          <w:bCs/>
        </w:rPr>
      </w:pPr>
      <w:r w:rsidRPr="00E70E10">
        <w:rPr>
          <w:lang w:val="fr-FR"/>
        </w:rPr>
        <w:t>34</w:t>
      </w:r>
      <w:r w:rsidR="00E70E10" w:rsidRPr="00E70E10">
        <w:rPr>
          <w:lang w:val="fr-FR"/>
        </w:rPr>
        <w:t>.</w:t>
      </w:r>
      <w:r>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w:t>
      </w:r>
      <w:r w:rsidR="00835750">
        <w:rPr>
          <w:b/>
          <w:bCs/>
          <w:lang w:val="fr-FR"/>
        </w:rPr>
        <w:t> :</w:t>
      </w:r>
    </w:p>
    <w:p w14:paraId="4EE510F6" w14:textId="75234C75" w:rsidR="00D00801" w:rsidRPr="00835750" w:rsidRDefault="00D00801" w:rsidP="00B378C6">
      <w:pPr>
        <w:pStyle w:val="SingleTxtG"/>
        <w:ind w:firstLine="567"/>
        <w:rPr>
          <w:b/>
          <w:bCs/>
        </w:rPr>
      </w:pPr>
      <w:r w:rsidRPr="00835750">
        <w:rPr>
          <w:b/>
          <w:bCs/>
          <w:lang w:val="fr-FR"/>
        </w:rPr>
        <w:t>a)</w:t>
      </w:r>
      <w:r w:rsidRPr="00835750">
        <w:rPr>
          <w:b/>
          <w:bCs/>
          <w:lang w:val="fr-FR"/>
        </w:rPr>
        <w:tab/>
        <w:t>Veiller à ce que toutes les personnes qui sollicitent une protection internationale aient accès, sans discrimination, au territoire national et à des procédures équitables et efficaces de détermination individuelle du statut de réfugié ou d</w:t>
      </w:r>
      <w:r w:rsidR="00835750">
        <w:rPr>
          <w:b/>
          <w:bCs/>
          <w:lang w:val="fr-FR"/>
        </w:rPr>
        <w:t>’</w:t>
      </w:r>
      <w:r w:rsidRPr="00835750">
        <w:rPr>
          <w:b/>
          <w:bCs/>
          <w:lang w:val="fr-FR"/>
        </w:rPr>
        <w:t>autres formes de protection internationale, dans le plein respect du principe de non</w:t>
      </w:r>
      <w:r w:rsidR="0011183D">
        <w:rPr>
          <w:b/>
          <w:bCs/>
          <w:lang w:val="fr-FR"/>
        </w:rPr>
        <w:noBreakHyphen/>
      </w:r>
      <w:r w:rsidRPr="00835750">
        <w:rPr>
          <w:b/>
          <w:bCs/>
          <w:lang w:val="fr-FR"/>
        </w:rPr>
        <w:t>refoulement et des garanties contre la détention arbitraire</w:t>
      </w:r>
      <w:r w:rsidR="00835750">
        <w:rPr>
          <w:b/>
          <w:bCs/>
          <w:lang w:val="fr-FR"/>
        </w:rPr>
        <w:t> ;</w:t>
      </w:r>
    </w:p>
    <w:p w14:paraId="44C89C1C" w14:textId="315F98B5" w:rsidR="00D00801" w:rsidRPr="00835750" w:rsidRDefault="00D00801" w:rsidP="00B378C6">
      <w:pPr>
        <w:pStyle w:val="SingleTxtG"/>
        <w:ind w:firstLine="567"/>
        <w:rPr>
          <w:b/>
          <w:bCs/>
        </w:rPr>
      </w:pPr>
      <w:r w:rsidRPr="00835750">
        <w:rPr>
          <w:b/>
          <w:bCs/>
          <w:lang w:val="fr-FR"/>
        </w:rPr>
        <w:t>b)</w:t>
      </w:r>
      <w:r w:rsidRPr="00835750">
        <w:rPr>
          <w:b/>
          <w:bCs/>
          <w:lang w:val="fr-FR"/>
        </w:rPr>
        <w:tab/>
        <w:t>Faire en sorte que la détention d</w:t>
      </w:r>
      <w:r w:rsidR="00835750">
        <w:rPr>
          <w:b/>
          <w:bCs/>
          <w:lang w:val="fr-FR"/>
        </w:rPr>
        <w:t>’</w:t>
      </w:r>
      <w:r w:rsidRPr="00835750">
        <w:rPr>
          <w:b/>
          <w:bCs/>
          <w:lang w:val="fr-FR"/>
        </w:rPr>
        <w:t>immigrants soit envisagée uniquement en dernier recours, pour une durée aussi brève que possible et conformément au Pacte, et que les mesures de substitution à la détention soient effectivement appliquées</w:t>
      </w:r>
      <w:r w:rsidR="00E70E10" w:rsidRPr="00E70E10">
        <w:rPr>
          <w:b/>
          <w:bCs/>
          <w:lang w:val="fr-FR"/>
        </w:rPr>
        <w:t>.</w:t>
      </w:r>
      <w:r w:rsidRPr="00835750">
        <w:rPr>
          <w:b/>
          <w:bCs/>
          <w:lang w:val="fr-FR"/>
        </w:rPr>
        <w:t xml:space="preserve"> L</w:t>
      </w:r>
      <w:r w:rsidR="00835750">
        <w:rPr>
          <w:b/>
          <w:bCs/>
          <w:lang w:val="fr-FR"/>
        </w:rPr>
        <w:t>’</w:t>
      </w:r>
      <w:r w:rsidR="008A7073">
        <w:rPr>
          <w:b/>
          <w:bCs/>
          <w:lang w:val="fr-FR"/>
        </w:rPr>
        <w:t>État Partie</w:t>
      </w:r>
      <w:r w:rsidRPr="00835750">
        <w:rPr>
          <w:b/>
          <w:bCs/>
          <w:lang w:val="fr-FR"/>
        </w:rPr>
        <w:t xml:space="preserve"> devrait s</w:t>
      </w:r>
      <w:r w:rsidR="00835750">
        <w:rPr>
          <w:b/>
          <w:bCs/>
          <w:lang w:val="fr-FR"/>
        </w:rPr>
        <w:t>’</w:t>
      </w:r>
      <w:r w:rsidRPr="00835750">
        <w:rPr>
          <w:b/>
          <w:bCs/>
          <w:lang w:val="fr-FR"/>
        </w:rPr>
        <w:t xml:space="preserve">abstenir de placer en détention des enfants, </w:t>
      </w:r>
      <w:r w:rsidR="008A7073">
        <w:rPr>
          <w:b/>
          <w:bCs/>
          <w:lang w:val="fr-FR"/>
        </w:rPr>
        <w:t>y compris</w:t>
      </w:r>
      <w:r w:rsidRPr="00835750">
        <w:rPr>
          <w:b/>
          <w:bCs/>
          <w:lang w:val="fr-FR"/>
        </w:rPr>
        <w:t xml:space="preserve"> des mineurs non accompagnés, dans le cadre des procédures d</w:t>
      </w:r>
      <w:r w:rsidR="00835750">
        <w:rPr>
          <w:b/>
          <w:bCs/>
          <w:lang w:val="fr-FR"/>
        </w:rPr>
        <w:t>’</w:t>
      </w:r>
      <w:r w:rsidRPr="00835750">
        <w:rPr>
          <w:b/>
          <w:bCs/>
          <w:lang w:val="fr-FR"/>
        </w:rPr>
        <w:t>immigration, et veiller à ce que l</w:t>
      </w:r>
      <w:r w:rsidR="00835750">
        <w:rPr>
          <w:b/>
          <w:bCs/>
          <w:lang w:val="fr-FR"/>
        </w:rPr>
        <w:t>’</w:t>
      </w:r>
      <w:r w:rsidRPr="00835750">
        <w:rPr>
          <w:b/>
          <w:bCs/>
          <w:lang w:val="fr-FR"/>
        </w:rPr>
        <w:t>intérêt supérieur de l</w:t>
      </w:r>
      <w:r w:rsidR="00835750">
        <w:rPr>
          <w:b/>
          <w:bCs/>
          <w:lang w:val="fr-FR"/>
        </w:rPr>
        <w:t>’</w:t>
      </w:r>
      <w:r w:rsidRPr="00835750">
        <w:rPr>
          <w:b/>
          <w:bCs/>
          <w:lang w:val="fr-FR"/>
        </w:rPr>
        <w:t>enfant soit une considération primordiale dans toutes les décisions concernant</w:t>
      </w:r>
      <w:r w:rsidR="00B378C6">
        <w:rPr>
          <w:b/>
          <w:bCs/>
          <w:lang w:val="fr-FR"/>
        </w:rPr>
        <w:t xml:space="preserve"> </w:t>
      </w:r>
      <w:r w:rsidRPr="00835750">
        <w:rPr>
          <w:b/>
          <w:bCs/>
          <w:lang w:val="fr-FR"/>
        </w:rPr>
        <w:t>les enfants</w:t>
      </w:r>
      <w:r w:rsidR="00835750">
        <w:rPr>
          <w:b/>
          <w:bCs/>
          <w:lang w:val="fr-FR"/>
        </w:rPr>
        <w:t> ;</w:t>
      </w:r>
    </w:p>
    <w:p w14:paraId="5F19C9D8" w14:textId="23648E3E" w:rsidR="00D00801" w:rsidRPr="00835750" w:rsidRDefault="00D00801" w:rsidP="00B378C6">
      <w:pPr>
        <w:pStyle w:val="SingleTxtG"/>
        <w:ind w:firstLine="567"/>
        <w:rPr>
          <w:b/>
          <w:bCs/>
        </w:rPr>
      </w:pPr>
      <w:r w:rsidRPr="00835750">
        <w:rPr>
          <w:b/>
          <w:bCs/>
          <w:lang w:val="fr-FR"/>
        </w:rPr>
        <w:lastRenderedPageBreak/>
        <w:t>c)</w:t>
      </w:r>
      <w:r w:rsidRPr="00835750">
        <w:rPr>
          <w:b/>
          <w:bCs/>
          <w:lang w:val="fr-FR"/>
        </w:rPr>
        <w:tab/>
        <w:t>Renforcer la formation des garde-frontières et des agents des services d</w:t>
      </w:r>
      <w:r w:rsidR="00835750">
        <w:rPr>
          <w:b/>
          <w:bCs/>
          <w:lang w:val="fr-FR"/>
        </w:rPr>
        <w:t>’</w:t>
      </w:r>
      <w:r w:rsidRPr="00835750">
        <w:rPr>
          <w:b/>
          <w:bCs/>
          <w:lang w:val="fr-FR"/>
        </w:rPr>
        <w:t>immigration afin que les droits que les demandeurs d</w:t>
      </w:r>
      <w:r w:rsidR="00835750">
        <w:rPr>
          <w:b/>
          <w:bCs/>
          <w:lang w:val="fr-FR"/>
        </w:rPr>
        <w:t>’</w:t>
      </w:r>
      <w:r w:rsidRPr="00835750">
        <w:rPr>
          <w:b/>
          <w:bCs/>
          <w:lang w:val="fr-FR"/>
        </w:rPr>
        <w:t>asile et les réfugiés tiennent du Pacte et des autres normes internationales applicables soient pleinement respectés</w:t>
      </w:r>
      <w:r w:rsidR="00E70E10" w:rsidRPr="00E70E10">
        <w:rPr>
          <w:b/>
          <w:bCs/>
          <w:lang w:val="fr-FR"/>
        </w:rPr>
        <w:t>.</w:t>
      </w:r>
    </w:p>
    <w:p w14:paraId="7B613DFB" w14:textId="77777777" w:rsidR="00D00801" w:rsidRPr="0026143C" w:rsidRDefault="00D00801" w:rsidP="00835750">
      <w:pPr>
        <w:pStyle w:val="H23G"/>
      </w:pPr>
      <w:r>
        <w:rPr>
          <w:lang w:val="fr-FR"/>
        </w:rPr>
        <w:tab/>
      </w:r>
      <w:r>
        <w:rPr>
          <w:lang w:val="fr-FR"/>
        </w:rPr>
        <w:tab/>
        <w:t>Accès à la justice et indépendance du pouvoir judiciaire</w:t>
      </w:r>
    </w:p>
    <w:p w14:paraId="5C93B035" w14:textId="5C23E6D8" w:rsidR="00D00801" w:rsidRPr="0026143C" w:rsidRDefault="00D00801" w:rsidP="00835750">
      <w:pPr>
        <w:pStyle w:val="SingleTxtG"/>
      </w:pPr>
      <w:r w:rsidRPr="00E70E10">
        <w:rPr>
          <w:lang w:val="fr-FR"/>
        </w:rPr>
        <w:t>35</w:t>
      </w:r>
      <w:r w:rsidR="00E70E10" w:rsidRPr="00E70E10">
        <w:rPr>
          <w:lang w:val="fr-FR"/>
        </w:rPr>
        <w:t>.</w:t>
      </w:r>
      <w:r>
        <w:rPr>
          <w:lang w:val="fr-FR"/>
        </w:rPr>
        <w:tab/>
        <w:t>Le Comité prend note des mesures que l</w:t>
      </w:r>
      <w:r w:rsidR="00835750">
        <w:rPr>
          <w:lang w:val="fr-FR"/>
        </w:rPr>
        <w:t>’</w:t>
      </w:r>
      <w:r w:rsidR="008A7073">
        <w:rPr>
          <w:lang w:val="fr-FR"/>
        </w:rPr>
        <w:t>État Partie</w:t>
      </w:r>
      <w:r>
        <w:rPr>
          <w:lang w:val="fr-FR"/>
        </w:rPr>
        <w:t xml:space="preserve"> a prises pour lutter contre la corruption au sein du système judiciaire, notamment des réformes mises en place en droit pénal pour la période </w:t>
      </w:r>
      <w:r w:rsidRPr="00E70E10">
        <w:rPr>
          <w:lang w:val="fr-FR"/>
        </w:rPr>
        <w:t>2023</w:t>
      </w:r>
      <w:r>
        <w:rPr>
          <w:lang w:val="fr-FR"/>
        </w:rPr>
        <w:t>-</w:t>
      </w:r>
      <w:r w:rsidRPr="00E70E10">
        <w:rPr>
          <w:lang w:val="fr-FR"/>
        </w:rPr>
        <w:t>2024</w:t>
      </w:r>
      <w:r w:rsidR="00E70E10" w:rsidRPr="00E70E10">
        <w:rPr>
          <w:lang w:val="fr-FR"/>
        </w:rPr>
        <w:t>.</w:t>
      </w:r>
      <w:r>
        <w:rPr>
          <w:lang w:val="fr-FR"/>
        </w:rPr>
        <w:t xml:space="preserve"> Il prend toutefois note avec préoccupation de la dissolution du Bureau du Procureur spécial et d</w:t>
      </w:r>
      <w:r w:rsidR="00835750">
        <w:rPr>
          <w:lang w:val="fr-FR"/>
        </w:rPr>
        <w:t>’</w:t>
      </w:r>
      <w:r>
        <w:rPr>
          <w:lang w:val="fr-FR"/>
        </w:rPr>
        <w:t>autres organismes chargés de lutter contre la corruption de haut niveau et la criminalité organisée</w:t>
      </w:r>
      <w:r w:rsidR="00E70E10" w:rsidRPr="00E70E10">
        <w:rPr>
          <w:lang w:val="fr-FR"/>
        </w:rPr>
        <w:t>.</w:t>
      </w:r>
      <w:r>
        <w:rPr>
          <w:lang w:val="fr-FR"/>
        </w:rPr>
        <w:t xml:space="preserve"> Il s</w:t>
      </w:r>
      <w:r w:rsidR="00835750">
        <w:rPr>
          <w:lang w:val="fr-FR"/>
        </w:rPr>
        <w:t>’</w:t>
      </w:r>
      <w:r>
        <w:rPr>
          <w:lang w:val="fr-FR"/>
        </w:rPr>
        <w:t xml:space="preserve">inquiète en outre de la modification apportée en </w:t>
      </w:r>
      <w:r w:rsidRPr="00E70E10">
        <w:rPr>
          <w:lang w:val="fr-FR"/>
        </w:rPr>
        <w:t>2020</w:t>
      </w:r>
      <w:r>
        <w:rPr>
          <w:lang w:val="fr-FR"/>
        </w:rPr>
        <w:t xml:space="preserve"> à la loi sur les tribunaux, qui autorise le pouvoir exécutif à révoquer des membres du Conseil de la magistrature, ainsi que des critiques formulées publiquement par des représentants de l</w:t>
      </w:r>
      <w:r w:rsidR="00835750">
        <w:rPr>
          <w:lang w:val="fr-FR"/>
        </w:rPr>
        <w:t>’</w:t>
      </w:r>
      <w:r>
        <w:rPr>
          <w:lang w:val="fr-FR"/>
        </w:rPr>
        <w:t>État à l</w:t>
      </w:r>
      <w:r w:rsidR="00835750">
        <w:rPr>
          <w:lang w:val="fr-FR"/>
        </w:rPr>
        <w:t>’</w:t>
      </w:r>
      <w:r>
        <w:rPr>
          <w:lang w:val="fr-FR"/>
        </w:rPr>
        <w:t>égard de juges</w:t>
      </w:r>
      <w:r w:rsidR="00E70E10" w:rsidRPr="00E70E10">
        <w:rPr>
          <w:lang w:val="fr-FR"/>
        </w:rPr>
        <w:t>.</w:t>
      </w:r>
      <w:r>
        <w:rPr>
          <w:lang w:val="fr-FR"/>
        </w:rPr>
        <w:t xml:space="preserve"> Il craint que cette évolution ne compromette les garanties institutionnelles qui permettent de préserver l</w:t>
      </w:r>
      <w:r w:rsidR="00835750">
        <w:rPr>
          <w:lang w:val="fr-FR"/>
        </w:rPr>
        <w:t>’</w:t>
      </w:r>
      <w:r>
        <w:rPr>
          <w:lang w:val="fr-FR"/>
        </w:rPr>
        <w:t>indépendance des magistrats du siège et du parquet</w:t>
      </w:r>
      <w:r w:rsidR="00E70E10" w:rsidRPr="00E70E10">
        <w:rPr>
          <w:lang w:val="fr-FR"/>
        </w:rPr>
        <w:t>.</w:t>
      </w:r>
      <w:r>
        <w:rPr>
          <w:lang w:val="fr-FR"/>
        </w:rPr>
        <w:t xml:space="preserve"> Il prend note de la réforme en cours au sein du système judiciaire, mais constate avec préoccupation que les difficultés que l</w:t>
      </w:r>
      <w:r w:rsidR="00835750">
        <w:rPr>
          <w:lang w:val="fr-FR"/>
        </w:rPr>
        <w:t>’</w:t>
      </w:r>
      <w:r w:rsidR="008A7073">
        <w:rPr>
          <w:lang w:val="fr-FR"/>
        </w:rPr>
        <w:t>État Partie</w:t>
      </w:r>
      <w:r>
        <w:rPr>
          <w:lang w:val="fr-FR"/>
        </w:rPr>
        <w:t xml:space="preserve"> éprouve à l</w:t>
      </w:r>
      <w:r w:rsidR="00835750">
        <w:rPr>
          <w:lang w:val="fr-FR"/>
        </w:rPr>
        <w:t>’</w:t>
      </w:r>
      <w:r>
        <w:rPr>
          <w:lang w:val="fr-FR"/>
        </w:rPr>
        <w:t>appliquer, notamment en ce qui concerne les effectifs des magistrats et du personnel judiciaire, constituent une entrave à l</w:t>
      </w:r>
      <w:r w:rsidR="00835750">
        <w:rPr>
          <w:lang w:val="fr-FR"/>
        </w:rPr>
        <w:t>’</w:t>
      </w:r>
      <w:r>
        <w:rPr>
          <w:lang w:val="fr-FR"/>
        </w:rPr>
        <w:t>accès à la justice (</w:t>
      </w:r>
      <w:r w:rsidR="00B378C6">
        <w:rPr>
          <w:lang w:val="fr-FR"/>
        </w:rPr>
        <w:t>art</w:t>
      </w:r>
      <w:r w:rsidR="00E70E10" w:rsidRPr="00E70E10">
        <w:rPr>
          <w:lang w:val="fr-FR"/>
        </w:rPr>
        <w:t>.</w:t>
      </w:r>
      <w:r w:rsidR="00B378C6">
        <w:rPr>
          <w:lang w:val="fr-FR"/>
        </w:rPr>
        <w:t> </w:t>
      </w:r>
      <w:r w:rsidRPr="00E70E10">
        <w:rPr>
          <w:lang w:val="fr-FR"/>
        </w:rPr>
        <w:t>14</w:t>
      </w:r>
      <w:r>
        <w:rPr>
          <w:lang w:val="fr-FR"/>
        </w:rPr>
        <w:t>)</w:t>
      </w:r>
      <w:r w:rsidR="00E70E10" w:rsidRPr="00E70E10">
        <w:rPr>
          <w:lang w:val="fr-FR"/>
        </w:rPr>
        <w:t>.</w:t>
      </w:r>
    </w:p>
    <w:p w14:paraId="28DBBBFE" w14:textId="24189345" w:rsidR="00D00801" w:rsidRPr="00835750" w:rsidRDefault="00D00801" w:rsidP="00835750">
      <w:pPr>
        <w:pStyle w:val="SingleTxtG"/>
        <w:rPr>
          <w:b/>
          <w:bCs/>
        </w:rPr>
      </w:pPr>
      <w:r w:rsidRPr="00E70E10">
        <w:rPr>
          <w:lang w:val="fr-FR"/>
        </w:rPr>
        <w:t>36</w:t>
      </w:r>
      <w:r w:rsidR="00E70E10" w:rsidRPr="00E70E10">
        <w:rPr>
          <w:lang w:val="fr-FR"/>
        </w:rPr>
        <w:t>.</w:t>
      </w:r>
      <w:r>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w:t>
      </w:r>
      <w:r w:rsidR="00835750">
        <w:rPr>
          <w:b/>
          <w:bCs/>
          <w:lang w:val="fr-FR"/>
        </w:rPr>
        <w:t> :</w:t>
      </w:r>
    </w:p>
    <w:p w14:paraId="10C7D7D8" w14:textId="058D3929" w:rsidR="00D00801" w:rsidRPr="00835750" w:rsidRDefault="00D00801" w:rsidP="00B378C6">
      <w:pPr>
        <w:pStyle w:val="SingleTxtG"/>
        <w:ind w:firstLine="567"/>
        <w:rPr>
          <w:b/>
          <w:bCs/>
        </w:rPr>
      </w:pPr>
      <w:r w:rsidRPr="00835750">
        <w:rPr>
          <w:b/>
          <w:bCs/>
          <w:lang w:val="fr-FR"/>
        </w:rPr>
        <w:t>a)</w:t>
      </w:r>
      <w:r w:rsidRPr="00835750">
        <w:rPr>
          <w:b/>
          <w:bCs/>
          <w:lang w:val="fr-FR"/>
        </w:rPr>
        <w:tab/>
        <w:t>Prendre immédiatement des mesures, en droit et dans la pratique, pour</w:t>
      </w:r>
      <w:r w:rsidR="007A7D63">
        <w:rPr>
          <w:b/>
          <w:bCs/>
          <w:lang w:val="fr-FR"/>
        </w:rPr>
        <w:t> </w:t>
      </w:r>
      <w:r w:rsidRPr="00835750">
        <w:rPr>
          <w:b/>
          <w:bCs/>
          <w:lang w:val="fr-FR"/>
        </w:rPr>
        <w:t>garantir la pleine indépendance et l</w:t>
      </w:r>
      <w:r w:rsidR="00835750">
        <w:rPr>
          <w:b/>
          <w:bCs/>
          <w:lang w:val="fr-FR"/>
        </w:rPr>
        <w:t>’</w:t>
      </w:r>
      <w:r w:rsidRPr="00835750">
        <w:rPr>
          <w:b/>
          <w:bCs/>
          <w:lang w:val="fr-FR"/>
        </w:rPr>
        <w:t>impartialité totale du pouvoir judiciaire ainsi que l</w:t>
      </w:r>
      <w:r w:rsidR="00835750">
        <w:rPr>
          <w:b/>
          <w:bCs/>
          <w:lang w:val="fr-FR"/>
        </w:rPr>
        <w:t>’</w:t>
      </w:r>
      <w:r w:rsidRPr="00835750">
        <w:rPr>
          <w:b/>
          <w:bCs/>
          <w:lang w:val="fr-FR"/>
        </w:rPr>
        <w:t>autonomie fonctionnelle du ministère public, et veiller à ce que les magistrats du siège et du parquet puissent exercer leurs fonctions sans pression ni ingérence indues des pouvoirs législatif et exécutif</w:t>
      </w:r>
      <w:r w:rsidR="005E17F8">
        <w:rPr>
          <w:b/>
          <w:bCs/>
          <w:lang w:val="fr-FR"/>
        </w:rPr>
        <w:t> ;</w:t>
      </w:r>
    </w:p>
    <w:p w14:paraId="5DB02167" w14:textId="634AC390" w:rsidR="00D00801" w:rsidRPr="00835750" w:rsidRDefault="00D00801" w:rsidP="00B378C6">
      <w:pPr>
        <w:pStyle w:val="SingleTxtG"/>
        <w:ind w:firstLine="567"/>
        <w:rPr>
          <w:b/>
          <w:bCs/>
        </w:rPr>
      </w:pPr>
      <w:r w:rsidRPr="00835750">
        <w:rPr>
          <w:b/>
          <w:bCs/>
          <w:lang w:val="fr-FR"/>
        </w:rPr>
        <w:t>b)</w:t>
      </w:r>
      <w:r w:rsidRPr="00835750">
        <w:rPr>
          <w:b/>
          <w:bCs/>
          <w:lang w:val="fr-FR"/>
        </w:rPr>
        <w:tab/>
        <w:t>Faire en sorte que les procédures de sélection, de nomination, de</w:t>
      </w:r>
      <w:r w:rsidR="005E17F8">
        <w:rPr>
          <w:b/>
          <w:bCs/>
          <w:lang w:val="fr-FR"/>
        </w:rPr>
        <w:t> </w:t>
      </w:r>
      <w:r w:rsidRPr="00835750">
        <w:rPr>
          <w:b/>
          <w:bCs/>
          <w:lang w:val="fr-FR"/>
        </w:rPr>
        <w:t>suspension et de révocation des juges, des procureurs et des membres du Conseil de la magistrature et les mesures disciplinaires prononcées contre eux soient conformes au Pacte et aux normes internationales applicables</w:t>
      </w:r>
      <w:r w:rsidR="00835750">
        <w:rPr>
          <w:b/>
          <w:bCs/>
          <w:lang w:val="fr-FR"/>
        </w:rPr>
        <w:t> ;</w:t>
      </w:r>
    </w:p>
    <w:p w14:paraId="48FE6580" w14:textId="092A5803" w:rsidR="00D00801" w:rsidRPr="00835750" w:rsidRDefault="00D00801" w:rsidP="00B378C6">
      <w:pPr>
        <w:pStyle w:val="SingleTxtG"/>
        <w:ind w:firstLine="567"/>
        <w:rPr>
          <w:b/>
          <w:bCs/>
        </w:rPr>
      </w:pPr>
      <w:r w:rsidRPr="00835750">
        <w:rPr>
          <w:b/>
          <w:bCs/>
          <w:lang w:val="fr-FR"/>
        </w:rPr>
        <w:t>c)</w:t>
      </w:r>
      <w:r w:rsidRPr="00835750">
        <w:rPr>
          <w:b/>
          <w:bCs/>
          <w:lang w:val="fr-FR"/>
        </w:rPr>
        <w:tab/>
        <w:t>Accélérer la mise en application effective de la réforme du système judiciaire, afin de veiller à ce que les tribunaux nouvellement réorganisés soient dotés d</w:t>
      </w:r>
      <w:r w:rsidR="00835750">
        <w:rPr>
          <w:b/>
          <w:bCs/>
          <w:lang w:val="fr-FR"/>
        </w:rPr>
        <w:t>’</w:t>
      </w:r>
      <w:r w:rsidRPr="00835750">
        <w:rPr>
          <w:b/>
          <w:bCs/>
          <w:lang w:val="fr-FR"/>
        </w:rPr>
        <w:t>effectifs suffisants et pleinement opérationnels, de façon à garantir une justice accessible à tous</w:t>
      </w:r>
      <w:r w:rsidR="00E70E10" w:rsidRPr="00E70E10">
        <w:rPr>
          <w:b/>
          <w:bCs/>
          <w:lang w:val="fr-FR"/>
        </w:rPr>
        <w:t>.</w:t>
      </w:r>
    </w:p>
    <w:p w14:paraId="6288CDB8" w14:textId="7701A5F3" w:rsidR="00D00801" w:rsidRPr="0026143C" w:rsidRDefault="00D00801" w:rsidP="00835750">
      <w:pPr>
        <w:pStyle w:val="H23G"/>
      </w:pPr>
      <w:r>
        <w:rPr>
          <w:lang w:val="fr-FR"/>
        </w:rPr>
        <w:tab/>
      </w:r>
      <w:r>
        <w:rPr>
          <w:lang w:val="fr-FR"/>
        </w:rPr>
        <w:tab/>
        <w:t>Élimination de l</w:t>
      </w:r>
      <w:r w:rsidR="00835750">
        <w:rPr>
          <w:lang w:val="fr-FR"/>
        </w:rPr>
        <w:t>’</w:t>
      </w:r>
      <w:r>
        <w:rPr>
          <w:lang w:val="fr-FR"/>
        </w:rPr>
        <w:t>esclavage, de la servitude et de la traite des personnes</w:t>
      </w:r>
    </w:p>
    <w:p w14:paraId="3548ED1A" w14:textId="4B4CDF6C" w:rsidR="00D00801" w:rsidRPr="0026143C" w:rsidRDefault="00D00801" w:rsidP="00835750">
      <w:pPr>
        <w:pStyle w:val="SingleTxtG"/>
      </w:pPr>
      <w:r w:rsidRPr="00E70E10">
        <w:rPr>
          <w:lang w:val="fr-FR"/>
        </w:rPr>
        <w:t>37</w:t>
      </w:r>
      <w:r w:rsidR="00E70E10" w:rsidRPr="00E70E10">
        <w:rPr>
          <w:lang w:val="fr-FR"/>
        </w:rPr>
        <w:t>.</w:t>
      </w:r>
      <w:r>
        <w:rPr>
          <w:lang w:val="fr-FR"/>
        </w:rPr>
        <w:tab/>
        <w:t>Le Comité accueille avec satisfaction les informations fournies par l</w:t>
      </w:r>
      <w:r w:rsidR="00835750">
        <w:rPr>
          <w:lang w:val="fr-FR"/>
        </w:rPr>
        <w:t>’</w:t>
      </w:r>
      <w:r w:rsidR="008A7073">
        <w:rPr>
          <w:lang w:val="fr-FR"/>
        </w:rPr>
        <w:t>État Partie</w:t>
      </w:r>
      <w:r>
        <w:rPr>
          <w:lang w:val="fr-FR"/>
        </w:rPr>
        <w:t xml:space="preserve"> concernant les mesures prises pour lutter contre la traite des personnes au cours de la période considérée, notamment l</w:t>
      </w:r>
      <w:r w:rsidR="00835750">
        <w:rPr>
          <w:lang w:val="fr-FR"/>
        </w:rPr>
        <w:t>’</w:t>
      </w:r>
      <w:r>
        <w:rPr>
          <w:lang w:val="fr-FR"/>
        </w:rPr>
        <w:t>adoption du programme national de lutte contre la traite pour la période</w:t>
      </w:r>
      <w:r w:rsidR="00F60B48">
        <w:rPr>
          <w:lang w:val="fr-FR"/>
        </w:rPr>
        <w:t> </w:t>
      </w:r>
      <w:r w:rsidRPr="00E70E10">
        <w:rPr>
          <w:lang w:val="fr-FR"/>
        </w:rPr>
        <w:t>2024</w:t>
      </w:r>
      <w:r>
        <w:rPr>
          <w:lang w:val="fr-FR"/>
        </w:rPr>
        <w:t>-</w:t>
      </w:r>
      <w:r w:rsidRPr="00E70E10">
        <w:rPr>
          <w:lang w:val="fr-FR"/>
        </w:rPr>
        <w:t>2028</w:t>
      </w:r>
      <w:r>
        <w:rPr>
          <w:lang w:val="fr-FR"/>
        </w:rPr>
        <w:t xml:space="preserve"> et l</w:t>
      </w:r>
      <w:r w:rsidR="00835750">
        <w:rPr>
          <w:lang w:val="fr-FR"/>
        </w:rPr>
        <w:t>’</w:t>
      </w:r>
      <w:r>
        <w:rPr>
          <w:lang w:val="fr-FR"/>
        </w:rPr>
        <w:t>action visant à renforcer le cadre législatif de lutte contre les infractions liées à la traite</w:t>
      </w:r>
      <w:r w:rsidR="00E70E10" w:rsidRPr="00E70E10">
        <w:rPr>
          <w:lang w:val="fr-FR"/>
        </w:rPr>
        <w:t>.</w:t>
      </w:r>
      <w:r>
        <w:rPr>
          <w:lang w:val="fr-FR"/>
        </w:rPr>
        <w:t xml:space="preserve"> Il reste toutefois préoccupé par les informations selon lesquelles le repérage des victimes de la traite présente des lacunes et la classification des infractions est erronée, situation qui permettrait aux auteurs de bénéficier de sanctions clémentes</w:t>
      </w:r>
      <w:r w:rsidR="00E70E10" w:rsidRPr="00E70E10">
        <w:rPr>
          <w:lang w:val="fr-FR"/>
        </w:rPr>
        <w:t>.</w:t>
      </w:r>
      <w:r>
        <w:rPr>
          <w:lang w:val="fr-FR"/>
        </w:rPr>
        <w:t xml:space="preserve"> Il est également préoccupé par les obstacles qui empêchent les victimes de la traite d</w:t>
      </w:r>
      <w:r w:rsidR="00835750">
        <w:rPr>
          <w:lang w:val="fr-FR"/>
        </w:rPr>
        <w:t>’</w:t>
      </w:r>
      <w:r>
        <w:rPr>
          <w:lang w:val="fr-FR"/>
        </w:rPr>
        <w:t>obtenir une indemnisation, ainsi que par l</w:t>
      </w:r>
      <w:r w:rsidR="00835750">
        <w:rPr>
          <w:lang w:val="fr-FR"/>
        </w:rPr>
        <w:t>’</w:t>
      </w:r>
      <w:r>
        <w:rPr>
          <w:lang w:val="fr-FR"/>
        </w:rPr>
        <w:t xml:space="preserve">insuffisance des garanties visant à assurer que la responsabilité </w:t>
      </w:r>
      <w:r w:rsidRPr="00B903ED">
        <w:rPr>
          <w:spacing w:val="-2"/>
          <w:lang w:val="fr-FR"/>
        </w:rPr>
        <w:t>pénale des victimes ne soit pas engagée du fait d</w:t>
      </w:r>
      <w:r w:rsidR="00835750" w:rsidRPr="00B903ED">
        <w:rPr>
          <w:spacing w:val="-2"/>
          <w:lang w:val="fr-FR"/>
        </w:rPr>
        <w:t>’</w:t>
      </w:r>
      <w:r w:rsidRPr="00B903ED">
        <w:rPr>
          <w:spacing w:val="-2"/>
          <w:lang w:val="fr-FR"/>
        </w:rPr>
        <w:t>actes illicites commis en conséquence directe de leur exploitation</w:t>
      </w:r>
      <w:r w:rsidR="00E70E10" w:rsidRPr="00E70E10">
        <w:rPr>
          <w:spacing w:val="-2"/>
          <w:lang w:val="fr-FR"/>
        </w:rPr>
        <w:t>.</w:t>
      </w:r>
      <w:r w:rsidRPr="00B903ED">
        <w:rPr>
          <w:spacing w:val="-2"/>
          <w:lang w:val="fr-FR"/>
        </w:rPr>
        <w:t xml:space="preserve"> Il relève en outre avec préoccupation que les plateformes en ligne sont de plus en plus utilisées à des fins de recrutement et d</w:t>
      </w:r>
      <w:r w:rsidR="00835750" w:rsidRPr="00B903ED">
        <w:rPr>
          <w:spacing w:val="-2"/>
          <w:lang w:val="fr-FR"/>
        </w:rPr>
        <w:t>’</w:t>
      </w:r>
      <w:r w:rsidRPr="00B903ED">
        <w:rPr>
          <w:spacing w:val="-2"/>
          <w:lang w:val="fr-FR"/>
        </w:rPr>
        <w:t>exploitation des victimes (</w:t>
      </w:r>
      <w:r w:rsidR="00B378C6" w:rsidRPr="00B903ED">
        <w:rPr>
          <w:spacing w:val="-2"/>
          <w:lang w:val="fr-FR"/>
        </w:rPr>
        <w:t>art</w:t>
      </w:r>
      <w:r w:rsidR="00E70E10" w:rsidRPr="00E70E10">
        <w:rPr>
          <w:spacing w:val="-2"/>
          <w:lang w:val="fr-FR"/>
        </w:rPr>
        <w:t>.</w:t>
      </w:r>
      <w:r w:rsidR="00B378C6" w:rsidRPr="00B903ED">
        <w:rPr>
          <w:spacing w:val="-2"/>
          <w:lang w:val="fr-FR"/>
        </w:rPr>
        <w:t> </w:t>
      </w:r>
      <w:r w:rsidRPr="00E70E10">
        <w:rPr>
          <w:spacing w:val="-2"/>
          <w:lang w:val="fr-FR"/>
        </w:rPr>
        <w:t>7</w:t>
      </w:r>
      <w:r w:rsidRPr="00B903ED">
        <w:rPr>
          <w:spacing w:val="-2"/>
          <w:lang w:val="fr-FR"/>
        </w:rPr>
        <w:t xml:space="preserve">, </w:t>
      </w:r>
      <w:r w:rsidRPr="00E70E10">
        <w:rPr>
          <w:spacing w:val="-2"/>
          <w:lang w:val="fr-FR"/>
        </w:rPr>
        <w:t>8</w:t>
      </w:r>
      <w:r w:rsidRPr="00B903ED">
        <w:rPr>
          <w:spacing w:val="-2"/>
          <w:lang w:val="fr-FR"/>
        </w:rPr>
        <w:t xml:space="preserve"> et </w:t>
      </w:r>
      <w:r w:rsidRPr="00E70E10">
        <w:rPr>
          <w:spacing w:val="-2"/>
          <w:lang w:val="fr-FR"/>
        </w:rPr>
        <w:t>26</w:t>
      </w:r>
      <w:r w:rsidRPr="00B903ED">
        <w:rPr>
          <w:spacing w:val="-2"/>
          <w:lang w:val="fr-FR"/>
        </w:rPr>
        <w:t>)</w:t>
      </w:r>
      <w:r w:rsidR="00E70E10" w:rsidRPr="00E70E10">
        <w:rPr>
          <w:spacing w:val="-2"/>
          <w:lang w:val="fr-FR"/>
        </w:rPr>
        <w:t>.</w:t>
      </w:r>
    </w:p>
    <w:p w14:paraId="49BCCF71" w14:textId="626622A0" w:rsidR="00D00801" w:rsidRPr="00835750" w:rsidRDefault="00D00801" w:rsidP="00835750">
      <w:pPr>
        <w:pStyle w:val="SingleTxtG"/>
        <w:rPr>
          <w:b/>
          <w:bCs/>
        </w:rPr>
      </w:pPr>
      <w:r w:rsidRPr="00E70E10">
        <w:rPr>
          <w:lang w:val="fr-FR"/>
        </w:rPr>
        <w:t>38</w:t>
      </w:r>
      <w:r w:rsidR="00E70E10" w:rsidRPr="00E70E10">
        <w:rPr>
          <w:lang w:val="fr-FR"/>
        </w:rPr>
        <w:t>.</w:t>
      </w:r>
      <w:r>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redoubler d</w:t>
      </w:r>
      <w:r w:rsidR="00835750">
        <w:rPr>
          <w:b/>
          <w:bCs/>
          <w:lang w:val="fr-FR"/>
        </w:rPr>
        <w:t>’</w:t>
      </w:r>
      <w:r w:rsidRPr="00835750">
        <w:rPr>
          <w:b/>
          <w:bCs/>
          <w:lang w:val="fr-FR"/>
        </w:rPr>
        <w:t>efforts pour prévenir, combattre et réprimer la traite, en particulier celle des femmes et des enfants</w:t>
      </w:r>
      <w:r w:rsidR="00E70E10" w:rsidRPr="00E70E10">
        <w:rPr>
          <w:b/>
          <w:bCs/>
          <w:lang w:val="fr-FR"/>
        </w:rPr>
        <w:t>.</w:t>
      </w:r>
      <w:r w:rsidRPr="00835750">
        <w:rPr>
          <w:b/>
          <w:bCs/>
          <w:lang w:val="fr-FR"/>
        </w:rPr>
        <w:t xml:space="preserve"> Il devrait notamment</w:t>
      </w:r>
      <w:r w:rsidR="00835750">
        <w:rPr>
          <w:b/>
          <w:bCs/>
          <w:lang w:val="fr-FR"/>
        </w:rPr>
        <w:t> :</w:t>
      </w:r>
    </w:p>
    <w:p w14:paraId="6B6F0973" w14:textId="73ED7B0A" w:rsidR="00D00801" w:rsidRPr="00835750" w:rsidRDefault="00D00801" w:rsidP="00B378C6">
      <w:pPr>
        <w:pStyle w:val="SingleTxtG"/>
        <w:ind w:firstLine="567"/>
        <w:rPr>
          <w:b/>
          <w:bCs/>
        </w:rPr>
      </w:pPr>
      <w:r w:rsidRPr="00835750">
        <w:rPr>
          <w:b/>
          <w:bCs/>
          <w:lang w:val="fr-FR"/>
        </w:rPr>
        <w:t>a)</w:t>
      </w:r>
      <w:r w:rsidRPr="00835750">
        <w:rPr>
          <w:b/>
          <w:bCs/>
          <w:lang w:val="fr-FR"/>
        </w:rPr>
        <w:tab/>
        <w:t>Veiller à ce que les victimes soient effectivement repérées, notamment détecter les personnes en situation de vulnérabilité, comme les demandeurs d</w:t>
      </w:r>
      <w:r w:rsidR="00835750">
        <w:rPr>
          <w:b/>
          <w:bCs/>
          <w:lang w:val="fr-FR"/>
        </w:rPr>
        <w:t>’</w:t>
      </w:r>
      <w:r w:rsidRPr="00835750">
        <w:rPr>
          <w:b/>
          <w:bCs/>
          <w:lang w:val="fr-FR"/>
        </w:rPr>
        <w:t>asile, les</w:t>
      </w:r>
      <w:r w:rsidR="00823A7C">
        <w:rPr>
          <w:b/>
          <w:bCs/>
          <w:lang w:val="fr-FR"/>
        </w:rPr>
        <w:t> </w:t>
      </w:r>
      <w:r w:rsidRPr="00835750">
        <w:rPr>
          <w:b/>
          <w:bCs/>
          <w:lang w:val="fr-FR"/>
        </w:rPr>
        <w:t>enfants non accompagnés, les réfugiés et les migrants, et faire en sorte que les victimes aient accès à des services de protection et d</w:t>
      </w:r>
      <w:r w:rsidR="00835750">
        <w:rPr>
          <w:b/>
          <w:bCs/>
          <w:lang w:val="fr-FR"/>
        </w:rPr>
        <w:t>’</w:t>
      </w:r>
      <w:r w:rsidRPr="00835750">
        <w:rPr>
          <w:b/>
          <w:bCs/>
          <w:lang w:val="fr-FR"/>
        </w:rPr>
        <w:t>assistance</w:t>
      </w:r>
      <w:r w:rsidR="00835750">
        <w:rPr>
          <w:b/>
          <w:bCs/>
          <w:lang w:val="fr-FR"/>
        </w:rPr>
        <w:t> ;</w:t>
      </w:r>
    </w:p>
    <w:p w14:paraId="1DCA7418" w14:textId="774321FC" w:rsidR="00D00801" w:rsidRPr="00835750" w:rsidRDefault="00D00801" w:rsidP="00B378C6">
      <w:pPr>
        <w:pStyle w:val="SingleTxtG"/>
        <w:ind w:firstLine="567"/>
        <w:rPr>
          <w:b/>
          <w:bCs/>
        </w:rPr>
      </w:pPr>
      <w:r w:rsidRPr="00835750">
        <w:rPr>
          <w:b/>
          <w:bCs/>
          <w:lang w:val="fr-FR"/>
        </w:rPr>
        <w:t>b)</w:t>
      </w:r>
      <w:r w:rsidRPr="00835750">
        <w:rPr>
          <w:b/>
          <w:bCs/>
          <w:lang w:val="fr-FR"/>
        </w:rPr>
        <w:tab/>
        <w:t>S</w:t>
      </w:r>
      <w:r w:rsidR="00835750">
        <w:rPr>
          <w:b/>
          <w:bCs/>
          <w:lang w:val="fr-FR"/>
        </w:rPr>
        <w:t>’</w:t>
      </w:r>
      <w:r w:rsidRPr="00835750">
        <w:rPr>
          <w:b/>
          <w:bCs/>
          <w:lang w:val="fr-FR"/>
        </w:rPr>
        <w:t>assurer que tous les cas de traite font l</w:t>
      </w:r>
      <w:r w:rsidR="00835750">
        <w:rPr>
          <w:b/>
          <w:bCs/>
          <w:lang w:val="fr-FR"/>
        </w:rPr>
        <w:t>’</w:t>
      </w:r>
      <w:r w:rsidRPr="00835750">
        <w:rPr>
          <w:b/>
          <w:bCs/>
          <w:lang w:val="fr-FR"/>
        </w:rPr>
        <w:t>objet d</w:t>
      </w:r>
      <w:r w:rsidR="00835750">
        <w:rPr>
          <w:b/>
          <w:bCs/>
          <w:lang w:val="fr-FR"/>
        </w:rPr>
        <w:t>’</w:t>
      </w:r>
      <w:r w:rsidRPr="00835750">
        <w:rPr>
          <w:b/>
          <w:bCs/>
          <w:lang w:val="fr-FR"/>
        </w:rPr>
        <w:t xml:space="preserve">une enquête approfondie, que les auteurs sont poursuivis et condamnés comme il se doit et que les victimes reçoivent une réparation intégrale dans le cadre de la procédure pénale, </w:t>
      </w:r>
      <w:r w:rsidR="008A7073">
        <w:rPr>
          <w:b/>
          <w:bCs/>
          <w:lang w:val="fr-FR"/>
        </w:rPr>
        <w:t>y compris</w:t>
      </w:r>
      <w:r w:rsidRPr="00835750">
        <w:rPr>
          <w:b/>
          <w:bCs/>
          <w:lang w:val="fr-FR"/>
        </w:rPr>
        <w:t xml:space="preserve"> sous </w:t>
      </w:r>
      <w:r w:rsidRPr="00835750">
        <w:rPr>
          <w:b/>
          <w:bCs/>
          <w:lang w:val="fr-FR"/>
        </w:rPr>
        <w:lastRenderedPageBreak/>
        <w:t>la forme de mesures de réadaptation et d</w:t>
      </w:r>
      <w:r w:rsidR="00835750">
        <w:rPr>
          <w:b/>
          <w:bCs/>
          <w:lang w:val="fr-FR"/>
        </w:rPr>
        <w:t>’</w:t>
      </w:r>
      <w:r w:rsidRPr="00835750">
        <w:rPr>
          <w:b/>
          <w:bCs/>
          <w:lang w:val="fr-FR"/>
        </w:rPr>
        <w:t>une indemnisation appropriée</w:t>
      </w:r>
      <w:r w:rsidR="00E70E10" w:rsidRPr="00E70E10">
        <w:rPr>
          <w:b/>
          <w:bCs/>
          <w:lang w:val="fr-FR"/>
        </w:rPr>
        <w:t>.</w:t>
      </w:r>
      <w:r w:rsidRPr="00835750">
        <w:rPr>
          <w:b/>
          <w:bCs/>
          <w:lang w:val="fr-FR"/>
        </w:rPr>
        <w:t xml:space="preserve"> Il devrait en outre veiller à ce que des garanties suffisantes soient prévues pour que la responsabilité pénale des victimes ne soit pas engagée du fait d</w:t>
      </w:r>
      <w:r w:rsidR="00835750">
        <w:rPr>
          <w:b/>
          <w:bCs/>
          <w:lang w:val="fr-FR"/>
        </w:rPr>
        <w:t>’</w:t>
      </w:r>
      <w:r w:rsidRPr="00835750">
        <w:rPr>
          <w:b/>
          <w:bCs/>
          <w:lang w:val="fr-FR"/>
        </w:rPr>
        <w:t>actes illicites commis en conséquence directe de leur exploitation</w:t>
      </w:r>
      <w:r w:rsidR="00835750">
        <w:rPr>
          <w:b/>
          <w:bCs/>
          <w:lang w:val="fr-FR"/>
        </w:rPr>
        <w:t> ;</w:t>
      </w:r>
    </w:p>
    <w:p w14:paraId="7AD4852C" w14:textId="6E00229F" w:rsidR="00D00801" w:rsidRPr="00835750" w:rsidRDefault="00D00801" w:rsidP="00B378C6">
      <w:pPr>
        <w:pStyle w:val="SingleTxtG"/>
        <w:ind w:firstLine="567"/>
        <w:rPr>
          <w:b/>
          <w:bCs/>
        </w:rPr>
      </w:pPr>
      <w:r w:rsidRPr="00835750">
        <w:rPr>
          <w:b/>
          <w:bCs/>
          <w:lang w:val="fr-FR"/>
        </w:rPr>
        <w:t>c)</w:t>
      </w:r>
      <w:r w:rsidRPr="00835750">
        <w:rPr>
          <w:b/>
          <w:bCs/>
          <w:lang w:val="fr-FR"/>
        </w:rPr>
        <w:tab/>
        <w:t>Dispenser une formation spécialisée aux agents de l</w:t>
      </w:r>
      <w:r w:rsidR="00835750">
        <w:rPr>
          <w:b/>
          <w:bCs/>
          <w:lang w:val="fr-FR"/>
        </w:rPr>
        <w:t>’</w:t>
      </w:r>
      <w:r w:rsidRPr="00835750">
        <w:rPr>
          <w:b/>
          <w:bCs/>
          <w:lang w:val="fr-FR"/>
        </w:rPr>
        <w:t>État concernés, notamment aux juges, aux procureurs et aux agents des forces de l</w:t>
      </w:r>
      <w:r w:rsidR="00835750">
        <w:rPr>
          <w:b/>
          <w:bCs/>
          <w:lang w:val="fr-FR"/>
        </w:rPr>
        <w:t>’</w:t>
      </w:r>
      <w:r w:rsidRPr="00835750">
        <w:rPr>
          <w:b/>
          <w:bCs/>
          <w:lang w:val="fr-FR"/>
        </w:rPr>
        <w:t>ordre, sur le repérage et l</w:t>
      </w:r>
      <w:r w:rsidR="00835750">
        <w:rPr>
          <w:b/>
          <w:bCs/>
          <w:lang w:val="fr-FR"/>
        </w:rPr>
        <w:t>’</w:t>
      </w:r>
      <w:r w:rsidRPr="00835750">
        <w:rPr>
          <w:b/>
          <w:bCs/>
          <w:lang w:val="fr-FR"/>
        </w:rPr>
        <w:t>orientation des victimes de la traite, la qualification correcte des infractions liées à la traite et la condamnation à des sanctions efficaces, proportionnées et dissuasives</w:t>
      </w:r>
      <w:r w:rsidR="00835750">
        <w:rPr>
          <w:b/>
          <w:bCs/>
          <w:lang w:val="fr-FR"/>
        </w:rPr>
        <w:t> ;</w:t>
      </w:r>
    </w:p>
    <w:p w14:paraId="4605DBA0" w14:textId="55C143E4" w:rsidR="00D00801" w:rsidRPr="00835750" w:rsidRDefault="00835750" w:rsidP="00B378C6">
      <w:pPr>
        <w:pStyle w:val="SingleTxtG"/>
        <w:ind w:firstLine="567"/>
        <w:rPr>
          <w:b/>
          <w:bCs/>
        </w:rPr>
      </w:pPr>
      <w:r w:rsidRPr="00835750">
        <w:rPr>
          <w:b/>
          <w:bCs/>
          <w:lang w:val="fr-FR"/>
        </w:rPr>
        <w:t>d</w:t>
      </w:r>
      <w:r w:rsidR="00D00801" w:rsidRPr="00835750">
        <w:rPr>
          <w:b/>
          <w:bCs/>
          <w:lang w:val="fr-FR"/>
        </w:rPr>
        <w:t>)</w:t>
      </w:r>
      <w:r w:rsidR="00D00801" w:rsidRPr="00835750">
        <w:rPr>
          <w:b/>
          <w:bCs/>
          <w:lang w:val="fr-FR"/>
        </w:rPr>
        <w:tab/>
        <w:t>Renforcer les mesures visant à prévenir et à combattre le recrutement et l</w:t>
      </w:r>
      <w:r>
        <w:rPr>
          <w:b/>
          <w:bCs/>
          <w:lang w:val="fr-FR"/>
        </w:rPr>
        <w:t>’</w:t>
      </w:r>
      <w:r w:rsidR="00D00801" w:rsidRPr="00835750">
        <w:rPr>
          <w:b/>
          <w:bCs/>
          <w:lang w:val="fr-FR"/>
        </w:rPr>
        <w:t>exploitation des victimes de la traite sur des plateformes en ligne, notamment améliorer les capacités de surveillance et d</w:t>
      </w:r>
      <w:r>
        <w:rPr>
          <w:b/>
          <w:bCs/>
          <w:lang w:val="fr-FR"/>
        </w:rPr>
        <w:t>’</w:t>
      </w:r>
      <w:r w:rsidR="00D00801" w:rsidRPr="00835750">
        <w:rPr>
          <w:b/>
          <w:bCs/>
          <w:lang w:val="fr-FR"/>
        </w:rPr>
        <w:t>enquête et renforcer la coopération avec les fournisseurs de services concernés</w:t>
      </w:r>
      <w:r w:rsidR="00E70E10" w:rsidRPr="00E70E10">
        <w:rPr>
          <w:b/>
          <w:bCs/>
          <w:lang w:val="fr-FR"/>
        </w:rPr>
        <w:t>.</w:t>
      </w:r>
    </w:p>
    <w:p w14:paraId="69C75FAA" w14:textId="77777777" w:rsidR="00D00801" w:rsidRPr="0026143C" w:rsidRDefault="00D00801" w:rsidP="00835750">
      <w:pPr>
        <w:pStyle w:val="H23G"/>
      </w:pPr>
      <w:r>
        <w:rPr>
          <w:lang w:val="fr-FR"/>
        </w:rPr>
        <w:tab/>
      </w:r>
      <w:r>
        <w:rPr>
          <w:lang w:val="fr-FR"/>
        </w:rPr>
        <w:tab/>
        <w:t>Liberté de pensée, de conscience et de religion</w:t>
      </w:r>
    </w:p>
    <w:p w14:paraId="20ADF518" w14:textId="1AF36013" w:rsidR="00D00801" w:rsidRPr="0026143C" w:rsidRDefault="00D00801" w:rsidP="00835750">
      <w:pPr>
        <w:pStyle w:val="SingleTxtG"/>
      </w:pPr>
      <w:r w:rsidRPr="00E70E10">
        <w:rPr>
          <w:lang w:val="fr-FR"/>
        </w:rPr>
        <w:t>39</w:t>
      </w:r>
      <w:r w:rsidR="00E70E10" w:rsidRPr="00E70E10">
        <w:rPr>
          <w:lang w:val="fr-FR"/>
        </w:rPr>
        <w:t>.</w:t>
      </w:r>
      <w:r>
        <w:rPr>
          <w:lang w:val="fr-FR"/>
        </w:rPr>
        <w:tab/>
        <w:t xml:space="preserve">Le Comité prend note avec préoccupation de la modification apportée en </w:t>
      </w:r>
      <w:r w:rsidRPr="00E70E10">
        <w:rPr>
          <w:lang w:val="fr-FR"/>
        </w:rPr>
        <w:t>2017</w:t>
      </w:r>
      <w:r>
        <w:rPr>
          <w:lang w:val="fr-FR"/>
        </w:rPr>
        <w:t xml:space="preserve"> à la loi </w:t>
      </w:r>
      <w:r w:rsidR="00835750">
        <w:rPr>
          <w:lang w:val="fr-FR"/>
        </w:rPr>
        <w:t>n</w:t>
      </w:r>
      <w:r w:rsidR="00835750" w:rsidRPr="00835750">
        <w:rPr>
          <w:vertAlign w:val="superscript"/>
          <w:lang w:val="fr-FR"/>
        </w:rPr>
        <w:t>o</w:t>
      </w:r>
      <w:r>
        <w:rPr>
          <w:lang w:val="fr-FR"/>
        </w:rPr>
        <w:t> </w:t>
      </w:r>
      <w:r w:rsidRPr="00E70E10">
        <w:rPr>
          <w:lang w:val="fr-FR"/>
        </w:rPr>
        <w:t>308</w:t>
      </w:r>
      <w:r>
        <w:rPr>
          <w:lang w:val="fr-FR"/>
        </w:rPr>
        <w:t>/</w:t>
      </w:r>
      <w:r w:rsidRPr="00E70E10">
        <w:rPr>
          <w:lang w:val="fr-FR"/>
        </w:rPr>
        <w:t>1991</w:t>
      </w:r>
      <w:r>
        <w:rPr>
          <w:lang w:val="fr-FR"/>
        </w:rPr>
        <w:t xml:space="preserve"> Coll</w:t>
      </w:r>
      <w:r w:rsidR="00E70E10" w:rsidRPr="00E70E10">
        <w:rPr>
          <w:lang w:val="fr-FR"/>
        </w:rPr>
        <w:t>.</w:t>
      </w:r>
      <w:r>
        <w:rPr>
          <w:lang w:val="fr-FR"/>
        </w:rPr>
        <w:t xml:space="preserve"> relative à la liberté de religion et au statut des communautés de croyants, qui a porté à </w:t>
      </w:r>
      <w:r w:rsidRPr="00E70E10">
        <w:rPr>
          <w:lang w:val="fr-FR"/>
        </w:rPr>
        <w:t>50</w:t>
      </w:r>
      <w:r>
        <w:rPr>
          <w:lang w:val="fr-FR"/>
        </w:rPr>
        <w:t> </w:t>
      </w:r>
      <w:r w:rsidRPr="00E70E10">
        <w:rPr>
          <w:lang w:val="fr-FR"/>
        </w:rPr>
        <w:t>000</w:t>
      </w:r>
      <w:r>
        <w:rPr>
          <w:lang w:val="fr-FR"/>
        </w:rPr>
        <w:t xml:space="preserve"> le nombre minimum d</w:t>
      </w:r>
      <w:r w:rsidR="00835750">
        <w:rPr>
          <w:lang w:val="fr-FR"/>
        </w:rPr>
        <w:t>’</w:t>
      </w:r>
      <w:r>
        <w:rPr>
          <w:lang w:val="fr-FR"/>
        </w:rPr>
        <w:t>adultes requis pour obtenir l</w:t>
      </w:r>
      <w:r w:rsidR="00835750">
        <w:rPr>
          <w:lang w:val="fr-FR"/>
        </w:rPr>
        <w:t>’</w:t>
      </w:r>
      <w:r>
        <w:rPr>
          <w:lang w:val="fr-FR"/>
        </w:rPr>
        <w:t>enregistrement des églises et des associations religieuses</w:t>
      </w:r>
      <w:r w:rsidR="00E70E10" w:rsidRPr="00E70E10">
        <w:rPr>
          <w:lang w:val="fr-FR"/>
        </w:rPr>
        <w:t>.</w:t>
      </w:r>
      <w:r>
        <w:rPr>
          <w:lang w:val="fr-FR"/>
        </w:rPr>
        <w:t xml:space="preserve"> Il note que l</w:t>
      </w:r>
      <w:r w:rsidR="00835750">
        <w:rPr>
          <w:lang w:val="fr-FR"/>
        </w:rPr>
        <w:t>’</w:t>
      </w:r>
      <w:r>
        <w:rPr>
          <w:lang w:val="fr-FR"/>
        </w:rPr>
        <w:t>objectif déclaré de l</w:t>
      </w:r>
      <w:r w:rsidR="00835750">
        <w:rPr>
          <w:lang w:val="fr-FR"/>
        </w:rPr>
        <w:t>’</w:t>
      </w:r>
      <w:r w:rsidR="008A7073">
        <w:rPr>
          <w:lang w:val="fr-FR"/>
        </w:rPr>
        <w:t>État Partie</w:t>
      </w:r>
      <w:r>
        <w:rPr>
          <w:lang w:val="fr-FR"/>
        </w:rPr>
        <w:t xml:space="preserve"> est de prévenir les enregistrements douteux, mais craint que cette exigence n</w:t>
      </w:r>
      <w:r w:rsidR="00835750">
        <w:rPr>
          <w:lang w:val="fr-FR"/>
        </w:rPr>
        <w:t>’</w:t>
      </w:r>
      <w:r>
        <w:rPr>
          <w:lang w:val="fr-FR"/>
        </w:rPr>
        <w:t>ait des effets disproportionnés sur les communautés de croyants de petite taille ou minoritaires</w:t>
      </w:r>
      <w:r w:rsidR="00E70E10" w:rsidRPr="00E70E10">
        <w:rPr>
          <w:lang w:val="fr-FR"/>
        </w:rPr>
        <w:t>.</w:t>
      </w:r>
      <w:r>
        <w:rPr>
          <w:lang w:val="fr-FR"/>
        </w:rPr>
        <w:t xml:space="preserve"> Il relève avec inquiétude que les mesures visant à réserver des droits ou des avantages aux communautés enregistrées, notamment l</w:t>
      </w:r>
      <w:r w:rsidR="00835750">
        <w:rPr>
          <w:lang w:val="fr-FR"/>
        </w:rPr>
        <w:t>’</w:t>
      </w:r>
      <w:r>
        <w:rPr>
          <w:lang w:val="fr-FR"/>
        </w:rPr>
        <w:t>allocation de fonds publics et la possibilité d</w:t>
      </w:r>
      <w:r w:rsidR="00835750">
        <w:rPr>
          <w:lang w:val="fr-FR"/>
        </w:rPr>
        <w:t>’</w:t>
      </w:r>
      <w:r>
        <w:rPr>
          <w:lang w:val="fr-FR"/>
        </w:rPr>
        <w:t>assurer une instruction religieuse dans les écoles publiques, peuvent avoir un effet discriminatoire à l</w:t>
      </w:r>
      <w:r w:rsidR="00835750">
        <w:rPr>
          <w:lang w:val="fr-FR"/>
        </w:rPr>
        <w:t>’</w:t>
      </w:r>
      <w:r>
        <w:rPr>
          <w:lang w:val="fr-FR"/>
        </w:rPr>
        <w:t>égard des religions minoritaires (</w:t>
      </w:r>
      <w:r w:rsidR="00B378C6">
        <w:rPr>
          <w:lang w:val="fr-FR"/>
        </w:rPr>
        <w:t>art</w:t>
      </w:r>
      <w:r w:rsidR="00E70E10" w:rsidRPr="00E70E10">
        <w:rPr>
          <w:lang w:val="fr-FR"/>
        </w:rPr>
        <w:t>.</w:t>
      </w:r>
      <w:r w:rsidR="00B378C6">
        <w:rPr>
          <w:lang w:val="fr-FR"/>
        </w:rPr>
        <w:t> </w:t>
      </w:r>
      <w:r w:rsidRPr="00E70E10">
        <w:rPr>
          <w:lang w:val="fr-FR"/>
        </w:rPr>
        <w:t>18</w:t>
      </w:r>
      <w:r>
        <w:rPr>
          <w:lang w:val="fr-FR"/>
        </w:rPr>
        <w:t xml:space="preserve"> et </w:t>
      </w:r>
      <w:r w:rsidRPr="00E70E10">
        <w:rPr>
          <w:lang w:val="fr-FR"/>
        </w:rPr>
        <w:t>26</w:t>
      </w:r>
      <w:r>
        <w:rPr>
          <w:lang w:val="fr-FR"/>
        </w:rPr>
        <w:t>)</w:t>
      </w:r>
      <w:r w:rsidR="00E70E10" w:rsidRPr="00E70E10">
        <w:rPr>
          <w:lang w:val="fr-FR"/>
        </w:rPr>
        <w:t>.</w:t>
      </w:r>
    </w:p>
    <w:p w14:paraId="4CA0689E" w14:textId="38FAAED2" w:rsidR="00D00801" w:rsidRPr="00835750" w:rsidRDefault="00D00801" w:rsidP="00835750">
      <w:pPr>
        <w:pStyle w:val="SingleTxtG"/>
        <w:rPr>
          <w:rFonts w:eastAsia="Times New Roman"/>
          <w:b/>
          <w:bCs/>
        </w:rPr>
      </w:pPr>
      <w:r w:rsidRPr="00E70E10">
        <w:rPr>
          <w:lang w:val="fr-FR"/>
        </w:rPr>
        <w:t>40</w:t>
      </w:r>
      <w:r w:rsidR="00E70E10" w:rsidRPr="00E70E10">
        <w:rPr>
          <w:lang w:val="fr-FR"/>
        </w:rPr>
        <w:t>.</w:t>
      </w:r>
      <w:r>
        <w:rPr>
          <w:lang w:val="fr-FR"/>
        </w:rPr>
        <w:tab/>
      </w:r>
      <w:r w:rsidRPr="00835750">
        <w:rPr>
          <w:b/>
          <w:bCs/>
          <w:lang w:val="fr-FR"/>
        </w:rPr>
        <w:t>Compte tenu de l</w:t>
      </w:r>
      <w:r w:rsidR="00835750">
        <w:rPr>
          <w:b/>
          <w:bCs/>
          <w:lang w:val="fr-FR"/>
        </w:rPr>
        <w:t>’</w:t>
      </w:r>
      <w:r w:rsidR="00B378C6">
        <w:rPr>
          <w:b/>
          <w:bCs/>
          <w:lang w:val="fr-FR"/>
        </w:rPr>
        <w:t>article </w:t>
      </w:r>
      <w:r w:rsidRPr="00E70E10">
        <w:rPr>
          <w:b/>
          <w:bCs/>
          <w:lang w:val="fr-FR"/>
        </w:rPr>
        <w:t>18</w:t>
      </w:r>
      <w:r w:rsidRPr="00835750">
        <w:rPr>
          <w:b/>
          <w:bCs/>
          <w:lang w:val="fr-FR"/>
        </w:rPr>
        <w:t xml:space="preserve"> du Pacte et de l</w:t>
      </w:r>
      <w:r w:rsidR="00835750">
        <w:rPr>
          <w:b/>
          <w:bCs/>
          <w:lang w:val="fr-FR"/>
        </w:rPr>
        <w:t>’</w:t>
      </w:r>
      <w:r w:rsidRPr="00835750">
        <w:rPr>
          <w:b/>
          <w:bCs/>
          <w:lang w:val="fr-FR"/>
        </w:rPr>
        <w:t xml:space="preserve">observation générale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22</w:t>
      </w:r>
      <w:r w:rsidR="007B41AC">
        <w:rPr>
          <w:b/>
          <w:bCs/>
          <w:lang w:val="fr-FR"/>
        </w:rPr>
        <w:t> </w:t>
      </w:r>
      <w:r w:rsidRPr="00835750">
        <w:rPr>
          <w:b/>
          <w:bCs/>
          <w:lang w:val="fr-FR"/>
        </w:rPr>
        <w:t>(</w:t>
      </w:r>
      <w:r w:rsidRPr="00E70E10">
        <w:rPr>
          <w:b/>
          <w:bCs/>
          <w:lang w:val="fr-FR"/>
        </w:rPr>
        <w:t>1993</w:t>
      </w:r>
      <w:r w:rsidRPr="00835750">
        <w:rPr>
          <w:b/>
          <w:bCs/>
          <w:lang w:val="fr-FR"/>
        </w:rPr>
        <w:t>) du Comité sur la liberté de pensée, de conscience et de religion, l</w:t>
      </w:r>
      <w:r w:rsidR="00835750">
        <w:rPr>
          <w:b/>
          <w:bCs/>
          <w:lang w:val="fr-FR"/>
        </w:rPr>
        <w:t>’</w:t>
      </w:r>
      <w:r w:rsidR="008A7073">
        <w:rPr>
          <w:b/>
          <w:bCs/>
          <w:lang w:val="fr-FR"/>
        </w:rPr>
        <w:t>État Partie</w:t>
      </w:r>
      <w:r w:rsidRPr="00835750">
        <w:rPr>
          <w:b/>
          <w:bCs/>
          <w:lang w:val="fr-FR"/>
        </w:rPr>
        <w:t xml:space="preserve"> devrait</w:t>
      </w:r>
      <w:r w:rsidR="00835750">
        <w:rPr>
          <w:b/>
          <w:bCs/>
          <w:lang w:val="fr-FR"/>
        </w:rPr>
        <w:t> :</w:t>
      </w:r>
    </w:p>
    <w:p w14:paraId="042692AE" w14:textId="40113CD5" w:rsidR="00835750" w:rsidRDefault="00D00801" w:rsidP="00B378C6">
      <w:pPr>
        <w:pStyle w:val="SingleTxtG"/>
        <w:ind w:firstLine="567"/>
        <w:rPr>
          <w:b/>
          <w:bCs/>
          <w:lang w:val="fr-FR"/>
        </w:rPr>
      </w:pPr>
      <w:r w:rsidRPr="00835750">
        <w:rPr>
          <w:b/>
          <w:bCs/>
          <w:lang w:val="fr-FR"/>
        </w:rPr>
        <w:t>a)</w:t>
      </w:r>
      <w:r w:rsidRPr="00835750">
        <w:rPr>
          <w:b/>
          <w:bCs/>
          <w:lang w:val="fr-FR"/>
        </w:rPr>
        <w:tab/>
        <w:t>Veiller à ce que le cadre juridique régissant l</w:t>
      </w:r>
      <w:r w:rsidR="00835750">
        <w:rPr>
          <w:b/>
          <w:bCs/>
          <w:lang w:val="fr-FR"/>
        </w:rPr>
        <w:t>’</w:t>
      </w:r>
      <w:r w:rsidRPr="00835750">
        <w:rPr>
          <w:b/>
          <w:bCs/>
          <w:lang w:val="fr-FR"/>
        </w:rPr>
        <w:t>enregistrement des communautés de croyants soit pleinement conforme aux dispositions du Pacte</w:t>
      </w:r>
      <w:r w:rsidR="00835750">
        <w:rPr>
          <w:b/>
          <w:bCs/>
          <w:lang w:val="fr-FR"/>
        </w:rPr>
        <w:t> ;</w:t>
      </w:r>
    </w:p>
    <w:p w14:paraId="30A15C0E" w14:textId="2DD4405B" w:rsidR="00835750" w:rsidRDefault="00D00801" w:rsidP="00B378C6">
      <w:pPr>
        <w:pStyle w:val="SingleTxtG"/>
        <w:ind w:firstLine="567"/>
        <w:rPr>
          <w:b/>
          <w:bCs/>
          <w:lang w:val="fr-FR"/>
        </w:rPr>
      </w:pPr>
      <w:r w:rsidRPr="00835750">
        <w:rPr>
          <w:b/>
          <w:bCs/>
          <w:lang w:val="fr-FR"/>
        </w:rPr>
        <w:t>b)</w:t>
      </w:r>
      <w:r w:rsidRPr="00835750">
        <w:rPr>
          <w:b/>
          <w:bCs/>
          <w:lang w:val="fr-FR"/>
        </w:rPr>
        <w:tab/>
        <w:t>S</w:t>
      </w:r>
      <w:r w:rsidR="00835750">
        <w:rPr>
          <w:b/>
          <w:bCs/>
          <w:lang w:val="fr-FR"/>
        </w:rPr>
        <w:t>’</w:t>
      </w:r>
      <w:r w:rsidRPr="00835750">
        <w:rPr>
          <w:b/>
          <w:bCs/>
          <w:lang w:val="fr-FR"/>
        </w:rPr>
        <w:t>abstenir d</w:t>
      </w:r>
      <w:r w:rsidR="00835750">
        <w:rPr>
          <w:b/>
          <w:bCs/>
          <w:lang w:val="fr-FR"/>
        </w:rPr>
        <w:t>’</w:t>
      </w:r>
      <w:r w:rsidRPr="00835750">
        <w:rPr>
          <w:b/>
          <w:bCs/>
          <w:lang w:val="fr-FR"/>
        </w:rPr>
        <w:t>imposer des restrictions allant au-delà de ce qui est autorisé par l</w:t>
      </w:r>
      <w:r w:rsidR="00835750">
        <w:rPr>
          <w:b/>
          <w:bCs/>
          <w:lang w:val="fr-FR"/>
        </w:rPr>
        <w:t>’</w:t>
      </w:r>
      <w:r w:rsidR="00B378C6">
        <w:rPr>
          <w:b/>
          <w:bCs/>
          <w:lang w:val="fr-FR"/>
        </w:rPr>
        <w:t>article </w:t>
      </w:r>
      <w:r w:rsidRPr="00E70E10">
        <w:rPr>
          <w:b/>
          <w:bCs/>
          <w:lang w:val="fr-FR"/>
        </w:rPr>
        <w:t>18</w:t>
      </w:r>
      <w:r w:rsidRPr="00835750">
        <w:rPr>
          <w:b/>
          <w:bCs/>
          <w:lang w:val="fr-FR"/>
        </w:rPr>
        <w:t xml:space="preserve"> (</w:t>
      </w:r>
      <w:r w:rsidR="00B378C6">
        <w:rPr>
          <w:b/>
          <w:bCs/>
          <w:lang w:val="fr-FR"/>
        </w:rPr>
        <w:t>par</w:t>
      </w:r>
      <w:r w:rsidR="00E70E10" w:rsidRPr="00E70E10">
        <w:rPr>
          <w:b/>
          <w:bCs/>
          <w:lang w:val="fr-FR"/>
        </w:rPr>
        <w:t>.</w:t>
      </w:r>
      <w:r w:rsidR="00B378C6">
        <w:rPr>
          <w:b/>
          <w:bCs/>
          <w:lang w:val="fr-FR"/>
        </w:rPr>
        <w:t> </w:t>
      </w:r>
      <w:r w:rsidRPr="00E70E10">
        <w:rPr>
          <w:b/>
          <w:bCs/>
          <w:lang w:val="fr-FR"/>
        </w:rPr>
        <w:t>3</w:t>
      </w:r>
      <w:r w:rsidRPr="00835750">
        <w:rPr>
          <w:b/>
          <w:bCs/>
          <w:lang w:val="fr-FR"/>
        </w:rPr>
        <w:t>) du Pacte et veiller à ce que les conditions d</w:t>
      </w:r>
      <w:r w:rsidR="00835750">
        <w:rPr>
          <w:b/>
          <w:bCs/>
          <w:lang w:val="fr-FR"/>
        </w:rPr>
        <w:t>’</w:t>
      </w:r>
      <w:r w:rsidRPr="00835750">
        <w:rPr>
          <w:b/>
          <w:bCs/>
          <w:lang w:val="fr-FR"/>
        </w:rPr>
        <w:t>enregistrement n</w:t>
      </w:r>
      <w:r w:rsidR="00835750">
        <w:rPr>
          <w:b/>
          <w:bCs/>
          <w:lang w:val="fr-FR"/>
        </w:rPr>
        <w:t>’</w:t>
      </w:r>
      <w:r w:rsidRPr="00835750">
        <w:rPr>
          <w:b/>
          <w:bCs/>
          <w:lang w:val="fr-FR"/>
        </w:rPr>
        <w:t>aboutissent pas à un traitement discriminatoire des groupes religieux minoritaires</w:t>
      </w:r>
      <w:r w:rsidR="00835750">
        <w:rPr>
          <w:b/>
          <w:bCs/>
          <w:lang w:val="fr-FR"/>
        </w:rPr>
        <w:t> ;</w:t>
      </w:r>
    </w:p>
    <w:p w14:paraId="40EE77CA" w14:textId="4C5F8BCD" w:rsidR="00D00801" w:rsidRPr="00835750" w:rsidRDefault="00D00801" w:rsidP="00B378C6">
      <w:pPr>
        <w:pStyle w:val="SingleTxtG"/>
        <w:ind w:firstLine="567"/>
        <w:rPr>
          <w:b/>
          <w:bCs/>
        </w:rPr>
      </w:pPr>
      <w:r w:rsidRPr="00835750">
        <w:rPr>
          <w:b/>
          <w:bCs/>
          <w:lang w:val="fr-FR"/>
        </w:rPr>
        <w:t>c)</w:t>
      </w:r>
      <w:r w:rsidRPr="00835750">
        <w:rPr>
          <w:b/>
          <w:bCs/>
          <w:lang w:val="fr-FR"/>
        </w:rPr>
        <w:tab/>
        <w:t>Envisager de revoir la loi relative à la liberté de religion et au statut des communautés de croyants, ainsi que la législation et les pratiques connexes, afin de s</w:t>
      </w:r>
      <w:r w:rsidR="00835750">
        <w:rPr>
          <w:b/>
          <w:bCs/>
          <w:lang w:val="fr-FR"/>
        </w:rPr>
        <w:t>’</w:t>
      </w:r>
      <w:r w:rsidRPr="00835750">
        <w:rPr>
          <w:b/>
          <w:bCs/>
          <w:lang w:val="fr-FR"/>
        </w:rPr>
        <w:t>assurer qu</w:t>
      </w:r>
      <w:r w:rsidR="00835750">
        <w:rPr>
          <w:b/>
          <w:bCs/>
          <w:lang w:val="fr-FR"/>
        </w:rPr>
        <w:t>’</w:t>
      </w:r>
      <w:r w:rsidRPr="00835750">
        <w:rPr>
          <w:b/>
          <w:bCs/>
          <w:lang w:val="fr-FR"/>
        </w:rPr>
        <w:t>elles sont conformes aux obligations imposées par le Pacte</w:t>
      </w:r>
      <w:r w:rsidR="00E70E10" w:rsidRPr="00E70E10">
        <w:rPr>
          <w:b/>
          <w:bCs/>
          <w:lang w:val="fr-FR"/>
        </w:rPr>
        <w:t>.</w:t>
      </w:r>
    </w:p>
    <w:p w14:paraId="17765B93" w14:textId="10C559CF" w:rsidR="00D00801" w:rsidRPr="0026143C" w:rsidRDefault="00D00801" w:rsidP="00835750">
      <w:pPr>
        <w:pStyle w:val="H23G"/>
      </w:pPr>
      <w:r>
        <w:rPr>
          <w:lang w:val="fr-FR"/>
        </w:rPr>
        <w:tab/>
      </w:r>
      <w:r>
        <w:rPr>
          <w:lang w:val="fr-FR"/>
        </w:rPr>
        <w:tab/>
        <w:t>Liberté d</w:t>
      </w:r>
      <w:r w:rsidR="00835750">
        <w:rPr>
          <w:lang w:val="fr-FR"/>
        </w:rPr>
        <w:t>’</w:t>
      </w:r>
      <w:r>
        <w:rPr>
          <w:lang w:val="fr-FR"/>
        </w:rPr>
        <w:t>expression et sécurité des journalistes et des défenseurs des droits de</w:t>
      </w:r>
      <w:r w:rsidR="00835750">
        <w:rPr>
          <w:lang w:val="fr-FR"/>
        </w:rPr>
        <w:t> </w:t>
      </w:r>
      <w:r>
        <w:rPr>
          <w:lang w:val="fr-FR"/>
        </w:rPr>
        <w:t>l</w:t>
      </w:r>
      <w:r w:rsidR="00835750">
        <w:rPr>
          <w:lang w:val="fr-FR"/>
        </w:rPr>
        <w:t>’</w:t>
      </w:r>
      <w:r>
        <w:rPr>
          <w:lang w:val="fr-FR"/>
        </w:rPr>
        <w:t>homme</w:t>
      </w:r>
    </w:p>
    <w:p w14:paraId="32A3CC0D" w14:textId="31F4C5ED" w:rsidR="00D00801" w:rsidRPr="0026143C" w:rsidRDefault="00D00801" w:rsidP="00835750">
      <w:pPr>
        <w:pStyle w:val="SingleTxtG"/>
      </w:pPr>
      <w:r w:rsidRPr="00E70E10">
        <w:rPr>
          <w:lang w:val="fr-FR"/>
        </w:rPr>
        <w:t>41</w:t>
      </w:r>
      <w:r w:rsidR="00E70E10" w:rsidRPr="00E70E10">
        <w:rPr>
          <w:lang w:val="fr-FR"/>
        </w:rPr>
        <w:t>.</w:t>
      </w:r>
      <w:r>
        <w:rPr>
          <w:lang w:val="fr-FR"/>
        </w:rPr>
        <w:tab/>
        <w:t>Le Comité salue la mise en application de la loi européenne sur la liberté des médias proposée par la Commission européenne et l</w:t>
      </w:r>
      <w:r w:rsidR="00835750">
        <w:rPr>
          <w:lang w:val="fr-FR"/>
        </w:rPr>
        <w:t>’</w:t>
      </w:r>
      <w:r>
        <w:rPr>
          <w:lang w:val="fr-FR"/>
        </w:rPr>
        <w:t>adoption de mesures visant à alléger les sanctions pénales en matière de diffamation, mais relève avec préoccupation que la diffamation demeure une infraction au titre de l</w:t>
      </w:r>
      <w:r w:rsidR="00835750">
        <w:rPr>
          <w:lang w:val="fr-FR"/>
        </w:rPr>
        <w:t>’</w:t>
      </w:r>
      <w:r w:rsidR="00B378C6">
        <w:rPr>
          <w:lang w:val="fr-FR"/>
        </w:rPr>
        <w:t>article </w:t>
      </w:r>
      <w:r w:rsidRPr="00E70E10">
        <w:rPr>
          <w:lang w:val="fr-FR"/>
        </w:rPr>
        <w:t>373</w:t>
      </w:r>
      <w:r>
        <w:rPr>
          <w:lang w:val="fr-FR"/>
        </w:rPr>
        <w:t xml:space="preserve"> du Code pénal (loi </w:t>
      </w:r>
      <w:r w:rsidR="00835750">
        <w:rPr>
          <w:lang w:val="fr-FR"/>
        </w:rPr>
        <w:t>n</w:t>
      </w:r>
      <w:r w:rsidR="00835750" w:rsidRPr="00835750">
        <w:rPr>
          <w:vertAlign w:val="superscript"/>
          <w:lang w:val="fr-FR"/>
        </w:rPr>
        <w:t>o</w:t>
      </w:r>
      <w:r>
        <w:rPr>
          <w:lang w:val="fr-FR"/>
        </w:rPr>
        <w:t> </w:t>
      </w:r>
      <w:r w:rsidRPr="00E70E10">
        <w:rPr>
          <w:lang w:val="fr-FR"/>
        </w:rPr>
        <w:t>300</w:t>
      </w:r>
      <w:r>
        <w:rPr>
          <w:lang w:val="fr-FR"/>
        </w:rPr>
        <w:t>/</w:t>
      </w:r>
      <w:r w:rsidRPr="00E70E10">
        <w:rPr>
          <w:lang w:val="fr-FR"/>
        </w:rPr>
        <w:t>2005</w:t>
      </w:r>
      <w:r>
        <w:rPr>
          <w:lang w:val="fr-FR"/>
        </w:rPr>
        <w:t xml:space="preserve"> Coll</w:t>
      </w:r>
      <w:r w:rsidR="00E70E10" w:rsidRPr="00E70E10">
        <w:rPr>
          <w:lang w:val="fr-FR"/>
        </w:rPr>
        <w:t>.</w:t>
      </w:r>
      <w:r>
        <w:rPr>
          <w:lang w:val="fr-FR"/>
        </w:rPr>
        <w:t>)</w:t>
      </w:r>
      <w:r w:rsidR="00E70E10" w:rsidRPr="00E70E10">
        <w:rPr>
          <w:lang w:val="fr-FR"/>
        </w:rPr>
        <w:t>.</w:t>
      </w:r>
      <w:r>
        <w:rPr>
          <w:lang w:val="fr-FR"/>
        </w:rPr>
        <w:t xml:space="preserve"> Il est en outre préoccupé d</w:t>
      </w:r>
      <w:r w:rsidR="00835750">
        <w:rPr>
          <w:lang w:val="fr-FR"/>
        </w:rPr>
        <w:t>’</w:t>
      </w:r>
      <w:r>
        <w:rPr>
          <w:lang w:val="fr-FR"/>
        </w:rPr>
        <w:t>apprendre que les actes de violence et de harcèlement à l</w:t>
      </w:r>
      <w:r w:rsidR="00835750">
        <w:rPr>
          <w:lang w:val="fr-FR"/>
        </w:rPr>
        <w:t>’</w:t>
      </w:r>
      <w:r>
        <w:rPr>
          <w:lang w:val="fr-FR"/>
        </w:rPr>
        <w:t>égard des journalistes et des défenseurs des droits de l</w:t>
      </w:r>
      <w:r w:rsidR="00835750">
        <w:rPr>
          <w:lang w:val="fr-FR"/>
        </w:rPr>
        <w:t>’</w:t>
      </w:r>
      <w:r>
        <w:rPr>
          <w:lang w:val="fr-FR"/>
        </w:rPr>
        <w:t>homme sont en augmentation</w:t>
      </w:r>
      <w:r w:rsidR="00E70E10" w:rsidRPr="00E70E10">
        <w:rPr>
          <w:lang w:val="fr-FR"/>
        </w:rPr>
        <w:t>.</w:t>
      </w:r>
      <w:r>
        <w:rPr>
          <w:lang w:val="fr-FR"/>
        </w:rPr>
        <w:t xml:space="preserve"> Il est également préoccupé par les informations selon lesquelles la loi </w:t>
      </w:r>
      <w:r w:rsidR="00835750">
        <w:rPr>
          <w:lang w:val="fr-FR"/>
        </w:rPr>
        <w:t>n</w:t>
      </w:r>
      <w:r w:rsidR="00835750" w:rsidRPr="00835750">
        <w:rPr>
          <w:vertAlign w:val="superscript"/>
          <w:lang w:val="fr-FR"/>
        </w:rPr>
        <w:t>o</w:t>
      </w:r>
      <w:r>
        <w:rPr>
          <w:lang w:val="fr-FR"/>
        </w:rPr>
        <w:t> </w:t>
      </w:r>
      <w:r w:rsidRPr="00E70E10">
        <w:rPr>
          <w:lang w:val="fr-FR"/>
        </w:rPr>
        <w:t>157</w:t>
      </w:r>
      <w:r>
        <w:rPr>
          <w:lang w:val="fr-FR"/>
        </w:rPr>
        <w:t>/</w:t>
      </w:r>
      <w:r w:rsidRPr="00E70E10">
        <w:rPr>
          <w:lang w:val="fr-FR"/>
        </w:rPr>
        <w:t>2024</w:t>
      </w:r>
      <w:r>
        <w:rPr>
          <w:lang w:val="fr-FR"/>
        </w:rPr>
        <w:t xml:space="preserve"> Coll</w:t>
      </w:r>
      <w:r w:rsidR="00E70E10" w:rsidRPr="00E70E10">
        <w:rPr>
          <w:lang w:val="fr-FR"/>
        </w:rPr>
        <w:t>.</w:t>
      </w:r>
      <w:r>
        <w:rPr>
          <w:lang w:val="fr-FR"/>
        </w:rPr>
        <w:t xml:space="preserve"> sur la télévision et la radio slovaques, qui porte révision des procédures de nomination des organes directeurs des médias publics, est susceptible de compromettre l</w:t>
      </w:r>
      <w:r w:rsidR="00835750">
        <w:rPr>
          <w:lang w:val="fr-FR"/>
        </w:rPr>
        <w:t>’</w:t>
      </w:r>
      <w:r>
        <w:rPr>
          <w:lang w:val="fr-FR"/>
        </w:rPr>
        <w:t>indépendance de la société de radiodiffusion publique en renforçant l</w:t>
      </w:r>
      <w:r w:rsidR="00835750">
        <w:rPr>
          <w:lang w:val="fr-FR"/>
        </w:rPr>
        <w:t>’</w:t>
      </w:r>
      <w:r>
        <w:rPr>
          <w:lang w:val="fr-FR"/>
        </w:rPr>
        <w:t>influence de l</w:t>
      </w:r>
      <w:r w:rsidR="00835750">
        <w:rPr>
          <w:lang w:val="fr-FR"/>
        </w:rPr>
        <w:t>’</w:t>
      </w:r>
      <w:r>
        <w:rPr>
          <w:lang w:val="fr-FR"/>
        </w:rPr>
        <w:t>État sur sa gouvernance et sur sa marge de manœuvre éditoriale</w:t>
      </w:r>
      <w:r w:rsidR="00E70E10" w:rsidRPr="00E70E10">
        <w:rPr>
          <w:lang w:val="fr-FR"/>
        </w:rPr>
        <w:t>.</w:t>
      </w:r>
      <w:r>
        <w:rPr>
          <w:lang w:val="fr-FR"/>
        </w:rPr>
        <w:t xml:space="preserve"> Il constate que les directives de l</w:t>
      </w:r>
      <w:r w:rsidR="00835750">
        <w:rPr>
          <w:lang w:val="fr-FR"/>
        </w:rPr>
        <w:t>’</w:t>
      </w:r>
      <w:r>
        <w:rPr>
          <w:lang w:val="fr-FR"/>
        </w:rPr>
        <w:t>Union européenne et les recommandations du Conseil de l</w:t>
      </w:r>
      <w:r w:rsidR="00835750">
        <w:rPr>
          <w:lang w:val="fr-FR"/>
        </w:rPr>
        <w:t>’</w:t>
      </w:r>
      <w:r>
        <w:rPr>
          <w:lang w:val="fr-FR"/>
        </w:rPr>
        <w:t>Europe relatives aux procès-bâillons n</w:t>
      </w:r>
      <w:r w:rsidR="00835750">
        <w:rPr>
          <w:lang w:val="fr-FR"/>
        </w:rPr>
        <w:t>’</w:t>
      </w:r>
      <w:r>
        <w:rPr>
          <w:lang w:val="fr-FR"/>
        </w:rPr>
        <w:t>ont pas encore été transposées dans le droit interne de l</w:t>
      </w:r>
      <w:r w:rsidR="00835750">
        <w:rPr>
          <w:lang w:val="fr-FR"/>
        </w:rPr>
        <w:t>’</w:t>
      </w:r>
      <w:r w:rsidR="008A7073">
        <w:rPr>
          <w:lang w:val="fr-FR"/>
        </w:rPr>
        <w:t>État Partie</w:t>
      </w:r>
      <w:r>
        <w:rPr>
          <w:lang w:val="fr-FR"/>
        </w:rPr>
        <w:t xml:space="preserve"> (</w:t>
      </w:r>
      <w:r w:rsidR="00B378C6">
        <w:rPr>
          <w:lang w:val="fr-FR"/>
        </w:rPr>
        <w:t>art</w:t>
      </w:r>
      <w:r w:rsidR="00E70E10" w:rsidRPr="00E70E10">
        <w:rPr>
          <w:lang w:val="fr-FR"/>
        </w:rPr>
        <w:t>.</w:t>
      </w:r>
      <w:r w:rsidR="00B378C6">
        <w:rPr>
          <w:lang w:val="fr-FR"/>
        </w:rPr>
        <w:t> </w:t>
      </w:r>
      <w:r w:rsidRPr="00E70E10">
        <w:rPr>
          <w:lang w:val="fr-FR"/>
        </w:rPr>
        <w:t>19</w:t>
      </w:r>
      <w:r>
        <w:rPr>
          <w:lang w:val="fr-FR"/>
        </w:rPr>
        <w:t>)</w:t>
      </w:r>
      <w:r w:rsidR="00E70E10" w:rsidRPr="00E70E10">
        <w:rPr>
          <w:lang w:val="fr-FR"/>
        </w:rPr>
        <w:t>.</w:t>
      </w:r>
    </w:p>
    <w:p w14:paraId="50D7EAA9" w14:textId="60C9994A" w:rsidR="00D00801" w:rsidRPr="00835750" w:rsidRDefault="00D00801" w:rsidP="00731D53">
      <w:pPr>
        <w:pStyle w:val="SingleTxtG"/>
        <w:keepNext/>
        <w:keepLines/>
        <w:spacing w:after="100" w:line="236" w:lineRule="atLeast"/>
        <w:rPr>
          <w:b/>
          <w:bCs/>
        </w:rPr>
      </w:pPr>
      <w:r w:rsidRPr="00E70E10">
        <w:rPr>
          <w:lang w:val="fr-FR"/>
        </w:rPr>
        <w:lastRenderedPageBreak/>
        <w:t>42</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prendre toutes les mesures voulues pour garantir le plein exercice de la liberté d</w:t>
      </w:r>
      <w:r w:rsidR="00835750">
        <w:rPr>
          <w:b/>
          <w:bCs/>
          <w:lang w:val="fr-FR"/>
        </w:rPr>
        <w:t>’</w:t>
      </w:r>
      <w:r w:rsidRPr="00835750">
        <w:rPr>
          <w:b/>
          <w:bCs/>
          <w:lang w:val="fr-FR"/>
        </w:rPr>
        <w:t>expression, conformément à l</w:t>
      </w:r>
      <w:r w:rsidR="00835750">
        <w:rPr>
          <w:b/>
          <w:bCs/>
          <w:lang w:val="fr-FR"/>
        </w:rPr>
        <w:t>’</w:t>
      </w:r>
      <w:r w:rsidR="00B378C6">
        <w:rPr>
          <w:b/>
          <w:bCs/>
          <w:lang w:val="fr-FR"/>
        </w:rPr>
        <w:t>article </w:t>
      </w:r>
      <w:r w:rsidRPr="00E70E10">
        <w:rPr>
          <w:b/>
          <w:bCs/>
          <w:lang w:val="fr-FR"/>
        </w:rPr>
        <w:t>19</w:t>
      </w:r>
      <w:r w:rsidRPr="00835750">
        <w:rPr>
          <w:b/>
          <w:bCs/>
          <w:lang w:val="fr-FR"/>
        </w:rPr>
        <w:t xml:space="preserve"> du Pacte et à l</w:t>
      </w:r>
      <w:r w:rsidR="00835750">
        <w:rPr>
          <w:b/>
          <w:bCs/>
          <w:lang w:val="fr-FR"/>
        </w:rPr>
        <w:t>’</w:t>
      </w:r>
      <w:r w:rsidRPr="00835750">
        <w:rPr>
          <w:b/>
          <w:bCs/>
          <w:lang w:val="fr-FR"/>
        </w:rPr>
        <w:t xml:space="preserve">observation générale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34</w:t>
      </w:r>
      <w:r w:rsidR="00F60B48">
        <w:rPr>
          <w:b/>
          <w:bCs/>
          <w:lang w:val="fr-FR"/>
        </w:rPr>
        <w:t> </w:t>
      </w:r>
      <w:r w:rsidRPr="00835750">
        <w:rPr>
          <w:b/>
          <w:bCs/>
          <w:lang w:val="fr-FR"/>
        </w:rPr>
        <w:t>(</w:t>
      </w:r>
      <w:r w:rsidRPr="00E70E10">
        <w:rPr>
          <w:b/>
          <w:bCs/>
          <w:lang w:val="fr-FR"/>
        </w:rPr>
        <w:t>2011</w:t>
      </w:r>
      <w:r w:rsidRPr="00835750">
        <w:rPr>
          <w:b/>
          <w:bCs/>
          <w:lang w:val="fr-FR"/>
        </w:rPr>
        <w:t>) du Comité sur la liberté d</w:t>
      </w:r>
      <w:r w:rsidR="00835750">
        <w:rPr>
          <w:b/>
          <w:bCs/>
          <w:lang w:val="fr-FR"/>
        </w:rPr>
        <w:t>’</w:t>
      </w:r>
      <w:r w:rsidRPr="00835750">
        <w:rPr>
          <w:b/>
          <w:bCs/>
          <w:lang w:val="fr-FR"/>
        </w:rPr>
        <w:t>opinion et la liberté d</w:t>
      </w:r>
      <w:r w:rsidR="00835750">
        <w:rPr>
          <w:b/>
          <w:bCs/>
          <w:lang w:val="fr-FR"/>
        </w:rPr>
        <w:t>’</w:t>
      </w:r>
      <w:r w:rsidRPr="00835750">
        <w:rPr>
          <w:b/>
          <w:bCs/>
          <w:lang w:val="fr-FR"/>
        </w:rPr>
        <w:t>expression</w:t>
      </w:r>
      <w:r w:rsidR="00E70E10" w:rsidRPr="00E70E10">
        <w:rPr>
          <w:b/>
          <w:bCs/>
          <w:lang w:val="fr-FR"/>
        </w:rPr>
        <w:t>.</w:t>
      </w:r>
      <w:r w:rsidRPr="00835750">
        <w:rPr>
          <w:b/>
          <w:bCs/>
          <w:lang w:val="fr-FR"/>
        </w:rPr>
        <w:t xml:space="preserve"> Il devrait notamment</w:t>
      </w:r>
      <w:r w:rsidR="00835750">
        <w:rPr>
          <w:b/>
          <w:bCs/>
          <w:lang w:val="fr-FR"/>
        </w:rPr>
        <w:t> :</w:t>
      </w:r>
    </w:p>
    <w:p w14:paraId="06522A5E" w14:textId="4F3DF321" w:rsidR="00D00801" w:rsidRPr="00835750" w:rsidRDefault="00D00801" w:rsidP="00731D53">
      <w:pPr>
        <w:pStyle w:val="SingleTxtG"/>
        <w:spacing w:after="100" w:line="236" w:lineRule="atLeast"/>
        <w:ind w:firstLine="567"/>
        <w:rPr>
          <w:b/>
          <w:bCs/>
        </w:rPr>
      </w:pPr>
      <w:r w:rsidRPr="00835750">
        <w:rPr>
          <w:b/>
          <w:bCs/>
          <w:lang w:val="fr-FR"/>
        </w:rPr>
        <w:t>a)</w:t>
      </w:r>
      <w:r w:rsidRPr="00835750">
        <w:rPr>
          <w:b/>
          <w:bCs/>
          <w:lang w:val="fr-FR"/>
        </w:rPr>
        <w:tab/>
        <w:t>Envisager de dépénaliser la diffamation et, en tout état de cause, veiller à ce que le droit pénal ne soit applicable qu</w:t>
      </w:r>
      <w:r w:rsidR="00835750">
        <w:rPr>
          <w:b/>
          <w:bCs/>
          <w:lang w:val="fr-FR"/>
        </w:rPr>
        <w:t>’</w:t>
      </w:r>
      <w:r w:rsidRPr="00835750">
        <w:rPr>
          <w:b/>
          <w:bCs/>
          <w:lang w:val="fr-FR"/>
        </w:rPr>
        <w:t>aux cas les plus graves, étant entendu que l</w:t>
      </w:r>
      <w:r w:rsidR="00835750">
        <w:rPr>
          <w:b/>
          <w:bCs/>
          <w:lang w:val="fr-FR"/>
        </w:rPr>
        <w:t>’</w:t>
      </w:r>
      <w:r w:rsidRPr="00835750">
        <w:rPr>
          <w:b/>
          <w:bCs/>
          <w:lang w:val="fr-FR"/>
        </w:rPr>
        <w:t>emprisonnement ne constitue jamais une peine appropriée en matière de diffamation</w:t>
      </w:r>
      <w:r w:rsidR="00835750">
        <w:rPr>
          <w:b/>
          <w:bCs/>
          <w:lang w:val="fr-FR"/>
        </w:rPr>
        <w:t> ;</w:t>
      </w:r>
    </w:p>
    <w:p w14:paraId="19300AE1" w14:textId="58F4FC7A" w:rsidR="00D00801" w:rsidRPr="00835750" w:rsidRDefault="00D00801" w:rsidP="00731D53">
      <w:pPr>
        <w:pStyle w:val="SingleTxtG"/>
        <w:spacing w:after="100" w:line="236" w:lineRule="atLeast"/>
        <w:ind w:firstLine="567"/>
        <w:rPr>
          <w:b/>
          <w:bCs/>
        </w:rPr>
      </w:pPr>
      <w:r w:rsidRPr="00835750">
        <w:rPr>
          <w:b/>
          <w:bCs/>
          <w:lang w:val="fr-FR"/>
        </w:rPr>
        <w:t>b)</w:t>
      </w:r>
      <w:r w:rsidRPr="00835750">
        <w:rPr>
          <w:b/>
          <w:bCs/>
          <w:lang w:val="fr-FR"/>
        </w:rPr>
        <w:tab/>
        <w:t>Faire en sorte que les journalistes et les défenseurs des droits de l</w:t>
      </w:r>
      <w:r w:rsidR="00835750">
        <w:rPr>
          <w:b/>
          <w:bCs/>
          <w:lang w:val="fr-FR"/>
        </w:rPr>
        <w:t>’</w:t>
      </w:r>
      <w:r w:rsidRPr="00835750">
        <w:rPr>
          <w:b/>
          <w:bCs/>
          <w:lang w:val="fr-FR"/>
        </w:rPr>
        <w:t>homme puissent exercer leur droit à la liberté d</w:t>
      </w:r>
      <w:r w:rsidR="00835750">
        <w:rPr>
          <w:b/>
          <w:bCs/>
          <w:lang w:val="fr-FR"/>
        </w:rPr>
        <w:t>’</w:t>
      </w:r>
      <w:r w:rsidRPr="00835750">
        <w:rPr>
          <w:b/>
          <w:bCs/>
          <w:lang w:val="fr-FR"/>
        </w:rPr>
        <w:t>expression sans crainte de représailles, que les menaces et les actes d</w:t>
      </w:r>
      <w:r w:rsidR="00835750">
        <w:rPr>
          <w:b/>
          <w:bCs/>
          <w:lang w:val="fr-FR"/>
        </w:rPr>
        <w:t>’</w:t>
      </w:r>
      <w:r w:rsidRPr="00835750">
        <w:rPr>
          <w:b/>
          <w:bCs/>
          <w:lang w:val="fr-FR"/>
        </w:rPr>
        <w:t>intimidation et de violence à leur égard donnent rapidement lieu à une enquête approfondie et efficace, que les auteurs soient poursuivis et sanctionnés et que les victimes aient accès à des voies de recours appropriées</w:t>
      </w:r>
      <w:r w:rsidR="00835750">
        <w:rPr>
          <w:b/>
          <w:bCs/>
          <w:lang w:val="fr-FR"/>
        </w:rPr>
        <w:t> ;</w:t>
      </w:r>
    </w:p>
    <w:p w14:paraId="631E0C17" w14:textId="4E4FF284" w:rsidR="00D00801" w:rsidRPr="00835750" w:rsidRDefault="00D00801" w:rsidP="00731D53">
      <w:pPr>
        <w:pStyle w:val="SingleTxtG"/>
        <w:spacing w:after="100" w:line="236" w:lineRule="atLeast"/>
        <w:ind w:firstLine="567"/>
        <w:rPr>
          <w:b/>
          <w:bCs/>
        </w:rPr>
      </w:pPr>
      <w:r w:rsidRPr="00835750">
        <w:rPr>
          <w:b/>
          <w:bCs/>
          <w:lang w:val="fr-FR"/>
        </w:rPr>
        <w:t>c)</w:t>
      </w:r>
      <w:r w:rsidRPr="00835750">
        <w:rPr>
          <w:b/>
          <w:bCs/>
          <w:lang w:val="fr-FR"/>
        </w:rPr>
        <w:tab/>
        <w:t>Veiller à ce que les règles de gouvernance des organismes de radiodiffusion publique et les procédures de nomination de leurs membres permettent de garantir une indépendance et une liberté éditoriale</w:t>
      </w:r>
      <w:r w:rsidR="00835750">
        <w:rPr>
          <w:b/>
          <w:bCs/>
          <w:lang w:val="fr-FR"/>
        </w:rPr>
        <w:t> ;</w:t>
      </w:r>
    </w:p>
    <w:p w14:paraId="12C2AA98" w14:textId="00170993" w:rsidR="00D00801" w:rsidRPr="00835750" w:rsidRDefault="00D00801" w:rsidP="00731D53">
      <w:pPr>
        <w:pStyle w:val="SingleTxtG"/>
        <w:spacing w:after="100" w:line="236" w:lineRule="atLeast"/>
        <w:ind w:firstLine="567"/>
        <w:rPr>
          <w:b/>
          <w:bCs/>
        </w:rPr>
      </w:pPr>
      <w:r w:rsidRPr="00835750">
        <w:rPr>
          <w:b/>
          <w:bCs/>
          <w:lang w:val="fr-FR"/>
        </w:rPr>
        <w:t>d)</w:t>
      </w:r>
      <w:r w:rsidRPr="00835750">
        <w:rPr>
          <w:b/>
          <w:bCs/>
          <w:lang w:val="fr-FR"/>
        </w:rPr>
        <w:tab/>
        <w:t>Faire en sorte que les prescriptions relatives aux procès-bâillons soient pleinement appliquées sans délai</w:t>
      </w:r>
      <w:r w:rsidR="00E70E10" w:rsidRPr="00E70E10">
        <w:rPr>
          <w:b/>
          <w:bCs/>
          <w:lang w:val="fr-FR"/>
        </w:rPr>
        <w:t>.</w:t>
      </w:r>
    </w:p>
    <w:p w14:paraId="511753B2" w14:textId="7A0BA8D8" w:rsidR="00D00801" w:rsidRPr="0026143C" w:rsidRDefault="00D00801" w:rsidP="00731D53">
      <w:pPr>
        <w:pStyle w:val="H23G"/>
        <w:spacing w:after="100" w:line="236" w:lineRule="atLeast"/>
      </w:pPr>
      <w:r>
        <w:rPr>
          <w:lang w:val="fr-FR"/>
        </w:rPr>
        <w:tab/>
      </w:r>
      <w:r>
        <w:rPr>
          <w:lang w:val="fr-FR"/>
        </w:rPr>
        <w:tab/>
        <w:t>Liberté de réunion pacifique et d</w:t>
      </w:r>
      <w:r w:rsidR="00835750">
        <w:rPr>
          <w:lang w:val="fr-FR"/>
        </w:rPr>
        <w:t>’</w:t>
      </w:r>
      <w:r>
        <w:rPr>
          <w:lang w:val="fr-FR"/>
        </w:rPr>
        <w:t>association</w:t>
      </w:r>
    </w:p>
    <w:p w14:paraId="06F2C2A3" w14:textId="4914878E" w:rsidR="00D00801" w:rsidRPr="0026143C" w:rsidRDefault="00D00801" w:rsidP="00731D53">
      <w:pPr>
        <w:pStyle w:val="SingleTxtG"/>
        <w:spacing w:after="100" w:line="236" w:lineRule="atLeast"/>
        <w:rPr>
          <w:rFonts w:eastAsia="Calibri"/>
          <w:bCs/>
        </w:rPr>
      </w:pPr>
      <w:r w:rsidRPr="00E70E10">
        <w:rPr>
          <w:lang w:val="fr-FR"/>
        </w:rPr>
        <w:t>43</w:t>
      </w:r>
      <w:r w:rsidR="00E70E10" w:rsidRPr="00E70E10">
        <w:rPr>
          <w:lang w:val="fr-FR"/>
        </w:rPr>
        <w:t>.</w:t>
      </w:r>
      <w:r>
        <w:rPr>
          <w:lang w:val="fr-FR"/>
        </w:rPr>
        <w:tab/>
        <w:t xml:space="preserve">Le Comité relève avec préoccupation que des dispositions de la loi </w:t>
      </w:r>
      <w:r w:rsidR="00835750">
        <w:rPr>
          <w:lang w:val="fr-FR"/>
        </w:rPr>
        <w:t>n</w:t>
      </w:r>
      <w:r w:rsidR="00835750" w:rsidRPr="00835750">
        <w:rPr>
          <w:vertAlign w:val="superscript"/>
          <w:lang w:val="fr-FR"/>
        </w:rPr>
        <w:t>o</w:t>
      </w:r>
      <w:r>
        <w:rPr>
          <w:lang w:val="fr-FR"/>
        </w:rPr>
        <w:t> </w:t>
      </w:r>
      <w:r w:rsidRPr="00E70E10">
        <w:rPr>
          <w:lang w:val="fr-FR"/>
        </w:rPr>
        <w:t>166</w:t>
      </w:r>
      <w:r>
        <w:rPr>
          <w:lang w:val="fr-FR"/>
        </w:rPr>
        <w:t>/</w:t>
      </w:r>
      <w:r w:rsidRPr="00E70E10">
        <w:rPr>
          <w:lang w:val="fr-FR"/>
        </w:rPr>
        <w:t>2024</w:t>
      </w:r>
      <w:r>
        <w:rPr>
          <w:lang w:val="fr-FR"/>
        </w:rPr>
        <w:t xml:space="preserve"> Coll</w:t>
      </w:r>
      <w:r w:rsidR="00E70E10" w:rsidRPr="00E70E10">
        <w:rPr>
          <w:lang w:val="fr-FR"/>
        </w:rPr>
        <w:t>.</w:t>
      </w:r>
      <w:r>
        <w:rPr>
          <w:lang w:val="fr-FR"/>
        </w:rPr>
        <w:t xml:space="preserve"> soumettent le droit de réunion pacifique à des restrictions et, notamment, interdisent de façon générale la tenue de réunions pacifiques dans un rayon de </w:t>
      </w:r>
      <w:r w:rsidRPr="00E70E10">
        <w:rPr>
          <w:lang w:val="fr-FR"/>
        </w:rPr>
        <w:t>50</w:t>
      </w:r>
      <w:r w:rsidR="00F60B48">
        <w:rPr>
          <w:lang w:val="fr-FR"/>
        </w:rPr>
        <w:t> </w:t>
      </w:r>
      <w:r>
        <w:rPr>
          <w:lang w:val="fr-FR"/>
        </w:rPr>
        <w:t>mètres autour de certains bâtiments publics et accordent aux municipalités un large pouvoir pour interdire ces réunions, ce qui pourrait restreindre indûment l</w:t>
      </w:r>
      <w:r w:rsidR="00835750">
        <w:rPr>
          <w:lang w:val="fr-FR"/>
        </w:rPr>
        <w:t>’</w:t>
      </w:r>
      <w:r>
        <w:rPr>
          <w:lang w:val="fr-FR"/>
        </w:rPr>
        <w:t>exercice de ce droit consacré par l</w:t>
      </w:r>
      <w:r w:rsidR="00835750">
        <w:rPr>
          <w:lang w:val="fr-FR"/>
        </w:rPr>
        <w:t>’</w:t>
      </w:r>
      <w:r w:rsidR="00B378C6">
        <w:rPr>
          <w:lang w:val="fr-FR"/>
        </w:rPr>
        <w:t>article </w:t>
      </w:r>
      <w:r w:rsidRPr="00E70E10">
        <w:rPr>
          <w:lang w:val="fr-FR"/>
        </w:rPr>
        <w:t>21</w:t>
      </w:r>
      <w:r>
        <w:rPr>
          <w:lang w:val="fr-FR"/>
        </w:rPr>
        <w:t xml:space="preserve"> du Pacte</w:t>
      </w:r>
      <w:r w:rsidR="00E70E10" w:rsidRPr="00E70E10">
        <w:rPr>
          <w:lang w:val="fr-FR"/>
        </w:rPr>
        <w:t>.</w:t>
      </w:r>
      <w:r>
        <w:rPr>
          <w:lang w:val="fr-FR"/>
        </w:rPr>
        <w:t xml:space="preserve"> Il est préoccupé en outre par l</w:t>
      </w:r>
      <w:r w:rsidR="00835750">
        <w:rPr>
          <w:lang w:val="fr-FR"/>
        </w:rPr>
        <w:t>’</w:t>
      </w:r>
      <w:r>
        <w:rPr>
          <w:lang w:val="fr-FR"/>
        </w:rPr>
        <w:t xml:space="preserve">adoption de la loi </w:t>
      </w:r>
      <w:r w:rsidR="00835750">
        <w:rPr>
          <w:lang w:val="fr-FR"/>
        </w:rPr>
        <w:t>n</w:t>
      </w:r>
      <w:r w:rsidR="00835750" w:rsidRPr="00835750">
        <w:rPr>
          <w:vertAlign w:val="superscript"/>
          <w:lang w:val="fr-FR"/>
        </w:rPr>
        <w:t>o</w:t>
      </w:r>
      <w:r>
        <w:rPr>
          <w:lang w:val="fr-FR"/>
        </w:rPr>
        <w:t> </w:t>
      </w:r>
      <w:r w:rsidRPr="00E70E10">
        <w:rPr>
          <w:lang w:val="fr-FR"/>
        </w:rPr>
        <w:t>109</w:t>
      </w:r>
      <w:r>
        <w:rPr>
          <w:lang w:val="fr-FR"/>
        </w:rPr>
        <w:t>/</w:t>
      </w:r>
      <w:r w:rsidRPr="00E70E10">
        <w:rPr>
          <w:lang w:val="fr-FR"/>
        </w:rPr>
        <w:t>2025</w:t>
      </w:r>
      <w:r>
        <w:rPr>
          <w:lang w:val="fr-FR"/>
        </w:rPr>
        <w:t xml:space="preserve"> portant modification de la loi </w:t>
      </w:r>
      <w:r w:rsidR="00835750">
        <w:rPr>
          <w:lang w:val="fr-FR"/>
        </w:rPr>
        <w:t>n</w:t>
      </w:r>
      <w:r w:rsidR="00835750" w:rsidRPr="00835750">
        <w:rPr>
          <w:vertAlign w:val="superscript"/>
          <w:lang w:val="fr-FR"/>
        </w:rPr>
        <w:t>o</w:t>
      </w:r>
      <w:r>
        <w:rPr>
          <w:lang w:val="fr-FR"/>
        </w:rPr>
        <w:t> </w:t>
      </w:r>
      <w:r w:rsidRPr="00E70E10">
        <w:rPr>
          <w:lang w:val="fr-FR"/>
        </w:rPr>
        <w:t>213</w:t>
      </w:r>
      <w:r>
        <w:rPr>
          <w:lang w:val="fr-FR"/>
        </w:rPr>
        <w:t>/</w:t>
      </w:r>
      <w:r w:rsidRPr="00E70E10">
        <w:rPr>
          <w:lang w:val="fr-FR"/>
        </w:rPr>
        <w:t>1997</w:t>
      </w:r>
      <w:r>
        <w:rPr>
          <w:lang w:val="fr-FR"/>
        </w:rPr>
        <w:t xml:space="preserve"> relative aux organisations à but non lucratif, qui impose à celles qui reçoivent plus de </w:t>
      </w:r>
      <w:r w:rsidRPr="00E70E10">
        <w:rPr>
          <w:lang w:val="fr-FR"/>
        </w:rPr>
        <w:t>5</w:t>
      </w:r>
      <w:r>
        <w:rPr>
          <w:lang w:val="fr-FR"/>
        </w:rPr>
        <w:t> </w:t>
      </w:r>
      <w:r w:rsidRPr="00E70E10">
        <w:rPr>
          <w:lang w:val="fr-FR"/>
        </w:rPr>
        <w:t>000</w:t>
      </w:r>
      <w:r w:rsidR="00F60B48">
        <w:rPr>
          <w:lang w:val="fr-FR"/>
        </w:rPr>
        <w:t> </w:t>
      </w:r>
      <w:r>
        <w:rPr>
          <w:lang w:val="fr-FR"/>
        </w:rPr>
        <w:t>euros de la part de sources non slovaques l</w:t>
      </w:r>
      <w:r w:rsidR="00835750">
        <w:rPr>
          <w:lang w:val="fr-FR"/>
        </w:rPr>
        <w:t>’</w:t>
      </w:r>
      <w:r>
        <w:rPr>
          <w:lang w:val="fr-FR"/>
        </w:rPr>
        <w:t>obligation de divulguer l</w:t>
      </w:r>
      <w:r w:rsidR="00835750">
        <w:rPr>
          <w:lang w:val="fr-FR"/>
        </w:rPr>
        <w:t>’</w:t>
      </w:r>
      <w:r>
        <w:rPr>
          <w:lang w:val="fr-FR"/>
        </w:rPr>
        <w:t>identité des bailleurs de fonds, ce qui pourrait avoir un effet dissuasif sur le financement des organisations de la société civile et des défenseurs des droits de l</w:t>
      </w:r>
      <w:r w:rsidR="00835750">
        <w:rPr>
          <w:lang w:val="fr-FR"/>
        </w:rPr>
        <w:t>’</w:t>
      </w:r>
      <w:r>
        <w:rPr>
          <w:lang w:val="fr-FR"/>
        </w:rPr>
        <w:t>homme</w:t>
      </w:r>
      <w:r w:rsidR="00E70E10" w:rsidRPr="00E70E10">
        <w:rPr>
          <w:lang w:val="fr-FR"/>
        </w:rPr>
        <w:t>.</w:t>
      </w:r>
      <w:r>
        <w:rPr>
          <w:lang w:val="fr-FR"/>
        </w:rPr>
        <w:t xml:space="preserve"> Il prend note que, dans une décision rendue en </w:t>
      </w:r>
      <w:r w:rsidRPr="00E70E10">
        <w:rPr>
          <w:lang w:val="fr-FR"/>
        </w:rPr>
        <w:t>2025</w:t>
      </w:r>
      <w:r>
        <w:rPr>
          <w:lang w:val="fr-FR"/>
        </w:rPr>
        <w:t>, la Cour constitutionnelle a considéré que cette loi était incompatible avec les droits à la liberté d</w:t>
      </w:r>
      <w:r w:rsidR="00835750">
        <w:rPr>
          <w:lang w:val="fr-FR"/>
        </w:rPr>
        <w:t>’</w:t>
      </w:r>
      <w:r>
        <w:rPr>
          <w:lang w:val="fr-FR"/>
        </w:rPr>
        <w:t>association, au respect de la vie privée et à la liberté d</w:t>
      </w:r>
      <w:r w:rsidR="00835750">
        <w:rPr>
          <w:lang w:val="fr-FR"/>
        </w:rPr>
        <w:t>’</w:t>
      </w:r>
      <w:r>
        <w:rPr>
          <w:lang w:val="fr-FR"/>
        </w:rPr>
        <w:t>information, mais s</w:t>
      </w:r>
      <w:r w:rsidR="00835750">
        <w:rPr>
          <w:lang w:val="fr-FR"/>
        </w:rPr>
        <w:t>’</w:t>
      </w:r>
      <w:r>
        <w:rPr>
          <w:lang w:val="fr-FR"/>
        </w:rPr>
        <w:t>inquiète de l</w:t>
      </w:r>
      <w:r w:rsidR="00835750">
        <w:rPr>
          <w:lang w:val="fr-FR"/>
        </w:rPr>
        <w:t>’</w:t>
      </w:r>
      <w:r>
        <w:rPr>
          <w:lang w:val="fr-FR"/>
        </w:rPr>
        <w:t>effet dissuasif que pourraient avoir sur l</w:t>
      </w:r>
      <w:r w:rsidR="00835750">
        <w:rPr>
          <w:lang w:val="fr-FR"/>
        </w:rPr>
        <w:t>’</w:t>
      </w:r>
      <w:r>
        <w:rPr>
          <w:lang w:val="fr-FR"/>
        </w:rPr>
        <w:t>exercice de la liberté d</w:t>
      </w:r>
      <w:r w:rsidR="00835750">
        <w:rPr>
          <w:lang w:val="fr-FR"/>
        </w:rPr>
        <w:t>’</w:t>
      </w:r>
      <w:r>
        <w:rPr>
          <w:lang w:val="fr-FR"/>
        </w:rPr>
        <w:t>association protégée par le Pacte des mesures prises dans ce domaine, notamment celles visant à renforcer le contrôle et la transparence des activités et du financement des organisations à but non lucratif (</w:t>
      </w:r>
      <w:r w:rsidR="00B378C6">
        <w:rPr>
          <w:lang w:val="fr-FR"/>
        </w:rPr>
        <w:t>art</w:t>
      </w:r>
      <w:r w:rsidR="00E70E10" w:rsidRPr="00E70E10">
        <w:rPr>
          <w:lang w:val="fr-FR"/>
        </w:rPr>
        <w:t>.</w:t>
      </w:r>
      <w:r w:rsidR="00B378C6">
        <w:rPr>
          <w:lang w:val="fr-FR"/>
        </w:rPr>
        <w:t> </w:t>
      </w:r>
      <w:r w:rsidRPr="00E70E10">
        <w:rPr>
          <w:lang w:val="fr-FR"/>
        </w:rPr>
        <w:t>21</w:t>
      </w:r>
      <w:r>
        <w:rPr>
          <w:lang w:val="fr-FR"/>
        </w:rPr>
        <w:t xml:space="preserve"> et </w:t>
      </w:r>
      <w:r w:rsidRPr="00E70E10">
        <w:rPr>
          <w:lang w:val="fr-FR"/>
        </w:rPr>
        <w:t>22</w:t>
      </w:r>
      <w:r>
        <w:rPr>
          <w:lang w:val="fr-FR"/>
        </w:rPr>
        <w:t>)</w:t>
      </w:r>
      <w:r w:rsidR="00E70E10" w:rsidRPr="00E70E10">
        <w:rPr>
          <w:lang w:val="fr-FR"/>
        </w:rPr>
        <w:t>.</w:t>
      </w:r>
    </w:p>
    <w:p w14:paraId="2A219B11" w14:textId="4AE14FDF" w:rsidR="00D00801" w:rsidRPr="00835750" w:rsidRDefault="00D00801" w:rsidP="00731D53">
      <w:pPr>
        <w:pStyle w:val="SingleTxtG"/>
        <w:spacing w:after="100" w:line="236" w:lineRule="atLeast"/>
        <w:rPr>
          <w:b/>
          <w:bCs/>
        </w:rPr>
      </w:pPr>
      <w:r w:rsidRPr="00E70E10">
        <w:rPr>
          <w:lang w:val="fr-FR"/>
        </w:rPr>
        <w:t>44</w:t>
      </w:r>
      <w:r w:rsidR="00E70E10" w:rsidRPr="00E70E10">
        <w:rPr>
          <w:lang w:val="fr-FR"/>
        </w:rPr>
        <w:t>.</w:t>
      </w:r>
      <w:r>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w:t>
      </w:r>
      <w:r w:rsidR="00835750">
        <w:rPr>
          <w:b/>
          <w:bCs/>
          <w:lang w:val="fr-FR"/>
        </w:rPr>
        <w:t> :</w:t>
      </w:r>
    </w:p>
    <w:p w14:paraId="6646A953" w14:textId="6B964024" w:rsidR="00D00801" w:rsidRPr="00835750" w:rsidRDefault="00D00801" w:rsidP="00731D53">
      <w:pPr>
        <w:pStyle w:val="SingleTxtG"/>
        <w:spacing w:after="100" w:line="236" w:lineRule="atLeast"/>
        <w:ind w:firstLine="567"/>
        <w:rPr>
          <w:b/>
          <w:bCs/>
        </w:rPr>
      </w:pPr>
      <w:r w:rsidRPr="00835750">
        <w:rPr>
          <w:b/>
          <w:bCs/>
          <w:lang w:val="fr-FR"/>
        </w:rPr>
        <w:t>a)</w:t>
      </w:r>
      <w:r w:rsidRPr="00835750">
        <w:rPr>
          <w:b/>
          <w:bCs/>
          <w:lang w:val="fr-FR"/>
        </w:rPr>
        <w:tab/>
        <w:t>Compte tenu de l</w:t>
      </w:r>
      <w:r w:rsidR="00835750">
        <w:rPr>
          <w:b/>
          <w:bCs/>
          <w:lang w:val="fr-FR"/>
        </w:rPr>
        <w:t>’</w:t>
      </w:r>
      <w:r w:rsidR="00B378C6">
        <w:rPr>
          <w:b/>
          <w:bCs/>
          <w:lang w:val="fr-FR"/>
        </w:rPr>
        <w:t>article </w:t>
      </w:r>
      <w:r w:rsidRPr="00E70E10">
        <w:rPr>
          <w:b/>
          <w:bCs/>
          <w:lang w:val="fr-FR"/>
        </w:rPr>
        <w:t>21</w:t>
      </w:r>
      <w:r w:rsidRPr="00835750">
        <w:rPr>
          <w:b/>
          <w:bCs/>
          <w:lang w:val="fr-FR"/>
        </w:rPr>
        <w:t xml:space="preserve"> du Pacte et de l</w:t>
      </w:r>
      <w:r w:rsidR="00835750">
        <w:rPr>
          <w:b/>
          <w:bCs/>
          <w:lang w:val="fr-FR"/>
        </w:rPr>
        <w:t>’</w:t>
      </w:r>
      <w:r w:rsidRPr="00835750">
        <w:rPr>
          <w:b/>
          <w:bCs/>
          <w:lang w:val="fr-FR"/>
        </w:rPr>
        <w:t xml:space="preserve">observation générale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37</w:t>
      </w:r>
      <w:r w:rsidR="00F60B48">
        <w:rPr>
          <w:b/>
          <w:bCs/>
          <w:lang w:val="fr-FR"/>
        </w:rPr>
        <w:t> </w:t>
      </w:r>
      <w:r w:rsidRPr="00835750">
        <w:rPr>
          <w:b/>
          <w:bCs/>
          <w:lang w:val="fr-FR"/>
        </w:rPr>
        <w:t>(</w:t>
      </w:r>
      <w:r w:rsidRPr="00E70E10">
        <w:rPr>
          <w:b/>
          <w:bCs/>
          <w:lang w:val="fr-FR"/>
        </w:rPr>
        <w:t>2020</w:t>
      </w:r>
      <w:r w:rsidRPr="00835750">
        <w:rPr>
          <w:b/>
          <w:bCs/>
          <w:lang w:val="fr-FR"/>
        </w:rPr>
        <w:t xml:space="preserve">) du Comité sur le droit de réunion pacifique, revoir et envisager de modifier la loi </w:t>
      </w:r>
      <w:r w:rsidR="00835750">
        <w:rPr>
          <w:b/>
          <w:bCs/>
          <w:lang w:val="fr-FR"/>
        </w:rPr>
        <w:t>n</w:t>
      </w:r>
      <w:r w:rsidR="00835750" w:rsidRPr="00835750">
        <w:rPr>
          <w:b/>
          <w:bCs/>
          <w:vertAlign w:val="superscript"/>
          <w:lang w:val="fr-FR"/>
        </w:rPr>
        <w:t>o</w:t>
      </w:r>
      <w:r w:rsidRPr="00835750">
        <w:rPr>
          <w:b/>
          <w:bCs/>
          <w:lang w:val="fr-FR"/>
        </w:rPr>
        <w:t> </w:t>
      </w:r>
      <w:r w:rsidRPr="00E70E10">
        <w:rPr>
          <w:b/>
          <w:bCs/>
          <w:lang w:val="fr-FR"/>
        </w:rPr>
        <w:t>166</w:t>
      </w:r>
      <w:r w:rsidRPr="00835750">
        <w:rPr>
          <w:b/>
          <w:bCs/>
          <w:lang w:val="fr-FR"/>
        </w:rPr>
        <w:t>/</w:t>
      </w:r>
      <w:r w:rsidRPr="00E70E10">
        <w:rPr>
          <w:b/>
          <w:bCs/>
          <w:lang w:val="fr-FR"/>
        </w:rPr>
        <w:t>2024</w:t>
      </w:r>
      <w:r w:rsidRPr="00835750">
        <w:rPr>
          <w:b/>
          <w:bCs/>
          <w:lang w:val="fr-FR"/>
        </w:rPr>
        <w:t xml:space="preserve"> Coll</w:t>
      </w:r>
      <w:r w:rsidR="00E70E10" w:rsidRPr="00E70E10">
        <w:rPr>
          <w:b/>
          <w:bCs/>
          <w:lang w:val="fr-FR"/>
        </w:rPr>
        <w:t>.</w:t>
      </w:r>
      <w:r w:rsidRPr="00835750">
        <w:rPr>
          <w:b/>
          <w:bCs/>
          <w:lang w:val="fr-FR"/>
        </w:rPr>
        <w:t xml:space="preserve"> de sorte que chacun puisse exercer pleinement son droit de réunion pacifique et que toute restriction de ce droit soit conforme aux conditions strictes de nécessité et de proportionnalité</w:t>
      </w:r>
      <w:r w:rsidR="00835750">
        <w:rPr>
          <w:b/>
          <w:bCs/>
          <w:lang w:val="fr-FR"/>
        </w:rPr>
        <w:t> ;</w:t>
      </w:r>
    </w:p>
    <w:p w14:paraId="3FDAC04D" w14:textId="513355F5" w:rsidR="00D00801" w:rsidRPr="00835750" w:rsidRDefault="00D00801" w:rsidP="00731D53">
      <w:pPr>
        <w:pStyle w:val="SingleTxtG"/>
        <w:spacing w:after="100" w:line="236" w:lineRule="atLeast"/>
        <w:ind w:firstLine="567"/>
        <w:rPr>
          <w:b/>
          <w:bCs/>
        </w:rPr>
      </w:pPr>
      <w:r w:rsidRPr="00835750">
        <w:rPr>
          <w:b/>
          <w:bCs/>
          <w:lang w:val="fr-FR"/>
        </w:rPr>
        <w:t>b)</w:t>
      </w:r>
      <w:r w:rsidRPr="00835750">
        <w:rPr>
          <w:b/>
          <w:bCs/>
          <w:lang w:val="fr-FR"/>
        </w:rPr>
        <w:tab/>
        <w:t>Veiller à ce que toute loi régissant le contrôle et la transparence des activités et du financement des organisations non gouvernementales soit pleinement conforme à l</w:t>
      </w:r>
      <w:r w:rsidR="00835750">
        <w:rPr>
          <w:b/>
          <w:bCs/>
          <w:lang w:val="fr-FR"/>
        </w:rPr>
        <w:t>’</w:t>
      </w:r>
      <w:r w:rsidR="00B378C6">
        <w:rPr>
          <w:b/>
          <w:bCs/>
          <w:lang w:val="fr-FR"/>
        </w:rPr>
        <w:t>article </w:t>
      </w:r>
      <w:r w:rsidRPr="00E70E10">
        <w:rPr>
          <w:b/>
          <w:bCs/>
          <w:lang w:val="fr-FR"/>
        </w:rPr>
        <w:t>22</w:t>
      </w:r>
      <w:r w:rsidRPr="00835750">
        <w:rPr>
          <w:b/>
          <w:bCs/>
          <w:lang w:val="fr-FR"/>
        </w:rPr>
        <w:t xml:space="preserve"> du Pacte, n</w:t>
      </w:r>
      <w:r w:rsidR="00835750">
        <w:rPr>
          <w:b/>
          <w:bCs/>
          <w:lang w:val="fr-FR"/>
        </w:rPr>
        <w:t>’</w:t>
      </w:r>
      <w:r w:rsidRPr="00835750">
        <w:rPr>
          <w:b/>
          <w:bCs/>
          <w:lang w:val="fr-FR"/>
        </w:rPr>
        <w:t>impose pas de restrictions injustifiées ou disproportionnées à la liberté d</w:t>
      </w:r>
      <w:r w:rsidR="00835750">
        <w:rPr>
          <w:b/>
          <w:bCs/>
          <w:lang w:val="fr-FR"/>
        </w:rPr>
        <w:t>’</w:t>
      </w:r>
      <w:r w:rsidRPr="00835750">
        <w:rPr>
          <w:b/>
          <w:bCs/>
          <w:lang w:val="fr-FR"/>
        </w:rPr>
        <w:t>association et ne porte pas indûment atteinte à la capacité de ces organisations de mener leurs activités librement et efficacement</w:t>
      </w:r>
      <w:r w:rsidR="00E70E10" w:rsidRPr="00E70E10">
        <w:rPr>
          <w:b/>
          <w:bCs/>
          <w:lang w:val="fr-FR"/>
        </w:rPr>
        <w:t>.</w:t>
      </w:r>
    </w:p>
    <w:p w14:paraId="46101A12" w14:textId="67D71192" w:rsidR="00D00801" w:rsidRPr="0026143C" w:rsidRDefault="00835750" w:rsidP="00835750">
      <w:pPr>
        <w:pStyle w:val="H1G"/>
      </w:pPr>
      <w:r>
        <w:rPr>
          <w:lang w:val="fr-FR"/>
        </w:rPr>
        <w:tab/>
      </w:r>
      <w:r w:rsidR="00D00801">
        <w:rPr>
          <w:lang w:val="fr-FR"/>
        </w:rPr>
        <w:t>D</w:t>
      </w:r>
      <w:r w:rsidR="00E70E10" w:rsidRPr="00E70E10">
        <w:rPr>
          <w:lang w:val="fr-FR"/>
        </w:rPr>
        <w:t>.</w:t>
      </w:r>
      <w:r w:rsidR="00D00801">
        <w:rPr>
          <w:lang w:val="fr-FR"/>
        </w:rPr>
        <w:tab/>
        <w:t>Diffusion et suivi</w:t>
      </w:r>
    </w:p>
    <w:p w14:paraId="72C5050B" w14:textId="7F077245" w:rsidR="00D00801" w:rsidRPr="00835750" w:rsidRDefault="00D00801" w:rsidP="00731D53">
      <w:pPr>
        <w:pStyle w:val="SingleTxtG"/>
        <w:widowControl w:val="0"/>
        <w:rPr>
          <w:b/>
          <w:bCs/>
        </w:rPr>
      </w:pPr>
      <w:r w:rsidRPr="00E70E10">
        <w:rPr>
          <w:lang w:val="fr-FR"/>
        </w:rPr>
        <w:t>45</w:t>
      </w:r>
      <w:r w:rsidR="00E70E10" w:rsidRPr="00E70E10">
        <w:rPr>
          <w:lang w:val="fr-FR"/>
        </w:rPr>
        <w:t>.</w:t>
      </w:r>
      <w:r w:rsidRPr="00835750">
        <w:rPr>
          <w:lang w:val="fr-FR"/>
        </w:rPr>
        <w:tab/>
      </w:r>
      <w:r w:rsidRPr="00835750">
        <w:rPr>
          <w:b/>
          <w:bCs/>
          <w:lang w:val="fr-FR"/>
        </w:rPr>
        <w:t>L</w:t>
      </w:r>
      <w:r w:rsidR="00835750">
        <w:rPr>
          <w:b/>
          <w:bCs/>
          <w:lang w:val="fr-FR"/>
        </w:rPr>
        <w:t>’</w:t>
      </w:r>
      <w:r w:rsidR="008A7073">
        <w:rPr>
          <w:b/>
          <w:bCs/>
          <w:lang w:val="fr-FR"/>
        </w:rPr>
        <w:t>État Partie</w:t>
      </w:r>
      <w:r w:rsidRPr="00835750">
        <w:rPr>
          <w:b/>
          <w:bCs/>
          <w:lang w:val="fr-FR"/>
        </w:rPr>
        <w:t xml:space="preserve"> devrait diffuser largement le texte du Pacte, du premier Protocole facultatif s</w:t>
      </w:r>
      <w:r w:rsidR="00835750">
        <w:rPr>
          <w:b/>
          <w:bCs/>
          <w:lang w:val="fr-FR"/>
        </w:rPr>
        <w:t>’</w:t>
      </w:r>
      <w:r w:rsidRPr="00835750">
        <w:rPr>
          <w:b/>
          <w:bCs/>
          <w:lang w:val="fr-FR"/>
        </w:rPr>
        <w:t>y rapportant, de son cinquième rapport périodique et des présentes observations finales auprès des autorités judiciaires, législatives et administratives, de</w:t>
      </w:r>
      <w:r w:rsidR="00731D53">
        <w:rPr>
          <w:b/>
          <w:bCs/>
          <w:lang w:val="fr-FR"/>
        </w:rPr>
        <w:t> </w:t>
      </w:r>
      <w:r w:rsidRPr="00835750">
        <w:rPr>
          <w:b/>
          <w:bCs/>
          <w:lang w:val="fr-FR"/>
        </w:rPr>
        <w:t>la société civile et des organisations non gouvernementales présentes dans le pays ainsi qu</w:t>
      </w:r>
      <w:r w:rsidR="00835750">
        <w:rPr>
          <w:b/>
          <w:bCs/>
          <w:lang w:val="fr-FR"/>
        </w:rPr>
        <w:t>’</w:t>
      </w:r>
      <w:r w:rsidRPr="00835750">
        <w:rPr>
          <w:b/>
          <w:bCs/>
          <w:lang w:val="fr-FR"/>
        </w:rPr>
        <w:t>auprès du grand public pour faire mieux connaître les droits consacrés par le Pacte</w:t>
      </w:r>
      <w:r w:rsidR="00E70E10" w:rsidRPr="00E70E10">
        <w:rPr>
          <w:b/>
          <w:bCs/>
          <w:lang w:val="fr-FR"/>
        </w:rPr>
        <w:t>.</w:t>
      </w:r>
      <w:r w:rsidRPr="00835750">
        <w:rPr>
          <w:b/>
          <w:bCs/>
          <w:lang w:val="fr-FR"/>
        </w:rPr>
        <w:t xml:space="preserve"> Il devrait faire en sorte que le rapport et les présentes observations finales soient traduits dans sa langue officielle</w:t>
      </w:r>
      <w:r w:rsidR="00E70E10" w:rsidRPr="00E70E10">
        <w:rPr>
          <w:b/>
          <w:bCs/>
          <w:lang w:val="fr-FR"/>
        </w:rPr>
        <w:t>.</w:t>
      </w:r>
    </w:p>
    <w:p w14:paraId="0B5F7567" w14:textId="07888840" w:rsidR="00D00801" w:rsidRPr="00835750" w:rsidRDefault="00D00801" w:rsidP="00835750">
      <w:pPr>
        <w:pStyle w:val="SingleTxtG"/>
        <w:rPr>
          <w:b/>
          <w:bCs/>
        </w:rPr>
      </w:pPr>
      <w:r w:rsidRPr="00E70E10">
        <w:rPr>
          <w:lang w:val="fr-FR"/>
        </w:rPr>
        <w:lastRenderedPageBreak/>
        <w:t>46</w:t>
      </w:r>
      <w:r w:rsidR="00E70E10" w:rsidRPr="00E70E10">
        <w:rPr>
          <w:lang w:val="fr-FR"/>
        </w:rPr>
        <w:t>.</w:t>
      </w:r>
      <w:r w:rsidRPr="00835750">
        <w:rPr>
          <w:lang w:val="fr-FR"/>
        </w:rPr>
        <w:tab/>
      </w:r>
      <w:r w:rsidRPr="00835750">
        <w:rPr>
          <w:b/>
          <w:bCs/>
          <w:lang w:val="fr-FR"/>
        </w:rPr>
        <w:t>Conformément à l</w:t>
      </w:r>
      <w:r w:rsidR="00835750">
        <w:rPr>
          <w:b/>
          <w:bCs/>
          <w:lang w:val="fr-FR"/>
        </w:rPr>
        <w:t>’</w:t>
      </w:r>
      <w:r w:rsidR="00B378C6">
        <w:rPr>
          <w:b/>
          <w:bCs/>
          <w:lang w:val="fr-FR"/>
        </w:rPr>
        <w:t>article </w:t>
      </w:r>
      <w:r w:rsidRPr="00E70E10">
        <w:rPr>
          <w:b/>
          <w:bCs/>
          <w:lang w:val="fr-FR"/>
        </w:rPr>
        <w:t>75</w:t>
      </w:r>
      <w:r w:rsidRPr="00835750">
        <w:rPr>
          <w:b/>
          <w:bCs/>
          <w:lang w:val="fr-FR"/>
        </w:rPr>
        <w:t xml:space="preserve"> (</w:t>
      </w:r>
      <w:r w:rsidR="00B378C6">
        <w:rPr>
          <w:b/>
          <w:bCs/>
          <w:lang w:val="fr-FR"/>
        </w:rPr>
        <w:t>par</w:t>
      </w:r>
      <w:r w:rsidR="00E70E10" w:rsidRPr="00E70E10">
        <w:rPr>
          <w:b/>
          <w:bCs/>
          <w:lang w:val="fr-FR"/>
        </w:rPr>
        <w:t>.</w:t>
      </w:r>
      <w:r w:rsidR="00B378C6">
        <w:rPr>
          <w:b/>
          <w:bCs/>
          <w:lang w:val="fr-FR"/>
        </w:rPr>
        <w:t> </w:t>
      </w:r>
      <w:r w:rsidRPr="00E70E10">
        <w:rPr>
          <w:b/>
          <w:bCs/>
          <w:lang w:val="fr-FR"/>
        </w:rPr>
        <w:t>1</w:t>
      </w:r>
      <w:r w:rsidRPr="00835750">
        <w:rPr>
          <w:b/>
          <w:bCs/>
          <w:lang w:val="fr-FR"/>
        </w:rPr>
        <w:t>) du Règlement intérieur du Comité, l</w:t>
      </w:r>
      <w:r w:rsidR="00835750">
        <w:rPr>
          <w:b/>
          <w:bCs/>
          <w:lang w:val="fr-FR"/>
        </w:rPr>
        <w:t>’</w:t>
      </w:r>
      <w:r w:rsidR="008A7073">
        <w:rPr>
          <w:b/>
          <w:bCs/>
          <w:lang w:val="fr-FR"/>
        </w:rPr>
        <w:t>État Partie</w:t>
      </w:r>
      <w:r w:rsidRPr="00835750">
        <w:rPr>
          <w:b/>
          <w:bCs/>
          <w:lang w:val="fr-FR"/>
        </w:rPr>
        <w:t xml:space="preserve"> est invité à faire parvenir, le </w:t>
      </w:r>
      <w:r w:rsidRPr="00E70E10">
        <w:rPr>
          <w:b/>
          <w:bCs/>
          <w:lang w:val="fr-FR"/>
        </w:rPr>
        <w:t>19</w:t>
      </w:r>
      <w:r w:rsidR="00F60B48">
        <w:rPr>
          <w:b/>
          <w:bCs/>
          <w:lang w:val="fr-FR"/>
        </w:rPr>
        <w:t> </w:t>
      </w:r>
      <w:r w:rsidRPr="00835750">
        <w:rPr>
          <w:b/>
          <w:bCs/>
          <w:lang w:val="fr-FR"/>
        </w:rPr>
        <w:t xml:space="preserve">mars </w:t>
      </w:r>
      <w:r w:rsidRPr="00E70E10">
        <w:rPr>
          <w:b/>
          <w:bCs/>
          <w:lang w:val="fr-FR"/>
        </w:rPr>
        <w:t>2029</w:t>
      </w:r>
      <w:r w:rsidRPr="00835750">
        <w:rPr>
          <w:b/>
          <w:bCs/>
          <w:lang w:val="fr-FR"/>
        </w:rPr>
        <w:t xml:space="preserve"> au plus tard, des renseignements sur la suite qu</w:t>
      </w:r>
      <w:r w:rsidR="00835750">
        <w:rPr>
          <w:b/>
          <w:bCs/>
          <w:lang w:val="fr-FR"/>
        </w:rPr>
        <w:t>’</w:t>
      </w:r>
      <w:r w:rsidRPr="00835750">
        <w:rPr>
          <w:b/>
          <w:bCs/>
          <w:lang w:val="fr-FR"/>
        </w:rPr>
        <w:t>il aura donnée aux recommandations formulées aux paragraphes </w:t>
      </w:r>
      <w:r w:rsidRPr="00E70E10">
        <w:rPr>
          <w:b/>
          <w:bCs/>
          <w:lang w:val="fr-FR"/>
        </w:rPr>
        <w:t>10</w:t>
      </w:r>
      <w:r w:rsidRPr="00835750">
        <w:rPr>
          <w:b/>
          <w:bCs/>
          <w:lang w:val="fr-FR"/>
        </w:rPr>
        <w:t xml:space="preserve"> (institution nationale des droits de l</w:t>
      </w:r>
      <w:r w:rsidR="00835750">
        <w:rPr>
          <w:b/>
          <w:bCs/>
          <w:lang w:val="fr-FR"/>
        </w:rPr>
        <w:t>’</w:t>
      </w:r>
      <w:r w:rsidRPr="00835750">
        <w:rPr>
          <w:b/>
          <w:bCs/>
          <w:lang w:val="fr-FR"/>
        </w:rPr>
        <w:t xml:space="preserve">homme), </w:t>
      </w:r>
      <w:r w:rsidRPr="00E70E10">
        <w:rPr>
          <w:b/>
          <w:bCs/>
          <w:lang w:val="fr-FR"/>
        </w:rPr>
        <w:t>18</w:t>
      </w:r>
      <w:r w:rsidRPr="00835750">
        <w:rPr>
          <w:b/>
          <w:bCs/>
          <w:lang w:val="fr-FR"/>
        </w:rPr>
        <w:t xml:space="preserve"> (discrimination à l</w:t>
      </w:r>
      <w:r w:rsidR="00835750">
        <w:rPr>
          <w:b/>
          <w:bCs/>
          <w:lang w:val="fr-FR"/>
        </w:rPr>
        <w:t>’</w:t>
      </w:r>
      <w:r w:rsidRPr="00835750">
        <w:rPr>
          <w:b/>
          <w:bCs/>
          <w:lang w:val="fr-FR"/>
        </w:rPr>
        <w:t xml:space="preserve">égard des personnes lesbiennes, gays, bisexuelles et transgenres) et </w:t>
      </w:r>
      <w:r w:rsidRPr="00E70E10">
        <w:rPr>
          <w:b/>
          <w:bCs/>
          <w:lang w:val="fr-FR"/>
        </w:rPr>
        <w:t>44</w:t>
      </w:r>
      <w:r w:rsidRPr="00835750">
        <w:rPr>
          <w:b/>
          <w:bCs/>
          <w:lang w:val="fr-FR"/>
        </w:rPr>
        <w:t xml:space="preserve"> (libertés de réunion pacifique et d</w:t>
      </w:r>
      <w:r w:rsidR="00835750">
        <w:rPr>
          <w:b/>
          <w:bCs/>
          <w:lang w:val="fr-FR"/>
        </w:rPr>
        <w:t>’</w:t>
      </w:r>
      <w:r w:rsidRPr="00835750">
        <w:rPr>
          <w:b/>
          <w:bCs/>
          <w:lang w:val="fr-FR"/>
        </w:rPr>
        <w:t>association)</w:t>
      </w:r>
      <w:r w:rsidR="00E70E10" w:rsidRPr="00E70E10">
        <w:rPr>
          <w:b/>
          <w:bCs/>
          <w:lang w:val="fr-FR"/>
        </w:rPr>
        <w:t>.</w:t>
      </w:r>
    </w:p>
    <w:p w14:paraId="142EB9CA" w14:textId="40B9E9B2" w:rsidR="00E85C42" w:rsidRPr="00835750" w:rsidRDefault="00D00801" w:rsidP="00835750">
      <w:pPr>
        <w:pStyle w:val="SingleTxtG"/>
        <w:rPr>
          <w:b/>
          <w:bCs/>
          <w:lang w:val="fr-FR"/>
        </w:rPr>
      </w:pPr>
      <w:r w:rsidRPr="00E70E10">
        <w:rPr>
          <w:lang w:val="fr-FR"/>
        </w:rPr>
        <w:t>47</w:t>
      </w:r>
      <w:r w:rsidR="00E70E10" w:rsidRPr="00E70E10">
        <w:rPr>
          <w:lang w:val="fr-FR"/>
        </w:rPr>
        <w:t>.</w:t>
      </w:r>
      <w:r w:rsidRPr="00835750">
        <w:rPr>
          <w:lang w:val="fr-FR"/>
        </w:rPr>
        <w:tab/>
      </w:r>
      <w:r w:rsidRPr="00835750">
        <w:rPr>
          <w:b/>
          <w:bCs/>
          <w:lang w:val="fr-FR"/>
        </w:rPr>
        <w:t>Conformément au cycle d</w:t>
      </w:r>
      <w:r w:rsidR="00835750">
        <w:rPr>
          <w:b/>
          <w:bCs/>
          <w:lang w:val="fr-FR"/>
        </w:rPr>
        <w:t>’</w:t>
      </w:r>
      <w:r w:rsidRPr="00835750">
        <w:rPr>
          <w:b/>
          <w:bCs/>
          <w:lang w:val="fr-FR"/>
        </w:rPr>
        <w:t>examen prévisible du Comité, l</w:t>
      </w:r>
      <w:r w:rsidR="00835750">
        <w:rPr>
          <w:b/>
          <w:bCs/>
          <w:lang w:val="fr-FR"/>
        </w:rPr>
        <w:t>’</w:t>
      </w:r>
      <w:r w:rsidR="008A7073">
        <w:rPr>
          <w:b/>
          <w:bCs/>
          <w:lang w:val="fr-FR"/>
        </w:rPr>
        <w:t>État Partie</w:t>
      </w:r>
      <w:r w:rsidRPr="00835750">
        <w:rPr>
          <w:b/>
          <w:bCs/>
          <w:lang w:val="fr-FR"/>
        </w:rPr>
        <w:t xml:space="preserve"> recevra en </w:t>
      </w:r>
      <w:r w:rsidRPr="00E70E10">
        <w:rPr>
          <w:b/>
          <w:bCs/>
          <w:lang w:val="fr-FR"/>
        </w:rPr>
        <w:t>2032</w:t>
      </w:r>
      <w:r w:rsidRPr="00835750">
        <w:rPr>
          <w:b/>
          <w:bCs/>
          <w:lang w:val="fr-FR"/>
        </w:rPr>
        <w:t xml:space="preserve"> la liste de points établie par le Comité avant la soumission du sixième rapport périodique et devra soumettre dans un délai d</w:t>
      </w:r>
      <w:r w:rsidR="00835750">
        <w:rPr>
          <w:b/>
          <w:bCs/>
          <w:lang w:val="fr-FR"/>
        </w:rPr>
        <w:t>’</w:t>
      </w:r>
      <w:r w:rsidRPr="00835750">
        <w:rPr>
          <w:b/>
          <w:bCs/>
          <w:lang w:val="fr-FR"/>
        </w:rPr>
        <w:t>un an ses réponses à celle-ci, qui</w:t>
      </w:r>
      <w:r w:rsidR="00E70E10">
        <w:rPr>
          <w:b/>
          <w:bCs/>
          <w:lang w:val="fr-FR"/>
        </w:rPr>
        <w:t> </w:t>
      </w:r>
      <w:r w:rsidRPr="00835750">
        <w:rPr>
          <w:b/>
          <w:bCs/>
          <w:lang w:val="fr-FR"/>
        </w:rPr>
        <w:t>constitueront son sixième rapport périodique</w:t>
      </w:r>
      <w:r w:rsidR="00E70E10" w:rsidRPr="00E70E10">
        <w:rPr>
          <w:b/>
          <w:bCs/>
          <w:lang w:val="fr-FR"/>
        </w:rPr>
        <w:t>.</w:t>
      </w:r>
      <w:r w:rsidRPr="00835750">
        <w:rPr>
          <w:b/>
          <w:bCs/>
          <w:lang w:val="fr-FR"/>
        </w:rPr>
        <w:t xml:space="preserve"> Le Comité demande en outre à l</w:t>
      </w:r>
      <w:r w:rsidR="00835750">
        <w:rPr>
          <w:b/>
          <w:bCs/>
          <w:lang w:val="fr-FR"/>
        </w:rPr>
        <w:t>’</w:t>
      </w:r>
      <w:r w:rsidR="008A7073">
        <w:rPr>
          <w:b/>
          <w:bCs/>
          <w:lang w:val="fr-FR"/>
        </w:rPr>
        <w:t>État Partie</w:t>
      </w:r>
      <w:r w:rsidRPr="00835750">
        <w:rPr>
          <w:b/>
          <w:bCs/>
          <w:lang w:val="fr-FR"/>
        </w:rPr>
        <w:t>, lorsqu</w:t>
      </w:r>
      <w:r w:rsidR="00835750">
        <w:rPr>
          <w:b/>
          <w:bCs/>
          <w:lang w:val="fr-FR"/>
        </w:rPr>
        <w:t>’</w:t>
      </w:r>
      <w:r w:rsidRPr="00835750">
        <w:rPr>
          <w:b/>
          <w:bCs/>
          <w:lang w:val="fr-FR"/>
        </w:rPr>
        <w:t>il élaborera ce rapport, de tenir de vastes consultations avec la société civile et les organisations non gouvernementales présentes dans le pays</w:t>
      </w:r>
      <w:r w:rsidR="00E70E10" w:rsidRPr="00E70E10">
        <w:rPr>
          <w:b/>
          <w:bCs/>
          <w:lang w:val="fr-FR"/>
        </w:rPr>
        <w:t>.</w:t>
      </w:r>
      <w:r w:rsidRPr="00835750">
        <w:rPr>
          <w:b/>
          <w:bCs/>
          <w:lang w:val="fr-FR"/>
        </w:rPr>
        <w:t xml:space="preserve"> Conformément à la résolution </w:t>
      </w:r>
      <w:hyperlink r:id="rId11" w:history="1">
        <w:r w:rsidRPr="00C41F3E">
          <w:rPr>
            <w:rStyle w:val="Hyperlink"/>
            <w:b/>
            <w:bCs/>
            <w:lang w:val="fr-FR"/>
          </w:rPr>
          <w:t>68/268</w:t>
        </w:r>
      </w:hyperlink>
      <w:r w:rsidRPr="00835750">
        <w:rPr>
          <w:b/>
          <w:bCs/>
          <w:lang w:val="fr-FR"/>
        </w:rPr>
        <w:t xml:space="preserve"> de l</w:t>
      </w:r>
      <w:r w:rsidR="00835750">
        <w:rPr>
          <w:b/>
          <w:bCs/>
          <w:lang w:val="fr-FR"/>
        </w:rPr>
        <w:t>’</w:t>
      </w:r>
      <w:r w:rsidRPr="00835750">
        <w:rPr>
          <w:b/>
          <w:bCs/>
          <w:lang w:val="fr-FR"/>
        </w:rPr>
        <w:t xml:space="preserve">Assemblée générale, le rapport ne devra pas dépasser </w:t>
      </w:r>
      <w:r w:rsidRPr="00E70E10">
        <w:rPr>
          <w:b/>
          <w:bCs/>
          <w:lang w:val="fr-FR"/>
        </w:rPr>
        <w:t>21</w:t>
      </w:r>
      <w:r w:rsidRPr="00835750">
        <w:rPr>
          <w:b/>
          <w:bCs/>
          <w:lang w:val="fr-FR"/>
        </w:rPr>
        <w:t> </w:t>
      </w:r>
      <w:r w:rsidRPr="00E70E10">
        <w:rPr>
          <w:b/>
          <w:bCs/>
          <w:lang w:val="fr-FR"/>
        </w:rPr>
        <w:t>200</w:t>
      </w:r>
      <w:r w:rsidRPr="00835750">
        <w:rPr>
          <w:b/>
          <w:bCs/>
          <w:lang w:val="fr-FR"/>
        </w:rPr>
        <w:t> mots</w:t>
      </w:r>
      <w:r w:rsidR="00E70E10" w:rsidRPr="00E70E10">
        <w:rPr>
          <w:b/>
          <w:bCs/>
          <w:lang w:val="fr-FR"/>
        </w:rPr>
        <w:t>.</w:t>
      </w:r>
      <w:r w:rsidRPr="00835750">
        <w:rPr>
          <w:b/>
          <w:bCs/>
          <w:lang w:val="fr-FR"/>
        </w:rPr>
        <w:t xml:space="preserve"> Le prochain dialogue constructif avec l</w:t>
      </w:r>
      <w:r w:rsidR="00835750">
        <w:rPr>
          <w:b/>
          <w:bCs/>
          <w:lang w:val="fr-FR"/>
        </w:rPr>
        <w:t>’</w:t>
      </w:r>
      <w:r w:rsidR="008A7073">
        <w:rPr>
          <w:b/>
          <w:bCs/>
          <w:lang w:val="fr-FR"/>
        </w:rPr>
        <w:t>État Partie</w:t>
      </w:r>
      <w:r w:rsidRPr="00835750">
        <w:rPr>
          <w:b/>
          <w:bCs/>
          <w:lang w:val="fr-FR"/>
        </w:rPr>
        <w:t xml:space="preserve"> se tiendra à Genève en </w:t>
      </w:r>
      <w:r w:rsidRPr="00E70E10">
        <w:rPr>
          <w:b/>
          <w:bCs/>
          <w:lang w:val="fr-FR"/>
        </w:rPr>
        <w:t>2034</w:t>
      </w:r>
      <w:r w:rsidR="00E70E10" w:rsidRPr="00E70E10">
        <w:rPr>
          <w:b/>
          <w:bCs/>
          <w:lang w:val="fr-FR"/>
        </w:rPr>
        <w:t>.</w:t>
      </w:r>
    </w:p>
    <w:p w14:paraId="17B9687B" w14:textId="3EE9F77F" w:rsidR="00D00801" w:rsidRPr="00D00801" w:rsidRDefault="00D00801" w:rsidP="00D00801">
      <w:pPr>
        <w:pStyle w:val="SingleTxtG"/>
        <w:spacing w:before="240" w:after="0"/>
        <w:jc w:val="center"/>
        <w:rPr>
          <w:u w:val="single"/>
        </w:rPr>
      </w:pPr>
      <w:r>
        <w:rPr>
          <w:u w:val="single"/>
        </w:rPr>
        <w:tab/>
      </w:r>
      <w:r>
        <w:rPr>
          <w:u w:val="single"/>
        </w:rPr>
        <w:tab/>
      </w:r>
      <w:r>
        <w:rPr>
          <w:u w:val="single"/>
        </w:rPr>
        <w:tab/>
      </w:r>
    </w:p>
    <w:sectPr w:rsidR="00D00801" w:rsidRPr="00D00801" w:rsidSect="008B2D1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EA6E6" w14:textId="77777777" w:rsidR="00CB3077" w:rsidRDefault="00CB3077" w:rsidP="00F95C08">
      <w:pPr>
        <w:spacing w:line="240" w:lineRule="auto"/>
      </w:pPr>
    </w:p>
  </w:endnote>
  <w:endnote w:type="continuationSeparator" w:id="0">
    <w:p w14:paraId="1A29B867" w14:textId="77777777" w:rsidR="00CB3077" w:rsidRPr="00AC3823" w:rsidRDefault="00CB3077" w:rsidP="00AC3823">
      <w:pPr>
        <w:pStyle w:val="Footer"/>
      </w:pPr>
    </w:p>
  </w:endnote>
  <w:endnote w:type="continuationNotice" w:id="1">
    <w:p w14:paraId="402CBEF3" w14:textId="77777777" w:rsidR="00CB3077" w:rsidRDefault="00CB3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B941" w14:textId="44766F21" w:rsidR="008B2D1F" w:rsidRPr="008B2D1F" w:rsidRDefault="008B2D1F" w:rsidP="008B2D1F">
    <w:pPr>
      <w:pStyle w:val="Footer"/>
      <w:tabs>
        <w:tab w:val="right" w:pos="9638"/>
      </w:tabs>
    </w:pPr>
    <w:r w:rsidRPr="008B2D1F">
      <w:rPr>
        <w:b/>
        <w:sz w:val="18"/>
      </w:rPr>
      <w:fldChar w:fldCharType="begin"/>
    </w:r>
    <w:r w:rsidRPr="008B2D1F">
      <w:rPr>
        <w:b/>
        <w:sz w:val="18"/>
      </w:rPr>
      <w:instrText xml:space="preserve"> PAGE  \* MERGEFORMAT </w:instrText>
    </w:r>
    <w:r w:rsidRPr="008B2D1F">
      <w:rPr>
        <w:b/>
        <w:sz w:val="18"/>
      </w:rPr>
      <w:fldChar w:fldCharType="separate"/>
    </w:r>
    <w:r w:rsidRPr="008B2D1F">
      <w:rPr>
        <w:b/>
        <w:noProof/>
        <w:sz w:val="18"/>
      </w:rPr>
      <w:t>2</w:t>
    </w:r>
    <w:r w:rsidRPr="008B2D1F">
      <w:rPr>
        <w:b/>
        <w:sz w:val="18"/>
      </w:rPr>
      <w:fldChar w:fldCharType="end"/>
    </w:r>
    <w:r>
      <w:rPr>
        <w:b/>
        <w:sz w:val="18"/>
      </w:rPr>
      <w:tab/>
    </w:r>
    <w:r>
      <w:t>GE.26-04032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1B4DC" w14:textId="6BADFF16" w:rsidR="008B2D1F" w:rsidRPr="008B2D1F" w:rsidRDefault="008B2D1F" w:rsidP="008B2D1F">
    <w:pPr>
      <w:pStyle w:val="Footer"/>
      <w:tabs>
        <w:tab w:val="right" w:pos="9638"/>
      </w:tabs>
      <w:rPr>
        <w:b/>
        <w:sz w:val="18"/>
      </w:rPr>
    </w:pPr>
    <w:r>
      <w:t>GE.26-04032</w:t>
    </w:r>
    <w:r>
      <w:tab/>
    </w:r>
    <w:r w:rsidRPr="008B2D1F">
      <w:rPr>
        <w:b/>
        <w:sz w:val="18"/>
      </w:rPr>
      <w:fldChar w:fldCharType="begin"/>
    </w:r>
    <w:r w:rsidRPr="008B2D1F">
      <w:rPr>
        <w:b/>
        <w:sz w:val="18"/>
      </w:rPr>
      <w:instrText xml:space="preserve"> PAGE  \* MERGEFORMAT </w:instrText>
    </w:r>
    <w:r w:rsidRPr="008B2D1F">
      <w:rPr>
        <w:b/>
        <w:sz w:val="18"/>
      </w:rPr>
      <w:fldChar w:fldCharType="separate"/>
    </w:r>
    <w:r w:rsidRPr="008B2D1F">
      <w:rPr>
        <w:b/>
        <w:noProof/>
        <w:sz w:val="18"/>
      </w:rPr>
      <w:t>3</w:t>
    </w:r>
    <w:r w:rsidRPr="008B2D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21893" w14:textId="3E1AC485" w:rsidR="001B379B" w:rsidRPr="008B2D1F" w:rsidRDefault="008B2D1F" w:rsidP="008B2D1F">
    <w:pPr>
      <w:pStyle w:val="Footer"/>
      <w:spacing w:before="120"/>
      <w:rPr>
        <w:sz w:val="20"/>
      </w:rPr>
    </w:pPr>
    <w:r>
      <w:rPr>
        <w:sz w:val="20"/>
      </w:rPr>
      <w:t>GE.</w:t>
    </w:r>
    <w:r w:rsidR="001B379B">
      <w:rPr>
        <w:noProof/>
        <w:lang w:eastAsia="fr-CH"/>
      </w:rPr>
      <w:drawing>
        <wp:anchor distT="0" distB="0" distL="114300" distR="114300" simplePos="0" relativeHeight="251658240" behindDoc="0" locked="0" layoutInCell="1" allowOverlap="0" wp14:anchorId="693879F5" wp14:editId="7E2BD53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26-04032  (F)</w:t>
    </w:r>
    <w:r>
      <w:rPr>
        <w:noProof/>
        <w:sz w:val="20"/>
      </w:rPr>
      <w:drawing>
        <wp:anchor distT="0" distB="0" distL="114300" distR="114300" simplePos="0" relativeHeight="251658241" behindDoc="0" locked="0" layoutInCell="1" allowOverlap="1" wp14:anchorId="6F4E108E" wp14:editId="524A23FF">
          <wp:simplePos x="0" y="0"/>
          <wp:positionH relativeFrom="margin">
            <wp:posOffset>5489575</wp:posOffset>
          </wp:positionH>
          <wp:positionV relativeFrom="margin">
            <wp:posOffset>8891905</wp:posOffset>
          </wp:positionV>
          <wp:extent cx="628650" cy="628650"/>
          <wp:effectExtent l="0" t="0" r="0" b="0"/>
          <wp:wrapNone/>
          <wp:docPr id="37553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190526    200526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89BFF" w14:textId="77777777" w:rsidR="00CB3077" w:rsidRPr="00AC3823" w:rsidRDefault="00CB3077" w:rsidP="00AC3823">
      <w:pPr>
        <w:pStyle w:val="Footer"/>
        <w:tabs>
          <w:tab w:val="right" w:pos="2155"/>
        </w:tabs>
        <w:spacing w:after="80" w:line="240" w:lineRule="atLeast"/>
        <w:ind w:left="680"/>
        <w:rPr>
          <w:u w:val="single"/>
        </w:rPr>
      </w:pPr>
      <w:r>
        <w:rPr>
          <w:u w:val="single"/>
        </w:rPr>
        <w:tab/>
      </w:r>
    </w:p>
  </w:footnote>
  <w:footnote w:type="continuationSeparator" w:id="0">
    <w:p w14:paraId="5EE5AA54" w14:textId="77777777" w:rsidR="00CB3077" w:rsidRPr="00AC3823" w:rsidRDefault="00CB3077" w:rsidP="00AC3823">
      <w:pPr>
        <w:pStyle w:val="Footer"/>
        <w:tabs>
          <w:tab w:val="right" w:pos="2155"/>
        </w:tabs>
        <w:spacing w:after="80" w:line="240" w:lineRule="atLeast"/>
        <w:ind w:left="680"/>
        <w:rPr>
          <w:u w:val="single"/>
        </w:rPr>
      </w:pPr>
      <w:r>
        <w:rPr>
          <w:u w:val="single"/>
        </w:rPr>
        <w:tab/>
      </w:r>
    </w:p>
  </w:footnote>
  <w:footnote w:type="continuationNotice" w:id="1">
    <w:p w14:paraId="221A0FBB" w14:textId="77777777" w:rsidR="00CB3077" w:rsidRPr="00AC3823" w:rsidRDefault="00CB3077">
      <w:pPr>
        <w:spacing w:line="240" w:lineRule="auto"/>
        <w:rPr>
          <w:sz w:val="2"/>
          <w:szCs w:val="2"/>
        </w:rPr>
      </w:pPr>
    </w:p>
  </w:footnote>
  <w:footnote w:id="2">
    <w:p w14:paraId="563FBD69" w14:textId="475718F8" w:rsidR="00D00801" w:rsidRPr="0026143C" w:rsidRDefault="00D00801" w:rsidP="00D00801">
      <w:pPr>
        <w:pStyle w:val="FootnoteText"/>
      </w:pPr>
      <w:r>
        <w:rPr>
          <w:lang w:val="fr-FR"/>
        </w:rPr>
        <w:tab/>
      </w:r>
      <w:r w:rsidRPr="007E45A5">
        <w:rPr>
          <w:sz w:val="20"/>
          <w:lang w:val="fr-FR"/>
        </w:rPr>
        <w:t>*</w:t>
      </w:r>
      <w:r>
        <w:rPr>
          <w:lang w:val="fr-FR"/>
        </w:rPr>
        <w:tab/>
        <w:t xml:space="preserve">Adoptées par le Comité à sa </w:t>
      </w:r>
      <w:r w:rsidRPr="00AD78D7">
        <w:rPr>
          <w:lang w:val="fr-FR"/>
        </w:rPr>
        <w:t>145</w:t>
      </w:r>
      <w:r>
        <w:rPr>
          <w:vertAlign w:val="superscript"/>
          <w:lang w:val="fr-FR"/>
        </w:rPr>
        <w:t>e</w:t>
      </w:r>
      <w:r w:rsidR="007E45A5">
        <w:rPr>
          <w:lang w:val="fr-FR"/>
        </w:rPr>
        <w:t> </w:t>
      </w:r>
      <w:r>
        <w:rPr>
          <w:lang w:val="fr-FR"/>
        </w:rPr>
        <w:t>session (</w:t>
      </w:r>
      <w:r w:rsidRPr="00AD78D7">
        <w:rPr>
          <w:lang w:val="fr-FR"/>
        </w:rPr>
        <w:t>2</w:t>
      </w:r>
      <w:r>
        <w:rPr>
          <w:lang w:val="fr-FR"/>
        </w:rPr>
        <w:t>-</w:t>
      </w:r>
      <w:r w:rsidRPr="00AD78D7">
        <w:rPr>
          <w:lang w:val="fr-FR"/>
        </w:rPr>
        <w:t>19</w:t>
      </w:r>
      <w:r>
        <w:rPr>
          <w:lang w:val="fr-FR"/>
        </w:rPr>
        <w:t xml:space="preserve"> mars </w:t>
      </w:r>
      <w:r w:rsidRPr="00AD78D7">
        <w:rPr>
          <w:lang w:val="fr-FR"/>
        </w:rPr>
        <w:t>2026</w:t>
      </w:r>
      <w:r>
        <w:rPr>
          <w:lang w:val="fr-FR"/>
        </w:rPr>
        <w:t>)</w:t>
      </w:r>
      <w:r w:rsidR="00AD78D7" w:rsidRPr="00AD78D7">
        <w:rPr>
          <w:lang w:val="fr-FR"/>
        </w:rPr>
        <w:t>.</w:t>
      </w:r>
    </w:p>
  </w:footnote>
  <w:footnote w:id="3">
    <w:p w14:paraId="66524C9E" w14:textId="2126CEA7" w:rsidR="00D00801" w:rsidRPr="0026143C" w:rsidRDefault="00D00801" w:rsidP="00D00801">
      <w:pPr>
        <w:pStyle w:val="FootnoteText"/>
      </w:pPr>
      <w:r w:rsidRPr="00562DCE">
        <w:rPr>
          <w:lang w:val="fr-FR"/>
        </w:rPr>
        <w:tab/>
      </w:r>
      <w:r w:rsidRPr="00AD78D7">
        <w:rPr>
          <w:rStyle w:val="FootnoteReference"/>
        </w:rPr>
        <w:footnoteRef/>
      </w:r>
      <w:r>
        <w:rPr>
          <w:lang w:val="fr-FR"/>
        </w:rPr>
        <w:tab/>
      </w:r>
      <w:hyperlink r:id="rId1" w:history="1">
        <w:r w:rsidRPr="00C41F3E">
          <w:rPr>
            <w:rStyle w:val="Hyperlink"/>
            <w:lang w:val="fr-FR"/>
          </w:rPr>
          <w:t>CCPR/C/SVK/5</w:t>
        </w:r>
      </w:hyperlink>
      <w:r w:rsidR="00AD78D7" w:rsidRPr="00AD78D7">
        <w:rPr>
          <w:lang w:val="fr-FR"/>
        </w:rPr>
        <w:t>.</w:t>
      </w:r>
    </w:p>
  </w:footnote>
  <w:footnote w:id="4">
    <w:p w14:paraId="7E5243AE" w14:textId="42A6A306" w:rsidR="00D00801" w:rsidRPr="0026143C" w:rsidRDefault="00D00801" w:rsidP="00D00801">
      <w:pPr>
        <w:pStyle w:val="FootnoteText"/>
      </w:pPr>
      <w:r w:rsidRPr="00562DCE">
        <w:rPr>
          <w:lang w:val="fr-FR"/>
        </w:rPr>
        <w:tab/>
      </w:r>
      <w:r w:rsidRPr="00AD78D7">
        <w:rPr>
          <w:rStyle w:val="FootnoteReference"/>
        </w:rPr>
        <w:footnoteRef/>
      </w:r>
      <w:r>
        <w:rPr>
          <w:lang w:val="fr-FR"/>
        </w:rPr>
        <w:tab/>
        <w:t xml:space="preserve">Voir </w:t>
      </w:r>
      <w:hyperlink r:id="rId2" w:history="1">
        <w:r w:rsidRPr="00C41F3E">
          <w:rPr>
            <w:rStyle w:val="Hyperlink"/>
            <w:lang w:val="fr-FR"/>
          </w:rPr>
          <w:t>CCPR/C/SR</w:t>
        </w:r>
        <w:r w:rsidR="00AD78D7" w:rsidRPr="00AD78D7">
          <w:rPr>
            <w:rStyle w:val="Hyperlink"/>
            <w:lang w:val="fr-FR"/>
          </w:rPr>
          <w:t>.</w:t>
        </w:r>
        <w:r w:rsidRPr="00C41F3E">
          <w:rPr>
            <w:rStyle w:val="Hyperlink"/>
            <w:lang w:val="fr-FR"/>
          </w:rPr>
          <w:t>4266</w:t>
        </w:r>
      </w:hyperlink>
      <w:r>
        <w:rPr>
          <w:lang w:val="fr-FR"/>
        </w:rPr>
        <w:t xml:space="preserve"> et </w:t>
      </w:r>
      <w:hyperlink r:id="rId3" w:history="1">
        <w:r w:rsidRPr="00C41F3E">
          <w:rPr>
            <w:rStyle w:val="Hyperlink"/>
            <w:lang w:val="fr-FR"/>
          </w:rPr>
          <w:t>CCPR/C/SR</w:t>
        </w:r>
        <w:r w:rsidR="00AD78D7" w:rsidRPr="00AD78D7">
          <w:rPr>
            <w:rStyle w:val="Hyperlink"/>
            <w:lang w:val="fr-FR"/>
          </w:rPr>
          <w:t>.</w:t>
        </w:r>
        <w:r w:rsidRPr="00C41F3E">
          <w:rPr>
            <w:rStyle w:val="Hyperlink"/>
            <w:lang w:val="fr-FR"/>
          </w:rPr>
          <w:t>4267</w:t>
        </w:r>
      </w:hyperlink>
      <w:r w:rsidR="00AD78D7" w:rsidRPr="00AD78D7">
        <w:rPr>
          <w:lang w:val="fr-FR"/>
        </w:rPr>
        <w:t>.</w:t>
      </w:r>
    </w:p>
  </w:footnote>
  <w:footnote w:id="5">
    <w:p w14:paraId="34FB54D6" w14:textId="6FAB4427" w:rsidR="00D00801" w:rsidRPr="0026143C" w:rsidRDefault="00D00801" w:rsidP="007E45A5">
      <w:pPr>
        <w:pStyle w:val="FootnoteText"/>
        <w:spacing w:after="240"/>
        <w:rPr>
          <w:lang w:val="fr-FR"/>
        </w:rPr>
      </w:pPr>
      <w:r w:rsidRPr="00562DCE">
        <w:rPr>
          <w:lang w:val="fr-FR"/>
        </w:rPr>
        <w:tab/>
      </w:r>
      <w:r w:rsidRPr="00AD78D7">
        <w:rPr>
          <w:rStyle w:val="FootnoteReference"/>
        </w:rPr>
        <w:footnoteRef/>
      </w:r>
      <w:r>
        <w:rPr>
          <w:lang w:val="fr-FR"/>
        </w:rPr>
        <w:tab/>
      </w:r>
      <w:hyperlink r:id="rId4" w:history="1">
        <w:r w:rsidRPr="00C41F3E">
          <w:rPr>
            <w:rStyle w:val="Hyperlink"/>
            <w:lang w:val="fr-FR"/>
          </w:rPr>
          <w:t>CCPR/C/SVK/QPR/5</w:t>
        </w:r>
      </w:hyperlink>
      <w:r w:rsidR="00AD78D7" w:rsidRPr="00AD78D7">
        <w:rPr>
          <w:lang w:val="fr-FR"/>
        </w:rPr>
        <w:t>.</w:t>
      </w:r>
    </w:p>
  </w:footnote>
  <w:footnote w:id="6">
    <w:p w14:paraId="28F25B81" w14:textId="7BA95088" w:rsidR="00D00801" w:rsidRPr="0026143C" w:rsidRDefault="00D00801" w:rsidP="00D00801">
      <w:pPr>
        <w:pStyle w:val="FootnoteText"/>
        <w:rPr>
          <w:lang w:val="fr-FR"/>
        </w:rPr>
      </w:pPr>
      <w:r>
        <w:rPr>
          <w:lang w:val="fr-FR"/>
        </w:rPr>
        <w:tab/>
      </w:r>
      <w:r w:rsidRPr="00AD78D7">
        <w:rPr>
          <w:rStyle w:val="FootnoteReference"/>
        </w:rPr>
        <w:footnoteRef/>
      </w:r>
      <w:r>
        <w:rPr>
          <w:lang w:val="fr-FR"/>
        </w:rPr>
        <w:tab/>
      </w:r>
      <w:r w:rsidRPr="00AD78D7">
        <w:rPr>
          <w:i/>
          <w:iCs/>
          <w:lang w:val="fr-FR"/>
        </w:rPr>
        <w:t xml:space="preserve">Jandiev </w:t>
      </w:r>
      <w:r w:rsidR="00835750" w:rsidRPr="00AD78D7">
        <w:rPr>
          <w:i/>
          <w:iCs/>
          <w:lang w:val="fr-FR"/>
        </w:rPr>
        <w:t>c</w:t>
      </w:r>
      <w:r w:rsidR="00AD78D7" w:rsidRPr="00AD78D7">
        <w:rPr>
          <w:i/>
          <w:iCs/>
          <w:lang w:val="fr-FR"/>
        </w:rPr>
        <w:t>.</w:t>
      </w:r>
      <w:r w:rsidR="00835750" w:rsidRPr="00AD78D7">
        <w:rPr>
          <w:i/>
          <w:iCs/>
          <w:lang w:val="fr-FR"/>
        </w:rPr>
        <w:t> </w:t>
      </w:r>
      <w:r w:rsidRPr="00AD78D7">
        <w:rPr>
          <w:i/>
          <w:iCs/>
          <w:lang w:val="fr-FR"/>
        </w:rPr>
        <w:t>Slovaquie</w:t>
      </w:r>
      <w:r>
        <w:rPr>
          <w:lang w:val="fr-FR"/>
        </w:rPr>
        <w:t xml:space="preserve"> (</w:t>
      </w:r>
      <w:hyperlink r:id="rId5" w:history="1">
        <w:r w:rsidRPr="00C41F3E">
          <w:rPr>
            <w:rStyle w:val="Hyperlink"/>
            <w:lang w:val="fr-FR"/>
          </w:rPr>
          <w:t>CCPR/C/141/D/3193/2018</w:t>
        </w:r>
      </w:hyperlink>
      <w:r>
        <w:rPr>
          <w:lang w:val="fr-FR"/>
        </w:rPr>
        <w:t>)</w:t>
      </w:r>
      <w:r w:rsidR="00AD78D7" w:rsidRPr="00AD78D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9B43" w14:textId="39406388" w:rsidR="008B2D1F" w:rsidRPr="008B2D1F" w:rsidRDefault="00AD78D7">
    <w:pPr>
      <w:pStyle w:val="Header"/>
    </w:pPr>
    <w:fldSimple w:instr=" TITLE  \* MERGEFORMAT ">
      <w:r>
        <w:t>CCPR/C/SVK/CO/5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F81E" w14:textId="3F1F2618" w:rsidR="008B2D1F" w:rsidRPr="008B2D1F" w:rsidRDefault="00AD78D7" w:rsidP="008B2D1F">
    <w:pPr>
      <w:pStyle w:val="Header"/>
      <w:jc w:val="right"/>
    </w:pPr>
    <w:fldSimple w:instr=" TITLE  \* MERGEFORMAT ">
      <w:r>
        <w:t>CCPR/C/SVK/CO/5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71385063">
    <w:abstractNumId w:val="12"/>
  </w:num>
  <w:num w:numId="2" w16cid:durableId="9836895">
    <w:abstractNumId w:val="11"/>
  </w:num>
  <w:num w:numId="3" w16cid:durableId="1969821129">
    <w:abstractNumId w:val="10"/>
  </w:num>
  <w:num w:numId="4" w16cid:durableId="1216433705">
    <w:abstractNumId w:val="8"/>
  </w:num>
  <w:num w:numId="5" w16cid:durableId="774399971">
    <w:abstractNumId w:val="3"/>
  </w:num>
  <w:num w:numId="6" w16cid:durableId="273178288">
    <w:abstractNumId w:val="2"/>
  </w:num>
  <w:num w:numId="7" w16cid:durableId="265233100">
    <w:abstractNumId w:val="1"/>
  </w:num>
  <w:num w:numId="8" w16cid:durableId="1661154807">
    <w:abstractNumId w:val="0"/>
  </w:num>
  <w:num w:numId="9" w16cid:durableId="188031911">
    <w:abstractNumId w:val="9"/>
  </w:num>
  <w:num w:numId="10" w16cid:durableId="1406800298">
    <w:abstractNumId w:val="7"/>
  </w:num>
  <w:num w:numId="11" w16cid:durableId="1233003442">
    <w:abstractNumId w:val="6"/>
  </w:num>
  <w:num w:numId="12" w16cid:durableId="1503079482">
    <w:abstractNumId w:val="5"/>
  </w:num>
  <w:num w:numId="13" w16cid:durableId="813064189">
    <w:abstractNumId w:val="4"/>
  </w:num>
  <w:num w:numId="14" w16cid:durableId="161430536">
    <w:abstractNumId w:val="12"/>
  </w:num>
  <w:num w:numId="15" w16cid:durableId="3090836">
    <w:abstractNumId w:val="11"/>
  </w:num>
  <w:num w:numId="16" w16cid:durableId="379935715">
    <w:abstractNumId w:val="10"/>
  </w:num>
  <w:num w:numId="17" w16cid:durableId="1750301938">
    <w:abstractNumId w:val="12"/>
  </w:num>
  <w:num w:numId="18" w16cid:durableId="670573178">
    <w:abstractNumId w:val="11"/>
  </w:num>
  <w:num w:numId="19" w16cid:durableId="15274502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512"/>
    <w:rsid w:val="00017F94"/>
    <w:rsid w:val="00023842"/>
    <w:rsid w:val="000334F9"/>
    <w:rsid w:val="0007796D"/>
    <w:rsid w:val="000919AD"/>
    <w:rsid w:val="000B7790"/>
    <w:rsid w:val="000C2225"/>
    <w:rsid w:val="001028D9"/>
    <w:rsid w:val="0011183D"/>
    <w:rsid w:val="00111F2F"/>
    <w:rsid w:val="0014365E"/>
    <w:rsid w:val="00176178"/>
    <w:rsid w:val="001B379B"/>
    <w:rsid w:val="001F525A"/>
    <w:rsid w:val="00223272"/>
    <w:rsid w:val="0024779E"/>
    <w:rsid w:val="002B7BC7"/>
    <w:rsid w:val="002C7205"/>
    <w:rsid w:val="002E2D46"/>
    <w:rsid w:val="0032225A"/>
    <w:rsid w:val="003265B7"/>
    <w:rsid w:val="003402F1"/>
    <w:rsid w:val="00351332"/>
    <w:rsid w:val="003A6E96"/>
    <w:rsid w:val="003C1CC1"/>
    <w:rsid w:val="004040B1"/>
    <w:rsid w:val="00446FE5"/>
    <w:rsid w:val="00452396"/>
    <w:rsid w:val="004C72A8"/>
    <w:rsid w:val="005505B7"/>
    <w:rsid w:val="00573BE5"/>
    <w:rsid w:val="00586ED3"/>
    <w:rsid w:val="00596AA9"/>
    <w:rsid w:val="005A4512"/>
    <w:rsid w:val="005C279A"/>
    <w:rsid w:val="005E17F8"/>
    <w:rsid w:val="0068224A"/>
    <w:rsid w:val="006D1448"/>
    <w:rsid w:val="006D3501"/>
    <w:rsid w:val="006F7144"/>
    <w:rsid w:val="006F71EA"/>
    <w:rsid w:val="0071601D"/>
    <w:rsid w:val="00723BBF"/>
    <w:rsid w:val="00731D53"/>
    <w:rsid w:val="007414E7"/>
    <w:rsid w:val="00743964"/>
    <w:rsid w:val="00752C6C"/>
    <w:rsid w:val="00793E85"/>
    <w:rsid w:val="007A611C"/>
    <w:rsid w:val="007A62E6"/>
    <w:rsid w:val="007A7D63"/>
    <w:rsid w:val="007B41AC"/>
    <w:rsid w:val="007B548D"/>
    <w:rsid w:val="007D1C86"/>
    <w:rsid w:val="007D1CB4"/>
    <w:rsid w:val="007E2032"/>
    <w:rsid w:val="007E45A5"/>
    <w:rsid w:val="0080684C"/>
    <w:rsid w:val="00823A7C"/>
    <w:rsid w:val="00835750"/>
    <w:rsid w:val="008560DB"/>
    <w:rsid w:val="00871C75"/>
    <w:rsid w:val="0087619B"/>
    <w:rsid w:val="008776DC"/>
    <w:rsid w:val="00886569"/>
    <w:rsid w:val="008A7073"/>
    <w:rsid w:val="008B2D1F"/>
    <w:rsid w:val="008C670A"/>
    <w:rsid w:val="0093678C"/>
    <w:rsid w:val="009705C8"/>
    <w:rsid w:val="009B1E6C"/>
    <w:rsid w:val="009E2C6A"/>
    <w:rsid w:val="00A023AE"/>
    <w:rsid w:val="00A26E04"/>
    <w:rsid w:val="00A57411"/>
    <w:rsid w:val="00A6301F"/>
    <w:rsid w:val="00A9151D"/>
    <w:rsid w:val="00A92823"/>
    <w:rsid w:val="00AA6A35"/>
    <w:rsid w:val="00AC3823"/>
    <w:rsid w:val="00AD78D7"/>
    <w:rsid w:val="00AE323C"/>
    <w:rsid w:val="00B00181"/>
    <w:rsid w:val="00B026EC"/>
    <w:rsid w:val="00B378C6"/>
    <w:rsid w:val="00B63492"/>
    <w:rsid w:val="00B765F7"/>
    <w:rsid w:val="00B903ED"/>
    <w:rsid w:val="00BA0CA9"/>
    <w:rsid w:val="00C01ACF"/>
    <w:rsid w:val="00C02897"/>
    <w:rsid w:val="00C41F3E"/>
    <w:rsid w:val="00CA7BC4"/>
    <w:rsid w:val="00CB3077"/>
    <w:rsid w:val="00CE3460"/>
    <w:rsid w:val="00D00801"/>
    <w:rsid w:val="00D04C27"/>
    <w:rsid w:val="00D05667"/>
    <w:rsid w:val="00D13F4E"/>
    <w:rsid w:val="00D22C9C"/>
    <w:rsid w:val="00D3439C"/>
    <w:rsid w:val="00D57F0A"/>
    <w:rsid w:val="00D744E5"/>
    <w:rsid w:val="00D83177"/>
    <w:rsid w:val="00DB1831"/>
    <w:rsid w:val="00DB6183"/>
    <w:rsid w:val="00DD3BFD"/>
    <w:rsid w:val="00DE0A82"/>
    <w:rsid w:val="00DF6678"/>
    <w:rsid w:val="00E4166F"/>
    <w:rsid w:val="00E70E10"/>
    <w:rsid w:val="00E73419"/>
    <w:rsid w:val="00E85C42"/>
    <w:rsid w:val="00EC30D5"/>
    <w:rsid w:val="00EE1BD4"/>
    <w:rsid w:val="00EF3526"/>
    <w:rsid w:val="00F12152"/>
    <w:rsid w:val="00F56881"/>
    <w:rsid w:val="00F60B48"/>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7C9E3"/>
  <w15:docId w15:val="{3FB3C68F-FF52-4935-9CA3-6DA132B5C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C41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fr/A/RES/68/268"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67" TargetMode="External"/><Relationship Id="rId2" Type="http://schemas.openxmlformats.org/officeDocument/2006/relationships/hyperlink" Target="https://docs.un.org/fr/CCPR/C/SR.4266" TargetMode="External"/><Relationship Id="rId1" Type="http://schemas.openxmlformats.org/officeDocument/2006/relationships/hyperlink" Target="https://docs.un.org/fr/CCPR/C/SVK/5" TargetMode="External"/><Relationship Id="rId5" Type="http://schemas.openxmlformats.org/officeDocument/2006/relationships/hyperlink" Target="https://docs.un.org/fr/CCPR/C/141/D/3193/2018" TargetMode="External"/><Relationship Id="rId4" Type="http://schemas.openxmlformats.org/officeDocument/2006/relationships/hyperlink" Target="https://docs.un.org/fr/CCPR/C/SVK/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3B175F-C5AF-4605-A71D-C7B10EF13C6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B73A2218-AD3F-4158-833F-7DA5956DB74C}">
  <ds:schemaRefs>
    <ds:schemaRef ds:uri="http://schemas.microsoft.com/sharepoint/v3/contenttype/forms"/>
  </ds:schemaRefs>
</ds:datastoreItem>
</file>

<file path=customXml/itemProps3.xml><?xml version="1.0" encoding="utf-8"?>
<ds:datastoreItem xmlns:ds="http://schemas.openxmlformats.org/officeDocument/2006/customXml" ds:itemID="{B1CDA86A-57BD-4E01-A0C2-E01986CD16B6}"/>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122</TotalTime>
  <Pages>12</Pages>
  <Words>6968</Words>
  <Characters>38330</Characters>
  <Application>Microsoft Office Word</Application>
  <DocSecurity>0</DocSecurity>
  <Lines>319</Lines>
  <Paragraphs>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CCPR/C/SVK/CO/5</dc:title>
  <dc:subject/>
  <dc:creator>Luisa PENA-MONTERO</dc:creator>
  <cp:keywords/>
  <cp:lastModifiedBy>Luisa PENA-MONTERO</cp:lastModifiedBy>
  <cp:revision>51</cp:revision>
  <cp:lastPrinted>2026-05-20T08:21:00Z</cp:lastPrinted>
  <dcterms:created xsi:type="dcterms:W3CDTF">2026-05-19T15:26:00Z</dcterms:created>
  <dcterms:modified xsi:type="dcterms:W3CDTF">2026-05-20T08:22:00Z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