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7A10C6" w:rsidRDefault="007A10C6" w:rsidP="00DC18BF">
            <w:pPr>
              <w:spacing w:line="240" w:lineRule="atLeast"/>
              <w:jc w:val="right"/>
              <w:rPr>
                <w:sz w:val="20"/>
                <w:szCs w:val="21"/>
              </w:rPr>
            </w:pPr>
            <w:r w:rsidRPr="007A10C6">
              <w:rPr>
                <w:sz w:val="40"/>
                <w:szCs w:val="21"/>
              </w:rPr>
              <w:t>CAT</w:t>
            </w:r>
            <w:r>
              <w:rPr>
                <w:sz w:val="20"/>
                <w:szCs w:val="21"/>
              </w:rPr>
              <w:t>/C/GC/4</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7A10C6" w:rsidRPr="007A10C6" w:rsidRDefault="00494EB8" w:rsidP="007A10C6">
            <w:pPr>
              <w:spacing w:before="240" w:line="240" w:lineRule="atLeast"/>
              <w:rPr>
                <w:sz w:val="20"/>
              </w:rPr>
            </w:pPr>
            <w:r w:rsidRPr="00F124C6">
              <w:rPr>
                <w:sz w:val="20"/>
              </w:rPr>
              <w:t xml:space="preserve">Distr.: </w:t>
            </w:r>
            <w:r w:rsidR="007A10C6" w:rsidRPr="007A10C6">
              <w:rPr>
                <w:sz w:val="20"/>
              </w:rPr>
              <w:t>General</w:t>
            </w:r>
          </w:p>
          <w:p w:rsidR="00494EB8" w:rsidRPr="00F124C6" w:rsidRDefault="007A10C6" w:rsidP="007A10C6">
            <w:pPr>
              <w:spacing w:line="240" w:lineRule="atLeast"/>
              <w:rPr>
                <w:sz w:val="20"/>
              </w:rPr>
            </w:pPr>
            <w:r w:rsidRPr="007A10C6">
              <w:rPr>
                <w:sz w:val="20"/>
              </w:rPr>
              <w:t>4 September 2018</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492A34" w:rsidRPr="00E33EB3" w:rsidRDefault="00492A34" w:rsidP="00492A34">
      <w:pPr>
        <w:spacing w:before="120"/>
        <w:rPr>
          <w:rFonts w:asciiTheme="majorBidi" w:eastAsia="黑体" w:hAnsiTheme="majorBidi" w:cstheme="majorBidi"/>
          <w:szCs w:val="21"/>
        </w:rPr>
      </w:pPr>
      <w:r w:rsidRPr="00DC3D8C">
        <w:rPr>
          <w:rFonts w:asciiTheme="majorBidi" w:eastAsia="黑体" w:hAnsiTheme="majorBidi" w:cstheme="majorBidi"/>
          <w:sz w:val="24"/>
          <w:szCs w:val="24"/>
        </w:rPr>
        <w:t>禁止酷刑委员会</w:t>
      </w:r>
    </w:p>
    <w:p w:rsidR="00492A34" w:rsidRPr="00E33EB3" w:rsidRDefault="00492A34" w:rsidP="009B1520">
      <w:pPr>
        <w:pStyle w:val="HChGC"/>
        <w:jc w:val="both"/>
      </w:pPr>
      <w:r w:rsidRPr="00E33EB3">
        <w:tab/>
      </w:r>
      <w:r w:rsidRPr="00E33EB3">
        <w:tab/>
      </w:r>
      <w:bookmarkStart w:id="0" w:name="_Toc516672798"/>
      <w:r w:rsidRPr="00E33EB3">
        <w:t>关于参照《公约》第</w:t>
      </w:r>
      <w:r>
        <w:t>22</w:t>
      </w:r>
      <w:r w:rsidRPr="00E33EB3">
        <w:t>条执行第</w:t>
      </w:r>
      <w:r>
        <w:t>3</w:t>
      </w:r>
      <w:r w:rsidRPr="00E33EB3">
        <w:t>条的第</w:t>
      </w:r>
      <w:r>
        <w:t>4</w:t>
      </w:r>
      <w:r w:rsidRPr="00E33EB3">
        <w:t>号一般性意见</w:t>
      </w:r>
      <w:r w:rsidRPr="00E33EB3">
        <w:t>(</w:t>
      </w:r>
      <w:r>
        <w:t>2</w:t>
      </w:r>
      <w:r w:rsidRPr="00E33EB3">
        <w:t>0</w:t>
      </w:r>
      <w:r>
        <w:t>17</w:t>
      </w:r>
      <w:r w:rsidRPr="00E33EB3">
        <w:t>年</w:t>
      </w:r>
      <w:r w:rsidRPr="00E33EB3">
        <w:t>)</w:t>
      </w:r>
      <w:r>
        <w:rPr>
          <w:rFonts w:asciiTheme="majorBidi" w:hAnsiTheme="majorBidi" w:cstheme="majorBidi"/>
        </w:rPr>
        <w:t xml:space="preserve"> </w:t>
      </w:r>
      <w:r w:rsidRPr="00492A34">
        <w:rPr>
          <w:rStyle w:val="a8"/>
          <w:rFonts w:asciiTheme="majorBidi" w:eastAsia="黑体" w:hAnsiTheme="majorBidi" w:cstheme="majorBidi"/>
          <w:sz w:val="28"/>
          <w:vertAlign w:val="baseline"/>
        </w:rPr>
        <w:footnoteReference w:customMarkFollows="1" w:id="2"/>
        <w:sym w:font="Symbol" w:char="F02A"/>
      </w:r>
    </w:p>
    <w:bookmarkEnd w:id="0"/>
    <w:p w:rsidR="00492A34" w:rsidRPr="00492A34" w:rsidRDefault="00492A34" w:rsidP="00492A34">
      <w:pPr>
        <w:pStyle w:val="HChGC"/>
      </w:pPr>
      <w:r w:rsidRPr="00492A34">
        <w:tab/>
      </w:r>
      <w:bookmarkStart w:id="1" w:name="_Toc516672799"/>
      <w:r w:rsidRPr="00492A34">
        <w:t>一</w:t>
      </w:r>
      <w:r w:rsidRPr="00492A34">
        <w:t>.</w:t>
      </w:r>
      <w:r w:rsidRPr="00492A34">
        <w:tab/>
      </w:r>
      <w:bookmarkEnd w:id="1"/>
      <w:r w:rsidRPr="00492A34">
        <w:t>导言</w:t>
      </w:r>
    </w:p>
    <w:p w:rsidR="00492A34" w:rsidRPr="00492A34" w:rsidRDefault="00492A34" w:rsidP="00492A34">
      <w:pPr>
        <w:pStyle w:val="SingleTxtGC"/>
        <w:rPr>
          <w:szCs w:val="21"/>
        </w:rPr>
      </w:pPr>
      <w:r w:rsidRPr="00492A34">
        <w:rPr>
          <w:szCs w:val="21"/>
        </w:rPr>
        <w:t>1.</w:t>
      </w:r>
      <w:r w:rsidR="00441914">
        <w:rPr>
          <w:szCs w:val="21"/>
        </w:rPr>
        <w:t xml:space="preserve">  </w:t>
      </w:r>
      <w:r w:rsidRPr="00492A34">
        <w:rPr>
          <w:szCs w:val="21"/>
        </w:rPr>
        <w:t>禁止酷刑委员会，依据审议根据《禁止酷刑和其他残忍、不人道或有辱人格的待遇或处罚公约》第</w:t>
      </w:r>
      <w:r w:rsidRPr="00492A34">
        <w:rPr>
          <w:szCs w:val="21"/>
        </w:rPr>
        <w:t>22</w:t>
      </w:r>
      <w:r w:rsidRPr="00492A34">
        <w:rPr>
          <w:szCs w:val="21"/>
        </w:rPr>
        <w:t>条提出的个人来文、处理关于缔约国违反《公约》第</w:t>
      </w:r>
      <w:r w:rsidRPr="00492A34">
        <w:rPr>
          <w:szCs w:val="21"/>
        </w:rPr>
        <w:t>3</w:t>
      </w:r>
      <w:r w:rsidRPr="00492A34">
        <w:rPr>
          <w:szCs w:val="21"/>
        </w:rPr>
        <w:t>条的指控的经验，在</w:t>
      </w:r>
      <w:r w:rsidRPr="00492A34">
        <w:rPr>
          <w:szCs w:val="21"/>
        </w:rPr>
        <w:t>2015</w:t>
      </w:r>
      <w:r w:rsidRPr="00492A34">
        <w:rPr>
          <w:szCs w:val="21"/>
        </w:rPr>
        <w:t>年和</w:t>
      </w:r>
      <w:r w:rsidRPr="00492A34">
        <w:rPr>
          <w:szCs w:val="21"/>
        </w:rPr>
        <w:t>2016</w:t>
      </w:r>
      <w:r w:rsidRPr="00492A34">
        <w:rPr>
          <w:szCs w:val="21"/>
        </w:rPr>
        <w:t>年举行的第五十五届至第五十八届会议上经讨论后商定，修订第十九届会议通过的题为</w:t>
      </w:r>
      <w:r w:rsidRPr="00492A34">
        <w:rPr>
          <w:rFonts w:hint="eastAsia"/>
          <w:szCs w:val="21"/>
        </w:rPr>
        <w:t>“</w:t>
      </w:r>
      <w:r w:rsidRPr="00492A34">
        <w:rPr>
          <w:szCs w:val="21"/>
        </w:rPr>
        <w:t>关于参照《公约》第</w:t>
      </w:r>
      <w:r w:rsidRPr="00492A34">
        <w:rPr>
          <w:szCs w:val="21"/>
        </w:rPr>
        <w:t>22</w:t>
      </w:r>
      <w:r w:rsidRPr="00492A34">
        <w:rPr>
          <w:szCs w:val="21"/>
        </w:rPr>
        <w:t>条执行第</w:t>
      </w:r>
      <w:r w:rsidRPr="00492A34">
        <w:rPr>
          <w:szCs w:val="21"/>
        </w:rPr>
        <w:t>3</w:t>
      </w:r>
      <w:r w:rsidRPr="00492A34">
        <w:rPr>
          <w:szCs w:val="21"/>
        </w:rPr>
        <w:t>条的一般性意见</w:t>
      </w:r>
      <w:r w:rsidRPr="00492A34">
        <w:rPr>
          <w:rFonts w:hint="eastAsia"/>
          <w:szCs w:val="21"/>
        </w:rPr>
        <w:t>”</w:t>
      </w:r>
      <w:r w:rsidRPr="00492A34">
        <w:rPr>
          <w:szCs w:val="21"/>
        </w:rPr>
        <w:t>的委员会第</w:t>
      </w:r>
      <w:r w:rsidRPr="00492A34">
        <w:rPr>
          <w:szCs w:val="21"/>
        </w:rPr>
        <w:t>1</w:t>
      </w:r>
      <w:r w:rsidRPr="00492A34">
        <w:rPr>
          <w:szCs w:val="21"/>
        </w:rPr>
        <w:t>号一般性意见</w:t>
      </w:r>
      <w:r w:rsidRPr="00492A34">
        <w:rPr>
          <w:szCs w:val="21"/>
        </w:rPr>
        <w:t>(1997</w:t>
      </w:r>
      <w:r w:rsidRPr="00492A34">
        <w:rPr>
          <w:szCs w:val="21"/>
        </w:rPr>
        <w:t>年</w:t>
      </w:r>
      <w:r w:rsidRPr="00492A34">
        <w:rPr>
          <w:szCs w:val="21"/>
        </w:rPr>
        <w:t>)(</w:t>
      </w:r>
      <w:r w:rsidRPr="00492A34">
        <w:rPr>
          <w:szCs w:val="21"/>
        </w:rPr>
        <w:t>见</w:t>
      </w:r>
      <w:r w:rsidRPr="00492A34">
        <w:rPr>
          <w:szCs w:val="21"/>
        </w:rPr>
        <w:t>A/53/44</w:t>
      </w:r>
      <w:r w:rsidRPr="00492A34">
        <w:rPr>
          <w:szCs w:val="21"/>
        </w:rPr>
        <w:t>和</w:t>
      </w:r>
      <w:r w:rsidRPr="00492A34">
        <w:rPr>
          <w:szCs w:val="21"/>
        </w:rPr>
        <w:t>A/53/44/Corr.1,</w:t>
      </w:r>
      <w:r>
        <w:rPr>
          <w:szCs w:val="21"/>
        </w:rPr>
        <w:t xml:space="preserve"> </w:t>
      </w:r>
      <w:r w:rsidRPr="00492A34">
        <w:rPr>
          <w:szCs w:val="21"/>
        </w:rPr>
        <w:t>附件九</w:t>
      </w:r>
      <w:r w:rsidRPr="00492A34">
        <w:rPr>
          <w:szCs w:val="21"/>
        </w:rPr>
        <w:t>)</w:t>
      </w:r>
      <w:r w:rsidRPr="00492A34">
        <w:rPr>
          <w:szCs w:val="21"/>
        </w:rPr>
        <w:t>。</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w:t>
      </w:r>
      <w:r w:rsidR="00441914">
        <w:rPr>
          <w:rFonts w:asciiTheme="majorBidi" w:hAnsiTheme="majorBidi" w:cstheme="majorBidi"/>
          <w:szCs w:val="21"/>
        </w:rPr>
        <w:t xml:space="preserve">  </w:t>
      </w:r>
      <w:r w:rsidRPr="00492A34">
        <w:rPr>
          <w:rFonts w:asciiTheme="majorBidi" w:hAnsiTheme="majorBidi" w:cstheme="majorBidi"/>
          <w:szCs w:val="21"/>
        </w:rPr>
        <w:t>在</w:t>
      </w:r>
      <w:r w:rsidRPr="00492A34">
        <w:rPr>
          <w:rFonts w:asciiTheme="majorBidi" w:hAnsiTheme="majorBidi" w:cstheme="majorBidi"/>
          <w:szCs w:val="21"/>
        </w:rPr>
        <w:t>2016</w:t>
      </w:r>
      <w:r w:rsidRPr="00492A34">
        <w:rPr>
          <w:rFonts w:asciiTheme="majorBidi" w:hAnsiTheme="majorBidi" w:cstheme="majorBidi"/>
          <w:szCs w:val="21"/>
        </w:rPr>
        <w:t>年</w:t>
      </w:r>
      <w:r w:rsidRPr="00492A34">
        <w:rPr>
          <w:rFonts w:asciiTheme="majorBidi" w:hAnsiTheme="majorBidi" w:cstheme="majorBidi"/>
          <w:szCs w:val="21"/>
        </w:rPr>
        <w:t>11</w:t>
      </w:r>
      <w:r w:rsidRPr="00492A34">
        <w:rPr>
          <w:rFonts w:asciiTheme="majorBidi" w:hAnsiTheme="majorBidi" w:cstheme="majorBidi"/>
          <w:szCs w:val="21"/>
        </w:rPr>
        <w:t>月</w:t>
      </w:r>
      <w:r w:rsidRPr="00492A34">
        <w:rPr>
          <w:rFonts w:asciiTheme="majorBidi" w:hAnsiTheme="majorBidi" w:cstheme="majorBidi"/>
          <w:szCs w:val="21"/>
        </w:rPr>
        <w:t>7</w:t>
      </w:r>
      <w:r w:rsidRPr="00492A34">
        <w:rPr>
          <w:rFonts w:asciiTheme="majorBidi" w:hAnsiTheme="majorBidi" w:cstheme="majorBidi"/>
          <w:szCs w:val="21"/>
        </w:rPr>
        <w:t>日至</w:t>
      </w:r>
      <w:r w:rsidRPr="00492A34">
        <w:rPr>
          <w:rFonts w:asciiTheme="majorBidi" w:hAnsiTheme="majorBidi" w:cstheme="majorBidi"/>
          <w:szCs w:val="21"/>
        </w:rPr>
        <w:t>12</w:t>
      </w:r>
      <w:r w:rsidRPr="00492A34">
        <w:rPr>
          <w:rFonts w:asciiTheme="majorBidi" w:hAnsiTheme="majorBidi" w:cstheme="majorBidi"/>
          <w:szCs w:val="21"/>
        </w:rPr>
        <w:t>月</w:t>
      </w:r>
      <w:r w:rsidRPr="00492A34">
        <w:rPr>
          <w:rFonts w:asciiTheme="majorBidi" w:hAnsiTheme="majorBidi" w:cstheme="majorBidi"/>
          <w:szCs w:val="21"/>
        </w:rPr>
        <w:t>7</w:t>
      </w:r>
      <w:r w:rsidRPr="00492A34">
        <w:rPr>
          <w:rFonts w:asciiTheme="majorBidi" w:hAnsiTheme="majorBidi" w:cstheme="majorBidi"/>
          <w:szCs w:val="21"/>
        </w:rPr>
        <w:t>日举行的第五十九届会议上，委员会开始起草经修订的一般性意见，为此考虑到各人权条约机构主席在</w:t>
      </w:r>
      <w:r w:rsidRPr="00492A34">
        <w:rPr>
          <w:rFonts w:asciiTheme="majorBidi" w:hAnsiTheme="majorBidi" w:cstheme="majorBidi"/>
          <w:szCs w:val="21"/>
        </w:rPr>
        <w:t>2015</w:t>
      </w:r>
      <w:r w:rsidRPr="00492A34">
        <w:rPr>
          <w:rFonts w:asciiTheme="majorBidi" w:hAnsiTheme="majorBidi" w:cstheme="majorBidi"/>
          <w:szCs w:val="21"/>
        </w:rPr>
        <w:t>年</w:t>
      </w:r>
      <w:r w:rsidRPr="00492A34">
        <w:rPr>
          <w:rFonts w:asciiTheme="majorBidi" w:hAnsiTheme="majorBidi" w:cstheme="majorBidi"/>
          <w:szCs w:val="21"/>
        </w:rPr>
        <w:t>6</w:t>
      </w:r>
      <w:r w:rsidRPr="00492A34">
        <w:rPr>
          <w:rFonts w:asciiTheme="majorBidi" w:hAnsiTheme="majorBidi" w:cstheme="majorBidi"/>
          <w:szCs w:val="21"/>
        </w:rPr>
        <w:t>月</w:t>
      </w:r>
      <w:r w:rsidRPr="00492A34">
        <w:rPr>
          <w:rFonts w:asciiTheme="majorBidi" w:hAnsiTheme="majorBidi" w:cstheme="majorBidi"/>
          <w:szCs w:val="21"/>
        </w:rPr>
        <w:t>22</w:t>
      </w:r>
      <w:r w:rsidRPr="00492A34">
        <w:rPr>
          <w:rFonts w:asciiTheme="majorBidi" w:hAnsiTheme="majorBidi" w:cstheme="majorBidi"/>
          <w:szCs w:val="21"/>
        </w:rPr>
        <w:t>日至</w:t>
      </w:r>
      <w:r w:rsidRPr="00492A34">
        <w:rPr>
          <w:rFonts w:asciiTheme="majorBidi" w:hAnsiTheme="majorBidi" w:cstheme="majorBidi"/>
          <w:szCs w:val="21"/>
        </w:rPr>
        <w:t>26</w:t>
      </w:r>
      <w:r w:rsidRPr="00492A34">
        <w:rPr>
          <w:rFonts w:asciiTheme="majorBidi" w:hAnsiTheme="majorBidi" w:cstheme="majorBidi"/>
          <w:szCs w:val="21"/>
        </w:rPr>
        <w:t>日于圣何塞举行的人权条约机构主席第二十七次会议上就拟订一般性意见的磋商流程提出的建议</w:t>
      </w:r>
      <w:r w:rsidRPr="00492A34">
        <w:rPr>
          <w:rFonts w:asciiTheme="majorBidi" w:hAnsiTheme="majorBidi" w:cstheme="majorBidi"/>
          <w:szCs w:val="21"/>
        </w:rPr>
        <w:t>(</w:t>
      </w:r>
      <w:r w:rsidRPr="00492A34">
        <w:rPr>
          <w:rFonts w:asciiTheme="majorBidi" w:hAnsiTheme="majorBidi" w:cstheme="majorBidi"/>
          <w:szCs w:val="21"/>
        </w:rPr>
        <w:t>见</w:t>
      </w:r>
      <w:r w:rsidR="003A1B89">
        <w:rPr>
          <w:rFonts w:asciiTheme="majorBidi" w:hAnsiTheme="majorBidi" w:cstheme="majorBidi"/>
          <w:szCs w:val="21"/>
        </w:rPr>
        <w:t>A/</w:t>
      </w:r>
      <w:r w:rsidRPr="00492A34">
        <w:rPr>
          <w:rFonts w:asciiTheme="majorBidi" w:hAnsiTheme="majorBidi" w:cstheme="majorBidi"/>
          <w:szCs w:val="21"/>
        </w:rPr>
        <w:t>70/302,</w:t>
      </w:r>
      <w:r w:rsidR="003A1B89">
        <w:rPr>
          <w:rFonts w:asciiTheme="majorBidi" w:hAnsiTheme="majorBidi" w:cstheme="majorBidi"/>
          <w:szCs w:val="21"/>
        </w:rPr>
        <w:t xml:space="preserve"> </w:t>
      </w:r>
      <w:r w:rsidRPr="00492A34">
        <w:rPr>
          <w:rFonts w:asciiTheme="majorBidi" w:hAnsiTheme="majorBidi" w:cstheme="majorBidi"/>
          <w:szCs w:val="21"/>
        </w:rPr>
        <w:t>第</w:t>
      </w:r>
      <w:r w:rsidRPr="00492A34">
        <w:rPr>
          <w:rFonts w:asciiTheme="majorBidi" w:hAnsiTheme="majorBidi" w:cstheme="majorBidi"/>
          <w:szCs w:val="21"/>
        </w:rPr>
        <w:t>91</w:t>
      </w:r>
      <w:r w:rsidRPr="00492A34">
        <w:rPr>
          <w:rFonts w:asciiTheme="majorBidi" w:hAnsiTheme="majorBidi" w:cstheme="majorBidi"/>
          <w:szCs w:val="21"/>
        </w:rPr>
        <w:t>段</w:t>
      </w:r>
      <w:r w:rsidRPr="00492A34">
        <w:rPr>
          <w:rFonts w:asciiTheme="majorBidi" w:hAnsiTheme="majorBidi" w:cstheme="majorBidi"/>
          <w:szCs w:val="21"/>
        </w:rPr>
        <w:t>)</w:t>
      </w:r>
      <w:r w:rsidRPr="00492A34">
        <w:rPr>
          <w:rFonts w:asciiTheme="majorBidi" w:hAnsiTheme="majorBidi" w:cstheme="majorBidi"/>
          <w:szCs w:val="21"/>
        </w:rPr>
        <w:t>。</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w:t>
      </w:r>
      <w:r w:rsidR="00441914">
        <w:rPr>
          <w:rFonts w:asciiTheme="majorBidi" w:hAnsiTheme="majorBidi" w:cstheme="majorBidi"/>
          <w:szCs w:val="21"/>
        </w:rPr>
        <w:t xml:space="preserve">  </w:t>
      </w:r>
      <w:r w:rsidRPr="00492A34">
        <w:rPr>
          <w:rFonts w:asciiTheme="majorBidi" w:hAnsiTheme="majorBidi" w:cstheme="majorBidi"/>
          <w:szCs w:val="21"/>
        </w:rPr>
        <w:t>在</w:t>
      </w:r>
      <w:r w:rsidRPr="00492A34">
        <w:rPr>
          <w:rFonts w:asciiTheme="majorBidi" w:hAnsiTheme="majorBidi" w:cstheme="majorBidi"/>
          <w:szCs w:val="21"/>
        </w:rPr>
        <w:t>2017</w:t>
      </w:r>
      <w:r w:rsidRPr="00492A34">
        <w:rPr>
          <w:rFonts w:asciiTheme="majorBidi" w:hAnsiTheme="majorBidi" w:cstheme="majorBidi"/>
          <w:szCs w:val="21"/>
        </w:rPr>
        <w:t>年</w:t>
      </w:r>
      <w:r w:rsidRPr="00492A34">
        <w:rPr>
          <w:rFonts w:asciiTheme="majorBidi" w:hAnsiTheme="majorBidi" w:cstheme="majorBidi"/>
          <w:szCs w:val="21"/>
        </w:rPr>
        <w:t>12</w:t>
      </w:r>
      <w:r w:rsidRPr="00492A34">
        <w:rPr>
          <w:rFonts w:asciiTheme="majorBidi" w:hAnsiTheme="majorBidi" w:cstheme="majorBidi"/>
          <w:szCs w:val="21"/>
        </w:rPr>
        <w:t>月</w:t>
      </w:r>
      <w:r w:rsidRPr="00492A34">
        <w:rPr>
          <w:rFonts w:asciiTheme="majorBidi" w:hAnsiTheme="majorBidi" w:cstheme="majorBidi"/>
          <w:szCs w:val="21"/>
        </w:rPr>
        <w:t>6</w:t>
      </w:r>
      <w:r w:rsidRPr="00492A34">
        <w:rPr>
          <w:rFonts w:asciiTheme="majorBidi" w:hAnsiTheme="majorBidi" w:cstheme="majorBidi"/>
          <w:szCs w:val="21"/>
        </w:rPr>
        <w:t>日委员会第六十二届会议期间举行的第</w:t>
      </w:r>
      <w:r w:rsidRPr="00492A34">
        <w:rPr>
          <w:rFonts w:asciiTheme="majorBidi" w:hAnsiTheme="majorBidi" w:cstheme="majorBidi"/>
          <w:szCs w:val="21"/>
        </w:rPr>
        <w:t>1614</w:t>
      </w:r>
      <w:r w:rsidRPr="00492A34">
        <w:rPr>
          <w:rFonts w:asciiTheme="majorBidi" w:hAnsiTheme="majorBidi" w:cstheme="majorBidi"/>
          <w:szCs w:val="21"/>
        </w:rPr>
        <w:t>次会议上，委员会决定以同日通过的以下案文取代其第</w:t>
      </w:r>
      <w:r w:rsidRPr="00492A34">
        <w:rPr>
          <w:rFonts w:asciiTheme="majorBidi" w:hAnsiTheme="majorBidi" w:cstheme="majorBidi"/>
          <w:szCs w:val="21"/>
        </w:rPr>
        <w:t>1</w:t>
      </w:r>
      <w:r w:rsidRPr="00492A34">
        <w:rPr>
          <w:rFonts w:asciiTheme="majorBidi" w:hAnsiTheme="majorBidi" w:cstheme="majorBidi"/>
          <w:szCs w:val="21"/>
        </w:rPr>
        <w:t>号一般性意见。</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w:t>
      </w:r>
      <w:r w:rsidR="00441914">
        <w:rPr>
          <w:rFonts w:asciiTheme="majorBidi" w:hAnsiTheme="majorBidi" w:cstheme="majorBidi"/>
          <w:szCs w:val="21"/>
        </w:rPr>
        <w:t xml:space="preserve">  </w:t>
      </w:r>
      <w:r w:rsidRPr="00492A34">
        <w:rPr>
          <w:rFonts w:asciiTheme="majorBidi" w:hAnsiTheme="majorBidi" w:cstheme="majorBidi"/>
          <w:szCs w:val="21"/>
        </w:rPr>
        <w:t>就本一般性意见而言，</w:t>
      </w:r>
      <w:r w:rsidRPr="00492A34">
        <w:rPr>
          <w:rFonts w:asciiTheme="majorBidi" w:hAnsiTheme="majorBidi" w:cstheme="majorBidi" w:hint="eastAsia"/>
          <w:szCs w:val="21"/>
        </w:rPr>
        <w:t>“</w:t>
      </w:r>
      <w:r w:rsidRPr="00492A34">
        <w:rPr>
          <w:rFonts w:asciiTheme="majorBidi" w:hAnsiTheme="majorBidi" w:cstheme="majorBidi"/>
          <w:szCs w:val="21"/>
        </w:rPr>
        <w:t>递解出境</w:t>
      </w:r>
      <w:r w:rsidRPr="00492A34">
        <w:rPr>
          <w:rFonts w:asciiTheme="majorBidi" w:hAnsiTheme="majorBidi" w:cstheme="majorBidi" w:hint="eastAsia"/>
          <w:szCs w:val="21"/>
        </w:rPr>
        <w:t>”</w:t>
      </w:r>
      <w:r w:rsidRPr="00492A34">
        <w:rPr>
          <w:rFonts w:asciiTheme="majorBidi" w:hAnsiTheme="majorBidi" w:cstheme="majorBidi"/>
          <w:szCs w:val="21"/>
        </w:rPr>
        <w:t>这一术语包括但不限于将个人或群体从一缔约国驱逐、引渡、强制遣返、强行移交、让渡至另一国及在边境拒绝其入境，以及涉及个人或群体的驱回</w:t>
      </w:r>
      <w:r w:rsidRPr="00492A34">
        <w:rPr>
          <w:rFonts w:asciiTheme="majorBidi" w:hAnsiTheme="majorBidi" w:cstheme="majorBidi"/>
          <w:szCs w:val="21"/>
        </w:rPr>
        <w:t>(</w:t>
      </w:r>
      <w:r w:rsidRPr="00492A34">
        <w:rPr>
          <w:rFonts w:asciiTheme="majorBidi" w:hAnsiTheme="majorBidi" w:cstheme="majorBidi"/>
          <w:szCs w:val="21"/>
        </w:rPr>
        <w:t>包括在海上驱回</w:t>
      </w:r>
      <w:r w:rsidRPr="00492A34">
        <w:rPr>
          <w:rFonts w:asciiTheme="majorBidi" w:hAnsiTheme="majorBidi" w:cstheme="majorBidi"/>
          <w:szCs w:val="21"/>
        </w:rPr>
        <w:t>)</w:t>
      </w:r>
      <w:r w:rsidRPr="00492A34">
        <w:rPr>
          <w:rFonts w:asciiTheme="majorBidi" w:hAnsiTheme="majorBidi" w:cstheme="majorBidi"/>
          <w:szCs w:val="21"/>
        </w:rPr>
        <w:t>行动。</w:t>
      </w:r>
    </w:p>
    <w:p w:rsidR="00492A34" w:rsidRPr="00492A34" w:rsidRDefault="00492A34" w:rsidP="003A1B89">
      <w:pPr>
        <w:pStyle w:val="HChGC"/>
      </w:pPr>
      <w:r w:rsidRPr="00492A34">
        <w:tab/>
      </w:r>
      <w:bookmarkStart w:id="2" w:name="_Toc516672800"/>
      <w:r w:rsidRPr="00492A34">
        <w:t>二</w:t>
      </w:r>
      <w:r w:rsidRPr="00492A34">
        <w:t>.</w:t>
      </w:r>
      <w:r w:rsidRPr="00492A34">
        <w:tab/>
      </w:r>
      <w:bookmarkEnd w:id="2"/>
      <w:r w:rsidRPr="00492A34">
        <w:t>一般原则</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5.</w:t>
      </w:r>
      <w:r w:rsidR="00441914">
        <w:rPr>
          <w:rFonts w:asciiTheme="majorBidi" w:hAnsiTheme="majorBidi" w:cstheme="majorBidi"/>
          <w:szCs w:val="21"/>
        </w:rPr>
        <w:t xml:space="preserve">  </w:t>
      </w:r>
      <w:r w:rsidRPr="00492A34">
        <w:rPr>
          <w:rFonts w:asciiTheme="majorBidi" w:hAnsiTheme="majorBidi" w:cstheme="majorBidi"/>
          <w:szCs w:val="21"/>
        </w:rPr>
        <w:t>《公约》第</w:t>
      </w:r>
      <w:r w:rsidRPr="00492A34">
        <w:rPr>
          <w:rFonts w:asciiTheme="majorBidi" w:hAnsiTheme="majorBidi" w:cstheme="majorBidi"/>
          <w:szCs w:val="21"/>
        </w:rPr>
        <w:t>3</w:t>
      </w:r>
      <w:r w:rsidRPr="00492A34">
        <w:rPr>
          <w:rFonts w:asciiTheme="majorBidi" w:hAnsiTheme="majorBidi" w:cstheme="majorBidi"/>
          <w:szCs w:val="21"/>
        </w:rPr>
        <w:t>条第</w:t>
      </w:r>
      <w:r w:rsidRPr="00492A34">
        <w:rPr>
          <w:rFonts w:asciiTheme="majorBidi" w:hAnsiTheme="majorBidi" w:cstheme="majorBidi"/>
          <w:szCs w:val="21"/>
        </w:rPr>
        <w:t>1</w:t>
      </w:r>
      <w:r w:rsidRPr="00492A34">
        <w:rPr>
          <w:rFonts w:asciiTheme="majorBidi" w:hAnsiTheme="majorBidi" w:cstheme="majorBidi"/>
          <w:szCs w:val="21"/>
        </w:rPr>
        <w:t>款规定，如有充分理由相信任何人在另一国家将有遭受酷刑的危险，任何缔约国不得将该人驱逐、遣返</w:t>
      </w:r>
      <w:r w:rsidRPr="00492A34">
        <w:rPr>
          <w:rFonts w:asciiTheme="majorBidi" w:hAnsiTheme="majorBidi" w:cstheme="majorBidi"/>
          <w:szCs w:val="21"/>
        </w:rPr>
        <w:t>(</w:t>
      </w:r>
      <w:r w:rsidRPr="00492A34">
        <w:rPr>
          <w:rFonts w:asciiTheme="majorBidi" w:hAnsiTheme="majorBidi" w:cstheme="majorBidi"/>
          <w:szCs w:val="21"/>
        </w:rPr>
        <w:t>推回</w:t>
      </w:r>
      <w:r w:rsidRPr="00492A34">
        <w:rPr>
          <w:rFonts w:asciiTheme="majorBidi" w:hAnsiTheme="majorBidi" w:cstheme="majorBidi"/>
          <w:szCs w:val="21"/>
        </w:rPr>
        <w:t>)</w:t>
      </w:r>
      <w:r w:rsidRPr="00492A34">
        <w:rPr>
          <w:rFonts w:asciiTheme="majorBidi" w:hAnsiTheme="majorBidi" w:cstheme="majorBidi"/>
          <w:szCs w:val="21"/>
        </w:rPr>
        <w:t>或引渡至该国。</w:t>
      </w:r>
      <w:r w:rsidRPr="00492A34">
        <w:rPr>
          <w:rStyle w:val="a8"/>
          <w:rFonts w:asciiTheme="majorBidi" w:eastAsia="宋体" w:hAnsiTheme="majorBidi" w:cstheme="majorBidi"/>
          <w:szCs w:val="21"/>
        </w:rPr>
        <w:footnoteReference w:id="3"/>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lastRenderedPageBreak/>
        <w:t>6.</w:t>
      </w:r>
      <w:r w:rsidR="00441914">
        <w:rPr>
          <w:rFonts w:asciiTheme="majorBidi" w:hAnsiTheme="majorBidi" w:cstheme="majorBidi"/>
          <w:szCs w:val="21"/>
        </w:rPr>
        <w:t xml:space="preserve">  </w:t>
      </w:r>
      <w:r w:rsidRPr="00492A34">
        <w:rPr>
          <w:rFonts w:asciiTheme="majorBidi" w:hAnsiTheme="majorBidi" w:cstheme="majorBidi"/>
          <w:szCs w:val="21"/>
        </w:rPr>
        <w:t>依照《公约》第</w:t>
      </w:r>
      <w:r w:rsidRPr="00492A34">
        <w:rPr>
          <w:rFonts w:asciiTheme="majorBidi" w:hAnsiTheme="majorBidi" w:cstheme="majorBidi"/>
          <w:szCs w:val="21"/>
        </w:rPr>
        <w:t>22</w:t>
      </w:r>
      <w:r w:rsidRPr="00492A34">
        <w:rPr>
          <w:rFonts w:asciiTheme="majorBidi" w:hAnsiTheme="majorBidi" w:cstheme="majorBidi"/>
          <w:szCs w:val="21"/>
        </w:rPr>
        <w:t>条，对于任何已声明承认委员会在这方面具有权限的缔约国，委员会接受和审议在该国管辖下声称因该国违反本公约条款而受害的个人或其代表所送交的来文。</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7.</w:t>
      </w:r>
      <w:r w:rsidR="00441914">
        <w:rPr>
          <w:rFonts w:asciiTheme="majorBidi" w:hAnsiTheme="majorBidi" w:cstheme="majorBidi"/>
          <w:szCs w:val="21"/>
        </w:rPr>
        <w:t xml:space="preserve">  </w:t>
      </w:r>
      <w:r w:rsidRPr="00492A34">
        <w:rPr>
          <w:rFonts w:asciiTheme="majorBidi" w:hAnsiTheme="majorBidi" w:cstheme="majorBidi"/>
          <w:szCs w:val="21"/>
        </w:rPr>
        <w:t>委员会收到的大部分来文涉及控告缔约国违反《公约》第</w:t>
      </w:r>
      <w:r w:rsidRPr="00492A34">
        <w:rPr>
          <w:rFonts w:asciiTheme="majorBidi" w:hAnsiTheme="majorBidi" w:cstheme="majorBidi"/>
          <w:szCs w:val="21"/>
        </w:rPr>
        <w:t>3</w:t>
      </w:r>
      <w:r w:rsidRPr="00492A34">
        <w:rPr>
          <w:rFonts w:asciiTheme="majorBidi" w:hAnsiTheme="majorBidi" w:cstheme="majorBidi"/>
          <w:szCs w:val="21"/>
        </w:rPr>
        <w:t>条。本一般性意见为缔约国和申诉人及其代表提供指导意见，说明第</w:t>
      </w:r>
      <w:r w:rsidRPr="00492A34">
        <w:rPr>
          <w:rFonts w:asciiTheme="majorBidi" w:hAnsiTheme="majorBidi" w:cstheme="majorBidi"/>
          <w:szCs w:val="21"/>
        </w:rPr>
        <w:t>3</w:t>
      </w:r>
      <w:r w:rsidRPr="00492A34">
        <w:rPr>
          <w:rFonts w:asciiTheme="majorBidi" w:hAnsiTheme="majorBidi" w:cstheme="majorBidi"/>
          <w:szCs w:val="21"/>
        </w:rPr>
        <w:t>条的范围以及委员会如何评估交由其审议的个人来文可否受理及来文的实质问题。</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8.</w:t>
      </w:r>
      <w:r w:rsidR="00441914">
        <w:rPr>
          <w:rFonts w:asciiTheme="majorBidi" w:hAnsiTheme="majorBidi" w:cstheme="majorBidi"/>
          <w:szCs w:val="21"/>
        </w:rPr>
        <w:t xml:space="preserve">  </w:t>
      </w:r>
      <w:r w:rsidRPr="00492A34">
        <w:rPr>
          <w:rFonts w:asciiTheme="majorBidi" w:hAnsiTheme="majorBidi" w:cstheme="majorBidi"/>
          <w:szCs w:val="21"/>
        </w:rPr>
        <w:t>委员会回顾指出，绝对禁止《公约》第一条所界定的酷刑。《公约》第</w:t>
      </w:r>
      <w:r w:rsidRPr="00492A34">
        <w:rPr>
          <w:rFonts w:asciiTheme="majorBidi" w:hAnsiTheme="majorBidi" w:cstheme="majorBidi"/>
          <w:szCs w:val="21"/>
        </w:rPr>
        <w:t>2</w:t>
      </w:r>
      <w:r w:rsidRPr="00492A34">
        <w:rPr>
          <w:rFonts w:asciiTheme="majorBidi" w:hAnsiTheme="majorBidi" w:cstheme="majorBidi"/>
          <w:szCs w:val="21"/>
        </w:rPr>
        <w:t>条第</w:t>
      </w:r>
      <w:r w:rsidRPr="00492A34">
        <w:rPr>
          <w:rFonts w:asciiTheme="majorBidi" w:hAnsiTheme="majorBidi" w:cstheme="majorBidi"/>
          <w:szCs w:val="21"/>
        </w:rPr>
        <w:t>2</w:t>
      </w:r>
      <w:r w:rsidRPr="00492A34">
        <w:rPr>
          <w:rFonts w:asciiTheme="majorBidi" w:hAnsiTheme="majorBidi" w:cstheme="majorBidi"/>
          <w:szCs w:val="21"/>
        </w:rPr>
        <w:t>款规定：</w:t>
      </w:r>
      <w:r w:rsidRPr="00492A34">
        <w:rPr>
          <w:rFonts w:asciiTheme="majorBidi" w:hAnsiTheme="majorBidi" w:cstheme="majorBidi" w:hint="eastAsia"/>
          <w:szCs w:val="21"/>
        </w:rPr>
        <w:t>“</w:t>
      </w:r>
      <w:r w:rsidRPr="00492A34">
        <w:rPr>
          <w:rFonts w:asciiTheme="majorBidi" w:hAnsiTheme="majorBidi" w:cstheme="majorBidi"/>
          <w:szCs w:val="21"/>
        </w:rPr>
        <w:t>任何特殊情况，不论为战争状态、战争威胁、国内政局动荡或任何其他社会紧急状态，均不得援引为施行酷刑的理由。</w:t>
      </w:r>
      <w:r w:rsidRPr="00492A34">
        <w:rPr>
          <w:rFonts w:asciiTheme="majorBidi" w:hAnsiTheme="majorBidi" w:cstheme="majorBidi" w:hint="eastAsia"/>
          <w:szCs w:val="21"/>
        </w:rPr>
        <w:t>”</w:t>
      </w:r>
      <w:r w:rsidRPr="00492A34">
        <w:rPr>
          <w:rFonts w:asciiTheme="majorBidi" w:hAnsiTheme="majorBidi" w:cstheme="majorBidi"/>
          <w:szCs w:val="21"/>
        </w:rPr>
        <w:t>委员会还回顾指出，其他虐待行为同样予以禁止，而且禁止虐待的规定同样是不可克减的。</w:t>
      </w:r>
      <w:r w:rsidRPr="00492A34">
        <w:rPr>
          <w:rStyle w:val="a8"/>
          <w:rFonts w:asciiTheme="majorBidi" w:eastAsia="宋体" w:hAnsiTheme="majorBidi" w:cstheme="majorBidi"/>
          <w:szCs w:val="21"/>
        </w:rPr>
        <w:footnoteReference w:id="4"/>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9.</w:t>
      </w:r>
      <w:r w:rsidR="00441914">
        <w:rPr>
          <w:rFonts w:asciiTheme="majorBidi" w:hAnsiTheme="majorBidi" w:cstheme="majorBidi"/>
          <w:szCs w:val="21"/>
        </w:rPr>
        <w:t xml:space="preserve">  </w:t>
      </w:r>
      <w:r w:rsidRPr="00492A34">
        <w:rPr>
          <w:rFonts w:asciiTheme="majorBidi" w:hAnsiTheme="majorBidi" w:cstheme="majorBidi"/>
          <w:szCs w:val="21"/>
        </w:rPr>
        <w:t>对于有充分理由相信在另一国家将有遭受酷刑危险的人员</w:t>
      </w:r>
      <w:r w:rsidRPr="00492A34">
        <w:rPr>
          <w:rFonts w:asciiTheme="majorBidi" w:hAnsiTheme="majorBidi" w:cstheme="majorBidi" w:hint="eastAsia"/>
          <w:szCs w:val="21"/>
        </w:rPr>
        <w:t>“</w:t>
      </w:r>
      <w:r w:rsidRPr="00492A34">
        <w:rPr>
          <w:rFonts w:asciiTheme="majorBidi" w:hAnsiTheme="majorBidi" w:cstheme="majorBidi"/>
          <w:szCs w:val="21"/>
        </w:rPr>
        <w:t>不予推回</w:t>
      </w:r>
      <w:r w:rsidRPr="00492A34">
        <w:rPr>
          <w:rFonts w:asciiTheme="majorBidi" w:hAnsiTheme="majorBidi" w:cstheme="majorBidi" w:hint="eastAsia"/>
          <w:szCs w:val="21"/>
        </w:rPr>
        <w:t>”</w:t>
      </w:r>
      <w:r w:rsidRPr="00492A34">
        <w:rPr>
          <w:rFonts w:asciiTheme="majorBidi" w:hAnsiTheme="majorBidi" w:cstheme="majorBidi"/>
          <w:szCs w:val="21"/>
        </w:rPr>
        <w:t>，这项原则同样是绝对的。</w:t>
      </w:r>
      <w:r w:rsidRPr="00492A34">
        <w:rPr>
          <w:rStyle w:val="a8"/>
          <w:rFonts w:asciiTheme="majorBidi" w:eastAsia="宋体" w:hAnsiTheme="majorBidi" w:cstheme="majorBidi"/>
          <w:szCs w:val="21"/>
        </w:rPr>
        <w:footnoteReference w:id="5"/>
      </w:r>
      <w:r w:rsidRPr="00492A34">
        <w:rPr>
          <w:rFonts w:asciiTheme="majorBidi" w:hAnsiTheme="majorBidi" w:cstheme="majorBidi"/>
          <w:szCs w:val="21"/>
        </w:rPr>
        <w:t xml:space="preserve"> </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10.</w:t>
      </w:r>
      <w:r w:rsidR="00441914">
        <w:rPr>
          <w:rFonts w:asciiTheme="majorBidi" w:hAnsiTheme="majorBidi" w:cstheme="majorBidi"/>
          <w:szCs w:val="21"/>
        </w:rPr>
        <w:t xml:space="preserve">  </w:t>
      </w:r>
      <w:r w:rsidRPr="00492A34">
        <w:rPr>
          <w:rFonts w:asciiTheme="majorBidi" w:hAnsiTheme="majorBidi" w:cstheme="majorBidi"/>
          <w:szCs w:val="21"/>
        </w:rPr>
        <w:t>各缔约国必须在其管辖的任何领土或属于其控制或权力范围内的任何地区内、或在缔约国内注册的船舶或飞机上，对任何人</w:t>
      </w:r>
      <w:r w:rsidRPr="00492A34">
        <w:rPr>
          <w:rFonts w:asciiTheme="majorBidi" w:hAnsiTheme="majorBidi" w:cstheme="majorBidi"/>
          <w:szCs w:val="21"/>
        </w:rPr>
        <w:t>(</w:t>
      </w:r>
      <w:r w:rsidRPr="00492A34">
        <w:rPr>
          <w:rFonts w:asciiTheme="majorBidi" w:hAnsiTheme="majorBidi" w:cstheme="majorBidi"/>
          <w:szCs w:val="21"/>
        </w:rPr>
        <w:t>包括请求或需要得到国际保护的人</w:t>
      </w:r>
      <w:r w:rsidRPr="00492A34">
        <w:rPr>
          <w:rFonts w:asciiTheme="majorBidi" w:hAnsiTheme="majorBidi" w:cstheme="majorBidi"/>
          <w:szCs w:val="21"/>
        </w:rPr>
        <w:t>)</w:t>
      </w:r>
      <w:r w:rsidRPr="00492A34">
        <w:rPr>
          <w:rFonts w:asciiTheme="majorBidi" w:hAnsiTheme="majorBidi" w:cstheme="majorBidi"/>
          <w:szCs w:val="21"/>
        </w:rPr>
        <w:t>适用不推回原则，不得有任何形式的歧视，也不论当事人的国籍或无国籍状态及其在普通法和紧急状态法之下的法律、行政或司法地位如何。如委员会在其第</w:t>
      </w:r>
      <w:r w:rsidRPr="00492A34">
        <w:rPr>
          <w:rFonts w:asciiTheme="majorBidi" w:hAnsiTheme="majorBidi" w:cstheme="majorBidi"/>
          <w:szCs w:val="21"/>
        </w:rPr>
        <w:t>2</w:t>
      </w:r>
      <w:r w:rsidRPr="00492A34">
        <w:rPr>
          <w:rFonts w:asciiTheme="majorBidi" w:hAnsiTheme="majorBidi" w:cstheme="majorBidi"/>
          <w:szCs w:val="21"/>
        </w:rPr>
        <w:t>号一般性意见第</w:t>
      </w:r>
      <w:r w:rsidRPr="00492A34">
        <w:rPr>
          <w:rFonts w:asciiTheme="majorBidi" w:hAnsiTheme="majorBidi" w:cstheme="majorBidi"/>
          <w:szCs w:val="21"/>
        </w:rPr>
        <w:t>7</w:t>
      </w:r>
      <w:r w:rsidRPr="00492A34">
        <w:rPr>
          <w:rFonts w:asciiTheme="majorBidi" w:hAnsiTheme="majorBidi" w:cstheme="majorBidi"/>
          <w:szCs w:val="21"/>
        </w:rPr>
        <w:t>段中所述，</w:t>
      </w:r>
      <w:r w:rsidRPr="00492A34">
        <w:rPr>
          <w:rFonts w:asciiTheme="majorBidi" w:hAnsiTheme="majorBidi" w:cstheme="majorBidi" w:hint="eastAsia"/>
          <w:szCs w:val="21"/>
        </w:rPr>
        <w:t>“</w:t>
      </w:r>
      <w:r w:rsidRPr="00492A34">
        <w:rPr>
          <w:rFonts w:asciiTheme="majorBidi" w:hAnsiTheme="majorBidi" w:cstheme="majorBidi"/>
          <w:szCs w:val="21"/>
        </w:rPr>
        <w:t>其管辖的任何领土</w:t>
      </w:r>
      <w:r w:rsidRPr="00492A34">
        <w:rPr>
          <w:rFonts w:asciiTheme="majorBidi" w:hAnsiTheme="majorBidi" w:cstheme="majorBidi" w:hint="eastAsia"/>
          <w:szCs w:val="21"/>
        </w:rPr>
        <w:t>”</w:t>
      </w:r>
      <w:r w:rsidRPr="00492A34">
        <w:rPr>
          <w:rFonts w:asciiTheme="majorBidi" w:hAnsiTheme="majorBidi" w:cstheme="majorBidi"/>
          <w:szCs w:val="21"/>
        </w:rPr>
        <w:t>这一概念包括任何领土或设施，必须用以保护在法律或事实上受缔约国控制的任何人，无论是公民还是非公民，不得有任何歧视。</w:t>
      </w:r>
      <w:r w:rsidRPr="00492A34">
        <w:rPr>
          <w:rStyle w:val="a8"/>
          <w:rFonts w:asciiTheme="majorBidi" w:eastAsia="宋体" w:hAnsiTheme="majorBidi" w:cstheme="majorBidi"/>
          <w:szCs w:val="21"/>
        </w:rPr>
        <w:footnoteReference w:id="6"/>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11.</w:t>
      </w:r>
      <w:r w:rsidR="00441914">
        <w:rPr>
          <w:rFonts w:asciiTheme="majorBidi" w:hAnsiTheme="majorBidi" w:cstheme="majorBidi"/>
          <w:szCs w:val="21"/>
        </w:rPr>
        <w:t xml:space="preserve">  </w:t>
      </w:r>
      <w:r w:rsidRPr="00492A34">
        <w:rPr>
          <w:rFonts w:asciiTheme="majorBidi" w:hAnsiTheme="majorBidi" w:cstheme="majorBidi"/>
          <w:szCs w:val="21"/>
        </w:rPr>
        <w:t>只要有</w:t>
      </w:r>
      <w:r w:rsidRPr="00492A34">
        <w:rPr>
          <w:rFonts w:asciiTheme="majorBidi" w:hAnsiTheme="majorBidi" w:cstheme="majorBidi" w:hint="eastAsia"/>
          <w:szCs w:val="21"/>
        </w:rPr>
        <w:t>“</w:t>
      </w:r>
      <w:r w:rsidRPr="00492A34">
        <w:rPr>
          <w:rFonts w:asciiTheme="majorBidi" w:hAnsiTheme="majorBidi" w:cstheme="majorBidi"/>
          <w:szCs w:val="21"/>
        </w:rPr>
        <w:t>充分理由</w:t>
      </w:r>
      <w:r w:rsidRPr="00492A34">
        <w:rPr>
          <w:rFonts w:asciiTheme="majorBidi" w:hAnsiTheme="majorBidi" w:cstheme="majorBidi" w:hint="eastAsia"/>
          <w:szCs w:val="21"/>
        </w:rPr>
        <w:t>”</w:t>
      </w:r>
      <w:r w:rsidRPr="00492A34">
        <w:rPr>
          <w:rStyle w:val="a8"/>
          <w:rFonts w:asciiTheme="majorBidi" w:eastAsia="宋体" w:hAnsiTheme="majorBidi" w:cstheme="majorBidi"/>
          <w:szCs w:val="21"/>
        </w:rPr>
        <w:footnoteReference w:id="7"/>
      </w:r>
      <w:r w:rsidR="003A1B89">
        <w:rPr>
          <w:rFonts w:asciiTheme="majorBidi" w:hAnsiTheme="majorBidi" w:cstheme="majorBidi" w:hint="eastAsia"/>
          <w:szCs w:val="21"/>
        </w:rPr>
        <w:t xml:space="preserve"> </w:t>
      </w:r>
      <w:r w:rsidRPr="00492A34">
        <w:rPr>
          <w:rFonts w:asciiTheme="majorBidi" w:hAnsiTheme="majorBidi" w:cstheme="majorBidi"/>
          <w:szCs w:val="21"/>
        </w:rPr>
        <w:t>相信，当事人无论是作为个人还是作为有可能在目的地国遭受酷刑的一个群体的成员，在将被递解至的国家内有遭受酷刑的危险，便存在《公约》第</w:t>
      </w:r>
      <w:r w:rsidRPr="00492A34">
        <w:rPr>
          <w:rFonts w:asciiTheme="majorBidi" w:hAnsiTheme="majorBidi" w:cstheme="majorBidi"/>
          <w:szCs w:val="21"/>
        </w:rPr>
        <w:t>3</w:t>
      </w:r>
      <w:r w:rsidRPr="00492A34">
        <w:rPr>
          <w:rFonts w:asciiTheme="majorBidi" w:hAnsiTheme="majorBidi" w:cstheme="majorBidi"/>
          <w:szCs w:val="21"/>
        </w:rPr>
        <w:t>条中的不推回义务。委员会的惯例是，只要酷刑风险是</w:t>
      </w:r>
      <w:r w:rsidRPr="00492A34">
        <w:rPr>
          <w:rFonts w:asciiTheme="majorBidi" w:hAnsiTheme="majorBidi" w:cstheme="majorBidi" w:hint="eastAsia"/>
          <w:szCs w:val="21"/>
        </w:rPr>
        <w:t>“</w:t>
      </w:r>
      <w:r w:rsidRPr="00492A34">
        <w:rPr>
          <w:rFonts w:asciiTheme="majorBidi" w:hAnsiTheme="majorBidi" w:cstheme="majorBidi"/>
          <w:szCs w:val="21"/>
        </w:rPr>
        <w:t>可预见、针对个人、现实存在而且真实的</w:t>
      </w:r>
      <w:r w:rsidRPr="00492A34">
        <w:rPr>
          <w:rFonts w:asciiTheme="majorBidi" w:hAnsiTheme="majorBidi" w:cstheme="majorBidi" w:hint="eastAsia"/>
          <w:szCs w:val="21"/>
        </w:rPr>
        <w:t>”</w:t>
      </w:r>
      <w:r w:rsidRPr="00492A34">
        <w:rPr>
          <w:rFonts w:asciiTheme="majorBidi" w:hAnsiTheme="majorBidi" w:cstheme="majorBidi"/>
          <w:szCs w:val="21"/>
        </w:rPr>
        <w:t>，便认定存在</w:t>
      </w:r>
      <w:r w:rsidRPr="00492A34">
        <w:rPr>
          <w:rFonts w:asciiTheme="majorBidi" w:hAnsiTheme="majorBidi" w:cstheme="majorBidi" w:hint="eastAsia"/>
          <w:szCs w:val="21"/>
        </w:rPr>
        <w:t>“</w:t>
      </w:r>
      <w:r w:rsidRPr="00492A34">
        <w:rPr>
          <w:rFonts w:asciiTheme="majorBidi" w:hAnsiTheme="majorBidi" w:cstheme="majorBidi"/>
          <w:szCs w:val="21"/>
        </w:rPr>
        <w:t>充分理由</w:t>
      </w:r>
      <w:r w:rsidRPr="00492A34">
        <w:rPr>
          <w:rFonts w:asciiTheme="majorBidi" w:hAnsiTheme="majorBidi" w:cstheme="majorBidi" w:hint="eastAsia"/>
          <w:szCs w:val="21"/>
        </w:rPr>
        <w:t>”</w:t>
      </w:r>
      <w:r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8"/>
      </w:r>
      <w:r w:rsidRPr="00492A34">
        <w:rPr>
          <w:rFonts w:asciiTheme="majorBidi" w:hAnsiTheme="majorBidi" w:cstheme="majorBidi"/>
          <w:szCs w:val="21"/>
        </w:rPr>
        <w:t xml:space="preserve"> </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12.</w:t>
      </w:r>
      <w:r w:rsidR="00441914">
        <w:rPr>
          <w:rFonts w:asciiTheme="majorBidi" w:hAnsiTheme="majorBidi" w:cstheme="majorBidi"/>
          <w:szCs w:val="21"/>
        </w:rPr>
        <w:t xml:space="preserve">  </w:t>
      </w:r>
      <w:r w:rsidRPr="00492A34">
        <w:rPr>
          <w:rFonts w:asciiTheme="majorBidi" w:hAnsiTheme="majorBidi" w:cstheme="majorBidi"/>
          <w:szCs w:val="21"/>
        </w:rPr>
        <w:t>任何若被递解至某一国家便可能遭受酷刑者，只要风险持续存在，均应获准留在有关缔约国管辖、控制或权力范围内的领土之内。</w:t>
      </w:r>
      <w:r w:rsidRPr="00492A34">
        <w:rPr>
          <w:rStyle w:val="a8"/>
          <w:rFonts w:asciiTheme="majorBidi" w:eastAsia="宋体" w:hAnsiTheme="majorBidi" w:cstheme="majorBidi"/>
          <w:szCs w:val="21"/>
        </w:rPr>
        <w:footnoteReference w:id="9"/>
      </w:r>
      <w:r w:rsidRPr="00492A34">
        <w:rPr>
          <w:rFonts w:asciiTheme="majorBidi" w:hAnsiTheme="majorBidi" w:cstheme="majorBidi"/>
          <w:szCs w:val="21"/>
        </w:rPr>
        <w:t xml:space="preserve"> </w:t>
      </w:r>
      <w:r w:rsidRPr="00492A34">
        <w:rPr>
          <w:rFonts w:asciiTheme="majorBidi" w:hAnsiTheme="majorBidi" w:cstheme="majorBidi"/>
          <w:szCs w:val="21"/>
        </w:rPr>
        <w:t>不得在缺少正当法律依据和保障措施的情况下对当事人实施拘留。拘留应始终是需要依据个案评估</w:t>
      </w:r>
      <w:r w:rsidR="009B1520">
        <w:rPr>
          <w:rFonts w:asciiTheme="majorBidi" w:hAnsiTheme="majorBidi" w:cstheme="majorBidi" w:hint="eastAsia"/>
          <w:szCs w:val="21"/>
        </w:rPr>
        <w:t xml:space="preserve"> </w:t>
      </w:r>
      <w:r w:rsidRPr="00492A34">
        <w:rPr>
          <w:rStyle w:val="a8"/>
          <w:rFonts w:asciiTheme="majorBidi" w:eastAsia="宋体" w:hAnsiTheme="majorBidi" w:cstheme="majorBidi"/>
          <w:szCs w:val="21"/>
        </w:rPr>
        <w:footnoteReference w:id="10"/>
      </w:r>
      <w:r w:rsidRPr="00492A34">
        <w:rPr>
          <w:rFonts w:asciiTheme="majorBidi" w:hAnsiTheme="majorBidi" w:cstheme="majorBidi"/>
          <w:szCs w:val="21"/>
        </w:rPr>
        <w:t>并接受定期审查</w:t>
      </w:r>
      <w:r w:rsidRPr="00492A34">
        <w:rPr>
          <w:rStyle w:val="a8"/>
          <w:rFonts w:asciiTheme="majorBidi" w:eastAsia="宋体" w:hAnsiTheme="majorBidi" w:cstheme="majorBidi"/>
          <w:szCs w:val="21"/>
        </w:rPr>
        <w:footnoteReference w:id="11"/>
      </w:r>
      <w:r w:rsidR="009B1520">
        <w:rPr>
          <w:rFonts w:asciiTheme="majorBidi" w:hAnsiTheme="majorBidi" w:cstheme="majorBidi" w:hint="eastAsia"/>
          <w:szCs w:val="21"/>
        </w:rPr>
        <w:t xml:space="preserve"> </w:t>
      </w:r>
      <w:r w:rsidRPr="00492A34">
        <w:rPr>
          <w:rFonts w:asciiTheme="majorBidi" w:hAnsiTheme="majorBidi" w:cstheme="majorBidi"/>
          <w:szCs w:val="21"/>
        </w:rPr>
        <w:t>的例外措施。此外，若面临风险者在被递解至另一国家后会随之面临被递解至有充分理由相信此人将有遭受酷刑危险的第三国，绝不得予以递解。</w:t>
      </w:r>
      <w:r w:rsidRPr="00492A34">
        <w:rPr>
          <w:rStyle w:val="a8"/>
          <w:rFonts w:asciiTheme="majorBidi" w:eastAsia="宋体" w:hAnsiTheme="majorBidi" w:cstheme="majorBidi"/>
          <w:szCs w:val="21"/>
        </w:rPr>
        <w:footnoteReference w:id="12"/>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13.</w:t>
      </w:r>
      <w:r w:rsidR="00441914">
        <w:rPr>
          <w:rFonts w:asciiTheme="majorBidi" w:hAnsiTheme="majorBidi" w:cstheme="majorBidi"/>
          <w:szCs w:val="21"/>
        </w:rPr>
        <w:t xml:space="preserve">  </w:t>
      </w:r>
      <w:r w:rsidRPr="00492A34">
        <w:rPr>
          <w:rFonts w:asciiTheme="majorBidi" w:hAnsiTheme="majorBidi" w:cstheme="majorBidi"/>
          <w:szCs w:val="21"/>
        </w:rPr>
        <w:t>缔约国应通过主管的行政和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司法当局对每起案件进行单独、公正和独立的审查，</w:t>
      </w:r>
      <w:r w:rsidRPr="00492A34">
        <w:rPr>
          <w:rStyle w:val="a8"/>
          <w:rFonts w:asciiTheme="majorBidi" w:eastAsia="宋体" w:hAnsiTheme="majorBidi" w:cstheme="majorBidi"/>
          <w:szCs w:val="21"/>
        </w:rPr>
        <w:footnoteReference w:id="13"/>
      </w:r>
      <w:r w:rsidR="009B1520">
        <w:rPr>
          <w:rFonts w:asciiTheme="majorBidi" w:hAnsiTheme="majorBidi" w:cstheme="majorBidi" w:hint="eastAsia"/>
          <w:szCs w:val="21"/>
        </w:rPr>
        <w:t xml:space="preserve"> </w:t>
      </w:r>
      <w:r w:rsidRPr="00492A34">
        <w:rPr>
          <w:rFonts w:asciiTheme="majorBidi" w:hAnsiTheme="majorBidi" w:cstheme="majorBidi"/>
          <w:szCs w:val="21"/>
        </w:rPr>
        <w:t>审查应符合基本的程序性保障措施，特别是保证审查过程及时而透明、对递解决定进行复审并使上诉具有暂缓递解的效力。</w:t>
      </w:r>
      <w:r w:rsidRPr="00492A34">
        <w:rPr>
          <w:rStyle w:val="a8"/>
          <w:rFonts w:asciiTheme="majorBidi" w:eastAsia="宋体" w:hAnsiTheme="majorBidi" w:cstheme="majorBidi"/>
          <w:szCs w:val="21"/>
        </w:rPr>
        <w:footnoteReference w:id="14"/>
      </w:r>
      <w:r w:rsidR="00DF67FF">
        <w:rPr>
          <w:rFonts w:asciiTheme="majorBidi" w:hAnsiTheme="majorBidi" w:cstheme="majorBidi"/>
          <w:szCs w:val="21"/>
        </w:rPr>
        <w:t xml:space="preserve"> </w:t>
      </w:r>
      <w:r w:rsidRPr="00492A34">
        <w:rPr>
          <w:rFonts w:asciiTheme="majorBidi" w:hAnsiTheme="majorBidi" w:cstheme="majorBidi"/>
          <w:szCs w:val="21"/>
        </w:rPr>
        <w:t>每起案件中，当事人均应及时获知预定的递解行动。集体递解出境</w:t>
      </w:r>
      <w:r w:rsidR="009B1520">
        <w:rPr>
          <w:rFonts w:asciiTheme="majorBidi" w:hAnsiTheme="majorBidi" w:cstheme="majorBidi" w:hint="eastAsia"/>
          <w:szCs w:val="21"/>
        </w:rPr>
        <w:t xml:space="preserve"> </w:t>
      </w:r>
      <w:r w:rsidRPr="00492A34">
        <w:rPr>
          <w:rStyle w:val="a8"/>
          <w:rFonts w:asciiTheme="majorBidi" w:eastAsia="宋体" w:hAnsiTheme="majorBidi" w:cstheme="majorBidi"/>
          <w:szCs w:val="21"/>
        </w:rPr>
        <w:footnoteReference w:id="15"/>
      </w:r>
      <w:r w:rsidRPr="00492A34">
        <w:rPr>
          <w:rFonts w:asciiTheme="majorBidi" w:hAnsiTheme="majorBidi" w:cstheme="majorBidi"/>
          <w:szCs w:val="21"/>
        </w:rPr>
        <w:t>，若没有对每起案件中的个人风险进行客观审查，应被视为违反不推回原则。</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14.</w:t>
      </w:r>
      <w:r w:rsidR="00441914">
        <w:rPr>
          <w:rFonts w:asciiTheme="majorBidi" w:hAnsiTheme="majorBidi" w:cstheme="majorBidi"/>
          <w:szCs w:val="21"/>
        </w:rPr>
        <w:t xml:space="preserve">  </w:t>
      </w:r>
      <w:r w:rsidRPr="00492A34">
        <w:rPr>
          <w:rFonts w:asciiTheme="majorBidi" w:hAnsiTheme="majorBidi" w:cstheme="majorBidi"/>
          <w:szCs w:val="21"/>
        </w:rPr>
        <w:t>缔约国不应采取劝阻措施或政策，例如在恶劣的条件中无限期拘留、对庇护申请不予处理或过度拖延、或削减寻求庇护者援助方案的资金。这些措施会迫使根据《公约》第</w:t>
      </w:r>
      <w:r w:rsidRPr="00492A34">
        <w:rPr>
          <w:rFonts w:asciiTheme="majorBidi" w:hAnsiTheme="majorBidi" w:cstheme="majorBidi"/>
          <w:szCs w:val="21"/>
        </w:rPr>
        <w:t>3</w:t>
      </w:r>
      <w:r w:rsidRPr="00492A34">
        <w:rPr>
          <w:rFonts w:asciiTheme="majorBidi" w:hAnsiTheme="majorBidi" w:cstheme="majorBidi"/>
          <w:szCs w:val="21"/>
        </w:rPr>
        <w:t>条需要得到保护的人，不顾个人在原籍国面临遭受酷刑或其他残忍、不人道或有辱人格的待遇或处罚的风险，返回原籍国。</w:t>
      </w:r>
      <w:r w:rsidRPr="00492A34">
        <w:rPr>
          <w:rStyle w:val="a8"/>
          <w:rFonts w:asciiTheme="majorBidi" w:eastAsia="宋体" w:hAnsiTheme="majorBidi" w:cstheme="majorBidi"/>
          <w:szCs w:val="21"/>
        </w:rPr>
        <w:footnoteReference w:id="16"/>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15.</w:t>
      </w:r>
      <w:r w:rsidR="00441914">
        <w:rPr>
          <w:rFonts w:asciiTheme="majorBidi" w:hAnsiTheme="majorBidi" w:cstheme="majorBidi"/>
          <w:szCs w:val="21"/>
        </w:rPr>
        <w:t xml:space="preserve">  </w:t>
      </w:r>
      <w:r w:rsidRPr="00492A34">
        <w:rPr>
          <w:rFonts w:asciiTheme="majorBidi" w:hAnsiTheme="majorBidi" w:cstheme="majorBidi"/>
          <w:szCs w:val="21"/>
        </w:rPr>
        <w:t>《公约》第</w:t>
      </w:r>
      <w:r w:rsidRPr="00492A34">
        <w:rPr>
          <w:rFonts w:asciiTheme="majorBidi" w:hAnsiTheme="majorBidi" w:cstheme="majorBidi"/>
          <w:szCs w:val="21"/>
        </w:rPr>
        <w:t>16</w:t>
      </w:r>
      <w:r w:rsidRPr="00492A34">
        <w:rPr>
          <w:rFonts w:asciiTheme="majorBidi" w:hAnsiTheme="majorBidi" w:cstheme="majorBidi"/>
          <w:szCs w:val="21"/>
        </w:rPr>
        <w:t>条规定缔约国有义务防止未达到《公约》第</w:t>
      </w:r>
      <w:r w:rsidRPr="00492A34">
        <w:rPr>
          <w:rFonts w:asciiTheme="majorBidi" w:hAnsiTheme="majorBidi" w:cstheme="majorBidi"/>
          <w:szCs w:val="21"/>
        </w:rPr>
        <w:t>1</w:t>
      </w:r>
      <w:r w:rsidRPr="00492A34">
        <w:rPr>
          <w:rFonts w:asciiTheme="majorBidi" w:hAnsiTheme="majorBidi" w:cstheme="majorBidi"/>
          <w:szCs w:val="21"/>
        </w:rPr>
        <w:t>条所述酷刑程度的残忍、不人道或有辱人格的待遇或处罚行为</w:t>
      </w:r>
      <w:r w:rsidRPr="00492A34">
        <w:rPr>
          <w:rFonts w:asciiTheme="majorBidi" w:hAnsiTheme="majorBidi" w:cstheme="majorBidi"/>
          <w:szCs w:val="21"/>
        </w:rPr>
        <w:t>(</w:t>
      </w:r>
      <w:r w:rsidRPr="00492A34">
        <w:rPr>
          <w:rFonts w:asciiTheme="majorBidi" w:hAnsiTheme="majorBidi" w:cstheme="majorBidi"/>
          <w:szCs w:val="21"/>
        </w:rPr>
        <w:t>虐待</w:t>
      </w:r>
      <w:r w:rsidRPr="00492A34">
        <w:rPr>
          <w:rFonts w:asciiTheme="majorBidi" w:hAnsiTheme="majorBidi" w:cstheme="majorBidi"/>
          <w:szCs w:val="21"/>
        </w:rPr>
        <w:t>)</w:t>
      </w:r>
      <w:r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17"/>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16.</w:t>
      </w:r>
      <w:r w:rsidR="00441914">
        <w:rPr>
          <w:rFonts w:asciiTheme="majorBidi" w:hAnsiTheme="majorBidi" w:cstheme="majorBidi"/>
          <w:szCs w:val="21"/>
        </w:rPr>
        <w:t xml:space="preserve">  </w:t>
      </w:r>
      <w:r w:rsidRPr="00492A34">
        <w:rPr>
          <w:rFonts w:asciiTheme="majorBidi" w:hAnsiTheme="majorBidi" w:cstheme="majorBidi"/>
          <w:szCs w:val="21"/>
        </w:rPr>
        <w:t>在就涉及</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原则的每起案件做出评估之前，缔约国应考虑面临递解者可能遭受的其他形式的虐待，其性质是否可能改变以至构成酷刑。</w:t>
      </w:r>
      <w:r w:rsidRPr="00492A34">
        <w:rPr>
          <w:rStyle w:val="a8"/>
          <w:rFonts w:asciiTheme="majorBidi" w:eastAsia="宋体" w:hAnsiTheme="majorBidi" w:cstheme="majorBidi"/>
          <w:szCs w:val="21"/>
        </w:rPr>
        <w:footnoteReference w:id="18"/>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17.</w:t>
      </w:r>
      <w:r w:rsidR="00441914">
        <w:rPr>
          <w:rFonts w:asciiTheme="majorBidi" w:hAnsiTheme="majorBidi" w:cstheme="majorBidi"/>
          <w:szCs w:val="21"/>
        </w:rPr>
        <w:t xml:space="preserve">  </w:t>
      </w:r>
      <w:r w:rsidRPr="00492A34">
        <w:rPr>
          <w:rFonts w:asciiTheme="majorBidi" w:hAnsiTheme="majorBidi" w:cstheme="majorBidi"/>
          <w:szCs w:val="21"/>
        </w:rPr>
        <w:t>委员会认为，剧烈的疼痛或痛苦并非总能得到客观评估。评估取决于暴力或虐待行为的实施对个人造成的消极的身体和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心理影响，同时考虑到每起案件的所有相关情况，包括待遇的性质、受害者的性别、年龄、健康状况和脆弱性，以及其他任何状况或因素。</w:t>
      </w:r>
      <w:r w:rsidRPr="00492A34">
        <w:rPr>
          <w:rStyle w:val="a8"/>
          <w:rFonts w:asciiTheme="majorBidi" w:eastAsia="宋体" w:hAnsiTheme="majorBidi" w:cstheme="majorBidi"/>
          <w:szCs w:val="21"/>
        </w:rPr>
        <w:footnoteReference w:id="19"/>
      </w:r>
    </w:p>
    <w:p w:rsidR="00492A34" w:rsidRPr="00492A34" w:rsidRDefault="00492A34" w:rsidP="003A1B89">
      <w:pPr>
        <w:pStyle w:val="HChGC"/>
      </w:pPr>
      <w:r w:rsidRPr="00492A34">
        <w:tab/>
      </w:r>
      <w:bookmarkStart w:id="4" w:name="_Toc516672801"/>
      <w:r w:rsidRPr="00492A34">
        <w:t>三</w:t>
      </w:r>
      <w:r w:rsidRPr="00492A34">
        <w:t>.</w:t>
      </w:r>
      <w:r w:rsidRPr="00492A34">
        <w:tab/>
      </w:r>
      <w:r w:rsidRPr="00492A34">
        <w:t>保障不推回原则的预防措施</w:t>
      </w:r>
      <w:bookmarkEnd w:id="4"/>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18.</w:t>
      </w:r>
      <w:r w:rsidR="00441914">
        <w:rPr>
          <w:rFonts w:asciiTheme="majorBidi" w:hAnsiTheme="majorBidi" w:cstheme="majorBidi"/>
          <w:szCs w:val="21"/>
        </w:rPr>
        <w:t xml:space="preserve">  </w:t>
      </w:r>
      <w:r w:rsidRPr="00492A34">
        <w:rPr>
          <w:rFonts w:asciiTheme="majorBidi" w:hAnsiTheme="majorBidi" w:cstheme="majorBidi"/>
          <w:szCs w:val="21"/>
        </w:rPr>
        <w:t>为充分执行《公约》第</w:t>
      </w:r>
      <w:r w:rsidRPr="00492A34">
        <w:rPr>
          <w:rFonts w:asciiTheme="majorBidi" w:hAnsiTheme="majorBidi" w:cstheme="majorBidi"/>
          <w:szCs w:val="21"/>
        </w:rPr>
        <w:t>3</w:t>
      </w:r>
      <w:r w:rsidRPr="00492A34">
        <w:rPr>
          <w:rFonts w:asciiTheme="majorBidi" w:hAnsiTheme="majorBidi" w:cstheme="majorBidi"/>
          <w:szCs w:val="21"/>
        </w:rPr>
        <w:t>条，缔约国应采取立法、行政、司法及其他预防措施，防止出现可能违反</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原则的行为，其中包括：</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(a)</w:t>
      </w:r>
      <w:r w:rsidRPr="00492A34">
        <w:rPr>
          <w:rFonts w:asciiTheme="majorBidi" w:hAnsiTheme="majorBidi" w:cstheme="majorBidi"/>
          <w:szCs w:val="21"/>
        </w:rPr>
        <w:tab/>
      </w:r>
      <w:r w:rsidRPr="00492A34">
        <w:rPr>
          <w:rFonts w:asciiTheme="majorBidi" w:hAnsiTheme="majorBidi" w:cstheme="majorBidi"/>
          <w:szCs w:val="21"/>
        </w:rPr>
        <w:t>确保每个当事人有权使其案件得到单独审查而非集体审查，有权充分获知本人因何成为可能导致递解决定的程序的主体，以及依法获得就此类决定提出上诉的权利；</w:t>
      </w:r>
      <w:r w:rsidRPr="00492A34">
        <w:rPr>
          <w:rStyle w:val="a8"/>
          <w:rFonts w:asciiTheme="majorBidi" w:eastAsia="宋体" w:hAnsiTheme="majorBidi" w:cstheme="majorBidi"/>
          <w:szCs w:val="21"/>
        </w:rPr>
        <w:footnoteReference w:id="20"/>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(b)</w:t>
      </w:r>
      <w:r w:rsidRPr="00492A34">
        <w:rPr>
          <w:rFonts w:asciiTheme="majorBidi" w:hAnsiTheme="majorBidi" w:cstheme="majorBidi"/>
          <w:szCs w:val="21"/>
        </w:rPr>
        <w:tab/>
      </w:r>
      <w:r w:rsidRPr="00492A34">
        <w:rPr>
          <w:rFonts w:asciiTheme="majorBidi" w:hAnsiTheme="majorBidi" w:cstheme="majorBidi"/>
          <w:szCs w:val="21"/>
        </w:rPr>
        <w:t>使当事人能够联系律师，</w:t>
      </w:r>
      <w:r w:rsidRPr="00492A34">
        <w:rPr>
          <w:rStyle w:val="a8"/>
          <w:rFonts w:asciiTheme="majorBidi" w:eastAsia="宋体" w:hAnsiTheme="majorBidi" w:cstheme="majorBidi"/>
          <w:szCs w:val="21"/>
        </w:rPr>
        <w:footnoteReference w:id="21"/>
      </w:r>
      <w:r w:rsidR="009B1520">
        <w:rPr>
          <w:rFonts w:asciiTheme="majorBidi" w:hAnsiTheme="majorBidi" w:cstheme="majorBidi" w:hint="eastAsia"/>
          <w:szCs w:val="21"/>
        </w:rPr>
        <w:t xml:space="preserve"> </w:t>
      </w:r>
      <w:r w:rsidRPr="00492A34">
        <w:rPr>
          <w:rFonts w:asciiTheme="majorBidi" w:hAnsiTheme="majorBidi" w:cstheme="majorBidi"/>
          <w:szCs w:val="21"/>
        </w:rPr>
        <w:t>必要时获得免费法律援助，并联系相关国际保护机构的代表；</w:t>
      </w:r>
      <w:r w:rsidRPr="00492A34">
        <w:rPr>
          <w:rStyle w:val="a8"/>
          <w:rFonts w:asciiTheme="majorBidi" w:eastAsia="宋体" w:hAnsiTheme="majorBidi" w:cstheme="majorBidi"/>
          <w:szCs w:val="21"/>
        </w:rPr>
        <w:footnoteReference w:id="22"/>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(c)</w:t>
      </w:r>
      <w:r w:rsidRPr="00492A34">
        <w:rPr>
          <w:rFonts w:asciiTheme="majorBidi" w:hAnsiTheme="majorBidi" w:cstheme="majorBidi"/>
          <w:szCs w:val="21"/>
        </w:rPr>
        <w:tab/>
      </w:r>
      <w:r w:rsidRPr="00492A34">
        <w:rPr>
          <w:rFonts w:asciiTheme="majorBidi" w:hAnsiTheme="majorBidi" w:cstheme="majorBidi"/>
          <w:szCs w:val="21"/>
        </w:rPr>
        <w:t>以当事人理解的语言制定与其相关的行政或司法程序，或提供口译员和笔译员的协助；</w:t>
      </w:r>
      <w:r w:rsidRPr="00492A34">
        <w:rPr>
          <w:rStyle w:val="a8"/>
          <w:rFonts w:asciiTheme="majorBidi" w:eastAsia="宋体" w:hAnsiTheme="majorBidi" w:cstheme="majorBidi"/>
          <w:szCs w:val="21"/>
        </w:rPr>
        <w:footnoteReference w:id="23"/>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(d)</w:t>
      </w:r>
      <w:r w:rsidRPr="00492A34">
        <w:rPr>
          <w:rFonts w:asciiTheme="majorBidi" w:hAnsiTheme="majorBidi" w:cstheme="majorBidi"/>
          <w:szCs w:val="21"/>
        </w:rPr>
        <w:tab/>
      </w:r>
      <w:r w:rsidRPr="00492A34">
        <w:rPr>
          <w:rFonts w:asciiTheme="majorBidi" w:hAnsiTheme="majorBidi" w:cstheme="majorBidi"/>
          <w:szCs w:val="21"/>
        </w:rPr>
        <w:t>依照《酷刑和其他残忍、不人道或有辱人格的待遇或处罚的有效调查和文件记录手册》</w:t>
      </w:r>
      <w:r w:rsidRPr="00492A34">
        <w:rPr>
          <w:rFonts w:asciiTheme="majorBidi" w:hAnsiTheme="majorBidi" w:cstheme="majorBidi"/>
          <w:szCs w:val="21"/>
        </w:rPr>
        <w:t>(</w:t>
      </w:r>
      <w:r w:rsidRPr="00492A34">
        <w:rPr>
          <w:rFonts w:asciiTheme="majorBidi" w:hAnsiTheme="majorBidi" w:cstheme="majorBidi"/>
          <w:szCs w:val="21"/>
        </w:rPr>
        <w:t>《伊斯坦布尔规程》</w:t>
      </w:r>
      <w:r w:rsidRPr="00492A34">
        <w:rPr>
          <w:rFonts w:asciiTheme="majorBidi" w:hAnsiTheme="majorBidi" w:cstheme="majorBidi"/>
          <w:szCs w:val="21"/>
        </w:rPr>
        <w:t>)</w:t>
      </w:r>
      <w:r w:rsidRPr="00492A34">
        <w:rPr>
          <w:rFonts w:asciiTheme="majorBidi" w:hAnsiTheme="majorBidi" w:cstheme="majorBidi"/>
          <w:szCs w:val="21"/>
        </w:rPr>
        <w:t>，让据称受过酷刑者免费接受独立的医学检查；</w:t>
      </w:r>
      <w:r w:rsidRPr="00492A34">
        <w:rPr>
          <w:rStyle w:val="a8"/>
          <w:rFonts w:asciiTheme="majorBidi" w:eastAsia="宋体" w:hAnsiTheme="majorBidi" w:cstheme="majorBidi"/>
          <w:szCs w:val="21"/>
        </w:rPr>
        <w:footnoteReference w:id="24"/>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(e)</w:t>
      </w:r>
      <w:r w:rsidRPr="00492A34">
        <w:rPr>
          <w:rFonts w:asciiTheme="majorBidi" w:hAnsiTheme="majorBidi" w:cstheme="majorBidi"/>
          <w:szCs w:val="21"/>
        </w:rPr>
        <w:tab/>
      </w:r>
      <w:r w:rsidRPr="00492A34">
        <w:rPr>
          <w:rFonts w:asciiTheme="majorBidi" w:hAnsiTheme="majorBidi" w:cstheme="majorBidi"/>
          <w:szCs w:val="21"/>
        </w:rPr>
        <w:t>确保当事人有权在接到递解令后的合理时间内向独立的行政和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司法机构提出上诉，且上诉具有暂缓执行递解令的效力；</w:t>
      </w:r>
      <w:r w:rsidRPr="00492A34">
        <w:rPr>
          <w:rStyle w:val="a8"/>
          <w:rFonts w:asciiTheme="majorBidi" w:eastAsia="宋体" w:hAnsiTheme="majorBidi" w:cstheme="majorBidi"/>
          <w:szCs w:val="21"/>
        </w:rPr>
        <w:footnoteReference w:id="25"/>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(f)</w:t>
      </w:r>
      <w:r w:rsidRPr="00492A34">
        <w:rPr>
          <w:rFonts w:asciiTheme="majorBidi" w:hAnsiTheme="majorBidi" w:cstheme="majorBidi"/>
          <w:szCs w:val="21"/>
        </w:rPr>
        <w:tab/>
      </w:r>
      <w:r w:rsidRPr="00492A34">
        <w:rPr>
          <w:rFonts w:asciiTheme="majorBidi" w:hAnsiTheme="majorBidi" w:cstheme="majorBidi"/>
          <w:szCs w:val="21"/>
        </w:rPr>
        <w:t>为所有与处于递解程序中的人员打交道的官员提供有效培训，说明如何遵守《公约》第</w:t>
      </w:r>
      <w:r w:rsidRPr="00492A34">
        <w:rPr>
          <w:rFonts w:asciiTheme="majorBidi" w:hAnsiTheme="majorBidi" w:cstheme="majorBidi"/>
          <w:szCs w:val="21"/>
        </w:rPr>
        <w:t>3</w:t>
      </w:r>
      <w:r w:rsidRPr="00492A34">
        <w:rPr>
          <w:rFonts w:asciiTheme="majorBidi" w:hAnsiTheme="majorBidi" w:cstheme="majorBidi"/>
          <w:szCs w:val="21"/>
        </w:rPr>
        <w:t>条的规定，以免出现违反不推回原则的决定；</w:t>
      </w:r>
      <w:r w:rsidRPr="00492A34">
        <w:rPr>
          <w:rStyle w:val="a8"/>
          <w:rFonts w:asciiTheme="majorBidi" w:eastAsia="宋体" w:hAnsiTheme="majorBidi" w:cstheme="majorBidi"/>
          <w:szCs w:val="21"/>
        </w:rPr>
        <w:footnoteReference w:id="26"/>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(g)</w:t>
      </w:r>
      <w:r w:rsidRPr="00492A34">
        <w:rPr>
          <w:rFonts w:asciiTheme="majorBidi" w:hAnsiTheme="majorBidi" w:cstheme="majorBidi"/>
          <w:szCs w:val="21"/>
        </w:rPr>
        <w:tab/>
      </w:r>
      <w:r w:rsidRPr="00492A34">
        <w:rPr>
          <w:rFonts w:asciiTheme="majorBidi" w:hAnsiTheme="majorBidi" w:cstheme="majorBidi"/>
          <w:szCs w:val="21"/>
        </w:rPr>
        <w:t>参照《伊斯坦布尔规程》，为接待被拘留人员、移民和寻求庇护者的医务人员及其他工作人员提供有关查明和记录酷刑痕迹的有效培训。</w:t>
      </w:r>
      <w:r w:rsidRPr="00492A34">
        <w:rPr>
          <w:rStyle w:val="a8"/>
          <w:rFonts w:asciiTheme="majorBidi" w:eastAsia="宋体" w:hAnsiTheme="majorBidi" w:cstheme="majorBidi"/>
          <w:szCs w:val="21"/>
        </w:rPr>
        <w:footnoteReference w:id="27"/>
      </w:r>
    </w:p>
    <w:p w:rsidR="00492A34" w:rsidRPr="00492A34" w:rsidRDefault="00492A34" w:rsidP="003A1B89">
      <w:pPr>
        <w:pStyle w:val="HChGC"/>
      </w:pPr>
      <w:r w:rsidRPr="00492A34">
        <w:tab/>
      </w:r>
      <w:bookmarkStart w:id="6" w:name="_Toc516672802"/>
      <w:r w:rsidRPr="00492A34">
        <w:t>四</w:t>
      </w:r>
      <w:r w:rsidRPr="00492A34">
        <w:t>.</w:t>
      </w:r>
      <w:r w:rsidRPr="00492A34">
        <w:tab/>
      </w:r>
      <w:r w:rsidRPr="00492A34">
        <w:t>外交保</w:t>
      </w:r>
      <w:bookmarkEnd w:id="6"/>
      <w:r w:rsidRPr="00492A34">
        <w:t>证</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19.</w:t>
      </w:r>
      <w:r w:rsidR="00441914">
        <w:rPr>
          <w:rFonts w:asciiTheme="majorBidi" w:hAnsiTheme="majorBidi" w:cstheme="majorBidi"/>
          <w:szCs w:val="21"/>
        </w:rPr>
        <w:t xml:space="preserve">  </w:t>
      </w:r>
      <w:r w:rsidRPr="00492A34">
        <w:rPr>
          <w:rFonts w:asciiTheme="majorBidi" w:hAnsiTheme="majorBidi" w:cstheme="majorBidi" w:hint="eastAsia"/>
          <w:szCs w:val="21"/>
        </w:rPr>
        <w:t>“</w:t>
      </w:r>
      <w:r w:rsidRPr="00492A34">
        <w:rPr>
          <w:rFonts w:asciiTheme="majorBidi" w:hAnsiTheme="majorBidi" w:cstheme="majorBidi"/>
          <w:szCs w:val="21"/>
        </w:rPr>
        <w:t>外交保证</w:t>
      </w:r>
      <w:r w:rsidRPr="00492A34">
        <w:rPr>
          <w:rFonts w:asciiTheme="majorBidi" w:hAnsiTheme="majorBidi" w:cstheme="majorBidi" w:hint="eastAsia"/>
          <w:szCs w:val="21"/>
        </w:rPr>
        <w:t>”</w:t>
      </w:r>
      <w:r w:rsidRPr="00492A34">
        <w:rPr>
          <w:rFonts w:asciiTheme="majorBidi" w:hAnsiTheme="majorBidi" w:cstheme="majorBidi"/>
          <w:szCs w:val="21"/>
        </w:rPr>
        <w:t>这一术语，在将某人从一国移交给另一国的情况下使用，是指接受国做出的正式承诺，保证将按照遣送国规定的条件并依照国际人权标准对待当事人。</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20.</w:t>
      </w:r>
      <w:r w:rsidR="00441914">
        <w:rPr>
          <w:rFonts w:asciiTheme="majorBidi" w:hAnsiTheme="majorBidi" w:cstheme="majorBidi"/>
          <w:szCs w:val="21"/>
        </w:rPr>
        <w:t xml:space="preserve">  </w:t>
      </w:r>
      <w:r w:rsidRPr="00492A34">
        <w:rPr>
          <w:rFonts w:asciiTheme="majorBidi" w:hAnsiTheme="majorBidi" w:cstheme="majorBidi"/>
          <w:szCs w:val="21"/>
        </w:rPr>
        <w:t>委员会认为，如有充分理由相信某人在将被递解至的本公约缔约国内有遭受酷刑的危险，则不得以该缔约国的外交保证为借口，损害《公约》第</w:t>
      </w:r>
      <w:r w:rsidRPr="00492A34">
        <w:rPr>
          <w:rFonts w:asciiTheme="majorBidi" w:hAnsiTheme="majorBidi" w:cstheme="majorBidi"/>
          <w:szCs w:val="21"/>
        </w:rPr>
        <w:t>3</w:t>
      </w:r>
      <w:r w:rsidRPr="00492A34">
        <w:rPr>
          <w:rFonts w:asciiTheme="majorBidi" w:hAnsiTheme="majorBidi" w:cstheme="majorBidi"/>
          <w:szCs w:val="21"/>
        </w:rPr>
        <w:t>条规定的不推回原则。</w:t>
      </w:r>
      <w:r w:rsidRPr="00492A34">
        <w:rPr>
          <w:rStyle w:val="a8"/>
          <w:rFonts w:asciiTheme="majorBidi" w:eastAsia="宋体" w:hAnsiTheme="majorBidi" w:cstheme="majorBidi"/>
          <w:szCs w:val="21"/>
        </w:rPr>
        <w:footnoteReference w:id="28"/>
      </w:r>
    </w:p>
    <w:p w:rsidR="00492A34" w:rsidRPr="003A1B89" w:rsidRDefault="00492A34" w:rsidP="003A1B89">
      <w:pPr>
        <w:pStyle w:val="HChGC"/>
      </w:pPr>
      <w:r w:rsidRPr="003A1B89">
        <w:tab/>
      </w:r>
      <w:bookmarkStart w:id="7" w:name="_Toc516672803"/>
      <w:r w:rsidRPr="003A1B89">
        <w:t>五</w:t>
      </w:r>
      <w:r w:rsidRPr="003A1B89">
        <w:t>.</w:t>
      </w:r>
      <w:r w:rsidRPr="003A1B89">
        <w:tab/>
      </w:r>
      <w:r w:rsidRPr="003A1B89">
        <w:t>补偿</w:t>
      </w:r>
      <w:bookmarkEnd w:id="7"/>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21.</w:t>
      </w:r>
      <w:r w:rsidR="00441914">
        <w:rPr>
          <w:rFonts w:asciiTheme="majorBidi" w:hAnsiTheme="majorBidi" w:cstheme="majorBidi"/>
          <w:szCs w:val="21"/>
        </w:rPr>
        <w:t xml:space="preserve">  </w:t>
      </w:r>
      <w:r w:rsidRPr="00492A34">
        <w:rPr>
          <w:rFonts w:asciiTheme="majorBidi" w:hAnsiTheme="majorBidi" w:cstheme="majorBidi"/>
          <w:szCs w:val="21"/>
        </w:rPr>
        <w:t>委员会回顾指出，它认为《公约》第</w:t>
      </w:r>
      <w:r w:rsidRPr="00492A34">
        <w:rPr>
          <w:rFonts w:asciiTheme="majorBidi" w:hAnsiTheme="majorBidi" w:cstheme="majorBidi"/>
          <w:szCs w:val="21"/>
        </w:rPr>
        <w:t>14</w:t>
      </w:r>
      <w:r w:rsidRPr="00492A34">
        <w:rPr>
          <w:rFonts w:asciiTheme="majorBidi" w:hAnsiTheme="majorBidi" w:cstheme="majorBidi"/>
          <w:szCs w:val="21"/>
        </w:rPr>
        <w:t>条中的</w:t>
      </w:r>
      <w:r w:rsidRPr="00492A34">
        <w:rPr>
          <w:rFonts w:asciiTheme="majorBidi" w:hAnsiTheme="majorBidi" w:cstheme="majorBidi" w:hint="eastAsia"/>
          <w:szCs w:val="21"/>
        </w:rPr>
        <w:t>“</w:t>
      </w:r>
      <w:r w:rsidRPr="00492A34">
        <w:rPr>
          <w:rFonts w:asciiTheme="majorBidi" w:hAnsiTheme="majorBidi" w:cstheme="majorBidi"/>
          <w:szCs w:val="21"/>
        </w:rPr>
        <w:t>补偿</w:t>
      </w:r>
      <w:r w:rsidRPr="00492A34">
        <w:rPr>
          <w:rFonts w:asciiTheme="majorBidi" w:hAnsiTheme="majorBidi" w:cstheme="majorBidi" w:hint="eastAsia"/>
          <w:szCs w:val="21"/>
        </w:rPr>
        <w:t>”</w:t>
      </w:r>
      <w:r w:rsidRPr="00492A34">
        <w:rPr>
          <w:rFonts w:asciiTheme="majorBidi" w:hAnsiTheme="majorBidi" w:cstheme="majorBidi"/>
          <w:szCs w:val="21"/>
        </w:rPr>
        <w:t>一词包含</w:t>
      </w:r>
      <w:r w:rsidRPr="00492A34">
        <w:rPr>
          <w:rFonts w:asciiTheme="majorBidi" w:hAnsiTheme="majorBidi" w:cstheme="majorBidi" w:hint="eastAsia"/>
          <w:szCs w:val="21"/>
        </w:rPr>
        <w:t>“</w:t>
      </w:r>
      <w:r w:rsidRPr="00492A34">
        <w:rPr>
          <w:rFonts w:asciiTheme="majorBidi" w:hAnsiTheme="majorBidi" w:cstheme="majorBidi"/>
          <w:szCs w:val="21"/>
        </w:rPr>
        <w:t>有效补救办法</w:t>
      </w:r>
      <w:r w:rsidRPr="00492A34">
        <w:rPr>
          <w:rFonts w:asciiTheme="majorBidi" w:hAnsiTheme="majorBidi" w:cstheme="majorBidi" w:hint="eastAsia"/>
          <w:szCs w:val="21"/>
        </w:rPr>
        <w:t>”</w:t>
      </w:r>
      <w:r w:rsidRPr="00492A34">
        <w:rPr>
          <w:rFonts w:asciiTheme="majorBidi" w:hAnsiTheme="majorBidi" w:cstheme="majorBidi"/>
          <w:szCs w:val="21"/>
        </w:rPr>
        <w:t>和</w:t>
      </w:r>
      <w:r w:rsidRPr="00492A34">
        <w:rPr>
          <w:rFonts w:asciiTheme="majorBidi" w:hAnsiTheme="majorBidi" w:cstheme="majorBidi" w:hint="eastAsia"/>
          <w:szCs w:val="21"/>
        </w:rPr>
        <w:t>“</w:t>
      </w:r>
      <w:r w:rsidRPr="00492A34">
        <w:rPr>
          <w:rFonts w:asciiTheme="majorBidi" w:hAnsiTheme="majorBidi" w:cstheme="majorBidi"/>
          <w:szCs w:val="21"/>
        </w:rPr>
        <w:t>赔偿</w:t>
      </w:r>
      <w:r w:rsidRPr="00492A34">
        <w:rPr>
          <w:rFonts w:asciiTheme="majorBidi" w:hAnsiTheme="majorBidi" w:cstheme="majorBidi" w:hint="eastAsia"/>
          <w:szCs w:val="21"/>
        </w:rPr>
        <w:t>”</w:t>
      </w:r>
      <w:r w:rsidRPr="00492A34">
        <w:rPr>
          <w:rFonts w:asciiTheme="majorBidi" w:hAnsiTheme="majorBidi" w:cstheme="majorBidi"/>
          <w:szCs w:val="21"/>
        </w:rPr>
        <w:t>的概念。因此，全面赔偿的概念意味着恢复、补偿、复原、清偿和保证不再发生，指的是纠正违反《公约》行为所必需的所有措施。</w:t>
      </w:r>
      <w:r w:rsidRPr="00492A34">
        <w:rPr>
          <w:rStyle w:val="a8"/>
          <w:rFonts w:asciiTheme="majorBidi" w:eastAsia="宋体" w:hAnsiTheme="majorBidi" w:cstheme="majorBidi"/>
          <w:szCs w:val="21"/>
        </w:rPr>
        <w:footnoteReference w:id="29"/>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22.</w:t>
      </w:r>
      <w:r w:rsidR="00441914">
        <w:rPr>
          <w:rFonts w:asciiTheme="majorBidi" w:hAnsiTheme="majorBidi" w:cstheme="majorBidi"/>
          <w:szCs w:val="21"/>
        </w:rPr>
        <w:t xml:space="preserve">  </w:t>
      </w:r>
      <w:r w:rsidRPr="00492A34">
        <w:rPr>
          <w:rFonts w:asciiTheme="majorBidi" w:hAnsiTheme="majorBidi" w:cstheme="majorBidi"/>
          <w:szCs w:val="21"/>
        </w:rPr>
        <w:t>缔约国应认识到，酷刑或其他残忍、不人道或有辱人格的待遇或处罚的受害者遭受身心创伤，可能需要持续获得和接受专门的康复服务。一旦此种健康状况和接受治疗的需要得到医学证明，便不得将其遣返至无法提供或保证康复所需适当医疗服务的国家。</w:t>
      </w:r>
    </w:p>
    <w:p w:rsidR="00492A34" w:rsidRPr="00492A34" w:rsidRDefault="00492A34" w:rsidP="003A1B89">
      <w:pPr>
        <w:pStyle w:val="HChGC"/>
      </w:pPr>
      <w:r w:rsidRPr="00492A34">
        <w:tab/>
      </w:r>
      <w:bookmarkStart w:id="8" w:name="_Toc516672804"/>
      <w:r w:rsidRPr="00492A34">
        <w:t>六</w:t>
      </w:r>
      <w:r w:rsidRPr="00492A34">
        <w:t>.</w:t>
      </w:r>
      <w:r w:rsidRPr="00492A34">
        <w:tab/>
      </w:r>
      <w:r w:rsidRPr="00492A34">
        <w:t>《公约》第</w:t>
      </w:r>
      <w:r w:rsidRPr="00492A34">
        <w:t>3</w:t>
      </w:r>
      <w:r w:rsidRPr="00492A34">
        <w:t>条与引渡条约</w:t>
      </w:r>
      <w:bookmarkEnd w:id="8"/>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23.</w:t>
      </w:r>
      <w:r w:rsidR="00441914">
        <w:rPr>
          <w:rFonts w:asciiTheme="majorBidi" w:hAnsiTheme="majorBidi" w:cstheme="majorBidi"/>
          <w:szCs w:val="21"/>
        </w:rPr>
        <w:t xml:space="preserve">  </w:t>
      </w:r>
      <w:r w:rsidRPr="00492A34">
        <w:rPr>
          <w:rFonts w:asciiTheme="majorBidi" w:hAnsiTheme="majorBidi" w:cstheme="majorBidi"/>
          <w:szCs w:val="21"/>
        </w:rPr>
        <w:t>缔约国可能会发现根据《公约》第</w:t>
      </w:r>
      <w:r w:rsidRPr="00492A34">
        <w:rPr>
          <w:rFonts w:asciiTheme="majorBidi" w:hAnsiTheme="majorBidi" w:cstheme="majorBidi"/>
          <w:szCs w:val="21"/>
        </w:rPr>
        <w:t>3</w:t>
      </w:r>
      <w:r w:rsidRPr="00492A34">
        <w:rPr>
          <w:rFonts w:asciiTheme="majorBidi" w:hAnsiTheme="majorBidi" w:cstheme="majorBidi"/>
          <w:szCs w:val="21"/>
        </w:rPr>
        <w:t>条承担的义务与根据某多边或双边引渡条约承担的义务之间出现冲突，特别是在与非公约缔约国缔结引渡条约时尚未批准本公约，因而尚不受第</w:t>
      </w:r>
      <w:r w:rsidRPr="00492A34">
        <w:rPr>
          <w:rFonts w:asciiTheme="majorBidi" w:hAnsiTheme="majorBidi" w:cstheme="majorBidi"/>
          <w:szCs w:val="21"/>
        </w:rPr>
        <w:t>3</w:t>
      </w:r>
      <w:r w:rsidRPr="00492A34">
        <w:rPr>
          <w:rFonts w:asciiTheme="majorBidi" w:hAnsiTheme="majorBidi" w:cstheme="majorBidi"/>
          <w:szCs w:val="21"/>
        </w:rPr>
        <w:t>条规定约束的情况下。此种情况应依照不推回原则适用相关引渡条约。</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24.</w:t>
      </w:r>
      <w:r w:rsidR="00441914">
        <w:rPr>
          <w:rFonts w:asciiTheme="majorBidi" w:hAnsiTheme="majorBidi" w:cstheme="majorBidi"/>
          <w:szCs w:val="21"/>
        </w:rPr>
        <w:t xml:space="preserve">  </w:t>
      </w:r>
      <w:r w:rsidRPr="00492A34">
        <w:rPr>
          <w:rFonts w:asciiTheme="majorBidi" w:hAnsiTheme="majorBidi" w:cstheme="majorBidi"/>
          <w:szCs w:val="21"/>
        </w:rPr>
        <w:t>委员会确认，若某人已根据《公约》第</w:t>
      </w:r>
      <w:r w:rsidRPr="00492A34">
        <w:rPr>
          <w:rFonts w:asciiTheme="majorBidi" w:hAnsiTheme="majorBidi" w:cstheme="majorBidi"/>
          <w:szCs w:val="21"/>
        </w:rPr>
        <w:t>22</w:t>
      </w:r>
      <w:r w:rsidRPr="00492A34">
        <w:rPr>
          <w:rFonts w:asciiTheme="majorBidi" w:hAnsiTheme="majorBidi" w:cstheme="majorBidi"/>
          <w:szCs w:val="21"/>
        </w:rPr>
        <w:t>条提交来文并援引</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为刑事起诉或服刑的目的将其引渡的时限，对于国家尊重其根据本公约和加入的引渡条约所承担的义务而言，成为关键因素。因此，委员会要求缔约国一旦遇到这种情况，须自缔约国所涉个人申诉程序开始时起，便将《公约》规定的义务与引渡条约规定的义务之间可能存在的任何冲突告知委员会，以便委员会能够在强制引渡的时限到来之前，设法优先审议该来文。但是，有关缔约国应认识到，委员会只能在届会期间优先审议此类来文并就其作出决定。</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25.</w:t>
      </w:r>
      <w:r w:rsidR="00441914">
        <w:rPr>
          <w:rFonts w:asciiTheme="majorBidi" w:hAnsiTheme="majorBidi" w:cstheme="majorBidi"/>
          <w:szCs w:val="21"/>
        </w:rPr>
        <w:t xml:space="preserve">  </w:t>
      </w:r>
      <w:r w:rsidRPr="00492A34">
        <w:rPr>
          <w:rFonts w:asciiTheme="majorBidi" w:hAnsiTheme="majorBidi" w:cstheme="majorBidi"/>
          <w:szCs w:val="21"/>
        </w:rPr>
        <w:t>此外，本公约缔约国此后若考虑缔结或加入引渡条约，应确保《公约》与该条约之间不存在任何冲突。若确有冲突，应在加入引渡条约的通知书中纳入条款，约定发生冲突时以《公约》为准。</w:t>
      </w:r>
    </w:p>
    <w:p w:rsidR="00492A34" w:rsidRPr="00492A34" w:rsidRDefault="00492A34" w:rsidP="0067330F">
      <w:pPr>
        <w:pStyle w:val="HChGC"/>
      </w:pPr>
      <w:r w:rsidRPr="00492A34">
        <w:tab/>
      </w:r>
      <w:bookmarkStart w:id="9" w:name="_Toc516672805"/>
      <w:r w:rsidRPr="00492A34">
        <w:t>七</w:t>
      </w:r>
      <w:r w:rsidRPr="00492A34">
        <w:t>.</w:t>
      </w:r>
      <w:r w:rsidRPr="00492A34">
        <w:tab/>
      </w:r>
      <w:r w:rsidRPr="00492A34">
        <w:t>《公约》第</w:t>
      </w:r>
      <w:r w:rsidRPr="00492A34">
        <w:t>3</w:t>
      </w:r>
      <w:r w:rsidRPr="00492A34">
        <w:t>条和第</w:t>
      </w:r>
      <w:r w:rsidRPr="00492A34">
        <w:t>16</w:t>
      </w:r>
      <w:r w:rsidRPr="00492A34">
        <w:t>条之间的关系</w:t>
      </w:r>
      <w:bookmarkEnd w:id="9"/>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26.</w:t>
      </w:r>
      <w:r w:rsidR="00441914">
        <w:rPr>
          <w:rFonts w:asciiTheme="majorBidi" w:hAnsiTheme="majorBidi" w:cstheme="majorBidi"/>
          <w:szCs w:val="21"/>
        </w:rPr>
        <w:t xml:space="preserve">  </w:t>
      </w:r>
      <w:r w:rsidRPr="00492A34">
        <w:rPr>
          <w:rFonts w:asciiTheme="majorBidi" w:hAnsiTheme="majorBidi" w:cstheme="majorBidi"/>
          <w:szCs w:val="21"/>
        </w:rPr>
        <w:t>《公约》第</w:t>
      </w:r>
      <w:r w:rsidRPr="00492A34">
        <w:rPr>
          <w:rFonts w:asciiTheme="majorBidi" w:hAnsiTheme="majorBidi" w:cstheme="majorBidi"/>
          <w:szCs w:val="21"/>
        </w:rPr>
        <w:t>3</w:t>
      </w:r>
      <w:r w:rsidRPr="00492A34">
        <w:rPr>
          <w:rFonts w:asciiTheme="majorBidi" w:hAnsiTheme="majorBidi" w:cstheme="majorBidi"/>
          <w:szCs w:val="21"/>
        </w:rPr>
        <w:t>条提供保护，防止在被遣返国有遭受酷刑危险的人受到遣返；这一条不应妨碍《公约》第</w:t>
      </w:r>
      <w:r w:rsidRPr="00492A34">
        <w:rPr>
          <w:rFonts w:asciiTheme="majorBidi" w:hAnsiTheme="majorBidi" w:cstheme="majorBidi"/>
          <w:szCs w:val="21"/>
        </w:rPr>
        <w:t>16</w:t>
      </w:r>
      <w:r w:rsidRPr="00492A34">
        <w:rPr>
          <w:rFonts w:asciiTheme="majorBidi" w:hAnsiTheme="majorBidi" w:cstheme="majorBidi"/>
          <w:szCs w:val="21"/>
        </w:rPr>
        <w:t>条第</w:t>
      </w:r>
      <w:r w:rsidRPr="00492A34">
        <w:rPr>
          <w:rFonts w:asciiTheme="majorBidi" w:hAnsiTheme="majorBidi" w:cstheme="majorBidi"/>
          <w:szCs w:val="21"/>
        </w:rPr>
        <w:t>2</w:t>
      </w:r>
      <w:r w:rsidRPr="00492A34">
        <w:rPr>
          <w:rFonts w:asciiTheme="majorBidi" w:hAnsiTheme="majorBidi" w:cstheme="majorBidi"/>
          <w:szCs w:val="21"/>
        </w:rPr>
        <w:t>款，特别是在被遣返者根据国际文书或国家法律受到其他保护，不应被递解至有可能遭受残忍、不人道或有辱人格的待遇或处罚的国家的情况下。</w:t>
      </w:r>
      <w:r w:rsidRPr="00492A34">
        <w:rPr>
          <w:rStyle w:val="a8"/>
          <w:rFonts w:asciiTheme="majorBidi" w:eastAsia="宋体" w:hAnsiTheme="majorBidi" w:cstheme="majorBidi"/>
          <w:szCs w:val="21"/>
        </w:rPr>
        <w:footnoteReference w:id="30"/>
      </w:r>
    </w:p>
    <w:p w:rsidR="00492A34" w:rsidRPr="00492A34" w:rsidRDefault="00492A34" w:rsidP="0067330F">
      <w:pPr>
        <w:pStyle w:val="HChGC"/>
      </w:pPr>
      <w:r w:rsidRPr="00492A34">
        <w:tab/>
      </w:r>
      <w:bookmarkStart w:id="10" w:name="_Toc516672806"/>
      <w:r w:rsidRPr="00492A34">
        <w:t>八</w:t>
      </w:r>
      <w:r w:rsidRPr="00492A34">
        <w:t>.</w:t>
      </w:r>
      <w:r w:rsidRPr="00492A34">
        <w:tab/>
      </w:r>
      <w:r w:rsidRPr="00492A34">
        <w:t>缔约国审查适用不推回原则的具体人权状况的义务</w:t>
      </w:r>
      <w:bookmarkEnd w:id="10"/>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27.</w:t>
      </w:r>
      <w:r w:rsidR="00441914">
        <w:rPr>
          <w:rFonts w:asciiTheme="majorBidi" w:hAnsiTheme="majorBidi" w:cstheme="majorBidi"/>
          <w:szCs w:val="21"/>
        </w:rPr>
        <w:t xml:space="preserve">  </w:t>
      </w:r>
      <w:r w:rsidRPr="00492A34">
        <w:rPr>
          <w:rFonts w:asciiTheme="majorBidi" w:hAnsiTheme="majorBidi" w:cstheme="majorBidi"/>
          <w:szCs w:val="21"/>
        </w:rPr>
        <w:t>《公约》第</w:t>
      </w:r>
      <w:r w:rsidRPr="00492A34">
        <w:rPr>
          <w:rFonts w:asciiTheme="majorBidi" w:hAnsiTheme="majorBidi" w:cstheme="majorBidi"/>
          <w:szCs w:val="21"/>
        </w:rPr>
        <w:t>3</w:t>
      </w:r>
      <w:r w:rsidRPr="00492A34">
        <w:rPr>
          <w:rFonts w:asciiTheme="majorBidi" w:hAnsiTheme="majorBidi" w:cstheme="majorBidi"/>
          <w:szCs w:val="21"/>
        </w:rPr>
        <w:t>条第</w:t>
      </w:r>
      <w:r w:rsidRPr="00492A34">
        <w:rPr>
          <w:rFonts w:asciiTheme="majorBidi" w:hAnsiTheme="majorBidi" w:cstheme="majorBidi"/>
          <w:szCs w:val="21"/>
        </w:rPr>
        <w:t>2</w:t>
      </w:r>
      <w:r w:rsidRPr="00492A34">
        <w:rPr>
          <w:rFonts w:asciiTheme="majorBidi" w:hAnsiTheme="majorBidi" w:cstheme="majorBidi"/>
          <w:szCs w:val="21"/>
        </w:rPr>
        <w:t>款规定，为了确定是否有理由相信某人若被驱逐、遣返或引渡将有遭受酷刑的危险，主管当局应考虑到所有相关因素，包括酌情考虑有关国家是否存在一贯严重、公然或大规模侵犯人权的情形。</w:t>
      </w:r>
      <w:r w:rsidRPr="00492A34">
        <w:rPr>
          <w:rStyle w:val="a8"/>
          <w:rFonts w:asciiTheme="majorBidi" w:eastAsia="宋体" w:hAnsiTheme="majorBidi" w:cstheme="majorBidi"/>
          <w:szCs w:val="21"/>
        </w:rPr>
        <w:footnoteReference w:id="31"/>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28.</w:t>
      </w:r>
      <w:r w:rsidR="00441914">
        <w:rPr>
          <w:rFonts w:asciiTheme="majorBidi" w:hAnsiTheme="majorBidi" w:cstheme="majorBidi"/>
          <w:szCs w:val="21"/>
        </w:rPr>
        <w:t xml:space="preserve">  </w:t>
      </w:r>
      <w:r w:rsidRPr="00492A34">
        <w:rPr>
          <w:rFonts w:asciiTheme="majorBidi" w:hAnsiTheme="majorBidi" w:cstheme="majorBidi"/>
          <w:szCs w:val="21"/>
        </w:rPr>
        <w:t>委员会就此指出，个人或其家人曾经在原籍国或将会在被递解国被施以残忍、不人道或有辱人格的待遇或处罚，无论是否构成酷刑，均说明有迹象表明此人若被递解至其中一国将有遭受酷刑的危险。缔约国应视此种迹象为一项基本要素，为适用不推回原则提供正当理由。</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29.</w:t>
      </w:r>
      <w:r w:rsidR="00441914">
        <w:rPr>
          <w:rFonts w:asciiTheme="majorBidi" w:hAnsiTheme="majorBidi" w:cstheme="majorBidi"/>
          <w:szCs w:val="21"/>
        </w:rPr>
        <w:t xml:space="preserve">  </w:t>
      </w:r>
      <w:r w:rsidRPr="00492A34">
        <w:rPr>
          <w:rFonts w:asciiTheme="majorBidi" w:hAnsiTheme="majorBidi" w:cstheme="majorBidi"/>
          <w:szCs w:val="21"/>
        </w:rPr>
        <w:t>委员会谨就此提请缔约国注意可能构成酷刑风险迹象的一些人权状况，在做出遣返某人离开其领土的决定及适用</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原则时应予以考虑，这些例子并非详尽无遗。缔约国应特别考虑以下状况：</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(a)</w:t>
      </w:r>
      <w:r w:rsidRPr="00492A34">
        <w:rPr>
          <w:rFonts w:asciiTheme="majorBidi" w:hAnsiTheme="majorBidi" w:cstheme="majorBidi"/>
          <w:szCs w:val="21"/>
        </w:rPr>
        <w:tab/>
      </w:r>
      <w:r w:rsidRPr="00492A34">
        <w:rPr>
          <w:rFonts w:asciiTheme="majorBidi" w:hAnsiTheme="majorBidi" w:cstheme="majorBidi"/>
          <w:szCs w:val="21"/>
        </w:rPr>
        <w:t>当事人是否此前曾在原籍国遭到任意无证逮捕，和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在被警方羁押期间无法获得被拘留者享有的基本保证，例如：</w:t>
      </w:r>
      <w:r w:rsidRPr="00492A34">
        <w:rPr>
          <w:rStyle w:val="a8"/>
          <w:rFonts w:asciiTheme="majorBidi" w:eastAsia="宋体" w:hAnsiTheme="majorBidi" w:cstheme="majorBidi"/>
          <w:szCs w:val="21"/>
        </w:rPr>
        <w:footnoteReference w:id="32"/>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一</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以书面形式并以当事人理解的语言通知其被捕原因；</w:t>
      </w:r>
      <w:r w:rsidRPr="00492A34">
        <w:rPr>
          <w:rStyle w:val="a8"/>
          <w:rFonts w:asciiTheme="majorBidi" w:eastAsia="宋体" w:hAnsiTheme="majorBidi" w:cstheme="majorBidi"/>
          <w:szCs w:val="21"/>
        </w:rPr>
        <w:footnoteReference w:id="33"/>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二</w:t>
      </w:r>
      <w:r w:rsidRPr="00492A34">
        <w:rPr>
          <w:rFonts w:asciiTheme="majorBidi" w:hAnsiTheme="majorBidi" w:cstheme="majorBidi"/>
          <w:szCs w:val="21"/>
        </w:rPr>
        <w:t>)</w:t>
      </w:r>
      <w:r w:rsidRPr="00492A34">
        <w:rPr>
          <w:rFonts w:asciiTheme="majorBidi" w:hAnsiTheme="majorBidi" w:cstheme="majorBidi"/>
          <w:szCs w:val="21"/>
        </w:rPr>
        <w:tab/>
      </w:r>
      <w:r w:rsidRPr="00441914">
        <w:rPr>
          <w:rFonts w:asciiTheme="majorBidi" w:hAnsiTheme="majorBidi" w:cstheme="majorBidi"/>
          <w:spacing w:val="-2"/>
          <w:szCs w:val="21"/>
        </w:rPr>
        <w:t>可联系一名家庭成员或当事人自己选择的人员，通知其被捕的消息</w:t>
      </w:r>
      <w:r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34"/>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三</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必要时可免费联系律师，还可要求自费联系当事人自己选择的律师，为其辩护；</w:t>
      </w:r>
      <w:r w:rsidRPr="00492A34">
        <w:rPr>
          <w:rStyle w:val="a8"/>
          <w:rFonts w:asciiTheme="majorBidi" w:eastAsia="宋体" w:hAnsiTheme="majorBidi" w:cstheme="majorBidi"/>
          <w:szCs w:val="21"/>
        </w:rPr>
        <w:footnoteReference w:id="35"/>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四</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可接受独立医生的健康检查和治疗</w:t>
      </w:r>
      <w:bookmarkStart w:id="11" w:name="_GoBack"/>
      <w:bookmarkEnd w:id="11"/>
      <w:r w:rsidRPr="00492A34">
        <w:rPr>
          <w:rFonts w:asciiTheme="majorBidi" w:hAnsiTheme="majorBidi" w:cstheme="majorBidi"/>
          <w:szCs w:val="21"/>
        </w:rPr>
        <w:t>，或为此目的自费联系当事人自己选择的医生；</w:t>
      </w:r>
      <w:r w:rsidRPr="00492A34">
        <w:rPr>
          <w:rStyle w:val="a8"/>
          <w:rFonts w:asciiTheme="majorBidi" w:eastAsia="宋体" w:hAnsiTheme="majorBidi" w:cstheme="majorBidi"/>
          <w:szCs w:val="21"/>
        </w:rPr>
        <w:footnoteReference w:id="36"/>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五</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可联系独立的专门医学机构，以证明当事人曾遭受酷刑的指控；</w:t>
      </w:r>
      <w:r w:rsidRPr="00492A34">
        <w:rPr>
          <w:rStyle w:val="a8"/>
          <w:rFonts w:asciiTheme="majorBidi" w:eastAsia="宋体" w:hAnsiTheme="majorBidi" w:cstheme="majorBidi"/>
          <w:szCs w:val="21"/>
        </w:rPr>
        <w:footnoteReference w:id="37"/>
      </w:r>
    </w:p>
    <w:p w:rsidR="00492A34" w:rsidRPr="00492A34" w:rsidRDefault="00492A34" w:rsidP="00441914">
      <w:pPr>
        <w:pStyle w:val="SingleTxtGC"/>
        <w:tabs>
          <w:tab w:val="clear" w:pos="1996"/>
          <w:tab w:val="left" w:pos="2156"/>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六</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可在法律规定的时限或每起案件估计的合理时限内，联系有权判决当事人就拘留期间的待遇所做申诉的独立的主管司法机构；</w:t>
      </w:r>
      <w:r w:rsidRPr="00492A34">
        <w:rPr>
          <w:rStyle w:val="a8"/>
          <w:rFonts w:asciiTheme="majorBidi" w:eastAsia="宋体" w:hAnsiTheme="majorBidi" w:cstheme="majorBidi"/>
          <w:szCs w:val="21"/>
        </w:rPr>
        <w:footnoteReference w:id="38"/>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(b)</w:t>
      </w:r>
      <w:r w:rsidRPr="00492A34">
        <w:rPr>
          <w:rFonts w:asciiTheme="majorBidi" w:hAnsiTheme="majorBidi" w:cstheme="majorBidi"/>
          <w:szCs w:val="21"/>
        </w:rPr>
        <w:tab/>
      </w:r>
      <w:r w:rsidRPr="00492A34">
        <w:rPr>
          <w:rFonts w:asciiTheme="majorBidi" w:hAnsiTheme="majorBidi" w:cstheme="majorBidi"/>
          <w:szCs w:val="21"/>
        </w:rPr>
        <w:t>当事人是否曾在原籍国遭受公职人员以任何形式歧视为由实施的野蛮行为或过度武力，或者会在被递解国遭受此种野蛮行为；</w:t>
      </w:r>
      <w:r w:rsidRPr="00492A34">
        <w:rPr>
          <w:rStyle w:val="a8"/>
          <w:rFonts w:asciiTheme="majorBidi" w:eastAsia="宋体" w:hAnsiTheme="majorBidi" w:cstheme="majorBidi"/>
          <w:szCs w:val="21"/>
        </w:rPr>
        <w:footnoteReference w:id="39"/>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(c)</w:t>
      </w:r>
      <w:r w:rsidRPr="00492A34">
        <w:rPr>
          <w:rFonts w:asciiTheme="majorBidi" w:hAnsiTheme="majorBidi" w:cstheme="majorBidi"/>
          <w:szCs w:val="21"/>
        </w:rPr>
        <w:tab/>
      </w:r>
      <w:r w:rsidRPr="00492A34">
        <w:rPr>
          <w:rFonts w:asciiTheme="majorBidi" w:hAnsiTheme="majorBidi" w:cstheme="majorBidi"/>
          <w:szCs w:val="21"/>
        </w:rPr>
        <w:t>当事人是否曾经或将会在原籍国或被递解国遭受暴力行为，包括在公共或私人场所的性别暴力或性暴力、基于性别的迫害或生殖器切割，这些行为构成酷刑，而有关国家的主管部门并未加以干预以保护受害者；</w:t>
      </w:r>
      <w:r w:rsidRPr="00492A34">
        <w:rPr>
          <w:rStyle w:val="a8"/>
          <w:rFonts w:asciiTheme="majorBidi" w:eastAsia="宋体" w:hAnsiTheme="majorBidi" w:cstheme="majorBidi"/>
          <w:szCs w:val="21"/>
        </w:rPr>
        <w:footnoteReference w:id="40"/>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(d)</w:t>
      </w:r>
      <w:r w:rsidRPr="00492A34">
        <w:rPr>
          <w:rFonts w:asciiTheme="majorBidi" w:hAnsiTheme="majorBidi" w:cstheme="majorBidi"/>
          <w:szCs w:val="21"/>
        </w:rPr>
        <w:tab/>
      </w:r>
      <w:r w:rsidRPr="00492A34">
        <w:rPr>
          <w:rFonts w:asciiTheme="majorBidi" w:hAnsiTheme="majorBidi" w:cstheme="majorBidi"/>
          <w:szCs w:val="21"/>
        </w:rPr>
        <w:t>当事人是否曾在原籍国或会在被递解国接受一个不保障公正审判权的司法系统的审判；</w:t>
      </w:r>
      <w:r w:rsidRPr="00492A34">
        <w:rPr>
          <w:rStyle w:val="a8"/>
          <w:rFonts w:asciiTheme="majorBidi" w:eastAsia="宋体" w:hAnsiTheme="majorBidi" w:cstheme="majorBidi"/>
          <w:szCs w:val="21"/>
        </w:rPr>
        <w:footnoteReference w:id="41"/>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(e)</w:t>
      </w:r>
      <w:r w:rsidRPr="00492A34">
        <w:rPr>
          <w:rFonts w:asciiTheme="majorBidi" w:hAnsiTheme="majorBidi" w:cstheme="majorBidi"/>
          <w:szCs w:val="21"/>
        </w:rPr>
        <w:tab/>
      </w:r>
      <w:r w:rsidRPr="00492A34">
        <w:rPr>
          <w:rFonts w:asciiTheme="majorBidi" w:hAnsiTheme="majorBidi" w:cstheme="majorBidi"/>
          <w:szCs w:val="21"/>
        </w:rPr>
        <w:t>当事人是否此前曾在原籍国或会在被递解国受到拘留或监禁，条件构成酷刑或残忍、不人道或有辱人格的待遇或处罚；</w:t>
      </w:r>
      <w:r w:rsidRPr="00492A34">
        <w:rPr>
          <w:rStyle w:val="a8"/>
          <w:rFonts w:asciiTheme="majorBidi" w:eastAsia="宋体" w:hAnsiTheme="majorBidi" w:cstheme="majorBidi"/>
          <w:szCs w:val="21"/>
        </w:rPr>
        <w:footnoteReference w:id="42"/>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(f)</w:t>
      </w:r>
      <w:r w:rsidRPr="00492A34">
        <w:rPr>
          <w:rFonts w:asciiTheme="majorBidi" w:hAnsiTheme="majorBidi" w:cstheme="majorBidi"/>
          <w:szCs w:val="21"/>
        </w:rPr>
        <w:tab/>
      </w:r>
      <w:r w:rsidRPr="00492A34">
        <w:rPr>
          <w:rFonts w:asciiTheme="majorBidi" w:hAnsiTheme="majorBidi" w:cstheme="majorBidi"/>
          <w:szCs w:val="21"/>
        </w:rPr>
        <w:t>当事人是否可能会在被递解国被判处体罚，即使该国法律允许体罚，但根据习惯国际法和委员会及其他公认的国际和区域人权保护机制的判例，体罚仍会构成酷刑或残忍、不人道或有辱人格的待遇或处罚；</w:t>
      </w:r>
      <w:r w:rsidRPr="00492A34">
        <w:rPr>
          <w:rStyle w:val="a8"/>
          <w:rFonts w:asciiTheme="majorBidi" w:eastAsia="宋体" w:hAnsiTheme="majorBidi" w:cstheme="majorBidi"/>
          <w:szCs w:val="21"/>
        </w:rPr>
        <w:footnoteReference w:id="43"/>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(g)</w:t>
      </w:r>
      <w:r w:rsidRPr="00492A34">
        <w:rPr>
          <w:rFonts w:asciiTheme="majorBidi" w:hAnsiTheme="majorBidi" w:cstheme="majorBidi"/>
          <w:szCs w:val="21"/>
        </w:rPr>
        <w:tab/>
      </w:r>
      <w:r w:rsidRPr="00492A34">
        <w:rPr>
          <w:rFonts w:asciiTheme="majorBidi" w:hAnsiTheme="majorBidi" w:cstheme="majorBidi"/>
          <w:szCs w:val="21"/>
        </w:rPr>
        <w:t>当事人是否会被递解至如下国家：有可信指控或证据表明，该国曾犯下《国际刑事法院罗马规约》第六、第七和第八条含义内的灭绝种族罪、危害人类罪或战争罪，且这些指控或证据已提交国际刑事法院审理；</w:t>
      </w:r>
      <w:r w:rsidRPr="00492A34">
        <w:rPr>
          <w:rStyle w:val="a8"/>
          <w:rFonts w:asciiTheme="majorBidi" w:eastAsia="宋体" w:hAnsiTheme="majorBidi" w:cstheme="majorBidi"/>
          <w:szCs w:val="21"/>
        </w:rPr>
        <w:footnoteReference w:id="44"/>
      </w:r>
    </w:p>
    <w:p w:rsidR="00492A34" w:rsidRPr="00492A34" w:rsidRDefault="00492A34" w:rsidP="009B1520">
      <w:pPr>
        <w:pStyle w:val="SingleTxtGC"/>
        <w:rPr>
          <w:rFonts w:asciiTheme="majorBidi" w:hAnsiTheme="majorBidi" w:cstheme="majorBidi"/>
          <w:szCs w:val="21"/>
        </w:rPr>
      </w:pPr>
      <w:r w:rsidRPr="00492A34">
        <w:rPr>
          <w:rFonts w:asciiTheme="majorBidi" w:hAnsiTheme="majorBidi" w:cstheme="majorBidi"/>
          <w:szCs w:val="21"/>
        </w:rPr>
        <w:tab/>
        <w:t>(h)</w:t>
      </w:r>
      <w:r w:rsidRPr="00492A34">
        <w:rPr>
          <w:rFonts w:asciiTheme="majorBidi" w:hAnsiTheme="majorBidi" w:cstheme="majorBidi"/>
          <w:szCs w:val="21"/>
        </w:rPr>
        <w:tab/>
      </w:r>
      <w:r w:rsidRPr="00492A34">
        <w:rPr>
          <w:rFonts w:asciiTheme="majorBidi" w:hAnsiTheme="majorBidi" w:cstheme="majorBidi"/>
          <w:szCs w:val="21"/>
        </w:rPr>
        <w:t>当事人是否会被递解至</w:t>
      </w:r>
      <w:r w:rsidRPr="00492A34">
        <w:rPr>
          <w:rFonts w:asciiTheme="majorBidi" w:hAnsiTheme="majorBidi" w:cstheme="majorBidi"/>
          <w:szCs w:val="21"/>
        </w:rPr>
        <w:t>1949</w:t>
      </w:r>
      <w:r w:rsidRPr="00492A34">
        <w:rPr>
          <w:rFonts w:asciiTheme="majorBidi" w:hAnsiTheme="majorBidi" w:cstheme="majorBidi"/>
          <w:szCs w:val="21"/>
        </w:rPr>
        <w:t>年</w:t>
      </w:r>
      <w:r w:rsidRPr="00492A34">
        <w:rPr>
          <w:rFonts w:asciiTheme="majorBidi" w:hAnsiTheme="majorBidi" w:cstheme="majorBidi"/>
          <w:szCs w:val="21"/>
        </w:rPr>
        <w:t>8</w:t>
      </w:r>
      <w:r w:rsidRPr="00492A34">
        <w:rPr>
          <w:rFonts w:asciiTheme="majorBidi" w:hAnsiTheme="majorBidi" w:cstheme="majorBidi"/>
          <w:szCs w:val="21"/>
        </w:rPr>
        <w:t>月</w:t>
      </w:r>
      <w:r w:rsidRPr="00492A34">
        <w:rPr>
          <w:rFonts w:asciiTheme="majorBidi" w:hAnsiTheme="majorBidi" w:cstheme="majorBidi"/>
          <w:szCs w:val="21"/>
        </w:rPr>
        <w:t>12</w:t>
      </w:r>
      <w:r w:rsidRPr="00492A34">
        <w:rPr>
          <w:rFonts w:asciiTheme="majorBidi" w:hAnsiTheme="majorBidi" w:cstheme="majorBidi"/>
          <w:szCs w:val="21"/>
        </w:rPr>
        <w:t>日日内瓦四公约及其附加议定书的缔约国，而且有指控或证据表明，该国违反了</w:t>
      </w:r>
      <w:r w:rsidRPr="00492A34">
        <w:rPr>
          <w:rFonts w:asciiTheme="majorBidi" w:hAnsiTheme="majorBidi" w:cstheme="majorBidi"/>
          <w:szCs w:val="21"/>
        </w:rPr>
        <w:t>1949</w:t>
      </w:r>
      <w:r w:rsidRPr="00492A34">
        <w:rPr>
          <w:rFonts w:asciiTheme="majorBidi" w:hAnsiTheme="majorBidi" w:cstheme="majorBidi"/>
          <w:szCs w:val="21"/>
        </w:rPr>
        <w:t>年</w:t>
      </w:r>
      <w:r w:rsidRPr="00492A34">
        <w:rPr>
          <w:rFonts w:asciiTheme="majorBidi" w:hAnsiTheme="majorBidi" w:cstheme="majorBidi"/>
          <w:szCs w:val="21"/>
        </w:rPr>
        <w:t>8</w:t>
      </w:r>
      <w:r w:rsidRPr="00492A34">
        <w:rPr>
          <w:rFonts w:asciiTheme="majorBidi" w:hAnsiTheme="majorBidi" w:cstheme="majorBidi"/>
          <w:szCs w:val="21"/>
        </w:rPr>
        <w:t>月</w:t>
      </w:r>
      <w:r w:rsidRPr="00492A34">
        <w:rPr>
          <w:rFonts w:asciiTheme="majorBidi" w:hAnsiTheme="majorBidi" w:cstheme="majorBidi"/>
          <w:szCs w:val="21"/>
        </w:rPr>
        <w:t>12</w:t>
      </w:r>
      <w:r w:rsidRPr="00492A34">
        <w:rPr>
          <w:rFonts w:asciiTheme="majorBidi" w:hAnsiTheme="majorBidi" w:cstheme="majorBidi"/>
          <w:szCs w:val="21"/>
        </w:rPr>
        <w:t>日日内瓦四公约共同第三条和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w:t>
      </w:r>
      <w:r w:rsidRPr="00492A34">
        <w:rPr>
          <w:rFonts w:asciiTheme="majorBidi" w:hAnsiTheme="majorBidi" w:cstheme="majorBidi"/>
          <w:szCs w:val="21"/>
        </w:rPr>
        <w:t>1949</w:t>
      </w:r>
      <w:r w:rsidRPr="00492A34">
        <w:rPr>
          <w:rFonts w:asciiTheme="majorBidi" w:hAnsiTheme="majorBidi" w:cstheme="majorBidi"/>
          <w:szCs w:val="21"/>
        </w:rPr>
        <w:t>年</w:t>
      </w:r>
      <w:r w:rsidRPr="00492A34">
        <w:rPr>
          <w:rFonts w:asciiTheme="majorBidi" w:hAnsiTheme="majorBidi" w:cstheme="majorBidi"/>
          <w:szCs w:val="21"/>
        </w:rPr>
        <w:t>8</w:t>
      </w:r>
      <w:r w:rsidRPr="00492A34">
        <w:rPr>
          <w:rFonts w:asciiTheme="majorBidi" w:hAnsiTheme="majorBidi" w:cstheme="majorBidi"/>
          <w:szCs w:val="21"/>
        </w:rPr>
        <w:t>月</w:t>
      </w:r>
      <w:r w:rsidRPr="00492A34">
        <w:rPr>
          <w:rFonts w:asciiTheme="majorBidi" w:hAnsiTheme="majorBidi" w:cstheme="majorBidi"/>
          <w:szCs w:val="21"/>
        </w:rPr>
        <w:t>12</w:t>
      </w:r>
      <w:r w:rsidRPr="00492A34">
        <w:rPr>
          <w:rFonts w:asciiTheme="majorBidi" w:hAnsiTheme="majorBidi" w:cstheme="majorBidi"/>
          <w:szCs w:val="21"/>
        </w:rPr>
        <w:t>日日内瓦四公约关于保护非国际性武装冲突受难者的附加议定书》</w:t>
      </w:r>
      <w:r w:rsidRPr="00492A34">
        <w:rPr>
          <w:rFonts w:asciiTheme="majorBidi" w:hAnsiTheme="majorBidi" w:cstheme="majorBidi"/>
          <w:szCs w:val="21"/>
        </w:rPr>
        <w:t>(</w:t>
      </w:r>
      <w:r w:rsidRPr="00492A34">
        <w:rPr>
          <w:rFonts w:asciiTheme="majorBidi" w:hAnsiTheme="majorBidi" w:cstheme="majorBidi"/>
          <w:szCs w:val="21"/>
        </w:rPr>
        <w:t>第二议定书</w:t>
      </w:r>
      <w:r w:rsidRPr="00492A34">
        <w:rPr>
          <w:rFonts w:asciiTheme="majorBidi" w:hAnsiTheme="majorBidi" w:cstheme="majorBidi"/>
          <w:szCs w:val="21"/>
        </w:rPr>
        <w:t>)</w:t>
      </w:r>
      <w:r w:rsidRPr="00492A34">
        <w:rPr>
          <w:rFonts w:asciiTheme="majorBidi" w:hAnsiTheme="majorBidi" w:cstheme="majorBidi"/>
          <w:szCs w:val="21"/>
        </w:rPr>
        <w:t>第四条</w:t>
      </w:r>
      <w:r w:rsidR="009B1520">
        <w:rPr>
          <w:rFonts w:asciiTheme="majorBidi" w:hAnsiTheme="majorBidi" w:cstheme="majorBidi" w:hint="eastAsia"/>
          <w:szCs w:val="21"/>
        </w:rPr>
        <w:t xml:space="preserve"> </w:t>
      </w:r>
      <w:r w:rsidRPr="00492A34">
        <w:rPr>
          <w:rStyle w:val="a8"/>
          <w:rFonts w:asciiTheme="majorBidi" w:eastAsia="宋体" w:hAnsiTheme="majorBidi" w:cstheme="majorBidi"/>
          <w:szCs w:val="21"/>
        </w:rPr>
        <w:footnoteReference w:id="45"/>
      </w:r>
      <w:r w:rsidRPr="00492A34">
        <w:rPr>
          <w:rFonts w:asciiTheme="majorBidi" w:hAnsiTheme="majorBidi" w:cstheme="majorBidi"/>
          <w:szCs w:val="21"/>
        </w:rPr>
        <w:t>，特别是违反了</w:t>
      </w:r>
      <w:r w:rsidRPr="00492A34">
        <w:rPr>
          <w:rFonts w:asciiTheme="majorBidi" w:hAnsiTheme="majorBidi" w:cstheme="majorBidi"/>
          <w:szCs w:val="21"/>
        </w:rPr>
        <w:t>(</w:t>
      </w:r>
      <w:r w:rsidRPr="00492A34">
        <w:rPr>
          <w:rFonts w:asciiTheme="majorBidi" w:hAnsiTheme="majorBidi" w:cstheme="majorBidi"/>
          <w:szCs w:val="21"/>
        </w:rPr>
        <w:t>一</w:t>
      </w:r>
      <w:r w:rsidRPr="00492A34">
        <w:rPr>
          <w:rFonts w:asciiTheme="majorBidi" w:hAnsiTheme="majorBidi" w:cstheme="majorBidi"/>
          <w:szCs w:val="21"/>
        </w:rPr>
        <w:t>)</w:t>
      </w:r>
      <w:r w:rsidR="00EE510C">
        <w:rPr>
          <w:rFonts w:asciiTheme="majorBidi" w:hAnsiTheme="majorBidi" w:cstheme="majorBidi"/>
          <w:szCs w:val="21"/>
        </w:rPr>
        <w:t xml:space="preserve"> </w:t>
      </w:r>
      <w:r w:rsidRPr="00492A34">
        <w:rPr>
          <w:rFonts w:asciiTheme="majorBidi" w:hAnsiTheme="majorBidi" w:cstheme="majorBidi"/>
          <w:szCs w:val="21"/>
        </w:rPr>
        <w:t>日内瓦四公约第三条第一款甲项</w:t>
      </w:r>
      <w:r w:rsidRPr="00492A34">
        <w:rPr>
          <w:rStyle w:val="a8"/>
          <w:rFonts w:asciiTheme="majorBidi" w:eastAsia="宋体" w:hAnsiTheme="majorBidi" w:cstheme="majorBidi"/>
          <w:szCs w:val="21"/>
        </w:rPr>
        <w:footnoteReference w:id="46"/>
      </w:r>
      <w:r w:rsidR="009B1520">
        <w:rPr>
          <w:rFonts w:asciiTheme="majorBidi" w:hAnsiTheme="majorBidi" w:cstheme="majorBidi"/>
          <w:szCs w:val="21"/>
        </w:rPr>
        <w:t xml:space="preserve"> </w:t>
      </w:r>
      <w:r w:rsidRPr="00492A34">
        <w:rPr>
          <w:rFonts w:asciiTheme="majorBidi" w:hAnsiTheme="majorBidi" w:cstheme="majorBidi"/>
          <w:szCs w:val="21"/>
        </w:rPr>
        <w:t>和</w:t>
      </w:r>
      <w:r w:rsidRPr="00492A34">
        <w:rPr>
          <w:rFonts w:asciiTheme="majorBidi" w:hAnsiTheme="majorBidi" w:cstheme="majorBidi"/>
          <w:szCs w:val="21"/>
        </w:rPr>
        <w:t>(</w:t>
      </w:r>
      <w:r w:rsidRPr="00492A34">
        <w:rPr>
          <w:rFonts w:asciiTheme="majorBidi" w:hAnsiTheme="majorBidi" w:cstheme="majorBidi"/>
          <w:szCs w:val="21"/>
        </w:rPr>
        <w:t>二</w:t>
      </w:r>
      <w:r w:rsidRPr="00492A34">
        <w:rPr>
          <w:rFonts w:asciiTheme="majorBidi" w:hAnsiTheme="majorBidi" w:cstheme="majorBidi"/>
          <w:szCs w:val="21"/>
        </w:rPr>
        <w:t>)</w:t>
      </w:r>
      <w:r w:rsidR="00EE510C">
        <w:rPr>
          <w:rFonts w:asciiTheme="majorBidi" w:hAnsiTheme="majorBidi" w:cstheme="majorBidi"/>
          <w:szCs w:val="21"/>
        </w:rPr>
        <w:t xml:space="preserve"> </w:t>
      </w:r>
      <w:r w:rsidRPr="00492A34">
        <w:rPr>
          <w:rFonts w:asciiTheme="majorBidi" w:hAnsiTheme="majorBidi" w:cstheme="majorBidi"/>
          <w:szCs w:val="21"/>
        </w:rPr>
        <w:t>第二议定书第四条第一和第二款</w:t>
      </w:r>
      <w:r w:rsidR="009B1520"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47"/>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(i)</w:t>
      </w:r>
      <w:r w:rsidRPr="00492A34">
        <w:rPr>
          <w:rFonts w:asciiTheme="majorBidi" w:hAnsiTheme="majorBidi" w:cstheme="majorBidi"/>
          <w:szCs w:val="21"/>
        </w:rPr>
        <w:tab/>
      </w:r>
      <w:r w:rsidRPr="00492A34">
        <w:rPr>
          <w:rFonts w:asciiTheme="majorBidi" w:hAnsiTheme="majorBidi" w:cstheme="majorBidi"/>
          <w:szCs w:val="21"/>
        </w:rPr>
        <w:t>当事人是否会被递解至如下国家：有指控或证据表明，该国违反了《关于战俘待遇之日内瓦公约》</w:t>
      </w:r>
      <w:r w:rsidRPr="00492A34">
        <w:rPr>
          <w:rFonts w:asciiTheme="majorBidi" w:hAnsiTheme="majorBidi" w:cstheme="majorBidi"/>
          <w:szCs w:val="21"/>
        </w:rPr>
        <w:t>(</w:t>
      </w:r>
      <w:r w:rsidRPr="00492A34">
        <w:rPr>
          <w:rFonts w:asciiTheme="majorBidi" w:hAnsiTheme="majorBidi" w:cstheme="majorBidi"/>
          <w:szCs w:val="21"/>
        </w:rPr>
        <w:t>日内瓦第三公约</w:t>
      </w:r>
      <w:r w:rsidRPr="00492A34">
        <w:rPr>
          <w:rFonts w:asciiTheme="majorBidi" w:hAnsiTheme="majorBidi" w:cstheme="majorBidi"/>
          <w:szCs w:val="21"/>
        </w:rPr>
        <w:t>)</w:t>
      </w:r>
      <w:r w:rsidRPr="00492A34">
        <w:rPr>
          <w:rFonts w:asciiTheme="majorBidi" w:hAnsiTheme="majorBidi" w:cstheme="majorBidi"/>
          <w:szCs w:val="21"/>
        </w:rPr>
        <w:t>第十二条；</w:t>
      </w:r>
      <w:r w:rsidRPr="00492A34">
        <w:rPr>
          <w:rStyle w:val="a8"/>
          <w:rFonts w:asciiTheme="majorBidi" w:eastAsia="宋体" w:hAnsiTheme="majorBidi" w:cstheme="majorBidi"/>
          <w:szCs w:val="21"/>
        </w:rPr>
        <w:footnoteReference w:id="48"/>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(j)</w:t>
      </w:r>
      <w:r w:rsidRPr="00492A34">
        <w:rPr>
          <w:rFonts w:asciiTheme="majorBidi" w:hAnsiTheme="majorBidi" w:cstheme="majorBidi"/>
          <w:szCs w:val="21"/>
        </w:rPr>
        <w:tab/>
      </w:r>
      <w:r w:rsidRPr="00441914">
        <w:rPr>
          <w:rFonts w:asciiTheme="majorBidi" w:hAnsiTheme="majorBidi" w:cstheme="majorBidi"/>
          <w:spacing w:val="-2"/>
          <w:szCs w:val="21"/>
        </w:rPr>
        <w:t>当事人是否会被递解至如下国家：有指控或证据表明，该国违反了《关于战时保护平民之日内瓦公约》</w:t>
      </w:r>
      <w:r w:rsidRPr="00441914">
        <w:rPr>
          <w:rFonts w:asciiTheme="majorBidi" w:hAnsiTheme="majorBidi" w:cstheme="majorBidi"/>
          <w:spacing w:val="-2"/>
          <w:szCs w:val="21"/>
        </w:rPr>
        <w:t>(</w:t>
      </w:r>
      <w:r w:rsidRPr="00441914">
        <w:rPr>
          <w:rFonts w:asciiTheme="majorBidi" w:hAnsiTheme="majorBidi" w:cstheme="majorBidi"/>
          <w:spacing w:val="-2"/>
          <w:szCs w:val="21"/>
        </w:rPr>
        <w:t>日内瓦第四公约</w:t>
      </w:r>
      <w:r w:rsidRPr="00441914">
        <w:rPr>
          <w:rFonts w:asciiTheme="majorBidi" w:hAnsiTheme="majorBidi" w:cstheme="majorBidi"/>
          <w:spacing w:val="-2"/>
          <w:szCs w:val="21"/>
        </w:rPr>
        <w:t>)</w:t>
      </w:r>
      <w:r w:rsidRPr="00441914">
        <w:rPr>
          <w:rFonts w:asciiTheme="majorBidi" w:hAnsiTheme="majorBidi" w:cstheme="majorBidi"/>
          <w:spacing w:val="-2"/>
          <w:szCs w:val="21"/>
        </w:rPr>
        <w:t>第三十二条或第四十五条</w:t>
      </w:r>
      <w:r w:rsidR="00441914" w:rsidRPr="009B1520">
        <w:rPr>
          <w:rStyle w:val="a8"/>
          <w:rFonts w:asciiTheme="majorBidi" w:eastAsia="宋体" w:hAnsiTheme="majorBidi" w:cstheme="majorBidi"/>
          <w:szCs w:val="21"/>
          <w:vertAlign w:val="baseline"/>
        </w:rPr>
        <w:t xml:space="preserve"> </w:t>
      </w:r>
      <w:r w:rsidRPr="00492A34">
        <w:rPr>
          <w:rStyle w:val="a8"/>
          <w:rFonts w:asciiTheme="majorBidi" w:eastAsia="宋体" w:hAnsiTheme="majorBidi" w:cstheme="majorBidi"/>
          <w:szCs w:val="21"/>
        </w:rPr>
        <w:footnoteReference w:id="49"/>
      </w:r>
      <w:r w:rsidRPr="00492A34">
        <w:rPr>
          <w:rFonts w:asciiTheme="majorBidi" w:hAnsiTheme="majorBidi" w:cstheme="majorBidi"/>
          <w:szCs w:val="21"/>
        </w:rPr>
        <w:t>，或《</w:t>
      </w:r>
      <w:r w:rsidRPr="00492A34">
        <w:rPr>
          <w:rFonts w:asciiTheme="majorBidi" w:hAnsiTheme="majorBidi" w:cstheme="majorBidi"/>
          <w:szCs w:val="21"/>
        </w:rPr>
        <w:t>1949</w:t>
      </w:r>
      <w:r w:rsidRPr="00492A34">
        <w:rPr>
          <w:rFonts w:asciiTheme="majorBidi" w:hAnsiTheme="majorBidi" w:cstheme="majorBidi"/>
          <w:szCs w:val="21"/>
        </w:rPr>
        <w:t>年</w:t>
      </w:r>
      <w:r w:rsidRPr="00492A34">
        <w:rPr>
          <w:rFonts w:asciiTheme="majorBidi" w:hAnsiTheme="majorBidi" w:cstheme="majorBidi"/>
          <w:szCs w:val="21"/>
        </w:rPr>
        <w:t>8</w:t>
      </w:r>
      <w:r w:rsidRPr="00492A34">
        <w:rPr>
          <w:rFonts w:asciiTheme="majorBidi" w:hAnsiTheme="majorBidi" w:cstheme="majorBidi"/>
          <w:szCs w:val="21"/>
        </w:rPr>
        <w:t>月</w:t>
      </w:r>
      <w:r w:rsidRPr="00492A34">
        <w:rPr>
          <w:rFonts w:asciiTheme="majorBidi" w:hAnsiTheme="majorBidi" w:cstheme="majorBidi"/>
          <w:szCs w:val="21"/>
        </w:rPr>
        <w:t>12</w:t>
      </w:r>
      <w:r w:rsidRPr="00492A34">
        <w:rPr>
          <w:rFonts w:asciiTheme="majorBidi" w:hAnsiTheme="majorBidi" w:cstheme="majorBidi"/>
          <w:szCs w:val="21"/>
        </w:rPr>
        <w:t>日日内瓦四公约关于保护国际性武装冲突受难者的附加议定书》</w:t>
      </w:r>
      <w:r w:rsidRPr="00492A34">
        <w:rPr>
          <w:rFonts w:asciiTheme="majorBidi" w:hAnsiTheme="majorBidi" w:cstheme="majorBidi"/>
          <w:szCs w:val="21"/>
        </w:rPr>
        <w:t>(</w:t>
      </w:r>
      <w:r w:rsidRPr="00492A34">
        <w:rPr>
          <w:rFonts w:asciiTheme="majorBidi" w:hAnsiTheme="majorBidi" w:cstheme="majorBidi"/>
          <w:szCs w:val="21"/>
        </w:rPr>
        <w:t>第一附加议定书</w:t>
      </w:r>
      <w:r w:rsidRPr="00492A34">
        <w:rPr>
          <w:rFonts w:asciiTheme="majorBidi" w:hAnsiTheme="majorBidi" w:cstheme="majorBidi"/>
          <w:szCs w:val="21"/>
        </w:rPr>
        <w:t>)</w:t>
      </w:r>
      <w:r w:rsidRPr="00492A34">
        <w:rPr>
          <w:rFonts w:asciiTheme="majorBidi" w:hAnsiTheme="majorBidi" w:cstheme="majorBidi"/>
          <w:szCs w:val="21"/>
        </w:rPr>
        <w:t>第七十五条第二款；</w:t>
      </w:r>
      <w:r w:rsidRPr="00492A34">
        <w:rPr>
          <w:rStyle w:val="a8"/>
          <w:rFonts w:asciiTheme="majorBidi" w:eastAsia="宋体" w:hAnsiTheme="majorBidi" w:cstheme="majorBidi"/>
          <w:szCs w:val="21"/>
        </w:rPr>
        <w:footnoteReference w:id="50"/>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(k)</w:t>
      </w:r>
      <w:r w:rsidRPr="00492A34">
        <w:rPr>
          <w:rFonts w:asciiTheme="majorBidi" w:hAnsiTheme="majorBidi" w:cstheme="majorBidi"/>
          <w:szCs w:val="21"/>
        </w:rPr>
        <w:tab/>
      </w:r>
      <w:r w:rsidRPr="00492A34">
        <w:rPr>
          <w:rFonts w:asciiTheme="majorBidi" w:hAnsiTheme="majorBidi" w:cstheme="majorBidi"/>
          <w:szCs w:val="21"/>
        </w:rPr>
        <w:t>当事人是否会被递解至如下国家：固有的生命权遭到剥夺，包括当事人可能被法外处决或强迫失踪，或者该国执行死刑</w:t>
      </w:r>
      <w:r w:rsidR="009B1520">
        <w:rPr>
          <w:rFonts w:asciiTheme="majorBidi" w:hAnsiTheme="majorBidi" w:cstheme="majorBidi" w:hint="eastAsia"/>
          <w:szCs w:val="21"/>
        </w:rPr>
        <w:t xml:space="preserve"> </w:t>
      </w:r>
      <w:r w:rsidRPr="00492A34">
        <w:rPr>
          <w:rStyle w:val="a8"/>
          <w:rFonts w:asciiTheme="majorBidi" w:eastAsia="宋体" w:hAnsiTheme="majorBidi" w:cstheme="majorBidi"/>
          <w:szCs w:val="21"/>
        </w:rPr>
        <w:footnoteReference w:id="51"/>
      </w:r>
      <w:r w:rsidRPr="00492A34">
        <w:rPr>
          <w:rFonts w:asciiTheme="majorBidi" w:hAnsiTheme="majorBidi" w:cstheme="majorBidi"/>
          <w:szCs w:val="21"/>
        </w:rPr>
        <w:t>，而递解国视死刑为一种酷刑或残忍、不人道或有辱人格的待遇或处罚，特别是：</w:t>
      </w:r>
    </w:p>
    <w:p w:rsidR="00492A34" w:rsidRPr="00492A34" w:rsidRDefault="00492A34" w:rsidP="00D91BB2">
      <w:pPr>
        <w:pStyle w:val="SingleTxtGC"/>
        <w:tabs>
          <w:tab w:val="clear" w:pos="1996"/>
          <w:tab w:val="left" w:pos="2127"/>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一</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若递解国已废除死刑或规定暂停执行死刑；</w:t>
      </w:r>
      <w:r w:rsidRPr="00492A34">
        <w:rPr>
          <w:rStyle w:val="a8"/>
          <w:rFonts w:asciiTheme="majorBidi" w:eastAsia="宋体" w:hAnsiTheme="majorBidi" w:cstheme="majorBidi"/>
          <w:szCs w:val="21"/>
        </w:rPr>
        <w:footnoteReference w:id="52"/>
      </w:r>
    </w:p>
    <w:p w:rsidR="00492A34" w:rsidRPr="00492A34" w:rsidRDefault="00492A34" w:rsidP="00D91BB2">
      <w:pPr>
        <w:pStyle w:val="SingleTxtGC"/>
        <w:tabs>
          <w:tab w:val="clear" w:pos="1996"/>
          <w:tab w:val="left" w:pos="2127"/>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二</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被递解国对递解国认为并非最严重的罪行判处死刑；</w:t>
      </w:r>
      <w:r w:rsidRPr="00492A34">
        <w:rPr>
          <w:rStyle w:val="a8"/>
          <w:rFonts w:asciiTheme="majorBidi" w:eastAsia="宋体" w:hAnsiTheme="majorBidi" w:cstheme="majorBidi"/>
          <w:szCs w:val="21"/>
        </w:rPr>
        <w:footnoteReference w:id="53"/>
      </w:r>
    </w:p>
    <w:p w:rsidR="00492A34" w:rsidRPr="00492A34" w:rsidRDefault="00492A34" w:rsidP="00D91BB2">
      <w:pPr>
        <w:pStyle w:val="SingleTxtGC"/>
        <w:tabs>
          <w:tab w:val="clear" w:pos="1996"/>
          <w:tab w:val="left" w:pos="2142"/>
        </w:tabs>
        <w:ind w:left="1565"/>
        <w:rPr>
          <w:rFonts w:asciiTheme="majorBidi" w:hAnsiTheme="majorBidi" w:cstheme="majorBidi"/>
          <w:szCs w:val="21"/>
        </w:rPr>
      </w:pPr>
      <w:r w:rsidRPr="00492A34">
        <w:rPr>
          <w:rFonts w:asciiTheme="majorBidi" w:hAnsiTheme="majorBidi" w:cstheme="majorBidi"/>
          <w:szCs w:val="21"/>
        </w:rPr>
        <w:t>(</w:t>
      </w:r>
      <w:r w:rsidRPr="00492A34">
        <w:rPr>
          <w:rFonts w:asciiTheme="majorBidi" w:hAnsiTheme="majorBidi" w:cstheme="majorBidi"/>
          <w:szCs w:val="21"/>
        </w:rPr>
        <w:t>三</w:t>
      </w:r>
      <w:r w:rsidRPr="00492A34">
        <w:rPr>
          <w:rFonts w:asciiTheme="majorBidi" w:hAnsiTheme="majorBidi" w:cstheme="majorBidi"/>
          <w:szCs w:val="21"/>
        </w:rPr>
        <w:t>)</w:t>
      </w:r>
      <w:r w:rsidRPr="00492A34">
        <w:rPr>
          <w:rFonts w:asciiTheme="majorBidi" w:hAnsiTheme="majorBidi" w:cstheme="majorBidi"/>
          <w:szCs w:val="21"/>
        </w:rPr>
        <w:tab/>
      </w:r>
      <w:r w:rsidRPr="00492A34">
        <w:rPr>
          <w:rFonts w:asciiTheme="majorBidi" w:hAnsiTheme="majorBidi" w:cstheme="majorBidi"/>
          <w:szCs w:val="21"/>
        </w:rPr>
        <w:t>被递解国对未满</w:t>
      </w:r>
      <w:r w:rsidRPr="00492A34">
        <w:rPr>
          <w:rFonts w:asciiTheme="majorBidi" w:hAnsiTheme="majorBidi" w:cstheme="majorBidi"/>
          <w:szCs w:val="21"/>
        </w:rPr>
        <w:t>18</w:t>
      </w:r>
      <w:r w:rsidRPr="00492A34">
        <w:rPr>
          <w:rFonts w:asciiTheme="majorBidi" w:hAnsiTheme="majorBidi" w:cstheme="majorBidi"/>
          <w:szCs w:val="21"/>
        </w:rPr>
        <w:t>岁的人员</w:t>
      </w:r>
      <w:r w:rsidR="00441914">
        <w:rPr>
          <w:rFonts w:asciiTheme="majorBidi" w:hAnsiTheme="majorBidi" w:cstheme="majorBidi" w:hint="eastAsia"/>
          <w:szCs w:val="21"/>
        </w:rPr>
        <w:t xml:space="preserve"> </w:t>
      </w:r>
      <w:r w:rsidRPr="00492A34">
        <w:rPr>
          <w:rStyle w:val="a8"/>
          <w:rFonts w:asciiTheme="majorBidi" w:eastAsia="宋体" w:hAnsiTheme="majorBidi" w:cstheme="majorBidi"/>
          <w:szCs w:val="21"/>
        </w:rPr>
        <w:footnoteReference w:id="54"/>
      </w:r>
      <w:r w:rsidRPr="00492A34">
        <w:rPr>
          <w:rFonts w:asciiTheme="majorBidi" w:hAnsiTheme="majorBidi" w:cstheme="majorBidi"/>
          <w:szCs w:val="21"/>
        </w:rPr>
        <w:t>、孕妇、哺乳期妇女或患有严重精神残疾者所犯罪行处以死刑；</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(l)</w:t>
      </w:r>
      <w:r w:rsidRPr="00492A34">
        <w:rPr>
          <w:rFonts w:asciiTheme="majorBidi" w:hAnsiTheme="majorBidi" w:cstheme="majorBidi"/>
          <w:szCs w:val="21"/>
        </w:rPr>
        <w:tab/>
      </w:r>
      <w:r w:rsidRPr="00492A34">
        <w:rPr>
          <w:rFonts w:asciiTheme="majorBidi" w:hAnsiTheme="majorBidi" w:cstheme="majorBidi"/>
          <w:szCs w:val="21"/>
        </w:rPr>
        <w:t>有关缔约国还应为适用</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原则的目的，评价执行死刑的条件和方法以及待决犯漫长的等待期和关押条件</w:t>
      </w:r>
      <w:r w:rsidRPr="00492A34">
        <w:rPr>
          <w:rStyle w:val="a8"/>
          <w:rFonts w:asciiTheme="majorBidi" w:eastAsia="宋体" w:hAnsiTheme="majorBidi" w:cstheme="majorBidi"/>
          <w:szCs w:val="21"/>
        </w:rPr>
        <w:footnoteReference w:id="55"/>
      </w:r>
      <w:r w:rsidR="00441914">
        <w:rPr>
          <w:rFonts w:asciiTheme="majorBidi" w:hAnsiTheme="majorBidi" w:cstheme="majorBidi" w:hint="eastAsia"/>
          <w:szCs w:val="21"/>
        </w:rPr>
        <w:t xml:space="preserve"> </w:t>
      </w:r>
      <w:r w:rsidRPr="00492A34">
        <w:rPr>
          <w:rFonts w:asciiTheme="majorBidi" w:hAnsiTheme="majorBidi" w:cstheme="majorBidi"/>
          <w:szCs w:val="21"/>
        </w:rPr>
        <w:t>是否构成酷刑或残忍、不人道或有辱人格的待遇或处罚；</w:t>
      </w:r>
      <w:r w:rsidRPr="00492A34">
        <w:rPr>
          <w:rStyle w:val="a8"/>
          <w:rFonts w:asciiTheme="majorBidi" w:eastAsia="宋体" w:hAnsiTheme="majorBidi" w:cstheme="majorBidi"/>
          <w:szCs w:val="21"/>
        </w:rPr>
        <w:footnoteReference w:id="56"/>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(m)</w:t>
      </w:r>
      <w:r w:rsidRPr="00492A34">
        <w:rPr>
          <w:rFonts w:asciiTheme="majorBidi" w:hAnsiTheme="majorBidi" w:cstheme="majorBidi"/>
          <w:szCs w:val="21"/>
        </w:rPr>
        <w:tab/>
      </w:r>
      <w:r w:rsidRPr="00492A34">
        <w:rPr>
          <w:rFonts w:asciiTheme="majorBidi" w:hAnsiTheme="majorBidi" w:cstheme="majorBidi"/>
          <w:szCs w:val="21"/>
        </w:rPr>
        <w:t>当事人是否会被递解至如下国家：当事人及其家庭成员或目睹当事人被逮捕和拘留的证人，曾经或将会在此遭受构成酷刑的报复行为，例如当事人遭受暴力或恐怖行为、其家庭成员或证人失踪、当事人被杀害或遭受酷刑；</w:t>
      </w:r>
      <w:r w:rsidRPr="00492A34">
        <w:rPr>
          <w:rStyle w:val="a8"/>
          <w:rFonts w:asciiTheme="majorBidi" w:eastAsia="宋体" w:hAnsiTheme="majorBidi" w:cstheme="majorBidi"/>
          <w:szCs w:val="21"/>
        </w:rPr>
        <w:footnoteReference w:id="57"/>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(n)</w:t>
      </w:r>
      <w:r w:rsidRPr="00492A34">
        <w:rPr>
          <w:rFonts w:asciiTheme="majorBidi" w:hAnsiTheme="majorBidi" w:cstheme="majorBidi"/>
          <w:szCs w:val="21"/>
        </w:rPr>
        <w:tab/>
      </w:r>
      <w:r w:rsidRPr="00492A34">
        <w:rPr>
          <w:rFonts w:asciiTheme="majorBidi" w:hAnsiTheme="majorBidi" w:cstheme="majorBidi"/>
          <w:szCs w:val="21"/>
        </w:rPr>
        <w:t>当事人是否会被递解至如下国家：当事人曾经或将有可能在此遭受奴役和强迫劳动</w:t>
      </w:r>
      <w:r w:rsidRPr="00492A34">
        <w:rPr>
          <w:rStyle w:val="a8"/>
          <w:rFonts w:asciiTheme="majorBidi" w:eastAsia="宋体" w:hAnsiTheme="majorBidi" w:cstheme="majorBidi"/>
          <w:szCs w:val="21"/>
        </w:rPr>
        <w:footnoteReference w:id="58"/>
      </w:r>
      <w:r w:rsidR="00441914">
        <w:rPr>
          <w:rFonts w:asciiTheme="majorBidi" w:hAnsiTheme="majorBidi" w:cstheme="majorBidi" w:hint="eastAsia"/>
          <w:szCs w:val="21"/>
        </w:rPr>
        <w:t xml:space="preserve"> </w:t>
      </w:r>
      <w:r w:rsidRPr="00492A34">
        <w:rPr>
          <w:rFonts w:asciiTheme="majorBidi" w:hAnsiTheme="majorBidi" w:cstheme="majorBidi"/>
          <w:szCs w:val="21"/>
        </w:rPr>
        <w:t>或贩运；</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(o)</w:t>
      </w:r>
      <w:r w:rsidRPr="00492A34">
        <w:rPr>
          <w:rFonts w:asciiTheme="majorBidi" w:hAnsiTheme="majorBidi" w:cstheme="majorBidi"/>
          <w:szCs w:val="21"/>
        </w:rPr>
        <w:tab/>
      </w:r>
      <w:r w:rsidRPr="00492A34">
        <w:rPr>
          <w:rFonts w:asciiTheme="majorBidi" w:hAnsiTheme="majorBidi" w:cstheme="majorBidi"/>
          <w:szCs w:val="21"/>
        </w:rPr>
        <w:t>当事人是否未满十八岁，而且会被递解至如下国家：当事人作为儿童的基本权利此前曾经和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将会在此受到侵犯，造成不可弥补的损害，例如当事人被招募，成为直接或间接参与敌对行动的战斗人员</w:t>
      </w:r>
      <w:r w:rsidRPr="00492A34">
        <w:rPr>
          <w:rStyle w:val="a8"/>
          <w:rFonts w:asciiTheme="majorBidi" w:eastAsia="宋体" w:hAnsiTheme="majorBidi" w:cstheme="majorBidi"/>
          <w:szCs w:val="21"/>
        </w:rPr>
        <w:footnoteReference w:id="59"/>
      </w:r>
      <w:r w:rsidR="00441914">
        <w:rPr>
          <w:rFonts w:asciiTheme="majorBidi" w:hAnsiTheme="majorBidi" w:cstheme="majorBidi" w:hint="eastAsia"/>
          <w:szCs w:val="21"/>
        </w:rPr>
        <w:t xml:space="preserve"> </w:t>
      </w:r>
      <w:r w:rsidRPr="00492A34">
        <w:rPr>
          <w:rFonts w:asciiTheme="majorBidi" w:hAnsiTheme="majorBidi" w:cstheme="majorBidi"/>
          <w:szCs w:val="21"/>
        </w:rPr>
        <w:t>或提供性服务。</w:t>
      </w:r>
    </w:p>
    <w:p w:rsidR="00492A34" w:rsidRPr="00492A34" w:rsidRDefault="00492A34" w:rsidP="0067330F">
      <w:pPr>
        <w:pStyle w:val="HChGC"/>
      </w:pPr>
      <w:r w:rsidRPr="00492A34">
        <w:tab/>
      </w:r>
      <w:bookmarkStart w:id="12" w:name="_Toc516672807"/>
      <w:r w:rsidRPr="00492A34">
        <w:t>九</w:t>
      </w:r>
      <w:r w:rsidRPr="00492A34">
        <w:t>.</w:t>
      </w:r>
      <w:r w:rsidRPr="00492A34">
        <w:tab/>
      </w:r>
      <w:bookmarkEnd w:id="12"/>
      <w:r w:rsidRPr="00492A34">
        <w:t>非国家行为体</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30.</w:t>
      </w:r>
      <w:r w:rsidR="00441914">
        <w:rPr>
          <w:rFonts w:asciiTheme="majorBidi" w:hAnsiTheme="majorBidi" w:cstheme="majorBidi"/>
          <w:szCs w:val="21"/>
        </w:rPr>
        <w:t xml:space="preserve">  </w:t>
      </w:r>
      <w:r w:rsidRPr="00492A34">
        <w:rPr>
          <w:rFonts w:asciiTheme="majorBidi" w:hAnsiTheme="majorBidi" w:cstheme="majorBidi"/>
          <w:szCs w:val="21"/>
        </w:rPr>
        <w:t>同样，缔约国应避免将个人递解至有充分理由相信他们有可能遭受非国家实体的酷刑或其他虐待的另一国，这些实体包括为《公约》禁止的目的、非法采取行动造成剧烈疼痛或痛苦的团体，接受国在事实上无法控制或仅能部分控制它们，或无法阻止其行为，或无法遏制其不受处罚的现象。</w:t>
      </w:r>
      <w:r w:rsidRPr="00492A34">
        <w:rPr>
          <w:rStyle w:val="a8"/>
          <w:rFonts w:asciiTheme="majorBidi" w:eastAsia="宋体" w:hAnsiTheme="majorBidi" w:cstheme="majorBidi"/>
          <w:szCs w:val="21"/>
        </w:rPr>
        <w:footnoteReference w:id="60"/>
      </w:r>
    </w:p>
    <w:p w:rsidR="00492A34" w:rsidRPr="00492A34" w:rsidRDefault="00492A34" w:rsidP="0067330F">
      <w:pPr>
        <w:pStyle w:val="HChGC"/>
      </w:pPr>
      <w:r w:rsidRPr="00492A34">
        <w:tab/>
      </w:r>
      <w:bookmarkStart w:id="13" w:name="_Toc516672808"/>
      <w:r w:rsidRPr="00492A34">
        <w:t>十</w:t>
      </w:r>
      <w:r w:rsidRPr="00492A34">
        <w:t>.</w:t>
      </w:r>
      <w:r w:rsidRPr="00492A34">
        <w:tab/>
      </w:r>
      <w:r w:rsidRPr="00492A34">
        <w:t>根据《公约》第</w:t>
      </w:r>
      <w:r w:rsidRPr="00492A34">
        <w:t>22</w:t>
      </w:r>
      <w:r w:rsidRPr="00492A34">
        <w:t>条提交个人来文的具体要求和临时保护措施</w:t>
      </w:r>
    </w:p>
    <w:bookmarkEnd w:id="13"/>
    <w:p w:rsidR="00492A34" w:rsidRPr="0067330F" w:rsidRDefault="00492A34" w:rsidP="0067330F">
      <w:pPr>
        <w:pStyle w:val="H1GC"/>
      </w:pPr>
      <w:r w:rsidRPr="0067330F">
        <w:tab/>
      </w:r>
      <w:bookmarkStart w:id="14" w:name="_Toc516672809"/>
      <w:r w:rsidRPr="0067330F">
        <w:t>A.</w:t>
      </w:r>
      <w:r w:rsidRPr="0067330F">
        <w:tab/>
      </w:r>
      <w:r w:rsidRPr="0067330F">
        <w:t>可否受理</w:t>
      </w:r>
      <w:bookmarkEnd w:id="14"/>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31.</w:t>
      </w:r>
      <w:r w:rsidR="00441914">
        <w:rPr>
          <w:rFonts w:asciiTheme="majorBidi" w:hAnsiTheme="majorBidi" w:cstheme="majorBidi"/>
          <w:szCs w:val="21"/>
        </w:rPr>
        <w:t xml:space="preserve">  </w:t>
      </w:r>
      <w:r w:rsidRPr="00492A34">
        <w:rPr>
          <w:rFonts w:asciiTheme="majorBidi" w:hAnsiTheme="majorBidi" w:cstheme="majorBidi"/>
          <w:szCs w:val="21"/>
        </w:rPr>
        <w:t>委员会认为，应由来文提交人负责提供详尽论据，支持指控违反《公约》第</w:t>
      </w:r>
      <w:r w:rsidRPr="00492A34">
        <w:rPr>
          <w:rFonts w:asciiTheme="majorBidi" w:hAnsiTheme="majorBidi" w:cstheme="majorBidi"/>
          <w:szCs w:val="21"/>
        </w:rPr>
        <w:t>3</w:t>
      </w:r>
      <w:r w:rsidRPr="00492A34">
        <w:rPr>
          <w:rFonts w:asciiTheme="majorBidi" w:hAnsiTheme="majorBidi" w:cstheme="majorBidi"/>
          <w:szCs w:val="21"/>
        </w:rPr>
        <w:t>条行为的申诉，使委员会从第一印象</w:t>
      </w:r>
      <w:r w:rsidRPr="00492A34">
        <w:rPr>
          <w:rFonts w:asciiTheme="majorBidi" w:hAnsiTheme="majorBidi" w:cstheme="majorBidi"/>
          <w:szCs w:val="21"/>
        </w:rPr>
        <w:t>(</w:t>
      </w:r>
      <w:r w:rsidRPr="00492A34">
        <w:rPr>
          <w:rFonts w:asciiTheme="majorBidi" w:hAnsiTheme="majorBidi" w:cstheme="majorBidi"/>
          <w:szCs w:val="21"/>
        </w:rPr>
        <w:t>表面证据</w:t>
      </w:r>
      <w:r w:rsidRPr="00492A34">
        <w:rPr>
          <w:rFonts w:asciiTheme="majorBidi" w:hAnsiTheme="majorBidi" w:cstheme="majorBidi"/>
          <w:szCs w:val="21"/>
        </w:rPr>
        <w:t>)</w:t>
      </w:r>
      <w:r w:rsidRPr="00492A34">
        <w:rPr>
          <w:rFonts w:asciiTheme="majorBidi" w:hAnsiTheme="majorBidi" w:cstheme="majorBidi"/>
          <w:szCs w:val="21"/>
        </w:rPr>
        <w:t>来看，如必要或从随后提交的材料来看，认为该申诉可根据《公约》第</w:t>
      </w:r>
      <w:r w:rsidRPr="00492A34">
        <w:rPr>
          <w:rFonts w:asciiTheme="majorBidi" w:hAnsiTheme="majorBidi" w:cstheme="majorBidi"/>
          <w:szCs w:val="21"/>
        </w:rPr>
        <w:t>22</w:t>
      </w:r>
      <w:r w:rsidRPr="00492A34">
        <w:rPr>
          <w:rFonts w:asciiTheme="majorBidi" w:hAnsiTheme="majorBidi" w:cstheme="majorBidi"/>
          <w:szCs w:val="21"/>
        </w:rPr>
        <w:t>条接受审议，且满足委员会议事规则第</w:t>
      </w:r>
      <w:r w:rsidRPr="00492A34">
        <w:rPr>
          <w:rFonts w:asciiTheme="majorBidi" w:hAnsiTheme="majorBidi" w:cstheme="majorBidi"/>
          <w:szCs w:val="21"/>
        </w:rPr>
        <w:t>113</w:t>
      </w:r>
      <w:r w:rsidRPr="00492A34">
        <w:rPr>
          <w:rFonts w:asciiTheme="majorBidi" w:hAnsiTheme="majorBidi" w:cstheme="majorBidi"/>
          <w:szCs w:val="21"/>
        </w:rPr>
        <w:t>条规定的每项要求。</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32.</w:t>
      </w:r>
      <w:r w:rsidR="00441914">
        <w:rPr>
          <w:rFonts w:asciiTheme="majorBidi" w:hAnsiTheme="majorBidi" w:cstheme="majorBidi"/>
          <w:szCs w:val="21"/>
        </w:rPr>
        <w:t xml:space="preserve">  </w:t>
      </w:r>
      <w:r w:rsidRPr="00492A34">
        <w:rPr>
          <w:rFonts w:asciiTheme="majorBidi" w:hAnsiTheme="majorBidi" w:cstheme="majorBidi"/>
          <w:szCs w:val="21"/>
        </w:rPr>
        <w:t>缔约国根据《公约》承担的义务自《公约》对该缔约国生效之日起适用。然而，若来文中指控的违反《公约》行为发生在缔约国通过《公约》第</w:t>
      </w:r>
      <w:r w:rsidRPr="00492A34">
        <w:rPr>
          <w:rFonts w:asciiTheme="majorBidi" w:hAnsiTheme="majorBidi" w:cstheme="majorBidi"/>
          <w:szCs w:val="21"/>
        </w:rPr>
        <w:t>22</w:t>
      </w:r>
      <w:r w:rsidRPr="00492A34">
        <w:rPr>
          <w:rFonts w:asciiTheme="majorBidi" w:hAnsiTheme="majorBidi" w:cstheme="majorBidi"/>
          <w:szCs w:val="21"/>
        </w:rPr>
        <w:t>条规定的声明承认委员会在第</w:t>
      </w:r>
      <w:r w:rsidRPr="00492A34">
        <w:rPr>
          <w:rFonts w:asciiTheme="majorBidi" w:hAnsiTheme="majorBidi" w:cstheme="majorBidi"/>
          <w:szCs w:val="21"/>
        </w:rPr>
        <w:t>22</w:t>
      </w:r>
      <w:r w:rsidRPr="00492A34">
        <w:rPr>
          <w:rFonts w:asciiTheme="majorBidi" w:hAnsiTheme="majorBidi" w:cstheme="majorBidi"/>
          <w:szCs w:val="21"/>
        </w:rPr>
        <w:t>条之下的权利之前，但所控违反《公约》行为的影响在缔约国声明之后继续存在，而且此种影响本身可能构成违反《公约》行为，则委员会将审议来文。</w:t>
      </w:r>
      <w:r w:rsidRPr="00492A34">
        <w:rPr>
          <w:rStyle w:val="a8"/>
          <w:rFonts w:asciiTheme="majorBidi" w:eastAsia="宋体" w:hAnsiTheme="majorBidi" w:cstheme="majorBidi"/>
          <w:szCs w:val="21"/>
        </w:rPr>
        <w:footnoteReference w:id="61"/>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33.</w:t>
      </w:r>
      <w:r w:rsidR="00441914">
        <w:rPr>
          <w:rFonts w:asciiTheme="majorBidi" w:hAnsiTheme="majorBidi" w:cstheme="majorBidi"/>
          <w:szCs w:val="21"/>
        </w:rPr>
        <w:t xml:space="preserve">  </w:t>
      </w:r>
      <w:r w:rsidRPr="00492A34">
        <w:rPr>
          <w:rFonts w:asciiTheme="majorBidi" w:hAnsiTheme="majorBidi" w:cstheme="majorBidi"/>
          <w:szCs w:val="21"/>
        </w:rPr>
        <w:t>《公约》第</w:t>
      </w:r>
      <w:r w:rsidRPr="00492A34">
        <w:rPr>
          <w:rFonts w:asciiTheme="majorBidi" w:hAnsiTheme="majorBidi" w:cstheme="majorBidi"/>
          <w:szCs w:val="21"/>
        </w:rPr>
        <w:t>22</w:t>
      </w:r>
      <w:r w:rsidRPr="00492A34">
        <w:rPr>
          <w:rFonts w:asciiTheme="majorBidi" w:hAnsiTheme="majorBidi" w:cstheme="majorBidi"/>
          <w:szCs w:val="21"/>
        </w:rPr>
        <w:t>条第</w:t>
      </w:r>
      <w:r w:rsidRPr="00492A34">
        <w:rPr>
          <w:rFonts w:asciiTheme="majorBidi" w:hAnsiTheme="majorBidi" w:cstheme="majorBidi"/>
          <w:szCs w:val="21"/>
        </w:rPr>
        <w:t>5</w:t>
      </w:r>
      <w:r w:rsidRPr="00492A34">
        <w:rPr>
          <w:rFonts w:asciiTheme="majorBidi" w:hAnsiTheme="majorBidi" w:cstheme="majorBidi"/>
          <w:szCs w:val="21"/>
        </w:rPr>
        <w:t>款</w:t>
      </w:r>
      <w:r w:rsidRPr="00492A34">
        <w:rPr>
          <w:rFonts w:asciiTheme="majorBidi" w:hAnsiTheme="majorBidi" w:cstheme="majorBidi"/>
          <w:szCs w:val="21"/>
        </w:rPr>
        <w:t>(a)</w:t>
      </w:r>
      <w:r w:rsidRPr="00492A34">
        <w:rPr>
          <w:rFonts w:asciiTheme="majorBidi" w:hAnsiTheme="majorBidi" w:cstheme="majorBidi"/>
          <w:szCs w:val="21"/>
        </w:rPr>
        <w:t>项要求委员会不得审议根据该条提交的任何个人来文，除非委员会已查明同一事项过去和现在均未受到另一国际调查或解决程序的审查。关于这一条款，委员会认为，</w:t>
      </w:r>
      <w:r w:rsidRPr="00492A34">
        <w:rPr>
          <w:rFonts w:asciiTheme="majorBidi" w:hAnsiTheme="majorBidi" w:cstheme="majorBidi" w:hint="eastAsia"/>
          <w:szCs w:val="21"/>
        </w:rPr>
        <w:t>“</w:t>
      </w:r>
      <w:r w:rsidRPr="00492A34">
        <w:rPr>
          <w:rFonts w:asciiTheme="majorBidi" w:hAnsiTheme="majorBidi" w:cstheme="majorBidi"/>
          <w:szCs w:val="21"/>
        </w:rPr>
        <w:t>同一事项</w:t>
      </w:r>
      <w:r w:rsidRPr="00492A34">
        <w:rPr>
          <w:rFonts w:asciiTheme="majorBidi" w:hAnsiTheme="majorBidi" w:cstheme="majorBidi" w:hint="eastAsia"/>
          <w:szCs w:val="21"/>
        </w:rPr>
        <w:t>”</w:t>
      </w:r>
      <w:r w:rsidRPr="00492A34">
        <w:rPr>
          <w:rFonts w:asciiTheme="majorBidi" w:hAnsiTheme="majorBidi" w:cstheme="majorBidi"/>
          <w:szCs w:val="21"/>
        </w:rPr>
        <w:t>应理解为涉及相同当事方、相同事实和相同的实质性权利。</w:t>
      </w:r>
      <w:r w:rsidRPr="00492A34">
        <w:rPr>
          <w:rStyle w:val="a8"/>
          <w:rFonts w:asciiTheme="majorBidi" w:eastAsia="宋体" w:hAnsiTheme="majorBidi" w:cstheme="majorBidi"/>
          <w:szCs w:val="21"/>
        </w:rPr>
        <w:footnoteReference w:id="62"/>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34.</w:t>
      </w:r>
      <w:r w:rsidR="00441914">
        <w:rPr>
          <w:rFonts w:asciiTheme="majorBidi" w:hAnsiTheme="majorBidi" w:cstheme="majorBidi"/>
          <w:szCs w:val="21"/>
        </w:rPr>
        <w:t xml:space="preserve">  </w:t>
      </w:r>
      <w:r w:rsidRPr="00492A34">
        <w:rPr>
          <w:rFonts w:asciiTheme="majorBidi" w:hAnsiTheme="majorBidi" w:cstheme="majorBidi"/>
          <w:szCs w:val="21"/>
        </w:rPr>
        <w:t>根据《公约》第</w:t>
      </w:r>
      <w:r w:rsidRPr="00492A34">
        <w:rPr>
          <w:rFonts w:asciiTheme="majorBidi" w:hAnsiTheme="majorBidi" w:cstheme="majorBidi"/>
          <w:szCs w:val="21"/>
        </w:rPr>
        <w:t>22</w:t>
      </w:r>
      <w:r w:rsidRPr="00492A34">
        <w:rPr>
          <w:rFonts w:asciiTheme="majorBidi" w:hAnsiTheme="majorBidi" w:cstheme="majorBidi"/>
          <w:szCs w:val="21"/>
        </w:rPr>
        <w:t>条第</w:t>
      </w:r>
      <w:r w:rsidRPr="00492A34">
        <w:rPr>
          <w:rFonts w:asciiTheme="majorBidi" w:hAnsiTheme="majorBidi" w:cstheme="majorBidi"/>
          <w:szCs w:val="21"/>
        </w:rPr>
        <w:t>5</w:t>
      </w:r>
      <w:r w:rsidRPr="00492A34">
        <w:rPr>
          <w:rFonts w:asciiTheme="majorBidi" w:hAnsiTheme="majorBidi" w:cstheme="majorBidi"/>
          <w:szCs w:val="21"/>
        </w:rPr>
        <w:t>款</w:t>
      </w:r>
      <w:r w:rsidRPr="00492A34">
        <w:rPr>
          <w:rFonts w:asciiTheme="majorBidi" w:hAnsiTheme="majorBidi" w:cstheme="majorBidi"/>
          <w:szCs w:val="21"/>
        </w:rPr>
        <w:t>(b)</w:t>
      </w:r>
      <w:r w:rsidRPr="00492A34">
        <w:rPr>
          <w:rFonts w:asciiTheme="majorBidi" w:hAnsiTheme="majorBidi" w:cstheme="majorBidi"/>
          <w:szCs w:val="21"/>
        </w:rPr>
        <w:t>项，申诉人必须用尽法律和实践中规定的所有可提供有效救济的国内补救办法。</w:t>
      </w:r>
      <w:r w:rsidRPr="00492A34">
        <w:rPr>
          <w:rStyle w:val="a8"/>
          <w:rFonts w:asciiTheme="majorBidi" w:eastAsia="宋体" w:hAnsiTheme="majorBidi" w:cstheme="majorBidi"/>
          <w:szCs w:val="21"/>
        </w:rPr>
        <w:footnoteReference w:id="63"/>
      </w:r>
      <w:r w:rsidR="00375E57">
        <w:rPr>
          <w:rFonts w:asciiTheme="majorBidi" w:hAnsiTheme="majorBidi" w:cstheme="majorBidi" w:hint="eastAsia"/>
          <w:szCs w:val="21"/>
        </w:rPr>
        <w:t xml:space="preserve"> </w:t>
      </w:r>
      <w:r w:rsidRPr="00492A34">
        <w:rPr>
          <w:rFonts w:asciiTheme="majorBidi" w:hAnsiTheme="majorBidi" w:cstheme="majorBidi"/>
          <w:szCs w:val="21"/>
        </w:rPr>
        <w:t>第</w:t>
      </w:r>
      <w:r w:rsidRPr="00492A34">
        <w:rPr>
          <w:rFonts w:asciiTheme="majorBidi" w:hAnsiTheme="majorBidi" w:cstheme="majorBidi"/>
          <w:szCs w:val="21"/>
        </w:rPr>
        <w:t>22</w:t>
      </w:r>
      <w:r w:rsidRPr="00492A34">
        <w:rPr>
          <w:rFonts w:asciiTheme="majorBidi" w:hAnsiTheme="majorBidi" w:cstheme="majorBidi"/>
          <w:szCs w:val="21"/>
        </w:rPr>
        <w:t>条第</w:t>
      </w:r>
      <w:r w:rsidRPr="00492A34">
        <w:rPr>
          <w:rFonts w:asciiTheme="majorBidi" w:hAnsiTheme="majorBidi" w:cstheme="majorBidi"/>
          <w:szCs w:val="21"/>
        </w:rPr>
        <w:t>5</w:t>
      </w:r>
      <w:r w:rsidRPr="00492A34">
        <w:rPr>
          <w:rFonts w:asciiTheme="majorBidi" w:hAnsiTheme="majorBidi" w:cstheme="majorBidi"/>
          <w:szCs w:val="21"/>
        </w:rPr>
        <w:t>款</w:t>
      </w:r>
      <w:r w:rsidRPr="00492A34">
        <w:rPr>
          <w:rFonts w:asciiTheme="majorBidi" w:hAnsiTheme="majorBidi" w:cstheme="majorBidi"/>
          <w:szCs w:val="21"/>
        </w:rPr>
        <w:t>(b)</w:t>
      </w:r>
      <w:r w:rsidRPr="00492A34">
        <w:rPr>
          <w:rFonts w:asciiTheme="majorBidi" w:hAnsiTheme="majorBidi" w:cstheme="majorBidi"/>
          <w:szCs w:val="21"/>
        </w:rPr>
        <w:t>项还规定，如果补救办法的施行受到不合理拖延或不可能给违反《公约》行为的受害者提供有效救济，此规则不适用。</w:t>
      </w:r>
      <w:r w:rsidRPr="00492A34">
        <w:rPr>
          <w:rStyle w:val="a8"/>
          <w:rFonts w:asciiTheme="majorBidi" w:eastAsia="宋体" w:hAnsiTheme="majorBidi" w:cstheme="majorBidi"/>
          <w:szCs w:val="21"/>
        </w:rPr>
        <w:footnoteReference w:id="64"/>
      </w:r>
      <w:r w:rsidR="00375E57">
        <w:rPr>
          <w:rFonts w:asciiTheme="majorBidi" w:hAnsiTheme="majorBidi" w:cstheme="majorBidi"/>
          <w:szCs w:val="21"/>
        </w:rPr>
        <w:t xml:space="preserve"> </w:t>
      </w:r>
      <w:r w:rsidRPr="00492A34">
        <w:rPr>
          <w:rFonts w:asciiTheme="majorBidi" w:hAnsiTheme="majorBidi" w:cstheme="majorBidi"/>
          <w:szCs w:val="21"/>
        </w:rPr>
        <w:t>就《公约》第</w:t>
      </w:r>
      <w:r w:rsidRPr="00492A34">
        <w:rPr>
          <w:rFonts w:asciiTheme="majorBidi" w:hAnsiTheme="majorBidi" w:cstheme="majorBidi"/>
          <w:szCs w:val="21"/>
        </w:rPr>
        <w:t>3</w:t>
      </w:r>
      <w:r w:rsidRPr="00492A34">
        <w:rPr>
          <w:rFonts w:asciiTheme="majorBidi" w:hAnsiTheme="majorBidi" w:cstheme="majorBidi"/>
          <w:szCs w:val="21"/>
        </w:rPr>
        <w:t>条而言，委员会认为，用尽国内补救办法意味着，申诉人已提出申请，要求获得与在被递解国遭受酷刑的风险直接相关的补救办法，而不是使申诉人可以出于其他原因留在遣送国的补救办法。</w:t>
      </w:r>
      <w:r w:rsidRPr="00492A34">
        <w:rPr>
          <w:rStyle w:val="a8"/>
          <w:rFonts w:asciiTheme="majorBidi" w:eastAsia="宋体" w:hAnsiTheme="majorBidi" w:cstheme="majorBidi"/>
          <w:szCs w:val="21"/>
        </w:rPr>
        <w:footnoteReference w:id="65"/>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35.</w:t>
      </w:r>
      <w:r w:rsidR="00441914">
        <w:rPr>
          <w:rFonts w:asciiTheme="majorBidi" w:hAnsiTheme="majorBidi" w:cstheme="majorBidi"/>
          <w:szCs w:val="21"/>
        </w:rPr>
        <w:t xml:space="preserve">  </w:t>
      </w:r>
      <w:r w:rsidRPr="00492A34">
        <w:rPr>
          <w:rFonts w:asciiTheme="majorBidi" w:hAnsiTheme="majorBidi" w:cstheme="majorBidi"/>
          <w:szCs w:val="21"/>
        </w:rPr>
        <w:t>委员会还认为，在执行</w:t>
      </w:r>
      <w:r w:rsidRPr="00492A34">
        <w:rPr>
          <w:rFonts w:asciiTheme="majorBidi" w:hAnsiTheme="majorBidi" w:cstheme="majorBidi" w:hint="eastAsia"/>
          <w:szCs w:val="21"/>
        </w:rPr>
        <w:t>“</w:t>
      </w:r>
      <w:r w:rsidRPr="00492A34">
        <w:rPr>
          <w:rFonts w:asciiTheme="majorBidi" w:hAnsiTheme="majorBidi" w:cstheme="majorBidi"/>
          <w:szCs w:val="21"/>
        </w:rPr>
        <w:t>不推回</w:t>
      </w:r>
      <w:r w:rsidRPr="00492A34">
        <w:rPr>
          <w:rFonts w:asciiTheme="majorBidi" w:hAnsiTheme="majorBidi" w:cstheme="majorBidi" w:hint="eastAsia"/>
          <w:szCs w:val="21"/>
        </w:rPr>
        <w:t>”</w:t>
      </w:r>
      <w:r w:rsidRPr="00492A34">
        <w:rPr>
          <w:rFonts w:asciiTheme="majorBidi" w:hAnsiTheme="majorBidi" w:cstheme="majorBidi"/>
          <w:szCs w:val="21"/>
        </w:rPr>
        <w:t>原则方面的有效补救办法应该是这样一种救济手段：如有充分理由相信申诉人若被递解至另一国，其本人将有遭受酷刑的危险，这种救济手段可在实践中防止申诉人被递解出境。这种救济手段应是一项基于法律的权利，而不是有关当局做出的特许让步，</w:t>
      </w:r>
      <w:r w:rsidRPr="00492A34">
        <w:rPr>
          <w:rStyle w:val="a8"/>
          <w:rFonts w:asciiTheme="majorBidi" w:eastAsia="宋体" w:hAnsiTheme="majorBidi" w:cstheme="majorBidi"/>
          <w:szCs w:val="21"/>
        </w:rPr>
        <w:footnoteReference w:id="66"/>
      </w:r>
      <w:r w:rsidR="00375E57">
        <w:rPr>
          <w:rFonts w:asciiTheme="majorBidi" w:hAnsiTheme="majorBidi" w:cstheme="majorBidi" w:hint="eastAsia"/>
          <w:szCs w:val="21"/>
        </w:rPr>
        <w:t xml:space="preserve"> </w:t>
      </w:r>
      <w:r w:rsidRPr="00492A34">
        <w:rPr>
          <w:rFonts w:asciiTheme="majorBidi" w:hAnsiTheme="majorBidi" w:cstheme="majorBidi"/>
          <w:szCs w:val="21"/>
        </w:rPr>
        <w:t>在实践中应该可以顺利获得，不存在任何性质的障碍。</w:t>
      </w:r>
    </w:p>
    <w:p w:rsidR="00492A34" w:rsidRPr="00492A34" w:rsidRDefault="00492A34" w:rsidP="0067330F">
      <w:pPr>
        <w:pStyle w:val="H1GC"/>
      </w:pPr>
      <w:r w:rsidRPr="00492A34">
        <w:tab/>
      </w:r>
      <w:bookmarkStart w:id="15" w:name="_Toc516672810"/>
      <w:r w:rsidRPr="00492A34">
        <w:t>B.</w:t>
      </w:r>
      <w:r w:rsidRPr="00492A34">
        <w:tab/>
      </w:r>
      <w:bookmarkEnd w:id="15"/>
      <w:r w:rsidRPr="00492A34">
        <w:t>临时保护措施</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36.</w:t>
      </w:r>
      <w:r w:rsidR="00441914">
        <w:rPr>
          <w:rFonts w:asciiTheme="majorBidi" w:hAnsiTheme="majorBidi" w:cstheme="majorBidi"/>
          <w:szCs w:val="21"/>
        </w:rPr>
        <w:t xml:space="preserve">  </w:t>
      </w:r>
      <w:r w:rsidRPr="00492A34">
        <w:rPr>
          <w:rFonts w:asciiTheme="majorBidi" w:hAnsiTheme="majorBidi" w:cstheme="majorBidi"/>
          <w:szCs w:val="21"/>
        </w:rPr>
        <w:t>若委员会或委员会指定的成员根据委员会议事规则第</w:t>
      </w:r>
      <w:r w:rsidRPr="00492A34">
        <w:rPr>
          <w:rFonts w:asciiTheme="majorBidi" w:hAnsiTheme="majorBidi" w:cstheme="majorBidi"/>
          <w:szCs w:val="21"/>
        </w:rPr>
        <w:t>114</w:t>
      </w:r>
      <w:r w:rsidRPr="00492A34">
        <w:rPr>
          <w:rFonts w:asciiTheme="majorBidi" w:hAnsiTheme="majorBidi" w:cstheme="majorBidi"/>
          <w:szCs w:val="21"/>
        </w:rPr>
        <w:t>条，要求有关缔约国在现有资料表明已经可以执行国内当局关于递解出境的决定时，紧急考虑采取委员会认为必要的临时措施，以免对所控违反《公约》第</w:t>
      </w:r>
      <w:r w:rsidRPr="00492A34">
        <w:rPr>
          <w:rFonts w:asciiTheme="majorBidi" w:hAnsiTheme="majorBidi" w:cstheme="majorBidi"/>
          <w:szCs w:val="21"/>
        </w:rPr>
        <w:t>3</w:t>
      </w:r>
      <w:r w:rsidRPr="00492A34">
        <w:rPr>
          <w:rFonts w:asciiTheme="majorBidi" w:hAnsiTheme="majorBidi" w:cstheme="majorBidi"/>
          <w:szCs w:val="21"/>
        </w:rPr>
        <w:t>条行为的受害者造成不可弥补的损害，缔约国应真诚遵守委员会的要求。</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37.</w:t>
      </w:r>
      <w:r w:rsidR="00441914">
        <w:rPr>
          <w:rFonts w:asciiTheme="majorBidi" w:hAnsiTheme="majorBidi" w:cstheme="majorBidi"/>
          <w:szCs w:val="21"/>
        </w:rPr>
        <w:t xml:space="preserve">  </w:t>
      </w:r>
      <w:r w:rsidRPr="00492A34">
        <w:rPr>
          <w:rFonts w:asciiTheme="majorBidi" w:hAnsiTheme="majorBidi" w:cstheme="majorBidi"/>
          <w:szCs w:val="21"/>
        </w:rPr>
        <w:t>缔约国不遵守委员会的要求会严重损害和妨碍委员会审议意见的效力，并令人严重怀疑缔约国是否愿意真诚执行《公约》第</w:t>
      </w:r>
      <w:r w:rsidRPr="00492A34">
        <w:rPr>
          <w:rFonts w:asciiTheme="majorBidi" w:hAnsiTheme="majorBidi" w:cstheme="majorBidi"/>
          <w:szCs w:val="21"/>
        </w:rPr>
        <w:t>22</w:t>
      </w:r>
      <w:r w:rsidRPr="00492A34">
        <w:rPr>
          <w:rFonts w:asciiTheme="majorBidi" w:hAnsiTheme="majorBidi" w:cstheme="majorBidi"/>
          <w:szCs w:val="21"/>
        </w:rPr>
        <w:t>条。</w:t>
      </w:r>
      <w:r w:rsidRPr="00492A34">
        <w:rPr>
          <w:rStyle w:val="a8"/>
          <w:rFonts w:asciiTheme="majorBidi" w:eastAsia="宋体" w:hAnsiTheme="majorBidi" w:cstheme="majorBidi"/>
          <w:szCs w:val="21"/>
        </w:rPr>
        <w:footnoteReference w:id="67"/>
      </w:r>
      <w:r w:rsidR="00375E57">
        <w:rPr>
          <w:rFonts w:asciiTheme="majorBidi" w:hAnsiTheme="majorBidi" w:cstheme="majorBidi" w:hint="eastAsia"/>
          <w:szCs w:val="21"/>
        </w:rPr>
        <w:t xml:space="preserve"> </w:t>
      </w:r>
      <w:r w:rsidRPr="00492A34">
        <w:rPr>
          <w:rFonts w:asciiTheme="majorBidi" w:hAnsiTheme="majorBidi" w:cstheme="majorBidi"/>
          <w:szCs w:val="21"/>
        </w:rPr>
        <w:t>委员会因此做出决定，不遵守委员会采取临时措施的要求，构成违反第</w:t>
      </w:r>
      <w:r w:rsidRPr="00492A34">
        <w:rPr>
          <w:rFonts w:asciiTheme="majorBidi" w:hAnsiTheme="majorBidi" w:cstheme="majorBidi"/>
          <w:szCs w:val="21"/>
        </w:rPr>
        <w:t>22</w:t>
      </w:r>
      <w:r w:rsidRPr="00492A34">
        <w:rPr>
          <w:rFonts w:asciiTheme="majorBidi" w:hAnsiTheme="majorBidi" w:cstheme="majorBidi"/>
          <w:szCs w:val="21"/>
        </w:rPr>
        <w:t>条的行为。</w:t>
      </w:r>
      <w:r w:rsidRPr="00492A34">
        <w:rPr>
          <w:rStyle w:val="a8"/>
          <w:rFonts w:asciiTheme="majorBidi" w:eastAsia="宋体" w:hAnsiTheme="majorBidi" w:cstheme="majorBidi"/>
          <w:szCs w:val="21"/>
        </w:rPr>
        <w:footnoteReference w:id="68"/>
      </w:r>
    </w:p>
    <w:p w:rsidR="00492A34" w:rsidRPr="0067330F" w:rsidRDefault="00492A34" w:rsidP="0067330F">
      <w:pPr>
        <w:pStyle w:val="H1GC"/>
      </w:pPr>
      <w:r w:rsidRPr="0067330F">
        <w:tab/>
      </w:r>
      <w:bookmarkStart w:id="16" w:name="_Toc516672811"/>
      <w:r w:rsidRPr="0067330F">
        <w:t>C.</w:t>
      </w:r>
      <w:r w:rsidRPr="0067330F">
        <w:tab/>
      </w:r>
      <w:r w:rsidRPr="0067330F">
        <w:t>实质问题</w:t>
      </w:r>
      <w:bookmarkEnd w:id="16"/>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38.</w:t>
      </w:r>
      <w:r w:rsidR="00441914">
        <w:rPr>
          <w:rFonts w:asciiTheme="majorBidi" w:hAnsiTheme="majorBidi" w:cstheme="majorBidi"/>
          <w:szCs w:val="21"/>
        </w:rPr>
        <w:t xml:space="preserve">  </w:t>
      </w:r>
      <w:r w:rsidRPr="00492A34">
        <w:rPr>
          <w:rFonts w:asciiTheme="majorBidi" w:hAnsiTheme="majorBidi" w:cstheme="majorBidi"/>
          <w:szCs w:val="21"/>
        </w:rPr>
        <w:t>在将《公约》第</w:t>
      </w:r>
      <w:r w:rsidRPr="00492A34">
        <w:rPr>
          <w:rFonts w:asciiTheme="majorBidi" w:hAnsiTheme="majorBidi" w:cstheme="majorBidi"/>
          <w:szCs w:val="21"/>
        </w:rPr>
        <w:t>3</w:t>
      </w:r>
      <w:r w:rsidRPr="00492A34">
        <w:rPr>
          <w:rFonts w:asciiTheme="majorBidi" w:hAnsiTheme="majorBidi" w:cstheme="majorBidi"/>
          <w:szCs w:val="21"/>
        </w:rPr>
        <w:t>条适用于根据第</w:t>
      </w:r>
      <w:r w:rsidRPr="00492A34">
        <w:rPr>
          <w:rFonts w:asciiTheme="majorBidi" w:hAnsiTheme="majorBidi" w:cstheme="majorBidi"/>
          <w:szCs w:val="21"/>
        </w:rPr>
        <w:t>22</w:t>
      </w:r>
      <w:r w:rsidRPr="00492A34">
        <w:rPr>
          <w:rFonts w:asciiTheme="majorBidi" w:hAnsiTheme="majorBidi" w:cstheme="majorBidi"/>
          <w:szCs w:val="21"/>
        </w:rPr>
        <w:t>条所提交来文的实质问题方面，举证责任由来文提交人承担，提交人必须提出可以论证的案件，</w:t>
      </w:r>
      <w:r w:rsidRPr="00492A34">
        <w:rPr>
          <w:rStyle w:val="a8"/>
          <w:rFonts w:asciiTheme="majorBidi" w:eastAsia="宋体" w:hAnsiTheme="majorBidi" w:cstheme="majorBidi"/>
          <w:szCs w:val="21"/>
        </w:rPr>
        <w:footnoteReference w:id="69"/>
      </w:r>
      <w:r w:rsidR="00375E57">
        <w:rPr>
          <w:rFonts w:asciiTheme="majorBidi" w:hAnsiTheme="majorBidi" w:cstheme="majorBidi" w:hint="eastAsia"/>
          <w:szCs w:val="21"/>
        </w:rPr>
        <w:t xml:space="preserve"> </w:t>
      </w:r>
      <w:r w:rsidRPr="00492A34">
        <w:rPr>
          <w:rFonts w:asciiTheme="majorBidi" w:hAnsiTheme="majorBidi" w:cstheme="majorBidi"/>
          <w:szCs w:val="21"/>
        </w:rPr>
        <w:t>即提出确凿证据表明遭受酷刑的危险是可预见、现实存在、针对个人、而且真实的。然而，当申诉人无法就其案件提供详细资料时，例如当申诉人已证明自己无法获得与其酷刑指控有关的文件或者已被剥夺自由时，则应倒置举证责任，</w:t>
      </w:r>
      <w:r w:rsidRPr="00492A34">
        <w:rPr>
          <w:rStyle w:val="a8"/>
          <w:rFonts w:asciiTheme="majorBidi" w:eastAsia="宋体" w:hAnsiTheme="majorBidi" w:cstheme="majorBidi"/>
          <w:szCs w:val="21"/>
        </w:rPr>
        <w:footnoteReference w:id="70"/>
      </w:r>
      <w:r w:rsidR="00375E57">
        <w:rPr>
          <w:rFonts w:asciiTheme="majorBidi" w:hAnsiTheme="majorBidi" w:cstheme="majorBidi" w:hint="eastAsia"/>
          <w:szCs w:val="21"/>
        </w:rPr>
        <w:t xml:space="preserve"> </w:t>
      </w:r>
      <w:r w:rsidRPr="00492A34">
        <w:rPr>
          <w:rFonts w:asciiTheme="majorBidi" w:hAnsiTheme="majorBidi" w:cstheme="majorBidi"/>
          <w:szCs w:val="21"/>
        </w:rPr>
        <w:t>有关缔约国须调查指控并核实来文所依据的信息。</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39.</w:t>
      </w:r>
      <w:r w:rsidR="00441914">
        <w:rPr>
          <w:rFonts w:asciiTheme="majorBidi" w:hAnsiTheme="majorBidi" w:cstheme="majorBidi"/>
          <w:szCs w:val="21"/>
        </w:rPr>
        <w:t xml:space="preserve">  </w:t>
      </w:r>
      <w:r w:rsidRPr="00492A34">
        <w:rPr>
          <w:rFonts w:asciiTheme="majorBidi" w:hAnsiTheme="majorBidi" w:cstheme="majorBidi"/>
          <w:szCs w:val="21"/>
        </w:rPr>
        <w:t>缔约国有责任通过国家一级的行政和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司法程序，评估是否有充分理由相信申诉人在被递解国将面临可预见、现实存在、针对个人、真实的遭受酷刑的风险。</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40.</w:t>
      </w:r>
      <w:r w:rsidR="00441914">
        <w:rPr>
          <w:rFonts w:asciiTheme="majorBidi" w:hAnsiTheme="majorBidi" w:cstheme="majorBidi"/>
          <w:szCs w:val="21"/>
        </w:rPr>
        <w:t xml:space="preserve">  </w:t>
      </w:r>
      <w:r w:rsidRPr="00492A34">
        <w:rPr>
          <w:rFonts w:asciiTheme="majorBidi" w:hAnsiTheme="majorBidi" w:cstheme="majorBidi"/>
          <w:szCs w:val="21"/>
        </w:rPr>
        <w:t>缔约国应在其评估程序中向当事人提供基本保证和保障措施，特别是在当事人被剥夺自由或处于特别弱势的情况下，例如当事人属于寻求庇护者、无人陪伴的未成年人、遭受暴力侵害的妇女或残疾人</w:t>
      </w:r>
      <w:r w:rsidRPr="00492A34">
        <w:rPr>
          <w:rFonts w:asciiTheme="majorBidi" w:hAnsiTheme="majorBidi" w:cstheme="majorBidi"/>
          <w:szCs w:val="21"/>
        </w:rPr>
        <w:t>(</w:t>
      </w:r>
      <w:r w:rsidRPr="00492A34">
        <w:rPr>
          <w:rFonts w:asciiTheme="majorBidi" w:hAnsiTheme="majorBidi" w:cstheme="majorBidi"/>
          <w:szCs w:val="21"/>
        </w:rPr>
        <w:t>保护措施</w:t>
      </w:r>
      <w:r w:rsidRPr="00492A34">
        <w:rPr>
          <w:rFonts w:asciiTheme="majorBidi" w:hAnsiTheme="majorBidi" w:cstheme="majorBidi"/>
          <w:szCs w:val="21"/>
        </w:rPr>
        <w:t>)</w:t>
      </w:r>
      <w:r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71"/>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41.</w:t>
      </w:r>
      <w:r w:rsidR="00441914">
        <w:rPr>
          <w:rFonts w:asciiTheme="majorBidi" w:hAnsiTheme="majorBidi" w:cstheme="majorBidi"/>
          <w:szCs w:val="21"/>
        </w:rPr>
        <w:t xml:space="preserve">  </w:t>
      </w:r>
      <w:r w:rsidRPr="00492A34">
        <w:rPr>
          <w:rFonts w:asciiTheme="majorBidi" w:hAnsiTheme="majorBidi" w:cstheme="majorBidi"/>
          <w:szCs w:val="21"/>
        </w:rPr>
        <w:t>保证和保障措施应包括为处境危险严峻的人提供语言、法律、医疗和社会方面的援助，必要时还应包括经济援助，以及在合理时限内就递解决定要求救济的权利，并具有暂缓执行递解令的效力。特别是无论当局对指控可信度的评估结果如何，应始终确保由合格的医生进行检查，包括应申诉人的要求进行检查，以证明申诉人遭受的酷刑，</w:t>
      </w:r>
      <w:r w:rsidRPr="00492A34">
        <w:rPr>
          <w:rStyle w:val="a8"/>
          <w:rFonts w:asciiTheme="majorBidi" w:eastAsia="宋体" w:hAnsiTheme="majorBidi" w:cstheme="majorBidi"/>
          <w:szCs w:val="21"/>
        </w:rPr>
        <w:footnoteReference w:id="72"/>
      </w:r>
      <w:r w:rsidR="00375E57">
        <w:rPr>
          <w:rFonts w:asciiTheme="majorBidi" w:hAnsiTheme="majorBidi" w:cstheme="majorBidi" w:hint="eastAsia"/>
          <w:szCs w:val="21"/>
        </w:rPr>
        <w:t xml:space="preserve"> </w:t>
      </w:r>
      <w:r w:rsidRPr="00492A34">
        <w:rPr>
          <w:rFonts w:asciiTheme="majorBidi" w:hAnsiTheme="majorBidi" w:cstheme="majorBidi"/>
          <w:szCs w:val="21"/>
        </w:rPr>
        <w:t>以便就递解案件做出决定的当局能够根据医学检查和心理检查的结果完成酷刑风险评估，不存在任何合理疑问。</w:t>
      </w:r>
      <w:r w:rsidRPr="00492A34">
        <w:rPr>
          <w:rStyle w:val="a8"/>
          <w:rFonts w:asciiTheme="majorBidi" w:eastAsia="宋体" w:hAnsiTheme="majorBidi" w:cstheme="majorBidi"/>
          <w:szCs w:val="21"/>
        </w:rPr>
        <w:footnoteReference w:id="73"/>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42.</w:t>
      </w:r>
      <w:r w:rsidR="00441914">
        <w:rPr>
          <w:rFonts w:asciiTheme="majorBidi" w:hAnsiTheme="majorBidi" w:cstheme="majorBidi"/>
          <w:szCs w:val="21"/>
        </w:rPr>
        <w:t xml:space="preserve">  </w:t>
      </w:r>
      <w:r w:rsidRPr="00492A34">
        <w:rPr>
          <w:rFonts w:asciiTheme="majorBidi" w:hAnsiTheme="majorBidi" w:cstheme="majorBidi"/>
          <w:szCs w:val="21"/>
        </w:rPr>
        <w:t>酷刑受害者和其他弱势人员经常患有创伤后应激障碍，可能导致包括非自愿回避和解离在内的多种症状。这些症状可能会影响其披露所有相关细节或在整个诉讼过程中保持讲述内容前后一致的能力。为确保酷刑受害者或其他弱势人员得到有效补救，缔约国应避免采用标准化的可信度评估程序来确定不推回申请的有效性。对于提交人的指控中可能存在事实上的矛盾和不一致之处，缔约国应该理解，酷刑受害者很少能够完全准确地叙述事实。</w:t>
      </w:r>
      <w:r w:rsidRPr="00492A34">
        <w:rPr>
          <w:rStyle w:val="a8"/>
          <w:rFonts w:asciiTheme="majorBidi" w:eastAsia="宋体" w:hAnsiTheme="majorBidi" w:cstheme="majorBidi"/>
          <w:szCs w:val="21"/>
        </w:rPr>
        <w:footnoteReference w:id="74"/>
      </w:r>
    </w:p>
    <w:p w:rsidR="00492A34" w:rsidRPr="00492A34" w:rsidRDefault="00492A34" w:rsidP="00375E57">
      <w:pPr>
        <w:pStyle w:val="SingleTxtGC"/>
        <w:rPr>
          <w:rFonts w:asciiTheme="majorBidi" w:hAnsiTheme="majorBidi" w:cstheme="majorBidi"/>
          <w:szCs w:val="21"/>
        </w:rPr>
      </w:pPr>
      <w:r w:rsidRPr="00492A34">
        <w:rPr>
          <w:rFonts w:asciiTheme="majorBidi" w:hAnsiTheme="majorBidi" w:cstheme="majorBidi"/>
          <w:szCs w:val="21"/>
        </w:rPr>
        <w:t>43.</w:t>
      </w:r>
      <w:r w:rsidR="00441914">
        <w:rPr>
          <w:rFonts w:asciiTheme="majorBidi" w:hAnsiTheme="majorBidi" w:cstheme="majorBidi"/>
          <w:szCs w:val="21"/>
        </w:rPr>
        <w:t xml:space="preserve">  </w:t>
      </w:r>
      <w:r w:rsidRPr="00492A34">
        <w:rPr>
          <w:rFonts w:asciiTheme="majorBidi" w:hAnsiTheme="majorBidi" w:cstheme="majorBidi"/>
          <w:szCs w:val="21"/>
        </w:rPr>
        <w:t>委员会认为，要确定是否有充分理由相信某人被递解后有遭受酷刑的风险，关键在于有关国家是否存在《公约》第</w:t>
      </w:r>
      <w:r w:rsidRPr="00492A34">
        <w:rPr>
          <w:rFonts w:asciiTheme="majorBidi" w:hAnsiTheme="majorBidi" w:cstheme="majorBidi"/>
          <w:szCs w:val="21"/>
        </w:rPr>
        <w:t>3</w:t>
      </w:r>
      <w:r w:rsidRPr="00492A34">
        <w:rPr>
          <w:rFonts w:asciiTheme="majorBidi" w:hAnsiTheme="majorBidi" w:cstheme="majorBidi"/>
          <w:szCs w:val="21"/>
        </w:rPr>
        <w:t>条第</w:t>
      </w:r>
      <w:r w:rsidRPr="00492A34">
        <w:rPr>
          <w:rFonts w:asciiTheme="majorBidi" w:hAnsiTheme="majorBidi" w:cstheme="majorBidi"/>
          <w:szCs w:val="21"/>
        </w:rPr>
        <w:t>2</w:t>
      </w:r>
      <w:r w:rsidRPr="00492A34">
        <w:rPr>
          <w:rFonts w:asciiTheme="majorBidi" w:hAnsiTheme="majorBidi" w:cstheme="majorBidi"/>
          <w:szCs w:val="21"/>
        </w:rPr>
        <w:t>款所述一贯严重</w:t>
      </w:r>
      <w:r w:rsidRPr="001E62D6">
        <w:rPr>
          <w:rFonts w:asciiTheme="majorBidi" w:hAnsiTheme="majorBidi" w:cstheme="majorBidi"/>
          <w:spacing w:val="-2"/>
          <w:szCs w:val="21"/>
        </w:rPr>
        <w:t>、公然或大规模侵犯人权的情形。此类情形包括但不限于：</w:t>
      </w:r>
      <w:r w:rsidRPr="001E62D6">
        <w:rPr>
          <w:rFonts w:asciiTheme="majorBidi" w:hAnsiTheme="majorBidi" w:cstheme="majorBidi"/>
          <w:spacing w:val="-2"/>
          <w:szCs w:val="21"/>
        </w:rPr>
        <w:t xml:space="preserve">(a) </w:t>
      </w:r>
      <w:r w:rsidRPr="001E62D6">
        <w:rPr>
          <w:rFonts w:asciiTheme="majorBidi" w:hAnsiTheme="majorBidi" w:cstheme="majorBidi"/>
          <w:spacing w:val="-2"/>
          <w:szCs w:val="21"/>
        </w:rPr>
        <w:t>普遍使用酷刑</w:t>
      </w:r>
      <w:r w:rsidRPr="001E62D6">
        <w:rPr>
          <w:rStyle w:val="a8"/>
          <w:rFonts w:asciiTheme="majorBidi" w:eastAsia="宋体" w:hAnsiTheme="majorBidi" w:cstheme="majorBidi"/>
          <w:spacing w:val="-2"/>
          <w:szCs w:val="21"/>
        </w:rPr>
        <w:footnoteReference w:id="75"/>
      </w:r>
      <w:r w:rsidR="00375E57" w:rsidRPr="001E62D6">
        <w:rPr>
          <w:rFonts w:asciiTheme="majorBidi" w:hAnsiTheme="majorBidi" w:cstheme="majorBidi" w:hint="eastAsia"/>
          <w:spacing w:val="-2"/>
          <w:szCs w:val="21"/>
        </w:rPr>
        <w:t xml:space="preserve"> </w:t>
      </w:r>
      <w:r w:rsidRPr="001E62D6">
        <w:rPr>
          <w:rFonts w:asciiTheme="majorBidi" w:hAnsiTheme="majorBidi" w:cstheme="majorBidi"/>
          <w:spacing w:val="-2"/>
          <w:szCs w:val="21"/>
        </w:rPr>
        <w:t>且肇事者逍遥法外</w:t>
      </w:r>
      <w:r w:rsidR="00375E57" w:rsidRPr="001E62D6">
        <w:rPr>
          <w:rFonts w:asciiTheme="majorBidi" w:hAnsiTheme="majorBidi" w:cstheme="majorBidi"/>
          <w:spacing w:val="-2"/>
          <w:szCs w:val="21"/>
        </w:rPr>
        <w:t>；</w:t>
      </w:r>
      <w:r w:rsidRPr="001E62D6">
        <w:rPr>
          <w:rStyle w:val="a8"/>
          <w:rFonts w:asciiTheme="majorBidi" w:eastAsia="宋体" w:hAnsiTheme="majorBidi" w:cstheme="majorBidi"/>
          <w:spacing w:val="-2"/>
          <w:szCs w:val="21"/>
        </w:rPr>
        <w:footnoteReference w:id="76"/>
      </w:r>
      <w:r w:rsidR="00375E57" w:rsidRPr="001E62D6">
        <w:rPr>
          <w:rFonts w:asciiTheme="majorBidi" w:hAnsiTheme="majorBidi" w:cstheme="majorBidi"/>
          <w:spacing w:val="-2"/>
          <w:szCs w:val="21"/>
        </w:rPr>
        <w:t xml:space="preserve"> </w:t>
      </w:r>
      <w:r w:rsidRPr="001E62D6">
        <w:rPr>
          <w:rFonts w:asciiTheme="majorBidi" w:hAnsiTheme="majorBidi" w:cstheme="majorBidi"/>
          <w:spacing w:val="-2"/>
          <w:szCs w:val="21"/>
        </w:rPr>
        <w:t xml:space="preserve">(b) </w:t>
      </w:r>
      <w:r w:rsidRPr="001E62D6">
        <w:rPr>
          <w:rFonts w:asciiTheme="majorBidi" w:hAnsiTheme="majorBidi" w:cstheme="majorBidi"/>
          <w:spacing w:val="-2"/>
          <w:szCs w:val="21"/>
        </w:rPr>
        <w:t>骚扰和暴力侵害少数群体</w:t>
      </w:r>
      <w:r w:rsidR="00375E57" w:rsidRPr="001E62D6">
        <w:rPr>
          <w:rFonts w:asciiTheme="majorBidi" w:hAnsiTheme="majorBidi" w:cstheme="majorBidi"/>
          <w:spacing w:val="-2"/>
          <w:szCs w:val="21"/>
        </w:rPr>
        <w:t>；</w:t>
      </w:r>
      <w:r w:rsidRPr="001E62D6">
        <w:rPr>
          <w:rStyle w:val="a8"/>
          <w:rFonts w:asciiTheme="majorBidi" w:eastAsia="宋体" w:hAnsiTheme="majorBidi" w:cstheme="majorBidi"/>
          <w:spacing w:val="-2"/>
          <w:szCs w:val="21"/>
        </w:rPr>
        <w:footnoteReference w:id="77"/>
      </w:r>
      <w:r w:rsidR="00375E57" w:rsidRPr="001E62D6">
        <w:rPr>
          <w:rFonts w:asciiTheme="majorBidi" w:hAnsiTheme="majorBidi" w:cstheme="majorBidi"/>
          <w:spacing w:val="-2"/>
          <w:szCs w:val="21"/>
        </w:rPr>
        <w:t xml:space="preserve"> </w:t>
      </w:r>
      <w:r w:rsidRPr="001E62D6">
        <w:rPr>
          <w:rFonts w:asciiTheme="majorBidi" w:hAnsiTheme="majorBidi" w:cstheme="majorBidi"/>
          <w:spacing w:val="-2"/>
          <w:szCs w:val="21"/>
        </w:rPr>
        <w:t xml:space="preserve">(c) </w:t>
      </w:r>
      <w:r w:rsidRPr="001E62D6">
        <w:rPr>
          <w:rFonts w:asciiTheme="majorBidi" w:hAnsiTheme="majorBidi" w:cstheme="majorBidi"/>
          <w:spacing w:val="-2"/>
          <w:szCs w:val="21"/>
        </w:rPr>
        <w:t>助长种族灭绝的状况</w:t>
      </w:r>
      <w:r w:rsidR="00375E57" w:rsidRPr="001E62D6">
        <w:rPr>
          <w:rFonts w:asciiTheme="majorBidi" w:hAnsiTheme="majorBidi" w:cstheme="majorBidi"/>
          <w:spacing w:val="-2"/>
          <w:szCs w:val="21"/>
        </w:rPr>
        <w:t>；</w:t>
      </w:r>
      <w:r w:rsidRPr="001E62D6">
        <w:rPr>
          <w:rStyle w:val="a8"/>
          <w:rFonts w:asciiTheme="majorBidi" w:eastAsia="宋体" w:hAnsiTheme="majorBidi" w:cstheme="majorBidi"/>
          <w:spacing w:val="-2"/>
          <w:szCs w:val="21"/>
        </w:rPr>
        <w:footnoteReference w:id="78"/>
      </w:r>
      <w:r w:rsidR="00375E57" w:rsidRPr="001E62D6">
        <w:rPr>
          <w:rFonts w:asciiTheme="majorBidi" w:hAnsiTheme="majorBidi" w:cstheme="majorBidi"/>
          <w:spacing w:val="-2"/>
          <w:szCs w:val="21"/>
        </w:rPr>
        <w:t xml:space="preserve"> </w:t>
      </w:r>
      <w:r w:rsidRPr="001E62D6">
        <w:rPr>
          <w:rFonts w:asciiTheme="majorBidi" w:hAnsiTheme="majorBidi" w:cstheme="majorBidi"/>
          <w:spacing w:val="-2"/>
          <w:szCs w:val="21"/>
        </w:rPr>
        <w:t>(d)</w:t>
      </w:r>
      <w:r w:rsidR="00D91BB2" w:rsidRPr="001E62D6">
        <w:rPr>
          <w:rFonts w:asciiTheme="majorBidi" w:hAnsiTheme="majorBidi" w:cstheme="majorBidi"/>
          <w:spacing w:val="-2"/>
          <w:szCs w:val="21"/>
        </w:rPr>
        <w:t xml:space="preserve"> </w:t>
      </w:r>
      <w:r w:rsidRPr="001E62D6">
        <w:rPr>
          <w:rFonts w:asciiTheme="majorBidi" w:hAnsiTheme="majorBidi" w:cstheme="majorBidi"/>
          <w:spacing w:val="-2"/>
          <w:szCs w:val="21"/>
        </w:rPr>
        <w:t>性别暴力普遍存在</w:t>
      </w:r>
      <w:r w:rsidR="00375E57" w:rsidRPr="001E62D6">
        <w:rPr>
          <w:rFonts w:asciiTheme="majorBidi" w:hAnsiTheme="majorBidi" w:cstheme="majorBidi"/>
          <w:spacing w:val="-2"/>
          <w:szCs w:val="21"/>
        </w:rPr>
        <w:t>；</w:t>
      </w:r>
      <w:r w:rsidRPr="001E62D6">
        <w:rPr>
          <w:rStyle w:val="a8"/>
          <w:rFonts w:asciiTheme="majorBidi" w:eastAsia="宋体" w:hAnsiTheme="majorBidi" w:cstheme="majorBidi"/>
          <w:spacing w:val="-2"/>
          <w:szCs w:val="21"/>
        </w:rPr>
        <w:footnoteReference w:id="79"/>
      </w:r>
      <w:r w:rsidR="00375E57" w:rsidRPr="001E62D6">
        <w:rPr>
          <w:rFonts w:asciiTheme="majorBidi" w:hAnsiTheme="majorBidi" w:cstheme="majorBidi"/>
          <w:spacing w:val="-2"/>
          <w:szCs w:val="21"/>
        </w:rPr>
        <w:t xml:space="preserve"> </w:t>
      </w:r>
      <w:r w:rsidRPr="001E62D6">
        <w:rPr>
          <w:rFonts w:asciiTheme="majorBidi" w:hAnsiTheme="majorBidi" w:cstheme="majorBidi"/>
          <w:spacing w:val="-2"/>
          <w:szCs w:val="21"/>
        </w:rPr>
        <w:t xml:space="preserve">(e) </w:t>
      </w:r>
      <w:r w:rsidRPr="001E62D6">
        <w:rPr>
          <w:rFonts w:asciiTheme="majorBidi" w:hAnsiTheme="majorBidi" w:cstheme="majorBidi"/>
          <w:spacing w:val="-2"/>
          <w:szCs w:val="21"/>
        </w:rPr>
        <w:t>对行使基本自由的人员普遍采取判刑和监禁手段</w:t>
      </w:r>
      <w:r w:rsidR="00375E57" w:rsidRPr="001E62D6">
        <w:rPr>
          <w:rFonts w:asciiTheme="majorBidi" w:hAnsiTheme="majorBidi" w:cstheme="majorBidi"/>
          <w:spacing w:val="-2"/>
          <w:szCs w:val="21"/>
        </w:rPr>
        <w:t>；</w:t>
      </w:r>
      <w:r w:rsidRPr="001E62D6">
        <w:rPr>
          <w:rStyle w:val="a8"/>
          <w:rFonts w:asciiTheme="majorBidi" w:eastAsia="宋体" w:hAnsiTheme="majorBidi" w:cstheme="majorBidi"/>
          <w:spacing w:val="-2"/>
          <w:szCs w:val="21"/>
        </w:rPr>
        <w:footnoteReference w:id="80"/>
      </w:r>
      <w:r w:rsidR="00375E57" w:rsidRPr="00492A34">
        <w:rPr>
          <w:rFonts w:asciiTheme="majorBidi" w:hAnsiTheme="majorBidi" w:cstheme="majorBidi"/>
          <w:szCs w:val="21"/>
        </w:rPr>
        <w:t xml:space="preserve"> </w:t>
      </w:r>
      <w:r w:rsidRPr="00492A34">
        <w:rPr>
          <w:rFonts w:asciiTheme="majorBidi" w:hAnsiTheme="majorBidi" w:cstheme="majorBidi"/>
          <w:szCs w:val="21"/>
        </w:rPr>
        <w:t xml:space="preserve">(f) </w:t>
      </w:r>
      <w:r w:rsidRPr="00492A34">
        <w:rPr>
          <w:rFonts w:asciiTheme="majorBidi" w:hAnsiTheme="majorBidi" w:cstheme="majorBidi"/>
          <w:szCs w:val="21"/>
        </w:rPr>
        <w:t>国际和非国际武装冲突局势</w:t>
      </w:r>
      <w:r w:rsidR="00375E57" w:rsidRPr="00492A34">
        <w:rPr>
          <w:rFonts w:asciiTheme="majorBidi" w:hAnsiTheme="majorBidi" w:cstheme="majorBidi"/>
          <w:szCs w:val="21"/>
        </w:rPr>
        <w:t>。</w:t>
      </w:r>
      <w:r w:rsidRPr="00492A34">
        <w:rPr>
          <w:rStyle w:val="a8"/>
          <w:rFonts w:asciiTheme="majorBidi" w:eastAsia="宋体" w:hAnsiTheme="majorBidi" w:cstheme="majorBidi"/>
          <w:szCs w:val="21"/>
        </w:rPr>
        <w:footnoteReference w:id="81"/>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44.</w:t>
      </w:r>
      <w:r w:rsidR="00441914">
        <w:rPr>
          <w:rFonts w:asciiTheme="majorBidi" w:hAnsiTheme="majorBidi" w:cstheme="majorBidi"/>
          <w:szCs w:val="21"/>
        </w:rPr>
        <w:t xml:space="preserve">  </w:t>
      </w:r>
      <w:r w:rsidRPr="00492A34">
        <w:rPr>
          <w:rFonts w:asciiTheme="majorBidi" w:hAnsiTheme="majorBidi" w:cstheme="majorBidi"/>
          <w:szCs w:val="21"/>
        </w:rPr>
        <w:t>委员会的评估主要依据申诉人或其代表以及有关缔约国提供的信息。委员会还将咨询联合国的信息来源及其认为可靠的任何其他来源。</w:t>
      </w:r>
      <w:r w:rsidRPr="00492A34">
        <w:rPr>
          <w:rStyle w:val="a8"/>
          <w:rFonts w:asciiTheme="majorBidi" w:eastAsia="宋体" w:hAnsiTheme="majorBidi" w:cstheme="majorBidi"/>
          <w:szCs w:val="21"/>
        </w:rPr>
        <w:footnoteReference w:id="82"/>
      </w:r>
      <w:r w:rsidR="00375E57">
        <w:rPr>
          <w:rFonts w:asciiTheme="majorBidi" w:hAnsiTheme="majorBidi" w:cstheme="majorBidi" w:hint="eastAsia"/>
          <w:szCs w:val="21"/>
        </w:rPr>
        <w:t xml:space="preserve"> </w:t>
      </w:r>
      <w:r w:rsidRPr="00492A34">
        <w:rPr>
          <w:rFonts w:asciiTheme="majorBidi" w:hAnsiTheme="majorBidi" w:cstheme="majorBidi"/>
          <w:szCs w:val="21"/>
        </w:rPr>
        <w:t>此外，委员会将考虑上文第</w:t>
      </w:r>
      <w:r w:rsidRPr="00492A34">
        <w:rPr>
          <w:rFonts w:asciiTheme="majorBidi" w:hAnsiTheme="majorBidi" w:cstheme="majorBidi"/>
          <w:szCs w:val="21"/>
        </w:rPr>
        <w:t>29</w:t>
      </w:r>
      <w:r w:rsidRPr="00492A34">
        <w:rPr>
          <w:rFonts w:asciiTheme="majorBidi" w:hAnsiTheme="majorBidi" w:cstheme="majorBidi"/>
          <w:szCs w:val="21"/>
        </w:rPr>
        <w:t>段所列任何迹象，作为相信某人若被递解将有遭受酷刑危险的充分理由。</w:t>
      </w:r>
    </w:p>
    <w:p w:rsidR="00492A34" w:rsidRPr="00492A34" w:rsidRDefault="00492A34" w:rsidP="00C7522F">
      <w:pPr>
        <w:pStyle w:val="SingleTxtGC"/>
        <w:rPr>
          <w:rFonts w:asciiTheme="majorBidi" w:hAnsiTheme="majorBidi" w:cstheme="majorBidi"/>
          <w:szCs w:val="21"/>
        </w:rPr>
      </w:pPr>
      <w:r w:rsidRPr="00492A34">
        <w:rPr>
          <w:rFonts w:asciiTheme="majorBidi" w:hAnsiTheme="majorBidi" w:cstheme="majorBidi"/>
          <w:szCs w:val="21"/>
        </w:rPr>
        <w:t>45.</w:t>
      </w:r>
      <w:r w:rsidR="00441914">
        <w:rPr>
          <w:rFonts w:asciiTheme="majorBidi" w:hAnsiTheme="majorBidi" w:cstheme="majorBidi"/>
          <w:szCs w:val="21"/>
        </w:rPr>
        <w:t xml:space="preserve">  </w:t>
      </w:r>
      <w:r w:rsidRPr="00492A34">
        <w:rPr>
          <w:rFonts w:asciiTheme="majorBidi" w:hAnsiTheme="majorBidi" w:cstheme="majorBidi"/>
          <w:szCs w:val="21"/>
        </w:rPr>
        <w:t>委员会将评估</w:t>
      </w:r>
      <w:r w:rsidRPr="00492A34">
        <w:rPr>
          <w:rFonts w:asciiTheme="majorBidi" w:hAnsiTheme="majorBidi" w:cstheme="majorBidi" w:hint="eastAsia"/>
          <w:szCs w:val="21"/>
        </w:rPr>
        <w:t>“</w:t>
      </w:r>
      <w:r w:rsidRPr="00492A34">
        <w:rPr>
          <w:rFonts w:asciiTheme="majorBidi" w:hAnsiTheme="majorBidi" w:cstheme="majorBidi"/>
          <w:szCs w:val="21"/>
        </w:rPr>
        <w:t>充分理由</w:t>
      </w:r>
      <w:r w:rsidRPr="00492A34">
        <w:rPr>
          <w:rFonts w:asciiTheme="majorBidi" w:hAnsiTheme="majorBidi" w:cstheme="majorBidi" w:hint="eastAsia"/>
          <w:szCs w:val="21"/>
        </w:rPr>
        <w:t>”</w:t>
      </w:r>
      <w:r w:rsidRPr="00492A34">
        <w:rPr>
          <w:rFonts w:asciiTheme="majorBidi" w:hAnsiTheme="majorBidi" w:cstheme="majorBidi"/>
          <w:szCs w:val="21"/>
        </w:rPr>
        <w:t>，在委员会作出决定时，若申诉人被递解，其根据《公约》享有的权利会因为存在与酷刑风险相关的事实本身受到影响，则委员会认为酷刑风险是可预见、针对个人、现实存在和真实的。针对个人的风险迹象可包括但不限于申诉人的下列情况：</w:t>
      </w:r>
      <w:r w:rsidRPr="00DF67FF">
        <w:rPr>
          <w:rFonts w:asciiTheme="majorBidi" w:hAnsiTheme="majorBidi" w:cstheme="majorBidi"/>
          <w:spacing w:val="-2"/>
          <w:szCs w:val="21"/>
        </w:rPr>
        <w:t xml:space="preserve">(a) </w:t>
      </w:r>
      <w:r w:rsidRPr="00DF67FF">
        <w:rPr>
          <w:rFonts w:asciiTheme="majorBidi" w:hAnsiTheme="majorBidi" w:cstheme="majorBidi"/>
          <w:spacing w:val="-2"/>
          <w:szCs w:val="21"/>
        </w:rPr>
        <w:t>族裔背景</w:t>
      </w:r>
      <w:r w:rsidR="00375E57" w:rsidRPr="00DF67FF">
        <w:rPr>
          <w:rFonts w:asciiTheme="majorBidi" w:hAnsiTheme="majorBidi" w:cstheme="majorBidi"/>
          <w:spacing w:val="-2"/>
          <w:szCs w:val="21"/>
        </w:rPr>
        <w:t>；</w:t>
      </w:r>
      <w:r w:rsidRPr="00DF67FF">
        <w:rPr>
          <w:rStyle w:val="a8"/>
          <w:rFonts w:asciiTheme="majorBidi" w:eastAsia="宋体" w:hAnsiTheme="majorBidi" w:cstheme="majorBidi"/>
          <w:spacing w:val="-2"/>
          <w:szCs w:val="21"/>
        </w:rPr>
        <w:footnoteReference w:id="83"/>
      </w:r>
      <w:r w:rsidR="00375E57" w:rsidRPr="00DF67FF">
        <w:rPr>
          <w:rFonts w:asciiTheme="majorBidi" w:hAnsiTheme="majorBidi" w:cstheme="majorBidi"/>
          <w:spacing w:val="-2"/>
          <w:szCs w:val="21"/>
        </w:rPr>
        <w:t xml:space="preserve"> </w:t>
      </w:r>
      <w:r w:rsidRPr="00DF67FF">
        <w:rPr>
          <w:rFonts w:asciiTheme="majorBidi" w:hAnsiTheme="majorBidi" w:cstheme="majorBidi"/>
          <w:spacing w:val="-2"/>
          <w:szCs w:val="21"/>
        </w:rPr>
        <w:t xml:space="preserve">(b) </w:t>
      </w:r>
      <w:r w:rsidRPr="00DF67FF">
        <w:rPr>
          <w:rFonts w:asciiTheme="majorBidi" w:hAnsiTheme="majorBidi" w:cstheme="majorBidi"/>
          <w:spacing w:val="-2"/>
          <w:szCs w:val="21"/>
        </w:rPr>
        <w:t>申诉人和</w:t>
      </w:r>
      <w:r w:rsidRPr="00DF67FF">
        <w:rPr>
          <w:rFonts w:asciiTheme="majorBidi" w:hAnsiTheme="majorBidi" w:cstheme="majorBidi"/>
          <w:spacing w:val="-2"/>
          <w:szCs w:val="21"/>
        </w:rPr>
        <w:t>(</w:t>
      </w:r>
      <w:r w:rsidRPr="00DF67FF">
        <w:rPr>
          <w:rFonts w:asciiTheme="majorBidi" w:hAnsiTheme="majorBidi" w:cstheme="majorBidi"/>
          <w:spacing w:val="-2"/>
          <w:szCs w:val="21"/>
        </w:rPr>
        <w:t>或</w:t>
      </w:r>
      <w:r w:rsidRPr="00DF67FF">
        <w:rPr>
          <w:rFonts w:asciiTheme="majorBidi" w:hAnsiTheme="majorBidi" w:cstheme="majorBidi"/>
          <w:spacing w:val="-2"/>
          <w:szCs w:val="21"/>
        </w:rPr>
        <w:t>)</w:t>
      </w:r>
      <w:r w:rsidRPr="00DF67FF">
        <w:rPr>
          <w:rFonts w:asciiTheme="majorBidi" w:hAnsiTheme="majorBidi" w:cstheme="majorBidi"/>
          <w:spacing w:val="-2"/>
          <w:szCs w:val="21"/>
        </w:rPr>
        <w:t>其家庭成员的政治派别或政治活动</w:t>
      </w:r>
      <w:r w:rsidR="00375E57">
        <w:rPr>
          <w:rFonts w:asciiTheme="majorBidi" w:hAnsiTheme="majorBidi" w:cstheme="majorBidi" w:hint="eastAsia"/>
          <w:spacing w:val="-2"/>
          <w:szCs w:val="21"/>
        </w:rPr>
        <w:t xml:space="preserve"> </w:t>
      </w:r>
      <w:r w:rsidRPr="00DF67FF">
        <w:rPr>
          <w:rStyle w:val="a8"/>
          <w:rFonts w:asciiTheme="majorBidi" w:eastAsia="宋体" w:hAnsiTheme="majorBidi" w:cstheme="majorBidi"/>
          <w:spacing w:val="-2"/>
          <w:szCs w:val="21"/>
        </w:rPr>
        <w:footnoteReference w:id="84"/>
      </w:r>
      <w:r w:rsidRPr="00DF67FF">
        <w:rPr>
          <w:rFonts w:asciiTheme="majorBidi" w:hAnsiTheme="majorBidi" w:cstheme="majorBidi"/>
          <w:spacing w:val="-2"/>
          <w:szCs w:val="21"/>
        </w:rPr>
        <w:t>；</w:t>
      </w:r>
      <w:r w:rsidRPr="00DF67FF">
        <w:rPr>
          <w:rFonts w:asciiTheme="majorBidi" w:hAnsiTheme="majorBidi" w:cstheme="majorBidi"/>
          <w:spacing w:val="-2"/>
          <w:szCs w:val="21"/>
        </w:rPr>
        <w:t xml:space="preserve">(c) </w:t>
      </w:r>
      <w:bookmarkStart w:id="17" w:name="_Hlk515547740"/>
      <w:r w:rsidRPr="00DF67FF">
        <w:rPr>
          <w:rFonts w:asciiTheme="majorBidi" w:hAnsiTheme="majorBidi" w:cstheme="majorBidi"/>
          <w:spacing w:val="-2"/>
          <w:szCs w:val="21"/>
        </w:rPr>
        <w:t>被逮捕和</w:t>
      </w:r>
      <w:r w:rsidRPr="00DF67FF">
        <w:rPr>
          <w:rFonts w:asciiTheme="majorBidi" w:hAnsiTheme="majorBidi" w:cstheme="majorBidi"/>
          <w:spacing w:val="-2"/>
          <w:szCs w:val="21"/>
        </w:rPr>
        <w:t>(</w:t>
      </w:r>
      <w:r w:rsidRPr="00DF67FF">
        <w:rPr>
          <w:rFonts w:asciiTheme="majorBidi" w:hAnsiTheme="majorBidi" w:cstheme="majorBidi"/>
          <w:spacing w:val="-2"/>
          <w:szCs w:val="21"/>
        </w:rPr>
        <w:t>或</w:t>
      </w:r>
      <w:r w:rsidRPr="00DF67FF">
        <w:rPr>
          <w:rFonts w:asciiTheme="majorBidi" w:hAnsiTheme="majorBidi" w:cstheme="majorBidi"/>
          <w:spacing w:val="-2"/>
          <w:szCs w:val="21"/>
        </w:rPr>
        <w:t>)</w:t>
      </w:r>
      <w:r w:rsidRPr="00DF67FF">
        <w:rPr>
          <w:rFonts w:asciiTheme="majorBidi" w:hAnsiTheme="majorBidi" w:cstheme="majorBidi"/>
          <w:spacing w:val="-2"/>
          <w:szCs w:val="21"/>
        </w:rPr>
        <w:t>拘留，且无法保证得到公平待遇和审判</w:t>
      </w:r>
      <w:bookmarkEnd w:id="17"/>
      <w:r w:rsidR="00C7522F">
        <w:rPr>
          <w:rFonts w:asciiTheme="majorBidi" w:hAnsiTheme="majorBidi" w:cstheme="majorBidi" w:hint="eastAsia"/>
          <w:spacing w:val="-2"/>
          <w:szCs w:val="21"/>
        </w:rPr>
        <w:t xml:space="preserve"> </w:t>
      </w:r>
      <w:r w:rsidR="00C7522F" w:rsidRPr="00DF67FF">
        <w:rPr>
          <w:rStyle w:val="a8"/>
          <w:rFonts w:asciiTheme="majorBidi" w:eastAsia="宋体" w:hAnsiTheme="majorBidi" w:cstheme="majorBidi"/>
          <w:spacing w:val="-2"/>
          <w:szCs w:val="21"/>
        </w:rPr>
        <w:footnoteReference w:id="85"/>
      </w:r>
      <w:r w:rsidR="00C7522F" w:rsidRPr="00DF67FF">
        <w:rPr>
          <w:rFonts w:asciiTheme="majorBidi" w:hAnsiTheme="majorBidi" w:cstheme="majorBidi"/>
          <w:spacing w:val="-2"/>
          <w:szCs w:val="21"/>
        </w:rPr>
        <w:t>；</w:t>
      </w:r>
      <w:r w:rsidRPr="00DF67FF">
        <w:rPr>
          <w:rFonts w:asciiTheme="majorBidi" w:hAnsiTheme="majorBidi" w:cstheme="majorBidi"/>
          <w:spacing w:val="-2"/>
          <w:szCs w:val="21"/>
        </w:rPr>
        <w:t xml:space="preserve">(d) </w:t>
      </w:r>
      <w:r w:rsidRPr="00DF67FF">
        <w:rPr>
          <w:rFonts w:asciiTheme="majorBidi" w:hAnsiTheme="majorBidi" w:cstheme="majorBidi"/>
          <w:spacing w:val="-2"/>
          <w:szCs w:val="21"/>
        </w:rPr>
        <w:t>缺席判决</w:t>
      </w:r>
      <w:r w:rsidR="00C7522F">
        <w:rPr>
          <w:rFonts w:asciiTheme="majorBidi" w:hAnsiTheme="majorBidi" w:cstheme="majorBidi" w:hint="eastAsia"/>
          <w:spacing w:val="-2"/>
          <w:szCs w:val="21"/>
        </w:rPr>
        <w:t xml:space="preserve"> </w:t>
      </w:r>
      <w:r w:rsidRPr="00DF67FF">
        <w:rPr>
          <w:rStyle w:val="a8"/>
          <w:rFonts w:asciiTheme="majorBidi" w:eastAsia="宋体" w:hAnsiTheme="majorBidi" w:cstheme="majorBidi"/>
          <w:spacing w:val="-2"/>
          <w:szCs w:val="21"/>
        </w:rPr>
        <w:footnoteReference w:id="86"/>
      </w:r>
      <w:r w:rsidRPr="00DF67FF">
        <w:rPr>
          <w:rFonts w:asciiTheme="majorBidi" w:hAnsiTheme="majorBidi" w:cstheme="majorBidi"/>
          <w:spacing w:val="-2"/>
          <w:szCs w:val="21"/>
        </w:rPr>
        <w:t>；</w:t>
      </w:r>
      <w:r w:rsidRPr="00DF67FF">
        <w:rPr>
          <w:rFonts w:asciiTheme="majorBidi" w:hAnsiTheme="majorBidi" w:cstheme="majorBidi"/>
          <w:spacing w:val="-2"/>
          <w:szCs w:val="21"/>
        </w:rPr>
        <w:t xml:space="preserve">(e) </w:t>
      </w:r>
      <w:r w:rsidRPr="00DF67FF">
        <w:rPr>
          <w:rFonts w:asciiTheme="majorBidi" w:hAnsiTheme="majorBidi" w:cstheme="majorBidi"/>
          <w:spacing w:val="-2"/>
          <w:szCs w:val="21"/>
        </w:rPr>
        <w:t>性取向和性别认同</w:t>
      </w:r>
      <w:r w:rsidR="00C7522F">
        <w:rPr>
          <w:rFonts w:asciiTheme="majorBidi" w:hAnsiTheme="majorBidi" w:cstheme="majorBidi" w:hint="eastAsia"/>
          <w:spacing w:val="-2"/>
          <w:szCs w:val="21"/>
        </w:rPr>
        <w:t xml:space="preserve"> </w:t>
      </w:r>
      <w:r w:rsidRPr="00DF67FF">
        <w:rPr>
          <w:rStyle w:val="a8"/>
          <w:rFonts w:asciiTheme="majorBidi" w:eastAsia="宋体" w:hAnsiTheme="majorBidi" w:cstheme="majorBidi"/>
          <w:spacing w:val="-2"/>
          <w:szCs w:val="21"/>
        </w:rPr>
        <w:footnoteReference w:id="87"/>
      </w:r>
      <w:r w:rsidRPr="00DF67FF">
        <w:rPr>
          <w:rFonts w:asciiTheme="majorBidi" w:hAnsiTheme="majorBidi" w:cstheme="majorBidi"/>
          <w:spacing w:val="-2"/>
          <w:szCs w:val="21"/>
        </w:rPr>
        <w:t>；</w:t>
      </w:r>
      <w:r w:rsidRPr="00DF67FF">
        <w:rPr>
          <w:rFonts w:asciiTheme="majorBidi" w:hAnsiTheme="majorBidi" w:cstheme="majorBidi"/>
          <w:spacing w:val="-2"/>
          <w:szCs w:val="21"/>
        </w:rPr>
        <w:t xml:space="preserve">(f) </w:t>
      </w:r>
      <w:r w:rsidRPr="00DF67FF">
        <w:rPr>
          <w:rFonts w:asciiTheme="majorBidi" w:hAnsiTheme="majorBidi" w:cstheme="majorBidi"/>
          <w:spacing w:val="-2"/>
          <w:szCs w:val="21"/>
        </w:rPr>
        <w:t>逃离国家武装部队或武装团体；</w:t>
      </w:r>
      <w:r w:rsidRPr="00DF67FF">
        <w:rPr>
          <w:rFonts w:asciiTheme="majorBidi" w:hAnsiTheme="majorBidi" w:cstheme="majorBidi"/>
          <w:spacing w:val="-2"/>
          <w:szCs w:val="21"/>
        </w:rPr>
        <w:t xml:space="preserve">(g) </w:t>
      </w:r>
      <w:r w:rsidRPr="00DF67FF">
        <w:rPr>
          <w:rFonts w:asciiTheme="majorBidi" w:hAnsiTheme="majorBidi" w:cstheme="majorBidi"/>
          <w:spacing w:val="-2"/>
          <w:szCs w:val="21"/>
        </w:rPr>
        <w:t>曾遭受酷刑</w:t>
      </w:r>
      <w:r w:rsidR="00C7522F">
        <w:rPr>
          <w:rFonts w:asciiTheme="majorBidi" w:hAnsiTheme="majorBidi" w:cstheme="majorBidi" w:hint="eastAsia"/>
          <w:spacing w:val="-2"/>
          <w:szCs w:val="21"/>
        </w:rPr>
        <w:t xml:space="preserve"> </w:t>
      </w:r>
      <w:r w:rsidRPr="00DF67FF">
        <w:rPr>
          <w:rStyle w:val="a8"/>
          <w:rFonts w:asciiTheme="majorBidi" w:eastAsia="宋体" w:hAnsiTheme="majorBidi" w:cstheme="majorBidi"/>
          <w:spacing w:val="-2"/>
          <w:szCs w:val="21"/>
        </w:rPr>
        <w:footnoteReference w:id="88"/>
      </w:r>
      <w:r w:rsidRPr="00DF67FF">
        <w:rPr>
          <w:rFonts w:asciiTheme="majorBidi" w:hAnsiTheme="majorBidi" w:cstheme="majorBidi"/>
          <w:spacing w:val="-2"/>
          <w:szCs w:val="21"/>
        </w:rPr>
        <w:t>；</w:t>
      </w:r>
      <w:r w:rsidRPr="00DF67FF">
        <w:rPr>
          <w:rFonts w:asciiTheme="majorBidi" w:hAnsiTheme="majorBidi" w:cstheme="majorBidi"/>
          <w:spacing w:val="-2"/>
          <w:szCs w:val="21"/>
        </w:rPr>
        <w:t xml:space="preserve">(h) </w:t>
      </w:r>
      <w:r w:rsidRPr="00DF67FF">
        <w:rPr>
          <w:rFonts w:asciiTheme="majorBidi" w:hAnsiTheme="majorBidi" w:cstheme="majorBidi"/>
          <w:spacing w:val="-2"/>
          <w:szCs w:val="21"/>
        </w:rPr>
        <w:t>在原籍国受到单独拘禁或其他形式的任意和非法拘留；</w:t>
      </w:r>
      <w:r w:rsidRPr="00DF67FF">
        <w:rPr>
          <w:rFonts w:asciiTheme="majorBidi" w:hAnsiTheme="majorBidi" w:cstheme="majorBidi"/>
          <w:spacing w:val="-2"/>
          <w:szCs w:val="21"/>
        </w:rPr>
        <w:t xml:space="preserve">(i) </w:t>
      </w:r>
      <w:r w:rsidRPr="00DF67FF">
        <w:rPr>
          <w:rFonts w:asciiTheme="majorBidi" w:hAnsiTheme="majorBidi" w:cstheme="majorBidi"/>
          <w:spacing w:val="-2"/>
          <w:szCs w:val="21"/>
        </w:rPr>
        <w:t>在受到酷刑威胁后秘密逃离原籍国；</w:t>
      </w:r>
      <w:r w:rsidRPr="00DF67FF">
        <w:rPr>
          <w:rFonts w:asciiTheme="majorBidi" w:hAnsiTheme="majorBidi" w:cstheme="majorBidi"/>
          <w:spacing w:val="-2"/>
          <w:szCs w:val="21"/>
        </w:rPr>
        <w:t xml:space="preserve">(j) </w:t>
      </w:r>
      <w:r w:rsidRPr="00DF67FF">
        <w:rPr>
          <w:rFonts w:asciiTheme="majorBidi" w:hAnsiTheme="majorBidi" w:cstheme="majorBidi"/>
          <w:spacing w:val="-2"/>
          <w:szCs w:val="21"/>
        </w:rPr>
        <w:t>宗教派别</w:t>
      </w:r>
      <w:r w:rsidR="00C7522F">
        <w:rPr>
          <w:rFonts w:asciiTheme="majorBidi" w:hAnsiTheme="majorBidi" w:cstheme="majorBidi" w:hint="eastAsia"/>
          <w:spacing w:val="-2"/>
          <w:szCs w:val="21"/>
        </w:rPr>
        <w:t xml:space="preserve"> </w:t>
      </w:r>
      <w:r w:rsidRPr="00DF67FF">
        <w:rPr>
          <w:rStyle w:val="a8"/>
          <w:rFonts w:asciiTheme="majorBidi" w:eastAsia="宋体" w:hAnsiTheme="majorBidi" w:cstheme="majorBidi"/>
          <w:spacing w:val="-2"/>
          <w:szCs w:val="21"/>
        </w:rPr>
        <w:footnoteReference w:id="89"/>
      </w:r>
      <w:r w:rsidRPr="00DF67FF">
        <w:rPr>
          <w:rFonts w:asciiTheme="majorBidi" w:hAnsiTheme="majorBidi" w:cstheme="majorBidi"/>
          <w:spacing w:val="-2"/>
          <w:szCs w:val="21"/>
        </w:rPr>
        <w:t>；</w:t>
      </w:r>
      <w:r w:rsidRPr="00DF67FF">
        <w:rPr>
          <w:rFonts w:asciiTheme="majorBidi" w:hAnsiTheme="majorBidi" w:cstheme="majorBidi"/>
          <w:spacing w:val="-2"/>
          <w:szCs w:val="21"/>
        </w:rPr>
        <w:t>(k)</w:t>
      </w:r>
      <w:r w:rsidR="00DF67FF" w:rsidRPr="00DF67FF">
        <w:rPr>
          <w:rFonts w:asciiTheme="majorBidi" w:hAnsiTheme="majorBidi" w:cstheme="majorBidi"/>
          <w:spacing w:val="-2"/>
          <w:szCs w:val="21"/>
        </w:rPr>
        <w:t xml:space="preserve"> </w:t>
      </w:r>
      <w:r w:rsidRPr="00DF67FF">
        <w:rPr>
          <w:rFonts w:asciiTheme="majorBidi" w:hAnsiTheme="majorBidi" w:cstheme="majorBidi"/>
          <w:spacing w:val="-2"/>
          <w:szCs w:val="21"/>
        </w:rPr>
        <w:t>思想、良心和宗教自由权受到侵犯，</w:t>
      </w:r>
      <w:r w:rsidRPr="00C7522F">
        <w:rPr>
          <w:rFonts w:asciiTheme="majorBidi" w:hAnsiTheme="majorBidi" w:cstheme="majorBidi"/>
          <w:szCs w:val="21"/>
        </w:rPr>
        <w:t>包括与除宣布为国教的宗教以外禁止皈依其他宗教有关的侵犯人权行为，以及在法律和实践中禁止和惩罚这种皈依的行为</w:t>
      </w:r>
      <w:r w:rsidR="00C7522F" w:rsidRPr="00C7522F">
        <w:rPr>
          <w:rFonts w:asciiTheme="majorBidi" w:hAnsiTheme="majorBidi" w:cstheme="majorBidi" w:hint="eastAsia"/>
          <w:szCs w:val="21"/>
        </w:rPr>
        <w:t xml:space="preserve"> </w:t>
      </w:r>
      <w:r w:rsidRPr="00C7522F">
        <w:rPr>
          <w:rStyle w:val="a8"/>
          <w:rFonts w:asciiTheme="majorBidi" w:eastAsia="宋体" w:hAnsiTheme="majorBidi" w:cstheme="majorBidi"/>
          <w:szCs w:val="21"/>
        </w:rPr>
        <w:footnoteReference w:id="90"/>
      </w:r>
      <w:r w:rsidRPr="00C7522F">
        <w:rPr>
          <w:rFonts w:asciiTheme="majorBidi" w:hAnsiTheme="majorBidi" w:cstheme="majorBidi"/>
          <w:szCs w:val="21"/>
        </w:rPr>
        <w:t>；</w:t>
      </w:r>
      <w:r w:rsidRPr="00C7522F">
        <w:rPr>
          <w:rFonts w:asciiTheme="majorBidi" w:hAnsiTheme="majorBidi" w:cstheme="majorBidi"/>
          <w:szCs w:val="21"/>
        </w:rPr>
        <w:t xml:space="preserve">(l) </w:t>
      </w:r>
      <w:r w:rsidRPr="00C7522F">
        <w:rPr>
          <w:rFonts w:asciiTheme="majorBidi" w:hAnsiTheme="majorBidi" w:cstheme="majorBidi"/>
          <w:szCs w:val="21"/>
        </w:rPr>
        <w:t>有可能被驱逐至本人有遭受酷刑危险的第三国</w:t>
      </w:r>
      <w:r w:rsidR="00F63BEB" w:rsidRPr="00C7522F">
        <w:rPr>
          <w:rFonts w:asciiTheme="majorBidi" w:hAnsiTheme="majorBidi" w:cstheme="majorBidi" w:hint="eastAsia"/>
          <w:szCs w:val="21"/>
        </w:rPr>
        <w:t xml:space="preserve"> </w:t>
      </w:r>
      <w:r w:rsidRPr="00C7522F">
        <w:rPr>
          <w:rStyle w:val="a8"/>
          <w:rFonts w:asciiTheme="majorBidi" w:eastAsia="宋体" w:hAnsiTheme="majorBidi" w:cstheme="majorBidi"/>
          <w:szCs w:val="21"/>
        </w:rPr>
        <w:footnoteReference w:id="91"/>
      </w:r>
      <w:r w:rsidRPr="00C7522F">
        <w:rPr>
          <w:rFonts w:asciiTheme="majorBidi" w:hAnsiTheme="majorBidi" w:cstheme="majorBidi"/>
          <w:szCs w:val="21"/>
        </w:rPr>
        <w:t>；</w:t>
      </w:r>
      <w:r w:rsidRPr="00C7522F">
        <w:rPr>
          <w:rFonts w:asciiTheme="majorBidi" w:hAnsiTheme="majorBidi" w:cstheme="majorBidi"/>
          <w:szCs w:val="21"/>
        </w:rPr>
        <w:t xml:space="preserve">(m) </w:t>
      </w:r>
      <w:r w:rsidRPr="00C7522F">
        <w:rPr>
          <w:rFonts w:asciiTheme="majorBidi" w:hAnsiTheme="majorBidi" w:cstheme="majorBidi"/>
          <w:szCs w:val="21"/>
        </w:rPr>
        <w:t>暴力侵害妇女行为，包括强奸</w:t>
      </w:r>
      <w:r w:rsidR="00F63BEB">
        <w:rPr>
          <w:rFonts w:asciiTheme="majorBidi" w:hAnsiTheme="majorBidi" w:cstheme="majorBidi" w:hint="eastAsia"/>
          <w:spacing w:val="-2"/>
          <w:szCs w:val="21"/>
        </w:rPr>
        <w:t xml:space="preserve"> </w:t>
      </w:r>
      <w:r w:rsidRPr="00492A34">
        <w:rPr>
          <w:rStyle w:val="a8"/>
          <w:rFonts w:asciiTheme="majorBidi" w:eastAsia="宋体" w:hAnsiTheme="majorBidi" w:cstheme="majorBidi"/>
          <w:szCs w:val="21"/>
        </w:rPr>
        <w:footnoteReference w:id="92"/>
      </w:r>
      <w:r w:rsidRPr="00492A34">
        <w:rPr>
          <w:rFonts w:asciiTheme="majorBidi" w:hAnsiTheme="majorBidi" w:cstheme="majorBidi"/>
          <w:szCs w:val="21"/>
        </w:rPr>
        <w:t>。</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46.</w:t>
      </w:r>
      <w:r w:rsidR="00441914">
        <w:rPr>
          <w:rFonts w:asciiTheme="majorBidi" w:hAnsiTheme="majorBidi" w:cstheme="majorBidi"/>
          <w:szCs w:val="21"/>
        </w:rPr>
        <w:t xml:space="preserve">  </w:t>
      </w:r>
      <w:r w:rsidRPr="00492A34">
        <w:rPr>
          <w:rFonts w:asciiTheme="majorBidi" w:hAnsiTheme="majorBidi" w:cstheme="majorBidi"/>
          <w:szCs w:val="21"/>
        </w:rPr>
        <w:t>委员会评估是否存在</w:t>
      </w:r>
      <w:r w:rsidRPr="00492A34">
        <w:rPr>
          <w:rFonts w:asciiTheme="majorBidi" w:hAnsiTheme="majorBidi" w:cstheme="majorBidi" w:hint="eastAsia"/>
          <w:szCs w:val="21"/>
        </w:rPr>
        <w:t>“</w:t>
      </w:r>
      <w:r w:rsidRPr="00492A34">
        <w:rPr>
          <w:rFonts w:asciiTheme="majorBidi" w:hAnsiTheme="majorBidi" w:cstheme="majorBidi"/>
          <w:szCs w:val="21"/>
        </w:rPr>
        <w:t>充分理由</w:t>
      </w:r>
      <w:r w:rsidRPr="00492A34">
        <w:rPr>
          <w:rFonts w:asciiTheme="majorBidi" w:hAnsiTheme="majorBidi" w:cstheme="majorBidi" w:hint="eastAsia"/>
          <w:szCs w:val="21"/>
        </w:rPr>
        <w:t>”</w:t>
      </w:r>
      <w:r w:rsidRPr="00492A34">
        <w:rPr>
          <w:rFonts w:asciiTheme="majorBidi" w:hAnsiTheme="majorBidi" w:cstheme="majorBidi"/>
          <w:szCs w:val="21"/>
        </w:rPr>
        <w:t>时，将考虑一国的整体人权状况，而不是某一特定地区的人权状况。缔约国要对其管辖、控制或权力范围内的一切领土负责。</w:t>
      </w:r>
      <w:r w:rsidRPr="00492A34">
        <w:rPr>
          <w:rFonts w:asciiTheme="majorBidi" w:hAnsiTheme="majorBidi" w:cstheme="majorBidi" w:hint="eastAsia"/>
          <w:szCs w:val="21"/>
        </w:rPr>
        <w:t>“</w:t>
      </w:r>
      <w:r w:rsidRPr="00492A34">
        <w:rPr>
          <w:rFonts w:asciiTheme="majorBidi" w:hAnsiTheme="majorBidi" w:cstheme="majorBidi"/>
          <w:szCs w:val="21"/>
        </w:rPr>
        <w:t>本地危险</w:t>
      </w:r>
      <w:r w:rsidRPr="00492A34">
        <w:rPr>
          <w:rFonts w:asciiTheme="majorBidi" w:hAnsiTheme="majorBidi" w:cstheme="majorBidi" w:hint="eastAsia"/>
          <w:szCs w:val="21"/>
        </w:rPr>
        <w:t>”</w:t>
      </w:r>
      <w:r w:rsidRPr="00492A34">
        <w:rPr>
          <w:rFonts w:asciiTheme="majorBidi" w:hAnsiTheme="majorBidi" w:cstheme="majorBidi"/>
          <w:szCs w:val="21"/>
        </w:rPr>
        <w:t>的概念没有规定可衡量的标准，不足以完全消除个人遭受酷刑的危险。</w:t>
      </w:r>
      <w:r w:rsidRPr="00492A34">
        <w:rPr>
          <w:rStyle w:val="a8"/>
          <w:rFonts w:asciiTheme="majorBidi" w:eastAsia="宋体" w:hAnsiTheme="majorBidi" w:cstheme="majorBidi"/>
          <w:szCs w:val="21"/>
        </w:rPr>
        <w:footnoteReference w:id="93"/>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47.</w:t>
      </w:r>
      <w:r w:rsidR="00441914">
        <w:rPr>
          <w:rFonts w:asciiTheme="majorBidi" w:hAnsiTheme="majorBidi" w:cstheme="majorBidi"/>
          <w:szCs w:val="21"/>
        </w:rPr>
        <w:t xml:space="preserve">  </w:t>
      </w:r>
      <w:r w:rsidRPr="00492A34">
        <w:rPr>
          <w:rFonts w:asciiTheme="majorBidi" w:hAnsiTheme="majorBidi" w:cstheme="majorBidi"/>
          <w:szCs w:val="21"/>
        </w:rPr>
        <w:t>委员会认为，所谓的</w:t>
      </w:r>
      <w:r w:rsidRPr="00492A34">
        <w:rPr>
          <w:rFonts w:asciiTheme="majorBidi" w:hAnsiTheme="majorBidi" w:cstheme="majorBidi" w:hint="eastAsia"/>
          <w:szCs w:val="21"/>
        </w:rPr>
        <w:t>“</w:t>
      </w:r>
      <w:r w:rsidRPr="00492A34">
        <w:rPr>
          <w:rFonts w:asciiTheme="majorBidi" w:hAnsiTheme="majorBidi" w:cstheme="majorBidi"/>
          <w:szCs w:val="21"/>
        </w:rPr>
        <w:t>国内避难选择</w:t>
      </w:r>
      <w:r w:rsidRPr="00492A34">
        <w:rPr>
          <w:rFonts w:asciiTheme="majorBidi" w:hAnsiTheme="majorBidi" w:cstheme="majorBidi" w:hint="eastAsia"/>
          <w:szCs w:val="21"/>
        </w:rPr>
        <w:t>”</w:t>
      </w:r>
      <w:r w:rsidRPr="00492A34">
        <w:rPr>
          <w:rFonts w:asciiTheme="majorBidi" w:hAnsiTheme="majorBidi" w:cstheme="majorBidi"/>
          <w:szCs w:val="21"/>
        </w:rPr>
        <w:t>，即将某人或某酷刑受害者递解至某国内他不会遭受酷刑的地区</w:t>
      </w:r>
      <w:r w:rsidRPr="00492A34">
        <w:rPr>
          <w:rFonts w:asciiTheme="majorBidi" w:hAnsiTheme="majorBidi" w:cstheme="majorBidi"/>
          <w:szCs w:val="21"/>
        </w:rPr>
        <w:t>(</w:t>
      </w:r>
      <w:r w:rsidRPr="00492A34">
        <w:rPr>
          <w:rFonts w:asciiTheme="majorBidi" w:hAnsiTheme="majorBidi" w:cstheme="majorBidi"/>
          <w:szCs w:val="21"/>
        </w:rPr>
        <w:t>在同一国家其他地区他可能遭受酷刑</w:t>
      </w:r>
      <w:r w:rsidRPr="00492A34">
        <w:rPr>
          <w:rFonts w:asciiTheme="majorBidi" w:hAnsiTheme="majorBidi" w:cstheme="majorBidi"/>
          <w:szCs w:val="21"/>
        </w:rPr>
        <w:t>)</w:t>
      </w:r>
      <w:r w:rsidRPr="00492A34">
        <w:rPr>
          <w:rFonts w:asciiTheme="majorBidi" w:hAnsiTheme="majorBidi" w:cstheme="majorBidi"/>
          <w:szCs w:val="21"/>
        </w:rPr>
        <w:t>，既不可靠也没有效果。</w:t>
      </w:r>
      <w:r w:rsidRPr="00492A34">
        <w:rPr>
          <w:rStyle w:val="a8"/>
          <w:rFonts w:asciiTheme="majorBidi" w:eastAsia="宋体" w:hAnsiTheme="majorBidi" w:cstheme="majorBidi"/>
          <w:szCs w:val="21"/>
        </w:rPr>
        <w:footnoteReference w:id="94"/>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48.</w:t>
      </w:r>
      <w:r w:rsidR="00441914">
        <w:rPr>
          <w:rFonts w:asciiTheme="majorBidi" w:hAnsiTheme="majorBidi" w:cstheme="majorBidi"/>
          <w:szCs w:val="21"/>
        </w:rPr>
        <w:t xml:space="preserve">  </w:t>
      </w:r>
      <w:r w:rsidRPr="00492A34">
        <w:rPr>
          <w:rFonts w:asciiTheme="majorBidi" w:hAnsiTheme="majorBidi" w:cstheme="majorBidi"/>
          <w:szCs w:val="21"/>
        </w:rPr>
        <w:t>在评估是否存在</w:t>
      </w:r>
      <w:r w:rsidRPr="00492A34">
        <w:rPr>
          <w:rFonts w:asciiTheme="majorBidi" w:hAnsiTheme="majorBidi" w:cstheme="majorBidi" w:hint="eastAsia"/>
          <w:szCs w:val="21"/>
        </w:rPr>
        <w:t>“</w:t>
      </w:r>
      <w:r w:rsidRPr="00492A34">
        <w:rPr>
          <w:rFonts w:asciiTheme="majorBidi" w:hAnsiTheme="majorBidi" w:cstheme="majorBidi"/>
          <w:szCs w:val="21"/>
        </w:rPr>
        <w:t>充分理由</w:t>
      </w:r>
      <w:r w:rsidRPr="00492A34">
        <w:rPr>
          <w:rFonts w:asciiTheme="majorBidi" w:hAnsiTheme="majorBidi" w:cstheme="majorBidi" w:hint="eastAsia"/>
          <w:szCs w:val="21"/>
        </w:rPr>
        <w:t>”</w:t>
      </w:r>
      <w:r w:rsidRPr="00492A34">
        <w:rPr>
          <w:rFonts w:asciiTheme="majorBidi" w:hAnsiTheme="majorBidi" w:cstheme="majorBidi"/>
          <w:szCs w:val="21"/>
        </w:rPr>
        <w:t>时，委员会认为，接受国应表现出某些基本措施，在其管辖、控制或权力范围内的整个领土内预防和禁止酷刑，例如：有明确的立法规定绝对禁止酷刑，并对酷刑施以适当刑罚；采取措施消除公职人员实施酷刑、暴力和其他非法行为不受惩罚的现象；起诉据称应对酷刑和其他虐待行为负责的公职人员，并在认定有罪时按照罪行的严重程度给予相应处罚。</w:t>
      </w:r>
      <w:r w:rsidRPr="00492A34">
        <w:rPr>
          <w:rStyle w:val="a8"/>
          <w:rFonts w:asciiTheme="majorBidi" w:eastAsia="宋体" w:hAnsiTheme="majorBidi" w:cstheme="majorBidi"/>
          <w:szCs w:val="21"/>
        </w:rPr>
        <w:footnoteReference w:id="95"/>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49.</w:t>
      </w:r>
      <w:r w:rsidR="00441914">
        <w:rPr>
          <w:rFonts w:asciiTheme="majorBidi" w:hAnsiTheme="majorBidi" w:cstheme="majorBidi"/>
          <w:szCs w:val="21"/>
        </w:rPr>
        <w:t xml:space="preserve">  </w:t>
      </w:r>
      <w:r w:rsidRPr="00492A34">
        <w:rPr>
          <w:rFonts w:asciiTheme="majorBidi" w:hAnsiTheme="majorBidi" w:cstheme="majorBidi"/>
          <w:szCs w:val="21"/>
        </w:rPr>
        <w:t>双方可提出所有相关信息，解释其根据《公约》第</w:t>
      </w:r>
      <w:r w:rsidRPr="00492A34">
        <w:rPr>
          <w:rFonts w:asciiTheme="majorBidi" w:hAnsiTheme="majorBidi" w:cstheme="majorBidi"/>
          <w:szCs w:val="21"/>
        </w:rPr>
        <w:t>22</w:t>
      </w:r>
      <w:r w:rsidRPr="00492A34">
        <w:rPr>
          <w:rFonts w:asciiTheme="majorBidi" w:hAnsiTheme="majorBidi" w:cstheme="majorBidi"/>
          <w:szCs w:val="21"/>
        </w:rPr>
        <w:t>条提交的材料与《公约》第</w:t>
      </w:r>
      <w:r w:rsidRPr="00492A34">
        <w:rPr>
          <w:rFonts w:asciiTheme="majorBidi" w:hAnsiTheme="majorBidi" w:cstheme="majorBidi"/>
          <w:szCs w:val="21"/>
        </w:rPr>
        <w:t>3</w:t>
      </w:r>
      <w:r w:rsidRPr="00492A34">
        <w:rPr>
          <w:rFonts w:asciiTheme="majorBidi" w:hAnsiTheme="majorBidi" w:cstheme="majorBidi"/>
          <w:szCs w:val="21"/>
        </w:rPr>
        <w:t>条规定之间的关联。下列信息并非详尽无遗，但与之相关：</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(a)</w:t>
      </w:r>
      <w:r w:rsidRPr="00492A34">
        <w:rPr>
          <w:rFonts w:asciiTheme="majorBidi" w:hAnsiTheme="majorBidi" w:cstheme="majorBidi"/>
          <w:szCs w:val="21"/>
        </w:rPr>
        <w:tab/>
      </w:r>
      <w:r w:rsidRPr="00492A34">
        <w:rPr>
          <w:rFonts w:asciiTheme="majorBidi" w:hAnsiTheme="majorBidi" w:cstheme="majorBidi"/>
          <w:szCs w:val="21"/>
        </w:rPr>
        <w:t>是否有证据表明有关国家存在一贯严重、公然或大规模侵犯人权的情形；</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(b)</w:t>
      </w:r>
      <w:r w:rsidRPr="00492A34">
        <w:rPr>
          <w:rFonts w:asciiTheme="majorBidi" w:hAnsiTheme="majorBidi" w:cstheme="majorBidi"/>
          <w:szCs w:val="21"/>
        </w:rPr>
        <w:tab/>
      </w:r>
      <w:r w:rsidRPr="00492A34">
        <w:rPr>
          <w:rFonts w:asciiTheme="majorBidi" w:hAnsiTheme="majorBidi" w:cstheme="majorBidi"/>
          <w:szCs w:val="21"/>
        </w:rPr>
        <w:t>申诉人是否曾遭受公职人员或以官方身份行事的其他人施行、煽动、或者认可或默许</w:t>
      </w:r>
      <w:r w:rsidRPr="00492A34">
        <w:rPr>
          <w:rFonts w:asciiTheme="majorBidi" w:hAnsiTheme="majorBidi" w:cstheme="majorBidi"/>
          <w:szCs w:val="21"/>
        </w:rPr>
        <w:t>(</w:t>
      </w:r>
      <w:r w:rsidRPr="00492A34">
        <w:rPr>
          <w:rFonts w:asciiTheme="majorBidi" w:hAnsiTheme="majorBidi" w:cstheme="majorBidi"/>
          <w:szCs w:val="21"/>
        </w:rPr>
        <w:t>默示同意</w:t>
      </w:r>
      <w:r w:rsidRPr="00492A34">
        <w:rPr>
          <w:rFonts w:asciiTheme="majorBidi" w:hAnsiTheme="majorBidi" w:cstheme="majorBidi"/>
          <w:szCs w:val="21"/>
        </w:rPr>
        <w:t>)</w:t>
      </w:r>
      <w:r w:rsidRPr="00492A34">
        <w:rPr>
          <w:rFonts w:asciiTheme="majorBidi" w:hAnsiTheme="majorBidi" w:cstheme="majorBidi"/>
          <w:szCs w:val="21"/>
        </w:rPr>
        <w:t>的酷刑或虐待？如果是，是否是最近发生的；</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(c)</w:t>
      </w:r>
      <w:r w:rsidRPr="00492A34">
        <w:rPr>
          <w:rFonts w:asciiTheme="majorBidi" w:hAnsiTheme="majorBidi" w:cstheme="majorBidi"/>
          <w:szCs w:val="21"/>
        </w:rPr>
        <w:tab/>
      </w:r>
      <w:r w:rsidRPr="00492A34">
        <w:rPr>
          <w:rFonts w:asciiTheme="majorBidi" w:hAnsiTheme="majorBidi" w:cstheme="majorBidi"/>
          <w:szCs w:val="21"/>
        </w:rPr>
        <w:t>是否有医学、心理或其他独立证据，证明申诉人就过去曾遭受酷刑或虐待提出的指控，酷刑是否造成后遗症；</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(d)</w:t>
      </w:r>
      <w:r w:rsidRPr="00492A34">
        <w:rPr>
          <w:rFonts w:asciiTheme="majorBidi" w:hAnsiTheme="majorBidi" w:cstheme="majorBidi"/>
          <w:szCs w:val="21"/>
        </w:rPr>
        <w:tab/>
      </w:r>
      <w:r w:rsidRPr="00492A34">
        <w:rPr>
          <w:rFonts w:asciiTheme="majorBidi" w:hAnsiTheme="majorBidi" w:cstheme="majorBidi"/>
          <w:szCs w:val="21"/>
        </w:rPr>
        <w:t>缔约国是否已确保即将从其管辖、控制或权力范围内的领土递解出境的申诉人已有机会获得法律规定的所有法律和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行政保证和保障措施，特别是接受独立的医学检查，以评估申诉人此前曾在其原籍国遭受过酷刑或虐待的指控；</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(e)</w:t>
      </w:r>
      <w:r w:rsidRPr="00492A34">
        <w:rPr>
          <w:rFonts w:asciiTheme="majorBidi" w:hAnsiTheme="majorBidi" w:cstheme="majorBidi"/>
          <w:szCs w:val="21"/>
        </w:rPr>
        <w:tab/>
      </w:r>
      <w:r w:rsidRPr="00492A34">
        <w:rPr>
          <w:rFonts w:asciiTheme="majorBidi" w:hAnsiTheme="majorBidi" w:cstheme="majorBidi"/>
          <w:szCs w:val="21"/>
        </w:rPr>
        <w:t>是否有任何可信的指控或证据表明，申诉人和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其他人的近亲因提交委员会的来文已经或将要受到威胁或遭受报复或其他形式的制裁，构成酷刑或其他残忍、不人道或有辱人格的待遇或处罚；</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(f)</w:t>
      </w:r>
      <w:r w:rsidRPr="00492A34">
        <w:rPr>
          <w:rFonts w:asciiTheme="majorBidi" w:hAnsiTheme="majorBidi" w:cstheme="majorBidi"/>
          <w:szCs w:val="21"/>
        </w:rPr>
        <w:tab/>
      </w:r>
      <w:r w:rsidRPr="00492A34">
        <w:rPr>
          <w:rFonts w:asciiTheme="majorBidi" w:hAnsiTheme="majorBidi" w:cstheme="majorBidi"/>
          <w:szCs w:val="21"/>
        </w:rPr>
        <w:t>申诉人是否在有关国家境内外从事政治活动或其他活动，若被驱逐、遣返或引渡到该国，这些活动似乎使其极易遭受酷刑；</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(g)</w:t>
      </w:r>
      <w:r w:rsidRPr="00492A34">
        <w:rPr>
          <w:rFonts w:asciiTheme="majorBidi" w:hAnsiTheme="majorBidi" w:cstheme="majorBidi"/>
          <w:szCs w:val="21"/>
        </w:rPr>
        <w:tab/>
      </w:r>
      <w:r w:rsidRPr="00492A34">
        <w:rPr>
          <w:rFonts w:asciiTheme="majorBidi" w:hAnsiTheme="majorBidi" w:cstheme="majorBidi"/>
          <w:szCs w:val="21"/>
        </w:rPr>
        <w:t>若遣返至被递解国，申诉人是否会被继续递解至另一国，在那里面临遭受酷刑的风险；</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(h)</w:t>
      </w:r>
      <w:r w:rsidRPr="00492A34">
        <w:rPr>
          <w:rFonts w:asciiTheme="majorBidi" w:hAnsiTheme="majorBidi" w:cstheme="majorBidi"/>
          <w:szCs w:val="21"/>
        </w:rPr>
        <w:tab/>
      </w:r>
      <w:r w:rsidRPr="00492A34">
        <w:rPr>
          <w:rFonts w:asciiTheme="majorBidi" w:hAnsiTheme="majorBidi" w:cstheme="majorBidi"/>
          <w:szCs w:val="21"/>
        </w:rPr>
        <w:t>考虑到大多数申诉人</w:t>
      </w:r>
      <w:r w:rsidRPr="00492A34">
        <w:rPr>
          <w:rFonts w:asciiTheme="majorBidi" w:hAnsiTheme="majorBidi" w:cstheme="majorBidi"/>
          <w:szCs w:val="21"/>
        </w:rPr>
        <w:t>(</w:t>
      </w:r>
      <w:r w:rsidRPr="00492A34">
        <w:rPr>
          <w:rFonts w:asciiTheme="majorBidi" w:hAnsiTheme="majorBidi" w:cstheme="majorBidi"/>
          <w:szCs w:val="21"/>
        </w:rPr>
        <w:t>如寻求庇护者、曾被拘留者及酷刑或性暴力受害者</w:t>
      </w:r>
      <w:r w:rsidRPr="00492A34">
        <w:rPr>
          <w:rFonts w:asciiTheme="majorBidi" w:hAnsiTheme="majorBidi" w:cstheme="majorBidi"/>
          <w:szCs w:val="21"/>
        </w:rPr>
        <w:t>)</w:t>
      </w:r>
      <w:r w:rsidRPr="00492A34">
        <w:rPr>
          <w:rFonts w:asciiTheme="majorBidi" w:hAnsiTheme="majorBidi" w:cstheme="majorBidi"/>
          <w:szCs w:val="21"/>
        </w:rPr>
        <w:t>身心状况十分脆弱，使其提交的材料中很容易出现不一致和</w:t>
      </w:r>
      <w:r w:rsidRPr="00492A34">
        <w:rPr>
          <w:rFonts w:asciiTheme="majorBidi" w:hAnsiTheme="majorBidi" w:cstheme="majorBidi"/>
          <w:szCs w:val="21"/>
        </w:rPr>
        <w:t>(</w:t>
      </w:r>
      <w:r w:rsidRPr="00492A34">
        <w:rPr>
          <w:rFonts w:asciiTheme="majorBidi" w:hAnsiTheme="majorBidi" w:cstheme="majorBidi"/>
          <w:szCs w:val="21"/>
        </w:rPr>
        <w:t>或</w:t>
      </w:r>
      <w:r w:rsidRPr="00492A34">
        <w:rPr>
          <w:rFonts w:asciiTheme="majorBidi" w:hAnsiTheme="majorBidi" w:cstheme="majorBidi"/>
          <w:szCs w:val="21"/>
        </w:rPr>
        <w:t>)</w:t>
      </w:r>
      <w:r w:rsidRPr="00492A34">
        <w:rPr>
          <w:rFonts w:asciiTheme="majorBidi" w:hAnsiTheme="majorBidi" w:cstheme="majorBidi"/>
          <w:szCs w:val="21"/>
        </w:rPr>
        <w:t>记忆不明之处，是否有任何证据证明申诉人是可信的；</w:t>
      </w:r>
    </w:p>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ab/>
        <w:t>(i)</w:t>
      </w:r>
      <w:r w:rsidRPr="00492A34">
        <w:rPr>
          <w:rFonts w:asciiTheme="majorBidi" w:hAnsiTheme="majorBidi" w:cstheme="majorBidi"/>
          <w:szCs w:val="21"/>
        </w:rPr>
        <w:tab/>
      </w:r>
      <w:r w:rsidRPr="00492A34">
        <w:rPr>
          <w:rFonts w:asciiTheme="majorBidi" w:hAnsiTheme="majorBidi" w:cstheme="majorBidi"/>
          <w:szCs w:val="21"/>
        </w:rPr>
        <w:t>考虑到事实陈述中可能存在不一致之处，申诉人是否已证明其申诉的总体真实性。</w:t>
      </w:r>
      <w:r w:rsidRPr="00492A34">
        <w:rPr>
          <w:rStyle w:val="a8"/>
          <w:rFonts w:asciiTheme="majorBidi" w:eastAsia="宋体" w:hAnsiTheme="majorBidi" w:cstheme="majorBidi"/>
          <w:szCs w:val="21"/>
        </w:rPr>
        <w:footnoteReference w:id="96"/>
      </w:r>
    </w:p>
    <w:p w:rsidR="00492A34" w:rsidRPr="00492A34" w:rsidRDefault="00492A34" w:rsidP="0067330F">
      <w:pPr>
        <w:pStyle w:val="HChGC"/>
      </w:pPr>
      <w:r w:rsidRPr="00492A34">
        <w:tab/>
      </w:r>
      <w:bookmarkStart w:id="18" w:name="_Toc516672812"/>
      <w:r w:rsidRPr="00492A34">
        <w:t>十一</w:t>
      </w:r>
      <w:r w:rsidRPr="00492A34">
        <w:t>.</w:t>
      </w:r>
      <w:r w:rsidRPr="00492A34">
        <w:tab/>
      </w:r>
      <w:r w:rsidRPr="00492A34">
        <w:t>委员会评估的独立性</w:t>
      </w:r>
    </w:p>
    <w:bookmarkEnd w:id="18"/>
    <w:p w:rsidR="00492A34" w:rsidRPr="00492A34" w:rsidRDefault="00492A34" w:rsidP="00492A34">
      <w:pPr>
        <w:pStyle w:val="SingleTxtGC"/>
        <w:rPr>
          <w:rFonts w:asciiTheme="majorBidi" w:hAnsiTheme="majorBidi" w:cstheme="majorBidi"/>
          <w:szCs w:val="21"/>
        </w:rPr>
      </w:pPr>
      <w:r w:rsidRPr="00492A34">
        <w:rPr>
          <w:rFonts w:asciiTheme="majorBidi" w:hAnsiTheme="majorBidi" w:cstheme="majorBidi"/>
          <w:szCs w:val="21"/>
        </w:rPr>
        <w:t>50.</w:t>
      </w:r>
      <w:r w:rsidR="00441914">
        <w:rPr>
          <w:rFonts w:asciiTheme="majorBidi" w:hAnsiTheme="majorBidi" w:cstheme="majorBidi"/>
          <w:szCs w:val="21"/>
        </w:rPr>
        <w:t xml:space="preserve">  </w:t>
      </w:r>
      <w:r w:rsidRPr="00492A34">
        <w:rPr>
          <w:rFonts w:asciiTheme="majorBidi" w:hAnsiTheme="majorBidi" w:cstheme="majorBidi"/>
          <w:szCs w:val="21"/>
        </w:rPr>
        <w:t>委员会相当重视有关缔约国机关的事实调查结论；</w:t>
      </w:r>
      <w:r w:rsidRPr="00492A34">
        <w:rPr>
          <w:rStyle w:val="a8"/>
          <w:rFonts w:asciiTheme="majorBidi" w:eastAsia="宋体" w:hAnsiTheme="majorBidi" w:cstheme="majorBidi"/>
          <w:szCs w:val="21"/>
        </w:rPr>
        <w:footnoteReference w:id="97"/>
      </w:r>
      <w:r w:rsidR="00C7522F">
        <w:rPr>
          <w:rFonts w:asciiTheme="majorBidi" w:hAnsiTheme="majorBidi" w:cstheme="majorBidi" w:hint="eastAsia"/>
          <w:szCs w:val="21"/>
        </w:rPr>
        <w:t xml:space="preserve"> </w:t>
      </w:r>
      <w:r w:rsidRPr="00492A34">
        <w:rPr>
          <w:rFonts w:asciiTheme="majorBidi" w:hAnsiTheme="majorBidi" w:cstheme="majorBidi"/>
          <w:szCs w:val="21"/>
        </w:rPr>
        <w:t>但委员会不受这种结论的约束。因此，委员会将考虑到每一案件的全部相关案情，依照《公约》第</w:t>
      </w:r>
      <w:r w:rsidRPr="00492A34">
        <w:rPr>
          <w:rFonts w:asciiTheme="majorBidi" w:hAnsiTheme="majorBidi" w:cstheme="majorBidi"/>
          <w:szCs w:val="21"/>
        </w:rPr>
        <w:t>22</w:t>
      </w:r>
      <w:r w:rsidRPr="00492A34">
        <w:rPr>
          <w:rFonts w:asciiTheme="majorBidi" w:hAnsiTheme="majorBidi" w:cstheme="majorBidi"/>
          <w:szCs w:val="21"/>
        </w:rPr>
        <w:t>条第</w:t>
      </w:r>
      <w:r w:rsidRPr="00492A34">
        <w:rPr>
          <w:rFonts w:asciiTheme="majorBidi" w:hAnsiTheme="majorBidi" w:cstheme="majorBidi"/>
          <w:szCs w:val="21"/>
        </w:rPr>
        <w:t>4</w:t>
      </w:r>
      <w:r w:rsidRPr="00492A34">
        <w:rPr>
          <w:rFonts w:asciiTheme="majorBidi" w:hAnsiTheme="majorBidi" w:cstheme="majorBidi"/>
          <w:szCs w:val="21"/>
        </w:rPr>
        <w:t>款，自由评估所掌握的资料。</w:t>
      </w:r>
      <w:r w:rsidRPr="00492A34">
        <w:rPr>
          <w:rStyle w:val="a8"/>
          <w:rFonts w:asciiTheme="majorBidi" w:eastAsia="宋体" w:hAnsiTheme="majorBidi" w:cstheme="majorBidi"/>
          <w:szCs w:val="21"/>
        </w:rPr>
        <w:footnoteReference w:id="98"/>
      </w:r>
    </w:p>
    <w:p w:rsidR="00492A34" w:rsidRPr="00E33EB3" w:rsidRDefault="00492A34" w:rsidP="00492A34">
      <w:pPr>
        <w:pStyle w:val="SingleTxtGC"/>
        <w:rPr>
          <w:rFonts w:asciiTheme="majorBidi" w:hAnsiTheme="majorBidi" w:cstheme="majorBidi"/>
          <w:szCs w:val="21"/>
        </w:rPr>
      </w:pPr>
      <w:r w:rsidRPr="00492A34">
        <w:rPr>
          <w:rFonts w:asciiTheme="majorBidi" w:hAnsiTheme="majorBidi" w:cstheme="majorBidi"/>
          <w:szCs w:val="21"/>
        </w:rPr>
        <w:t>51.</w:t>
      </w:r>
      <w:r w:rsidR="00441914">
        <w:rPr>
          <w:rFonts w:asciiTheme="majorBidi" w:hAnsiTheme="majorBidi" w:cstheme="majorBidi"/>
          <w:szCs w:val="21"/>
        </w:rPr>
        <w:t xml:space="preserve">  </w:t>
      </w:r>
      <w:r w:rsidRPr="00492A34">
        <w:rPr>
          <w:rFonts w:asciiTheme="majorBidi" w:hAnsiTheme="majorBidi" w:cstheme="majorBidi"/>
          <w:szCs w:val="21"/>
        </w:rPr>
        <w:t>委员会在通过关于个人来文的决定时，也将在相关情况下考虑到</w:t>
      </w:r>
      <w:r w:rsidRPr="00492A34">
        <w:rPr>
          <w:rFonts w:asciiTheme="majorBidi" w:hAnsiTheme="majorBidi" w:cstheme="majorBidi" w:hint="eastAsia"/>
          <w:szCs w:val="21"/>
        </w:rPr>
        <w:t>“</w:t>
      </w:r>
      <w:r w:rsidRPr="00492A34">
        <w:rPr>
          <w:rFonts w:asciiTheme="majorBidi" w:hAnsiTheme="majorBidi" w:cstheme="majorBidi"/>
          <w:szCs w:val="21"/>
        </w:rPr>
        <w:t>姑妄信之</w:t>
      </w:r>
      <w:r w:rsidRPr="00492A34">
        <w:rPr>
          <w:rFonts w:asciiTheme="majorBidi" w:hAnsiTheme="majorBidi" w:cstheme="majorBidi" w:hint="eastAsia"/>
          <w:szCs w:val="21"/>
        </w:rPr>
        <w:t>”</w:t>
      </w:r>
      <w:r w:rsidRPr="00492A34">
        <w:rPr>
          <w:rFonts w:asciiTheme="majorBidi" w:hAnsiTheme="majorBidi" w:cstheme="majorBidi"/>
          <w:szCs w:val="21"/>
        </w:rPr>
        <w:t>原则，作为预防措施，防止出现不可弥补的损害。</w:t>
      </w:r>
    </w:p>
    <w:p w:rsidR="00492A34" w:rsidRPr="002D6A9C" w:rsidRDefault="00492A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92A34"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8F5" w:rsidRPr="000D319F" w:rsidRDefault="00C968F5" w:rsidP="000D319F">
      <w:pPr>
        <w:pStyle w:val="af0"/>
        <w:spacing w:after="240"/>
        <w:ind w:left="907"/>
        <w:rPr>
          <w:rFonts w:asciiTheme="majorBidi" w:eastAsia="宋体" w:hAnsiTheme="majorBidi" w:cstheme="majorBidi"/>
          <w:sz w:val="21"/>
          <w:szCs w:val="21"/>
          <w:lang w:val="en-US"/>
        </w:rPr>
      </w:pPr>
    </w:p>
    <w:p w:rsidR="00C968F5" w:rsidRPr="000D319F" w:rsidRDefault="00C968F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68F5" w:rsidRPr="000D319F" w:rsidRDefault="00C968F5" w:rsidP="000D319F">
      <w:pPr>
        <w:pStyle w:val="af0"/>
      </w:pPr>
    </w:p>
  </w:endnote>
  <w:endnote w:type="continuationNotice" w:id="1">
    <w:p w:rsidR="00C968F5" w:rsidRDefault="00C968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8F5" w:rsidRPr="007A10C6" w:rsidRDefault="00C968F5" w:rsidP="007A10C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3293C">
      <w:rPr>
        <w:rStyle w:val="af2"/>
        <w:noProof/>
      </w:rPr>
      <w:t>6</w:t>
    </w:r>
    <w:r>
      <w:rPr>
        <w:rStyle w:val="af2"/>
      </w:rPr>
      <w:fldChar w:fldCharType="end"/>
    </w:r>
    <w:r>
      <w:rPr>
        <w:rStyle w:val="af2"/>
      </w:rPr>
      <w:tab/>
    </w:r>
    <w:r w:rsidRPr="007A10C6">
      <w:rPr>
        <w:rStyle w:val="af2"/>
        <w:b w:val="0"/>
        <w:snapToGrid w:val="0"/>
        <w:sz w:val="16"/>
      </w:rPr>
      <w:t>GE.18-13033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8F5" w:rsidRPr="007A10C6" w:rsidRDefault="00C968F5" w:rsidP="007A10C6">
    <w:pPr>
      <w:pStyle w:val="af0"/>
      <w:tabs>
        <w:tab w:val="clear" w:pos="431"/>
        <w:tab w:val="right" w:pos="9638"/>
      </w:tabs>
      <w:rPr>
        <w:rStyle w:val="af2"/>
      </w:rPr>
    </w:pPr>
    <w:r>
      <w:t>GE.18-13033</w:t>
    </w:r>
    <w:r>
      <w:tab/>
    </w:r>
    <w:r>
      <w:rPr>
        <w:rStyle w:val="af2"/>
      </w:rPr>
      <w:fldChar w:fldCharType="begin"/>
    </w:r>
    <w:r>
      <w:rPr>
        <w:rStyle w:val="af2"/>
      </w:rPr>
      <w:instrText xml:space="preserve"> PAGE  \* MERGEFORMAT </w:instrText>
    </w:r>
    <w:r>
      <w:rPr>
        <w:rStyle w:val="af2"/>
      </w:rPr>
      <w:fldChar w:fldCharType="separate"/>
    </w:r>
    <w:r w:rsidR="0053293C">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8F5" w:rsidRPr="005505A1" w:rsidRDefault="00C968F5" w:rsidP="007A10C6">
    <w:pPr>
      <w:pStyle w:val="af0"/>
      <w:tabs>
        <w:tab w:val="left" w:pos="1701"/>
        <w:tab w:val="left" w:pos="2552"/>
        <w:tab w:val="left" w:pos="8448"/>
      </w:tabs>
      <w:spacing w:before="360"/>
      <w:rPr>
        <w:rFonts w:eastAsiaTheme="minorEastAsia"/>
        <w:b/>
        <w:sz w:val="21"/>
        <w:lang w:eastAsia="zh-CN"/>
      </w:rPr>
    </w:pPr>
    <w:r>
      <w:rPr>
        <w:sz w:val="20"/>
        <w:lang w:eastAsia="zh-CN"/>
      </w:rPr>
      <w:t>GE.18-13033</w:t>
    </w:r>
    <w:r w:rsidRPr="00EE277A">
      <w:rPr>
        <w:sz w:val="20"/>
        <w:lang w:eastAsia="zh-CN"/>
      </w:rPr>
      <w:t xml:space="preserve"> (C)</w:t>
    </w:r>
    <w:r>
      <w:rPr>
        <w:sz w:val="20"/>
        <w:lang w:eastAsia="zh-CN"/>
      </w:rPr>
      <w:tab/>
      <w:t>121118</w:t>
    </w:r>
    <w:r>
      <w:rPr>
        <w:sz w:val="20"/>
        <w:lang w:eastAsia="zh-CN"/>
      </w:rPr>
      <w:tab/>
      <w:t>141118</w:t>
    </w:r>
  </w:p>
  <w:p w:rsidR="00C968F5" w:rsidRPr="00487939" w:rsidRDefault="00C968F5" w:rsidP="00492A3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GC/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C/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8F5" w:rsidRPr="000157B1" w:rsidRDefault="00C968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968F5" w:rsidRPr="000157B1" w:rsidRDefault="00C968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968F5" w:rsidRDefault="00C968F5"/>
  </w:footnote>
  <w:footnote w:id="2">
    <w:p w:rsidR="00C968F5" w:rsidRPr="00C968F5" w:rsidRDefault="00C968F5" w:rsidP="00610CD8">
      <w:pPr>
        <w:pStyle w:val="a6"/>
        <w:rPr>
          <w:rFonts w:asciiTheme="majorBidi" w:hAnsiTheme="majorBidi" w:cstheme="majorBidi"/>
        </w:rPr>
      </w:pPr>
      <w:r w:rsidRPr="00C968F5">
        <w:rPr>
          <w:rFonts w:asciiTheme="majorBidi" w:hAnsiTheme="majorBidi" w:cstheme="majorBidi"/>
          <w:sz w:val="20"/>
          <w:szCs w:val="20"/>
        </w:rPr>
        <w:tab/>
      </w:r>
      <w:r w:rsidRPr="00C968F5">
        <w:rPr>
          <w:rStyle w:val="a8"/>
          <w:rFonts w:asciiTheme="majorBidi" w:eastAsia="宋体" w:hAnsiTheme="majorBidi" w:cstheme="majorBidi"/>
          <w:szCs w:val="20"/>
          <w:vertAlign w:val="baseline"/>
        </w:rPr>
        <w:t>*</w:t>
      </w:r>
      <w:r w:rsidRPr="00C968F5">
        <w:rPr>
          <w:rFonts w:asciiTheme="majorBidi" w:hAnsiTheme="majorBidi" w:cstheme="majorBidi"/>
          <w:sz w:val="20"/>
          <w:szCs w:val="20"/>
        </w:rPr>
        <w:tab/>
      </w:r>
      <w:r w:rsidRPr="00C968F5">
        <w:rPr>
          <w:rFonts w:asciiTheme="majorBidi" w:hAnsiTheme="majorBidi" w:cstheme="majorBidi"/>
        </w:rPr>
        <w:t>本一般性意见取代关于执行第</w:t>
      </w:r>
      <w:r w:rsidRPr="00C968F5">
        <w:rPr>
          <w:rFonts w:asciiTheme="majorBidi" w:hAnsiTheme="majorBidi" w:cstheme="majorBidi"/>
        </w:rPr>
        <w:t>3</w:t>
      </w:r>
      <w:r w:rsidRPr="00C968F5">
        <w:rPr>
          <w:rFonts w:asciiTheme="majorBidi" w:hAnsiTheme="majorBidi" w:cstheme="majorBidi"/>
        </w:rPr>
        <w:t>条的第</w:t>
      </w:r>
      <w:r w:rsidRPr="00C968F5">
        <w:rPr>
          <w:rFonts w:asciiTheme="majorBidi" w:hAnsiTheme="majorBidi" w:cstheme="majorBidi"/>
        </w:rPr>
        <w:t>1</w:t>
      </w:r>
      <w:r w:rsidRPr="00C968F5">
        <w:rPr>
          <w:rFonts w:asciiTheme="majorBidi" w:hAnsiTheme="majorBidi" w:cstheme="majorBidi"/>
        </w:rPr>
        <w:t>号一般性意见</w:t>
      </w:r>
      <w:r w:rsidRPr="00C968F5">
        <w:rPr>
          <w:rFonts w:asciiTheme="majorBidi" w:hAnsiTheme="majorBidi" w:cstheme="majorBidi"/>
        </w:rPr>
        <w:t>(1997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w:t>
      </w:r>
    </w:p>
  </w:footnote>
  <w:footnote w:id="3">
    <w:p w:rsidR="00C968F5" w:rsidRPr="00C968F5" w:rsidRDefault="00C968F5" w:rsidP="00F63BEB">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《公约》第</w:t>
      </w:r>
      <w:r w:rsidRPr="00C968F5">
        <w:rPr>
          <w:rFonts w:asciiTheme="majorBidi" w:hAnsiTheme="majorBidi" w:cstheme="majorBidi"/>
        </w:rPr>
        <w:t>3</w:t>
      </w:r>
      <w:r w:rsidRPr="00C968F5">
        <w:rPr>
          <w:rFonts w:asciiTheme="majorBidi" w:hAnsiTheme="majorBidi" w:cstheme="majorBidi"/>
        </w:rPr>
        <w:t>条必须参照第</w:t>
      </w:r>
      <w:r w:rsidRPr="00C968F5">
        <w:rPr>
          <w:rFonts w:asciiTheme="majorBidi" w:hAnsiTheme="majorBidi" w:cstheme="majorBidi"/>
        </w:rPr>
        <w:t>1</w:t>
      </w:r>
      <w:r w:rsidRPr="00C968F5">
        <w:rPr>
          <w:rFonts w:asciiTheme="majorBidi" w:hAnsiTheme="majorBidi" w:cstheme="majorBidi"/>
        </w:rPr>
        <w:t>条所载酷刑定义予以解释；见</w:t>
      </w:r>
      <w:r w:rsidRPr="00C968F5">
        <w:rPr>
          <w:rFonts w:asciiTheme="majorBidi" w:eastAsia="楷体" w:hAnsiTheme="majorBidi" w:cstheme="majorBidi"/>
        </w:rPr>
        <w:t>G.R.B.</w:t>
      </w:r>
      <w:r w:rsidRPr="00C968F5">
        <w:rPr>
          <w:rFonts w:asciiTheme="majorBidi" w:eastAsia="楷体" w:hAnsiTheme="majorBidi" w:cstheme="majorBidi"/>
        </w:rPr>
        <w:t>诉瑞典</w:t>
      </w:r>
      <w:r w:rsidRPr="00C968F5">
        <w:rPr>
          <w:rFonts w:asciiTheme="majorBidi" w:hAnsiTheme="majorBidi" w:cstheme="majorBidi"/>
        </w:rPr>
        <w:t>(CAT/C/20/D/</w:t>
      </w:r>
      <w:r w:rsidR="00C25436">
        <w:rPr>
          <w:rFonts w:asciiTheme="majorBidi" w:hAnsiTheme="majorBidi" w:cstheme="majorBidi"/>
        </w:rPr>
        <w:t xml:space="preserve"> </w:t>
      </w:r>
      <w:r w:rsidRPr="00C968F5">
        <w:rPr>
          <w:rFonts w:asciiTheme="majorBidi" w:hAnsiTheme="majorBidi" w:cstheme="majorBidi"/>
        </w:rPr>
        <w:t>83/1997)</w:t>
      </w:r>
      <w:r w:rsidR="00F63BEB">
        <w:rPr>
          <w:rFonts w:asciiTheme="majorBidi" w:hAnsiTheme="majorBidi" w:cstheme="majorBidi" w:hint="eastAsia"/>
        </w:rPr>
        <w:t>,</w:t>
      </w:r>
      <w:r w:rsidR="00F63BEB">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6.5</w:t>
      </w:r>
      <w:r w:rsidRPr="00C968F5">
        <w:rPr>
          <w:rFonts w:asciiTheme="majorBidi" w:hAnsiTheme="majorBidi" w:cstheme="majorBidi"/>
        </w:rPr>
        <w:t>段。</w:t>
      </w:r>
    </w:p>
  </w:footnote>
  <w:footnote w:id="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见关于执行第</w:t>
      </w:r>
      <w:r w:rsidRPr="00C968F5">
        <w:rPr>
          <w:rFonts w:asciiTheme="majorBidi" w:hAnsiTheme="majorBidi" w:cstheme="majorBidi"/>
        </w:rPr>
        <w:t>2</w:t>
      </w:r>
      <w:r w:rsidRPr="00C968F5">
        <w:rPr>
          <w:rFonts w:asciiTheme="majorBidi" w:hAnsiTheme="majorBidi" w:cstheme="majorBidi"/>
        </w:rPr>
        <w:t>条的第</w:t>
      </w:r>
      <w:r w:rsidRPr="00C968F5">
        <w:rPr>
          <w:rFonts w:asciiTheme="majorBidi" w:hAnsiTheme="majorBidi" w:cstheme="majorBidi"/>
        </w:rPr>
        <w:t>2</w:t>
      </w:r>
      <w:r w:rsidRPr="00C968F5">
        <w:rPr>
          <w:rFonts w:asciiTheme="majorBidi" w:hAnsiTheme="majorBidi" w:cstheme="majorBidi"/>
        </w:rPr>
        <w:t>号一般性意见</w:t>
      </w:r>
      <w:r w:rsidRPr="00C968F5">
        <w:rPr>
          <w:rFonts w:asciiTheme="majorBidi" w:hAnsiTheme="majorBidi" w:cstheme="majorBidi"/>
        </w:rPr>
        <w:t>(2007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3</w:t>
      </w:r>
      <w:r w:rsidRPr="00C968F5">
        <w:rPr>
          <w:rFonts w:asciiTheme="majorBidi" w:hAnsiTheme="majorBidi" w:cstheme="majorBidi"/>
        </w:rPr>
        <w:t>、</w:t>
      </w:r>
      <w:r w:rsidRPr="00C968F5">
        <w:rPr>
          <w:rFonts w:asciiTheme="majorBidi" w:hAnsiTheme="majorBidi" w:cstheme="majorBidi"/>
        </w:rPr>
        <w:t>6</w:t>
      </w:r>
      <w:r w:rsidRPr="00C968F5">
        <w:rPr>
          <w:rFonts w:asciiTheme="majorBidi" w:hAnsiTheme="majorBidi" w:cstheme="majorBidi"/>
        </w:rPr>
        <w:t>、</w:t>
      </w:r>
      <w:r w:rsidRPr="00C968F5">
        <w:rPr>
          <w:rFonts w:asciiTheme="majorBidi" w:hAnsiTheme="majorBidi" w:cstheme="majorBidi"/>
        </w:rPr>
        <w:t>19</w:t>
      </w:r>
      <w:r w:rsidRPr="00C968F5">
        <w:rPr>
          <w:rFonts w:asciiTheme="majorBidi" w:hAnsiTheme="majorBidi" w:cstheme="majorBidi"/>
        </w:rPr>
        <w:t>和</w:t>
      </w:r>
      <w:r w:rsidRPr="00C968F5">
        <w:rPr>
          <w:rFonts w:asciiTheme="majorBidi" w:hAnsiTheme="majorBidi" w:cstheme="majorBidi"/>
        </w:rPr>
        <w:t>25</w:t>
      </w:r>
      <w:r w:rsidRPr="00C968F5">
        <w:rPr>
          <w:rFonts w:asciiTheme="majorBidi" w:hAnsiTheme="majorBidi" w:cstheme="majorBidi"/>
        </w:rPr>
        <w:t>段。</w:t>
      </w:r>
    </w:p>
  </w:footnote>
  <w:footnote w:id="5">
    <w:p w:rsidR="00C968F5" w:rsidRPr="00C968F5" w:rsidRDefault="00C968F5" w:rsidP="00610CD8">
      <w:pPr>
        <w:pStyle w:val="a6"/>
        <w:rPr>
          <w:rFonts w:asciiTheme="majorBidi" w:hAnsiTheme="majorBidi" w:cstheme="majorBidi"/>
          <w:lang w:val="es-ES"/>
        </w:rPr>
      </w:pPr>
      <w:r w:rsidRPr="00C968F5">
        <w:rPr>
          <w:rFonts w:asciiTheme="majorBidi" w:hAnsiTheme="majorBidi" w:cstheme="majorBidi"/>
          <w:lang w:val="es-ES"/>
        </w:rPr>
        <w:tab/>
      </w:r>
      <w:r w:rsidRPr="00C968F5">
        <w:rPr>
          <w:rStyle w:val="a8"/>
          <w:rFonts w:asciiTheme="majorBidi" w:eastAsia="宋体" w:hAnsiTheme="majorBidi" w:cstheme="majorBidi"/>
        </w:rPr>
        <w:footnoteRef/>
      </w:r>
      <w:r w:rsidRPr="00C968F5">
        <w:rPr>
          <w:rFonts w:asciiTheme="majorBidi" w:hAnsiTheme="majorBidi" w:cstheme="majorBidi"/>
          <w:lang w:val="es-ES"/>
        </w:rPr>
        <w:tab/>
      </w:r>
      <w:r w:rsidRPr="00C968F5">
        <w:rPr>
          <w:rFonts w:asciiTheme="majorBidi" w:hAnsiTheme="majorBidi" w:cstheme="majorBidi"/>
          <w:lang w:val="es-ES"/>
        </w:rPr>
        <w:t>见</w:t>
      </w:r>
      <w:r w:rsidRPr="00C968F5">
        <w:rPr>
          <w:rFonts w:asciiTheme="majorBidi" w:eastAsia="楷体" w:hAnsiTheme="majorBidi" w:cstheme="majorBidi"/>
          <w:lang w:val="es-ES"/>
        </w:rPr>
        <w:t>Tapia Páez</w:t>
      </w:r>
      <w:r w:rsidRPr="00C968F5">
        <w:rPr>
          <w:rFonts w:asciiTheme="majorBidi" w:eastAsia="楷体" w:hAnsiTheme="majorBidi" w:cstheme="majorBidi"/>
          <w:lang w:val="es-ES"/>
        </w:rPr>
        <w:t>诉瑞典</w:t>
      </w:r>
      <w:r w:rsidRPr="00C968F5">
        <w:rPr>
          <w:rFonts w:asciiTheme="majorBidi" w:hAnsiTheme="majorBidi" w:cstheme="majorBidi"/>
          <w:iCs/>
          <w:lang w:val="es-ES"/>
        </w:rPr>
        <w:t>(</w:t>
      </w:r>
      <w:hyperlink r:id="rId1" w:history="1">
        <w:r w:rsidRPr="00C968F5">
          <w:rPr>
            <w:rFonts w:asciiTheme="majorBidi" w:hAnsiTheme="majorBidi" w:cstheme="majorBidi"/>
            <w:lang w:val="es-ES"/>
          </w:rPr>
          <w:t>CAT/C/18/D/39/1996</w:t>
        </w:r>
      </w:hyperlink>
      <w:r w:rsidRPr="00C968F5">
        <w:rPr>
          <w:rFonts w:asciiTheme="majorBidi" w:hAnsiTheme="majorBidi" w:cstheme="majorBidi"/>
          <w:iCs/>
          <w:lang w:val="es-ES"/>
        </w:rPr>
        <w:t>)</w:t>
      </w:r>
      <w:r w:rsidRPr="00C968F5">
        <w:rPr>
          <w:rFonts w:asciiTheme="majorBidi" w:hAnsiTheme="majorBidi" w:cstheme="majorBidi"/>
          <w:lang w:val="es-ES"/>
        </w:rPr>
        <w:t>，第</w:t>
      </w:r>
      <w:r w:rsidRPr="00C968F5">
        <w:rPr>
          <w:rFonts w:asciiTheme="majorBidi" w:hAnsiTheme="majorBidi" w:cstheme="majorBidi"/>
          <w:lang w:val="es-ES"/>
        </w:rPr>
        <w:t>14.5</w:t>
      </w:r>
      <w:r w:rsidRPr="00C968F5">
        <w:rPr>
          <w:rFonts w:asciiTheme="majorBidi" w:hAnsiTheme="majorBidi" w:cstheme="majorBidi"/>
          <w:lang w:val="es-ES"/>
        </w:rPr>
        <w:t>段；</w:t>
      </w:r>
      <w:r w:rsidRPr="00C968F5">
        <w:rPr>
          <w:rFonts w:asciiTheme="majorBidi" w:eastAsia="楷体" w:hAnsiTheme="majorBidi" w:cstheme="majorBidi"/>
          <w:lang w:val="es-ES"/>
        </w:rPr>
        <w:t>Núñez Chipana</w:t>
      </w:r>
      <w:r w:rsidRPr="00C968F5">
        <w:rPr>
          <w:rFonts w:asciiTheme="majorBidi" w:eastAsia="楷体" w:hAnsiTheme="majorBidi" w:cstheme="majorBidi"/>
          <w:lang w:val="es-ES"/>
        </w:rPr>
        <w:t>诉委内瑞拉</w:t>
      </w:r>
      <w:r w:rsidRPr="00C968F5">
        <w:rPr>
          <w:rFonts w:asciiTheme="majorBidi" w:hAnsiTheme="majorBidi" w:cstheme="majorBidi"/>
          <w:iCs/>
          <w:lang w:val="es-ES"/>
        </w:rPr>
        <w:t>(</w:t>
      </w:r>
      <w:hyperlink r:id="rId2" w:history="1">
        <w:r w:rsidRPr="00C968F5">
          <w:rPr>
            <w:rFonts w:asciiTheme="majorBidi" w:hAnsiTheme="majorBidi" w:cstheme="majorBidi"/>
            <w:lang w:val="es-ES"/>
          </w:rPr>
          <w:t>CAT/C/21/D/110/1998</w:t>
        </w:r>
      </w:hyperlink>
      <w:r w:rsidRPr="00C968F5">
        <w:rPr>
          <w:rFonts w:asciiTheme="majorBidi" w:hAnsiTheme="majorBidi" w:cstheme="majorBidi"/>
          <w:iCs/>
          <w:lang w:val="es-ES"/>
        </w:rPr>
        <w:t>)</w:t>
      </w:r>
      <w:r w:rsidRPr="00C968F5">
        <w:rPr>
          <w:rFonts w:asciiTheme="majorBidi" w:hAnsiTheme="majorBidi" w:cstheme="majorBidi"/>
          <w:lang w:val="es-ES"/>
        </w:rPr>
        <w:t>，第</w:t>
      </w:r>
      <w:r w:rsidRPr="00C968F5">
        <w:rPr>
          <w:rFonts w:asciiTheme="majorBidi" w:hAnsiTheme="majorBidi" w:cstheme="majorBidi"/>
          <w:lang w:val="es-ES"/>
        </w:rPr>
        <w:t>5.6</w:t>
      </w:r>
      <w:r w:rsidRPr="00C968F5">
        <w:rPr>
          <w:rFonts w:asciiTheme="majorBidi" w:hAnsiTheme="majorBidi" w:cstheme="majorBidi"/>
          <w:lang w:val="es-ES"/>
        </w:rPr>
        <w:t>段；</w:t>
      </w:r>
      <w:r w:rsidRPr="00C968F5">
        <w:rPr>
          <w:rFonts w:asciiTheme="majorBidi" w:eastAsia="楷体" w:hAnsiTheme="majorBidi" w:cstheme="majorBidi"/>
          <w:lang w:val="es-ES"/>
        </w:rPr>
        <w:t>Agiza</w:t>
      </w:r>
      <w:r w:rsidRPr="00C968F5">
        <w:rPr>
          <w:rFonts w:asciiTheme="majorBidi" w:eastAsia="楷体" w:hAnsiTheme="majorBidi" w:cstheme="majorBidi"/>
          <w:lang w:val="es-ES"/>
        </w:rPr>
        <w:t>诉瑞典</w:t>
      </w:r>
      <w:r w:rsidRPr="00C968F5">
        <w:rPr>
          <w:rFonts w:asciiTheme="majorBidi" w:hAnsiTheme="majorBidi" w:cstheme="majorBidi"/>
          <w:iCs/>
          <w:lang w:val="es-ES"/>
        </w:rPr>
        <w:t>(</w:t>
      </w:r>
      <w:hyperlink r:id="rId3" w:history="1">
        <w:r w:rsidRPr="00C968F5">
          <w:rPr>
            <w:rFonts w:asciiTheme="majorBidi" w:hAnsiTheme="majorBidi" w:cstheme="majorBidi"/>
            <w:lang w:val="es-ES"/>
          </w:rPr>
          <w:t>CAT/C/34/D/233/2003</w:t>
        </w:r>
      </w:hyperlink>
      <w:r w:rsidRPr="00C968F5">
        <w:rPr>
          <w:rFonts w:asciiTheme="majorBidi" w:hAnsiTheme="majorBidi" w:cstheme="majorBidi"/>
          <w:iCs/>
          <w:lang w:val="es-ES"/>
        </w:rPr>
        <w:t>)</w:t>
      </w:r>
      <w:r w:rsidRPr="00C968F5">
        <w:rPr>
          <w:rFonts w:asciiTheme="majorBidi" w:hAnsiTheme="majorBidi" w:cstheme="majorBidi"/>
          <w:lang w:val="es-ES"/>
        </w:rPr>
        <w:t>，第</w:t>
      </w:r>
      <w:r w:rsidRPr="00C968F5">
        <w:rPr>
          <w:rFonts w:asciiTheme="majorBidi" w:hAnsiTheme="majorBidi" w:cstheme="majorBidi"/>
          <w:lang w:val="es-ES"/>
        </w:rPr>
        <w:t>13.8</w:t>
      </w:r>
      <w:r w:rsidRPr="00C968F5">
        <w:rPr>
          <w:rFonts w:asciiTheme="majorBidi" w:hAnsiTheme="majorBidi" w:cstheme="majorBidi"/>
          <w:lang w:val="es-ES"/>
        </w:rPr>
        <w:t>段；</w:t>
      </w:r>
      <w:r w:rsidRPr="00C968F5">
        <w:rPr>
          <w:rFonts w:asciiTheme="majorBidi" w:eastAsia="楷体" w:hAnsiTheme="majorBidi" w:cstheme="majorBidi"/>
          <w:lang w:val="es-ES"/>
        </w:rPr>
        <w:t>Singh Sogi</w:t>
      </w:r>
      <w:r w:rsidRPr="00C968F5">
        <w:rPr>
          <w:rFonts w:asciiTheme="majorBidi" w:eastAsia="楷体" w:hAnsiTheme="majorBidi" w:cstheme="majorBidi"/>
          <w:lang w:val="es-ES"/>
        </w:rPr>
        <w:t>诉加拿大</w:t>
      </w:r>
      <w:r w:rsidRPr="00C968F5">
        <w:rPr>
          <w:rFonts w:asciiTheme="majorBidi" w:hAnsiTheme="majorBidi" w:cstheme="majorBidi"/>
          <w:iCs/>
          <w:lang w:val="es-ES"/>
        </w:rPr>
        <w:t>(</w:t>
      </w:r>
      <w:hyperlink r:id="rId4" w:history="1">
        <w:r w:rsidRPr="00C968F5">
          <w:rPr>
            <w:rFonts w:asciiTheme="majorBidi" w:hAnsiTheme="majorBidi" w:cstheme="majorBidi"/>
            <w:lang w:val="es-ES"/>
          </w:rPr>
          <w:t>CAT/C/39/D/297/2006</w:t>
        </w:r>
      </w:hyperlink>
      <w:r w:rsidRPr="00C968F5">
        <w:rPr>
          <w:rFonts w:asciiTheme="majorBidi" w:hAnsiTheme="majorBidi" w:cstheme="majorBidi"/>
          <w:iCs/>
          <w:lang w:val="es-ES"/>
        </w:rPr>
        <w:t>)</w:t>
      </w:r>
      <w:r w:rsidRPr="00C968F5">
        <w:rPr>
          <w:rFonts w:asciiTheme="majorBidi" w:hAnsiTheme="majorBidi" w:cstheme="majorBidi"/>
          <w:lang w:val="es-ES"/>
        </w:rPr>
        <w:t>，第</w:t>
      </w:r>
      <w:r w:rsidRPr="00C968F5">
        <w:rPr>
          <w:rFonts w:asciiTheme="majorBidi" w:hAnsiTheme="majorBidi" w:cstheme="majorBidi"/>
          <w:lang w:val="es-ES"/>
        </w:rPr>
        <w:t>10.2</w:t>
      </w:r>
      <w:r w:rsidRPr="00C968F5">
        <w:rPr>
          <w:rFonts w:asciiTheme="majorBidi" w:hAnsiTheme="majorBidi" w:cstheme="majorBidi"/>
          <w:lang w:val="es-ES"/>
        </w:rPr>
        <w:t>段；</w:t>
      </w:r>
      <w:r w:rsidRPr="00C968F5">
        <w:rPr>
          <w:rFonts w:asciiTheme="majorBidi" w:eastAsia="楷体" w:hAnsiTheme="majorBidi" w:cstheme="majorBidi"/>
          <w:lang w:val="es-ES"/>
        </w:rPr>
        <w:t>Abdussamatov</w:t>
      </w:r>
      <w:r w:rsidRPr="00C968F5">
        <w:rPr>
          <w:rFonts w:asciiTheme="majorBidi" w:eastAsia="楷体" w:hAnsiTheme="majorBidi" w:cstheme="majorBidi"/>
        </w:rPr>
        <w:t>等人诉哈萨克斯坦</w:t>
      </w:r>
      <w:r w:rsidRPr="00C968F5">
        <w:rPr>
          <w:rFonts w:asciiTheme="majorBidi" w:hAnsiTheme="majorBidi" w:cstheme="majorBidi"/>
          <w:iCs/>
          <w:lang w:val="es-ES"/>
        </w:rPr>
        <w:t>(</w:t>
      </w:r>
      <w:hyperlink r:id="rId5" w:history="1">
        <w:r w:rsidRPr="00C968F5">
          <w:rPr>
            <w:rFonts w:asciiTheme="majorBidi" w:hAnsiTheme="majorBidi" w:cstheme="majorBidi"/>
            <w:lang w:val="es-ES"/>
          </w:rPr>
          <w:t>CAT/</w:t>
        </w:r>
        <w:r w:rsidR="00D23673">
          <w:rPr>
            <w:rFonts w:asciiTheme="majorBidi" w:hAnsiTheme="majorBidi" w:cstheme="majorBidi"/>
            <w:lang w:val="es-ES"/>
          </w:rPr>
          <w:t xml:space="preserve"> </w:t>
        </w:r>
        <w:r w:rsidRPr="00C968F5">
          <w:rPr>
            <w:rFonts w:asciiTheme="majorBidi" w:hAnsiTheme="majorBidi" w:cstheme="majorBidi"/>
            <w:lang w:val="es-ES"/>
          </w:rPr>
          <w:t>C/48/D/444/2010</w:t>
        </w:r>
      </w:hyperlink>
      <w:r w:rsidRPr="00C968F5">
        <w:rPr>
          <w:rFonts w:asciiTheme="majorBidi" w:hAnsiTheme="majorBidi" w:cstheme="majorBidi"/>
          <w:iCs/>
          <w:lang w:val="es-ES"/>
        </w:rPr>
        <w:t>)</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13.7</w:t>
      </w:r>
      <w:r w:rsidRPr="00C968F5">
        <w:rPr>
          <w:rFonts w:asciiTheme="majorBidi" w:hAnsiTheme="majorBidi" w:cstheme="majorBidi"/>
        </w:rPr>
        <w:t>段</w:t>
      </w:r>
      <w:r w:rsidRPr="00C968F5">
        <w:rPr>
          <w:rFonts w:asciiTheme="majorBidi" w:hAnsiTheme="majorBidi" w:cstheme="majorBidi"/>
          <w:lang w:val="es-ES"/>
        </w:rPr>
        <w:t>；</w:t>
      </w:r>
      <w:r w:rsidRPr="00C968F5">
        <w:rPr>
          <w:rFonts w:asciiTheme="majorBidi" w:eastAsia="楷体" w:hAnsiTheme="majorBidi" w:cstheme="majorBidi"/>
          <w:lang w:val="es-ES"/>
        </w:rPr>
        <w:t>Nasirov</w:t>
      </w:r>
      <w:r w:rsidRPr="00C968F5">
        <w:rPr>
          <w:rFonts w:asciiTheme="majorBidi" w:eastAsia="楷体" w:hAnsiTheme="majorBidi" w:cstheme="majorBidi"/>
        </w:rPr>
        <w:t>诉哈萨克斯坦</w:t>
      </w:r>
      <w:r w:rsidRPr="00C968F5">
        <w:rPr>
          <w:rFonts w:asciiTheme="majorBidi" w:hAnsiTheme="majorBidi" w:cstheme="majorBidi"/>
          <w:iCs/>
          <w:lang w:val="es-ES"/>
        </w:rPr>
        <w:t>(</w:t>
      </w:r>
      <w:hyperlink r:id="rId6" w:history="1">
        <w:r w:rsidRPr="00C968F5">
          <w:rPr>
            <w:rFonts w:asciiTheme="majorBidi" w:hAnsiTheme="majorBidi" w:cstheme="majorBidi"/>
            <w:lang w:val="es-ES"/>
          </w:rPr>
          <w:t>CAT/C/52/D/475/2011</w:t>
        </w:r>
      </w:hyperlink>
      <w:r w:rsidRPr="00C968F5">
        <w:rPr>
          <w:rFonts w:asciiTheme="majorBidi" w:hAnsiTheme="majorBidi" w:cstheme="majorBidi"/>
          <w:iCs/>
          <w:lang w:val="es-ES"/>
        </w:rPr>
        <w:t>)</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11.6</w:t>
      </w:r>
      <w:r w:rsidRPr="00C968F5">
        <w:rPr>
          <w:rFonts w:asciiTheme="majorBidi" w:hAnsiTheme="majorBidi" w:cstheme="majorBidi"/>
        </w:rPr>
        <w:t>段。</w:t>
      </w:r>
    </w:p>
  </w:footnote>
  <w:footnote w:id="6">
    <w:p w:rsidR="00C968F5" w:rsidRPr="00C968F5" w:rsidRDefault="00C968F5" w:rsidP="00492A34">
      <w:pPr>
        <w:pStyle w:val="a6"/>
        <w:rPr>
          <w:rFonts w:asciiTheme="majorBidi" w:hAnsiTheme="majorBidi" w:cstheme="majorBidi"/>
        </w:rPr>
      </w:pPr>
      <w:r w:rsidRPr="00C968F5">
        <w:rPr>
          <w:rFonts w:asciiTheme="majorBidi" w:hAnsiTheme="majorBidi" w:cstheme="majorBidi"/>
          <w:lang w:val="es-ES"/>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另见第</w:t>
      </w:r>
      <w:r w:rsidRPr="00C968F5">
        <w:rPr>
          <w:rFonts w:asciiTheme="majorBidi" w:hAnsiTheme="majorBidi" w:cstheme="majorBidi"/>
        </w:rPr>
        <w:t>2</w:t>
      </w:r>
      <w:r w:rsidRPr="00C968F5">
        <w:rPr>
          <w:rFonts w:asciiTheme="majorBidi" w:hAnsiTheme="majorBidi" w:cstheme="majorBidi"/>
        </w:rPr>
        <w:t>号一般性意见</w:t>
      </w:r>
      <w:r w:rsidRPr="00C968F5">
        <w:rPr>
          <w:rFonts w:asciiTheme="majorBidi" w:hAnsiTheme="majorBidi" w:cstheme="majorBidi"/>
        </w:rPr>
        <w:t>(2007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16</w:t>
      </w:r>
      <w:r w:rsidRPr="00C968F5">
        <w:rPr>
          <w:rFonts w:asciiTheme="majorBidi" w:hAnsiTheme="majorBidi" w:cstheme="majorBidi"/>
        </w:rPr>
        <w:t>段。</w:t>
      </w:r>
    </w:p>
  </w:footnote>
  <w:footnote w:id="7">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Tapia Páez</w:t>
      </w:r>
      <w:r w:rsidRPr="00C968F5">
        <w:rPr>
          <w:rFonts w:asciiTheme="majorBidi" w:eastAsia="楷体" w:hAnsiTheme="majorBidi" w:cstheme="majorBidi"/>
        </w:rPr>
        <w:t>诉瑞典</w:t>
      </w:r>
      <w:r w:rsidRPr="00C968F5">
        <w:rPr>
          <w:rFonts w:asciiTheme="majorBidi" w:hAnsiTheme="majorBidi" w:cstheme="majorBidi"/>
        </w:rPr>
        <w:t>，第</w:t>
      </w:r>
      <w:r w:rsidRPr="00C968F5">
        <w:rPr>
          <w:rFonts w:asciiTheme="majorBidi" w:hAnsiTheme="majorBidi" w:cstheme="majorBidi"/>
        </w:rPr>
        <w:t>14.5</w:t>
      </w:r>
      <w:r w:rsidRPr="00C968F5">
        <w:rPr>
          <w:rFonts w:asciiTheme="majorBidi" w:hAnsiTheme="majorBidi" w:cstheme="majorBidi"/>
        </w:rPr>
        <w:t>段。</w:t>
      </w:r>
    </w:p>
  </w:footnote>
  <w:footnote w:id="8">
    <w:p w:rsidR="00C968F5" w:rsidRPr="00C968F5" w:rsidRDefault="00C968F5" w:rsidP="00C968F5">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D23673">
        <w:rPr>
          <w:rFonts w:asciiTheme="majorBidi" w:hAnsiTheme="majorBidi" w:cstheme="majorBidi"/>
          <w:spacing w:val="-4"/>
          <w:lang w:val="es-ES"/>
        </w:rPr>
        <w:t>例如</w:t>
      </w:r>
      <w:r w:rsidRPr="00D23673">
        <w:rPr>
          <w:rFonts w:asciiTheme="majorBidi" w:hAnsiTheme="majorBidi" w:cstheme="majorBidi"/>
          <w:spacing w:val="-4"/>
        </w:rPr>
        <w:t>，</w:t>
      </w:r>
      <w:r w:rsidRPr="00D23673">
        <w:rPr>
          <w:rFonts w:asciiTheme="majorBidi" w:hAnsiTheme="majorBidi" w:cstheme="majorBidi"/>
          <w:spacing w:val="-4"/>
          <w:lang w:val="es-ES"/>
        </w:rPr>
        <w:t>见</w:t>
      </w:r>
      <w:r w:rsidRPr="00D23673">
        <w:rPr>
          <w:rFonts w:asciiTheme="majorBidi" w:eastAsia="楷体" w:hAnsiTheme="majorBidi" w:cstheme="majorBidi"/>
          <w:spacing w:val="-4"/>
        </w:rPr>
        <w:t>Dadar</w:t>
      </w:r>
      <w:r w:rsidRPr="00D23673">
        <w:rPr>
          <w:rFonts w:asciiTheme="majorBidi" w:eastAsia="楷体" w:hAnsiTheme="majorBidi" w:cstheme="majorBidi"/>
          <w:spacing w:val="-4"/>
          <w:lang w:val="es-ES"/>
        </w:rPr>
        <w:t>诉加拿大</w:t>
      </w:r>
      <w:r w:rsidRPr="00D23673">
        <w:rPr>
          <w:rFonts w:asciiTheme="majorBidi" w:hAnsiTheme="majorBidi" w:cstheme="majorBidi"/>
          <w:iCs/>
          <w:spacing w:val="-4"/>
        </w:rPr>
        <w:t>(</w:t>
      </w:r>
      <w:hyperlink r:id="rId7" w:history="1">
        <w:r w:rsidRPr="00D23673">
          <w:rPr>
            <w:rFonts w:asciiTheme="majorBidi" w:hAnsiTheme="majorBidi" w:cstheme="majorBidi"/>
            <w:spacing w:val="-4"/>
          </w:rPr>
          <w:t>CAT/C/35/D/258/2004</w:t>
        </w:r>
      </w:hyperlink>
      <w:r w:rsidRPr="00D23673">
        <w:rPr>
          <w:rFonts w:asciiTheme="majorBidi" w:hAnsiTheme="majorBidi" w:cstheme="majorBidi"/>
          <w:iCs/>
          <w:spacing w:val="-4"/>
        </w:rPr>
        <w:t>)</w:t>
      </w:r>
      <w:r w:rsidRPr="00D23673">
        <w:rPr>
          <w:rFonts w:asciiTheme="majorBidi" w:hAnsiTheme="majorBidi" w:cstheme="majorBidi"/>
          <w:spacing w:val="-4"/>
        </w:rPr>
        <w:t>，</w:t>
      </w:r>
      <w:r w:rsidRPr="00D23673">
        <w:rPr>
          <w:rFonts w:asciiTheme="majorBidi" w:hAnsiTheme="majorBidi" w:cstheme="majorBidi"/>
          <w:spacing w:val="-4"/>
          <w:lang w:val="es-ES"/>
        </w:rPr>
        <w:t>第</w:t>
      </w:r>
      <w:r w:rsidRPr="00D23673">
        <w:rPr>
          <w:rFonts w:asciiTheme="majorBidi" w:hAnsiTheme="majorBidi" w:cstheme="majorBidi"/>
          <w:spacing w:val="-4"/>
        </w:rPr>
        <w:t>8.4</w:t>
      </w:r>
      <w:r w:rsidRPr="00D23673">
        <w:rPr>
          <w:rFonts w:asciiTheme="majorBidi" w:hAnsiTheme="majorBidi" w:cstheme="majorBidi"/>
          <w:spacing w:val="-4"/>
          <w:lang w:val="es-ES"/>
        </w:rPr>
        <w:t>段</w:t>
      </w:r>
      <w:r w:rsidRPr="00D23673">
        <w:rPr>
          <w:rFonts w:asciiTheme="majorBidi" w:hAnsiTheme="majorBidi" w:cstheme="majorBidi"/>
          <w:spacing w:val="-4"/>
        </w:rPr>
        <w:t>；</w:t>
      </w:r>
      <w:r w:rsidRPr="00D23673">
        <w:rPr>
          <w:rFonts w:asciiTheme="majorBidi" w:eastAsia="楷体" w:hAnsiTheme="majorBidi" w:cstheme="majorBidi"/>
          <w:spacing w:val="-4"/>
        </w:rPr>
        <w:t>T.A.</w:t>
      </w:r>
      <w:r w:rsidRPr="00D23673">
        <w:rPr>
          <w:rFonts w:asciiTheme="majorBidi" w:eastAsia="楷体" w:hAnsiTheme="majorBidi" w:cstheme="majorBidi"/>
          <w:spacing w:val="-4"/>
          <w:lang w:val="es-ES"/>
        </w:rPr>
        <w:t>诉瑞典</w:t>
      </w:r>
      <w:r w:rsidRPr="00D23673">
        <w:rPr>
          <w:rFonts w:asciiTheme="majorBidi" w:hAnsiTheme="majorBidi" w:cstheme="majorBidi"/>
          <w:iCs/>
          <w:spacing w:val="-4"/>
        </w:rPr>
        <w:t>(</w:t>
      </w:r>
      <w:hyperlink r:id="rId8" w:history="1">
        <w:r w:rsidRPr="00D23673">
          <w:rPr>
            <w:rFonts w:asciiTheme="majorBidi" w:hAnsiTheme="majorBidi" w:cstheme="majorBidi"/>
            <w:spacing w:val="-4"/>
          </w:rPr>
          <w:t>CAT/C/34/D/226/2003</w:t>
        </w:r>
      </w:hyperlink>
      <w:r w:rsidRPr="00D23673">
        <w:rPr>
          <w:rFonts w:asciiTheme="majorBidi" w:hAnsiTheme="majorBidi" w:cstheme="majorBidi"/>
          <w:iCs/>
          <w:spacing w:val="-4"/>
        </w:rPr>
        <w:t>)</w:t>
      </w:r>
      <w:r w:rsidRPr="00D23673">
        <w:rPr>
          <w:rFonts w:asciiTheme="majorBidi" w:hAnsiTheme="majorBidi" w:cstheme="majorBidi"/>
          <w:spacing w:val="-4"/>
        </w:rPr>
        <w:t>，</w:t>
      </w:r>
      <w:r w:rsidRPr="00D23673">
        <w:rPr>
          <w:rFonts w:asciiTheme="majorBidi" w:hAnsiTheme="majorBidi" w:cstheme="majorBidi"/>
          <w:spacing w:val="-4"/>
          <w:lang w:val="es-ES"/>
        </w:rPr>
        <w:t>第</w:t>
      </w:r>
      <w:r w:rsidRPr="00D23673">
        <w:rPr>
          <w:rFonts w:asciiTheme="majorBidi" w:hAnsiTheme="majorBidi" w:cstheme="majorBidi"/>
          <w:spacing w:val="-4"/>
        </w:rPr>
        <w:t>7.2</w:t>
      </w:r>
      <w:r w:rsidRPr="00D23673">
        <w:rPr>
          <w:rFonts w:asciiTheme="majorBidi" w:hAnsiTheme="majorBidi" w:cstheme="majorBidi"/>
          <w:spacing w:val="-4"/>
          <w:lang w:val="es-ES"/>
        </w:rPr>
        <w:t>段</w:t>
      </w:r>
      <w:r w:rsidRPr="00D23673">
        <w:rPr>
          <w:rFonts w:asciiTheme="majorBidi" w:hAnsiTheme="majorBidi" w:cstheme="majorBidi"/>
          <w:spacing w:val="-4"/>
        </w:rPr>
        <w:t>；</w:t>
      </w:r>
      <w:r w:rsidRPr="00D23673">
        <w:rPr>
          <w:rFonts w:asciiTheme="majorBidi" w:eastAsia="楷体" w:hAnsiTheme="majorBidi" w:cstheme="majorBidi"/>
          <w:spacing w:val="-4"/>
        </w:rPr>
        <w:t>N.S.</w:t>
      </w:r>
      <w:r w:rsidRPr="00D23673">
        <w:rPr>
          <w:rFonts w:asciiTheme="majorBidi" w:eastAsia="楷体" w:hAnsiTheme="majorBidi" w:cstheme="majorBidi"/>
          <w:spacing w:val="-4"/>
          <w:lang w:val="es-ES"/>
        </w:rPr>
        <w:t>诉瑞士</w:t>
      </w:r>
      <w:r w:rsidRPr="00D23673">
        <w:rPr>
          <w:rFonts w:asciiTheme="majorBidi" w:hAnsiTheme="majorBidi" w:cstheme="majorBidi"/>
          <w:iCs/>
          <w:spacing w:val="-4"/>
        </w:rPr>
        <w:t>(</w:t>
      </w:r>
      <w:hyperlink r:id="rId9" w:history="1">
        <w:r w:rsidRPr="00D23673">
          <w:rPr>
            <w:rFonts w:asciiTheme="majorBidi" w:hAnsiTheme="majorBidi" w:cstheme="majorBidi"/>
            <w:spacing w:val="-4"/>
          </w:rPr>
          <w:t>CAT/C/44/D/356/2008</w:t>
        </w:r>
      </w:hyperlink>
      <w:r w:rsidRPr="00D23673">
        <w:rPr>
          <w:rFonts w:asciiTheme="majorBidi" w:hAnsiTheme="majorBidi" w:cstheme="majorBidi"/>
          <w:iCs/>
          <w:spacing w:val="-4"/>
        </w:rPr>
        <w:t>)</w:t>
      </w:r>
      <w:r w:rsidRPr="00D23673">
        <w:rPr>
          <w:rFonts w:asciiTheme="majorBidi" w:hAnsiTheme="majorBidi" w:cstheme="majorBidi"/>
          <w:spacing w:val="-4"/>
        </w:rPr>
        <w:t>，</w:t>
      </w:r>
      <w:r w:rsidRPr="00D23673">
        <w:rPr>
          <w:rFonts w:asciiTheme="majorBidi" w:hAnsiTheme="majorBidi" w:cstheme="majorBidi"/>
          <w:spacing w:val="-4"/>
          <w:lang w:val="es-ES"/>
        </w:rPr>
        <w:t>第</w:t>
      </w:r>
      <w:r w:rsidRPr="00D23673">
        <w:rPr>
          <w:rFonts w:asciiTheme="majorBidi" w:hAnsiTheme="majorBidi" w:cstheme="majorBidi"/>
          <w:spacing w:val="-4"/>
        </w:rPr>
        <w:t>7.3</w:t>
      </w:r>
      <w:r w:rsidRPr="00D23673">
        <w:rPr>
          <w:rFonts w:asciiTheme="majorBidi" w:hAnsiTheme="majorBidi" w:cstheme="majorBidi"/>
          <w:spacing w:val="-4"/>
          <w:lang w:val="es-ES"/>
        </w:rPr>
        <w:t>段</w:t>
      </w:r>
      <w:r w:rsidRPr="00D23673">
        <w:rPr>
          <w:rFonts w:asciiTheme="majorBidi" w:hAnsiTheme="majorBidi" w:cstheme="majorBidi"/>
          <w:spacing w:val="-4"/>
        </w:rPr>
        <w:t>；</w:t>
      </w:r>
      <w:r w:rsidRPr="00D23673">
        <w:rPr>
          <w:rFonts w:asciiTheme="majorBidi" w:eastAsia="楷体" w:hAnsiTheme="majorBidi" w:cstheme="majorBidi"/>
          <w:spacing w:val="-4"/>
        </w:rPr>
        <w:t>Subakaran R. Thirugnanasampanthar</w:t>
      </w:r>
      <w:r w:rsidRPr="00C968F5">
        <w:rPr>
          <w:rFonts w:asciiTheme="majorBidi" w:eastAsia="楷体" w:hAnsiTheme="majorBidi" w:cstheme="majorBidi"/>
          <w:lang w:val="es-ES"/>
        </w:rPr>
        <w:t>诉澳大利亚</w:t>
      </w:r>
      <w:r w:rsidRPr="00C968F5">
        <w:rPr>
          <w:rFonts w:asciiTheme="majorBidi" w:hAnsiTheme="majorBidi" w:cstheme="majorBidi"/>
          <w:iCs/>
        </w:rPr>
        <w:t>(</w:t>
      </w:r>
      <w:hyperlink r:id="rId10" w:history="1">
        <w:r w:rsidRPr="00C968F5">
          <w:rPr>
            <w:rFonts w:asciiTheme="majorBidi" w:hAnsiTheme="majorBidi" w:cstheme="majorBidi"/>
          </w:rPr>
          <w:t>CAT/C/61/D/614/2014</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8.3</w:t>
      </w:r>
      <w:r w:rsidRPr="00C968F5">
        <w:rPr>
          <w:rFonts w:asciiTheme="majorBidi" w:hAnsiTheme="majorBidi" w:cstheme="majorBidi"/>
          <w:lang w:val="es-ES"/>
        </w:rPr>
        <w:t>段。</w:t>
      </w:r>
    </w:p>
  </w:footnote>
  <w:footnote w:id="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Aemei</w:t>
      </w:r>
      <w:r w:rsidRPr="00C968F5">
        <w:rPr>
          <w:rFonts w:asciiTheme="majorBidi" w:eastAsia="楷体" w:hAnsiTheme="majorBidi" w:cstheme="majorBidi"/>
        </w:rPr>
        <w:t>诉瑞士</w:t>
      </w:r>
      <w:r w:rsidRPr="00C968F5">
        <w:rPr>
          <w:rFonts w:asciiTheme="majorBidi" w:hAnsiTheme="majorBidi" w:cstheme="majorBidi"/>
          <w:iCs/>
        </w:rPr>
        <w:t>(</w:t>
      </w:r>
      <w:hyperlink r:id="rId11" w:history="1">
        <w:r w:rsidRPr="00C968F5">
          <w:rPr>
            <w:rFonts w:asciiTheme="majorBidi" w:hAnsiTheme="majorBidi" w:cstheme="majorBidi"/>
          </w:rPr>
          <w:t>CAT/C/18/D/34/1995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11</w:t>
      </w:r>
      <w:r w:rsidRPr="00C968F5">
        <w:rPr>
          <w:rFonts w:asciiTheme="majorBidi" w:hAnsiTheme="majorBidi" w:cstheme="majorBidi"/>
        </w:rPr>
        <w:t>段。</w:t>
      </w:r>
    </w:p>
  </w:footnote>
  <w:footnote w:id="1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例如，见关于土耳其第四次定期报告的结论性意见</w:t>
      </w:r>
      <w:r w:rsidRPr="00C968F5">
        <w:rPr>
          <w:rFonts w:asciiTheme="majorBidi" w:hAnsiTheme="majorBidi" w:cstheme="majorBidi"/>
        </w:rPr>
        <w:t>(CAT/C/TUR/CO/4)</w:t>
      </w:r>
      <w:r w:rsidRPr="00C968F5">
        <w:rPr>
          <w:rFonts w:asciiTheme="majorBidi" w:hAnsiTheme="majorBidi" w:cstheme="majorBidi"/>
        </w:rPr>
        <w:t>，第</w:t>
      </w:r>
      <w:r w:rsidRPr="00C968F5">
        <w:rPr>
          <w:rFonts w:asciiTheme="majorBidi" w:hAnsiTheme="majorBidi" w:cstheme="majorBidi"/>
        </w:rPr>
        <w:t>26</w:t>
      </w:r>
      <w:r w:rsidRPr="00C968F5">
        <w:rPr>
          <w:rFonts w:asciiTheme="majorBidi" w:hAnsiTheme="majorBidi" w:cstheme="majorBidi"/>
        </w:rPr>
        <w:t>段。</w:t>
      </w:r>
    </w:p>
  </w:footnote>
  <w:footnote w:id="1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AD7115">
        <w:rPr>
          <w:rFonts w:asciiTheme="majorBidi" w:hAnsiTheme="majorBidi" w:cstheme="majorBidi"/>
          <w:spacing w:val="-3"/>
        </w:rPr>
        <w:t>例如，见关于大不列颠及北爱尔兰联合王国第五次定期报告的结论性意见</w:t>
      </w:r>
      <w:r w:rsidRPr="00AD7115">
        <w:rPr>
          <w:rFonts w:asciiTheme="majorBidi" w:hAnsiTheme="majorBidi" w:cstheme="majorBidi"/>
          <w:spacing w:val="-3"/>
        </w:rPr>
        <w:t>(CAT/C/GBR/CO/5)</w:t>
      </w:r>
      <w:r w:rsidRPr="00C968F5">
        <w:rPr>
          <w:rFonts w:asciiTheme="majorBidi" w:hAnsiTheme="majorBidi" w:cstheme="majorBidi"/>
        </w:rPr>
        <w:t>，第</w:t>
      </w:r>
      <w:r w:rsidRPr="00C968F5">
        <w:rPr>
          <w:rFonts w:asciiTheme="majorBidi" w:hAnsiTheme="majorBidi" w:cstheme="majorBidi"/>
        </w:rPr>
        <w:t>30</w:t>
      </w:r>
      <w:r w:rsidRPr="00C968F5">
        <w:rPr>
          <w:rFonts w:asciiTheme="majorBidi" w:hAnsiTheme="majorBidi" w:cstheme="majorBidi"/>
        </w:rPr>
        <w:t>段；关于瑞典第六和第七次合并定期报告的结论性意见</w:t>
      </w:r>
      <w:r w:rsidRPr="00C968F5">
        <w:rPr>
          <w:rFonts w:asciiTheme="majorBidi" w:hAnsiTheme="majorBidi" w:cstheme="majorBidi"/>
        </w:rPr>
        <w:t>(CAT/C/SWE/CO/6-7)</w:t>
      </w:r>
      <w:r w:rsidRPr="00C968F5">
        <w:rPr>
          <w:rFonts w:asciiTheme="majorBidi" w:hAnsiTheme="majorBidi" w:cstheme="majorBidi"/>
        </w:rPr>
        <w:t>，第</w:t>
      </w:r>
      <w:r w:rsidRPr="00C968F5">
        <w:rPr>
          <w:rFonts w:asciiTheme="majorBidi" w:hAnsiTheme="majorBidi" w:cstheme="majorBidi"/>
        </w:rPr>
        <w:t>10</w:t>
      </w:r>
      <w:r w:rsidRPr="00C968F5">
        <w:rPr>
          <w:rFonts w:asciiTheme="majorBidi" w:hAnsiTheme="majorBidi" w:cstheme="majorBidi"/>
        </w:rPr>
        <w:t>段。</w:t>
      </w:r>
    </w:p>
  </w:footnote>
  <w:footnote w:id="12">
    <w:p w:rsidR="00C968F5" w:rsidRPr="00C968F5" w:rsidRDefault="00C968F5" w:rsidP="00F63BEB">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例如，见关于执行第</w:t>
      </w:r>
      <w:r w:rsidRPr="00C968F5">
        <w:rPr>
          <w:rFonts w:asciiTheme="majorBidi" w:hAnsiTheme="majorBidi" w:cstheme="majorBidi"/>
        </w:rPr>
        <w:t>3</w:t>
      </w:r>
      <w:r w:rsidRPr="00C968F5">
        <w:rPr>
          <w:rFonts w:asciiTheme="majorBidi" w:hAnsiTheme="majorBidi" w:cstheme="majorBidi"/>
        </w:rPr>
        <w:t>条的第</w:t>
      </w:r>
      <w:r w:rsidRPr="00C968F5">
        <w:rPr>
          <w:rFonts w:asciiTheme="majorBidi" w:hAnsiTheme="majorBidi" w:cstheme="majorBidi"/>
        </w:rPr>
        <w:t>1</w:t>
      </w:r>
      <w:r w:rsidRPr="00C968F5">
        <w:rPr>
          <w:rFonts w:asciiTheme="majorBidi" w:hAnsiTheme="majorBidi" w:cstheme="majorBidi"/>
        </w:rPr>
        <w:t>号一般性意见</w:t>
      </w:r>
      <w:r w:rsidRPr="00C968F5">
        <w:rPr>
          <w:rFonts w:asciiTheme="majorBidi" w:hAnsiTheme="majorBidi" w:cstheme="majorBidi"/>
        </w:rPr>
        <w:t>(1997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2</w:t>
      </w:r>
      <w:r w:rsidRPr="00C968F5">
        <w:rPr>
          <w:rFonts w:asciiTheme="majorBidi" w:hAnsiTheme="majorBidi" w:cstheme="majorBidi"/>
        </w:rPr>
        <w:t>段；</w:t>
      </w:r>
      <w:bookmarkStart w:id="3" w:name="_Hlk515547190"/>
      <w:r w:rsidRPr="00C968F5">
        <w:rPr>
          <w:rFonts w:asciiTheme="majorBidi" w:eastAsia="楷体" w:hAnsiTheme="majorBidi" w:cstheme="majorBidi"/>
        </w:rPr>
        <w:t>Avedes</w:t>
      </w:r>
      <w:r w:rsidR="00F63BEB">
        <w:rPr>
          <w:rFonts w:asciiTheme="majorBidi" w:eastAsia="楷体" w:hAnsiTheme="majorBidi" w:cstheme="majorBidi"/>
        </w:rPr>
        <w:t xml:space="preserve"> </w:t>
      </w:r>
      <w:r w:rsidRPr="00C968F5">
        <w:rPr>
          <w:rFonts w:asciiTheme="majorBidi" w:eastAsia="楷体" w:hAnsiTheme="majorBidi" w:cstheme="majorBidi"/>
        </w:rPr>
        <w:t>Hamayak Korban</w:t>
      </w:r>
      <w:r w:rsidRPr="00C968F5">
        <w:rPr>
          <w:rFonts w:asciiTheme="majorBidi" w:eastAsia="楷体" w:hAnsiTheme="majorBidi" w:cstheme="majorBidi"/>
          <w:lang w:val="es-ES"/>
        </w:rPr>
        <w:t>诉瑞典</w:t>
      </w:r>
      <w:r w:rsidRPr="00C968F5">
        <w:rPr>
          <w:rFonts w:asciiTheme="majorBidi" w:hAnsiTheme="majorBidi" w:cstheme="majorBidi"/>
        </w:rPr>
        <w:t>(</w:t>
      </w:r>
      <w:hyperlink r:id="rId12" w:history="1">
        <w:r w:rsidRPr="00C968F5">
          <w:rPr>
            <w:rFonts w:asciiTheme="majorBidi" w:hAnsiTheme="majorBidi" w:cstheme="majorBidi"/>
          </w:rPr>
          <w:t>CAT/C/21/D/88/1997</w:t>
        </w:r>
      </w:hyperlink>
      <w:r w:rsidRPr="00C968F5">
        <w:rPr>
          <w:rFonts w:asciiTheme="majorBidi" w:hAnsiTheme="majorBidi" w:cstheme="majorBidi"/>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w:t>
      </w:r>
      <w:bookmarkEnd w:id="3"/>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Z.T.</w:t>
      </w:r>
      <w:r w:rsidRPr="00C968F5">
        <w:rPr>
          <w:rFonts w:asciiTheme="majorBidi" w:eastAsia="楷体" w:hAnsiTheme="majorBidi" w:cstheme="majorBidi"/>
          <w:lang w:val="es-ES"/>
        </w:rPr>
        <w:t>诉澳大利亚</w:t>
      </w:r>
      <w:r w:rsidRPr="00C968F5">
        <w:rPr>
          <w:rFonts w:asciiTheme="majorBidi" w:hAnsiTheme="majorBidi" w:cstheme="majorBidi"/>
          <w:iCs/>
        </w:rPr>
        <w:t>(</w:t>
      </w:r>
      <w:hyperlink r:id="rId13" w:history="1">
        <w:r w:rsidRPr="00C968F5">
          <w:rPr>
            <w:rFonts w:asciiTheme="majorBidi" w:hAnsiTheme="majorBidi" w:cstheme="majorBidi"/>
          </w:rPr>
          <w:t>CAT/C/31/D/153/2000</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6.4</w:t>
      </w:r>
      <w:r w:rsidRPr="00C968F5">
        <w:rPr>
          <w:rFonts w:asciiTheme="majorBidi" w:hAnsiTheme="majorBidi" w:cstheme="majorBidi"/>
          <w:lang w:val="es-ES"/>
        </w:rPr>
        <w:t>段</w:t>
      </w:r>
      <w:r w:rsidRPr="00C968F5">
        <w:rPr>
          <w:rFonts w:asciiTheme="majorBidi" w:hAnsiTheme="majorBidi" w:cstheme="majorBidi"/>
        </w:rPr>
        <w:t>；关于希腊第五和第六次合并定期报告的结论性意见</w:t>
      </w:r>
      <w:r w:rsidRPr="00C968F5">
        <w:rPr>
          <w:rFonts w:asciiTheme="majorBidi" w:hAnsiTheme="majorBidi" w:cstheme="majorBidi"/>
        </w:rPr>
        <w:t>(CAT/C/GRC/CO/5-6)</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段；关于塞尔维亚第二次定期报告的结论性意见</w:t>
      </w:r>
      <w:r w:rsidRPr="00C968F5">
        <w:rPr>
          <w:rFonts w:asciiTheme="majorBidi" w:hAnsiTheme="majorBidi" w:cstheme="majorBidi"/>
        </w:rPr>
        <w:t>(CAT/C/SRB/CO/2)</w:t>
      </w:r>
      <w:r w:rsidRPr="00C968F5">
        <w:rPr>
          <w:rFonts w:asciiTheme="majorBidi" w:hAnsiTheme="majorBidi" w:cstheme="majorBidi"/>
        </w:rPr>
        <w:t>，第</w:t>
      </w:r>
      <w:r w:rsidRPr="00C968F5">
        <w:rPr>
          <w:rFonts w:asciiTheme="majorBidi" w:hAnsiTheme="majorBidi" w:cstheme="majorBidi"/>
        </w:rPr>
        <w:t>15</w:t>
      </w:r>
      <w:r w:rsidRPr="00C968F5">
        <w:rPr>
          <w:rFonts w:asciiTheme="majorBidi" w:hAnsiTheme="majorBidi" w:cstheme="majorBidi"/>
        </w:rPr>
        <w:t>段。</w:t>
      </w:r>
    </w:p>
  </w:footnote>
  <w:footnote w:id="1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Agiza</w:t>
      </w:r>
      <w:r w:rsidRPr="00C968F5">
        <w:rPr>
          <w:rFonts w:asciiTheme="majorBidi" w:eastAsia="楷体" w:hAnsiTheme="majorBidi" w:cstheme="majorBidi"/>
        </w:rPr>
        <w:t>诉瑞典</w:t>
      </w:r>
      <w:r w:rsidRPr="00C968F5">
        <w:rPr>
          <w:rFonts w:asciiTheme="majorBidi" w:hAnsiTheme="majorBidi" w:cstheme="majorBidi"/>
        </w:rPr>
        <w:t>，第</w:t>
      </w:r>
      <w:r w:rsidRPr="00C968F5">
        <w:rPr>
          <w:rFonts w:asciiTheme="majorBidi" w:hAnsiTheme="majorBidi" w:cstheme="majorBidi"/>
        </w:rPr>
        <w:t>13.8</w:t>
      </w:r>
      <w:r w:rsidRPr="00C968F5">
        <w:rPr>
          <w:rFonts w:asciiTheme="majorBidi" w:hAnsiTheme="majorBidi" w:cstheme="majorBidi"/>
        </w:rPr>
        <w:t>段。</w:t>
      </w:r>
    </w:p>
  </w:footnote>
  <w:footnote w:id="1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例如，见关于希腊第五和第六次合并定期报告的结论性意见</w:t>
      </w:r>
      <w:r w:rsidRPr="00C968F5">
        <w:rPr>
          <w:rFonts w:asciiTheme="majorBidi" w:hAnsiTheme="majorBidi" w:cstheme="majorBidi"/>
        </w:rPr>
        <w:t>(CAT/C/GRC/CO/5-6)</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段；关于意大利第五和第六次合并定期报告的结论性意见</w:t>
      </w:r>
      <w:r w:rsidRPr="00C968F5">
        <w:rPr>
          <w:rFonts w:asciiTheme="majorBidi" w:hAnsiTheme="majorBidi" w:cstheme="majorBidi"/>
        </w:rPr>
        <w:t>(CAT/C/ITA/CO/5-6)</w:t>
      </w:r>
      <w:r w:rsidRPr="00C968F5">
        <w:rPr>
          <w:rFonts w:asciiTheme="majorBidi" w:hAnsiTheme="majorBidi" w:cstheme="majorBidi"/>
        </w:rPr>
        <w:t>，第</w:t>
      </w:r>
      <w:r w:rsidRPr="00C968F5">
        <w:rPr>
          <w:rFonts w:asciiTheme="majorBidi" w:hAnsiTheme="majorBidi" w:cstheme="majorBidi"/>
        </w:rPr>
        <w:t>21 (c)</w:t>
      </w:r>
      <w:r w:rsidRPr="00C968F5">
        <w:rPr>
          <w:rFonts w:asciiTheme="majorBidi" w:hAnsiTheme="majorBidi" w:cstheme="majorBidi"/>
        </w:rPr>
        <w:t>段。</w:t>
      </w:r>
    </w:p>
  </w:footnote>
  <w:footnote w:id="1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Kwami Mopongo</w:t>
      </w:r>
      <w:r w:rsidRPr="00C968F5">
        <w:rPr>
          <w:rFonts w:asciiTheme="majorBidi" w:eastAsia="楷体" w:hAnsiTheme="majorBidi" w:cstheme="majorBidi"/>
        </w:rPr>
        <w:t>等人诉摩洛哥</w:t>
      </w:r>
      <w:r w:rsidRPr="00C968F5">
        <w:rPr>
          <w:rFonts w:asciiTheme="majorBidi" w:hAnsiTheme="majorBidi" w:cstheme="majorBidi"/>
          <w:iCs/>
        </w:rPr>
        <w:t>(</w:t>
      </w:r>
      <w:hyperlink r:id="rId14" w:history="1">
        <w:r w:rsidRPr="00C968F5">
          <w:rPr>
            <w:rFonts w:asciiTheme="majorBidi" w:hAnsiTheme="majorBidi" w:cstheme="majorBidi"/>
          </w:rPr>
          <w:t>CAT/C/53/D/321/2007</w:t>
        </w:r>
      </w:hyperlink>
      <w:r w:rsidRPr="00C968F5">
        <w:rPr>
          <w:rFonts w:asciiTheme="majorBidi" w:hAnsiTheme="majorBidi" w:cstheme="majorBidi"/>
          <w:iCs/>
        </w:rPr>
        <w:t>)</w:t>
      </w:r>
      <w:r w:rsidRPr="00C968F5">
        <w:rPr>
          <w:rFonts w:asciiTheme="majorBidi" w:hAnsiTheme="majorBidi" w:cstheme="majorBidi"/>
          <w:iCs/>
        </w:rPr>
        <w:t>，第</w:t>
      </w:r>
      <w:r w:rsidRPr="00C968F5">
        <w:rPr>
          <w:rFonts w:asciiTheme="majorBidi" w:hAnsiTheme="majorBidi" w:cstheme="majorBidi"/>
        </w:rPr>
        <w:t>6.2</w:t>
      </w:r>
      <w:r w:rsidRPr="00C968F5">
        <w:rPr>
          <w:rFonts w:asciiTheme="majorBidi" w:hAnsiTheme="majorBidi" w:cstheme="majorBidi"/>
        </w:rPr>
        <w:t>至</w:t>
      </w:r>
      <w:r w:rsidRPr="00C968F5">
        <w:rPr>
          <w:rFonts w:asciiTheme="majorBidi" w:hAnsiTheme="majorBidi" w:cstheme="majorBidi"/>
        </w:rPr>
        <w:t>6.3</w:t>
      </w:r>
      <w:r w:rsidRPr="00C968F5">
        <w:rPr>
          <w:rFonts w:asciiTheme="majorBidi" w:hAnsiTheme="majorBidi" w:cstheme="majorBidi"/>
        </w:rPr>
        <w:t>段和第</w:t>
      </w:r>
      <w:r w:rsidRPr="00C968F5">
        <w:rPr>
          <w:rFonts w:asciiTheme="majorBidi" w:hAnsiTheme="majorBidi" w:cstheme="majorBidi"/>
        </w:rPr>
        <w:t>11.3</w:t>
      </w:r>
      <w:r w:rsidRPr="00C968F5">
        <w:rPr>
          <w:rFonts w:asciiTheme="majorBidi" w:hAnsiTheme="majorBidi" w:cstheme="majorBidi"/>
        </w:rPr>
        <w:t>至</w:t>
      </w:r>
      <w:r w:rsidRPr="00C968F5">
        <w:rPr>
          <w:rFonts w:asciiTheme="majorBidi" w:hAnsiTheme="majorBidi" w:cstheme="majorBidi"/>
        </w:rPr>
        <w:t>11.4</w:t>
      </w:r>
      <w:r w:rsidRPr="00C968F5">
        <w:rPr>
          <w:rFonts w:asciiTheme="majorBidi" w:hAnsiTheme="majorBidi" w:cstheme="majorBidi"/>
        </w:rPr>
        <w:t>段；见人权事务委员会关于《公民权利和政治权利国际公约》所规定的外侨地位的第</w:t>
      </w:r>
      <w:r w:rsidRPr="00C968F5">
        <w:rPr>
          <w:rFonts w:asciiTheme="majorBidi" w:hAnsiTheme="majorBidi" w:cstheme="majorBidi"/>
        </w:rPr>
        <w:t>15</w:t>
      </w:r>
      <w:r w:rsidRPr="00C968F5">
        <w:rPr>
          <w:rFonts w:asciiTheme="majorBidi" w:hAnsiTheme="majorBidi" w:cstheme="majorBidi"/>
        </w:rPr>
        <w:t>号一般性意见</w:t>
      </w:r>
      <w:r w:rsidRPr="00C968F5">
        <w:rPr>
          <w:rFonts w:asciiTheme="majorBidi" w:hAnsiTheme="majorBidi" w:cstheme="majorBidi"/>
        </w:rPr>
        <w:t>(1986</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10</w:t>
      </w:r>
      <w:r w:rsidRPr="00C968F5">
        <w:rPr>
          <w:rFonts w:asciiTheme="majorBidi" w:hAnsiTheme="majorBidi" w:cstheme="majorBidi"/>
        </w:rPr>
        <w:t>段；《保护所有移徙工人及其家庭成员权利国际公约》，第</w:t>
      </w:r>
      <w:r w:rsidRPr="00C968F5">
        <w:rPr>
          <w:rFonts w:asciiTheme="majorBidi" w:hAnsiTheme="majorBidi" w:cstheme="majorBidi"/>
        </w:rPr>
        <w:t>22</w:t>
      </w:r>
      <w:r w:rsidRPr="00C968F5">
        <w:rPr>
          <w:rFonts w:asciiTheme="majorBidi" w:hAnsiTheme="majorBidi" w:cstheme="majorBidi"/>
        </w:rPr>
        <w:t>条第</w:t>
      </w:r>
      <w:r w:rsidRPr="00C968F5">
        <w:rPr>
          <w:rFonts w:asciiTheme="majorBidi" w:hAnsiTheme="majorBidi" w:cstheme="majorBidi"/>
        </w:rPr>
        <w:t>1</w:t>
      </w:r>
      <w:r w:rsidRPr="00C968F5">
        <w:rPr>
          <w:rFonts w:asciiTheme="majorBidi" w:hAnsiTheme="majorBidi" w:cstheme="majorBidi"/>
        </w:rPr>
        <w:t>款。</w:t>
      </w:r>
    </w:p>
  </w:footnote>
  <w:footnote w:id="1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例如，见关于希腊第五和第六次合并定期报告的结论性意见</w:t>
      </w:r>
      <w:r w:rsidRPr="00C968F5">
        <w:rPr>
          <w:rFonts w:asciiTheme="majorBidi" w:hAnsiTheme="majorBidi" w:cstheme="majorBidi"/>
        </w:rPr>
        <w:t>(CAT/C/GRC/CO/5-6)</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段。</w:t>
      </w:r>
    </w:p>
  </w:footnote>
  <w:footnote w:id="17">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见第</w:t>
      </w:r>
      <w:r w:rsidRPr="00C968F5">
        <w:rPr>
          <w:rFonts w:asciiTheme="majorBidi" w:hAnsiTheme="majorBidi" w:cstheme="majorBidi"/>
        </w:rPr>
        <w:t>2</w:t>
      </w:r>
      <w:r w:rsidRPr="00C968F5">
        <w:rPr>
          <w:rFonts w:asciiTheme="majorBidi" w:hAnsiTheme="majorBidi" w:cstheme="majorBidi"/>
        </w:rPr>
        <w:t>号一般性意见</w:t>
      </w:r>
      <w:r w:rsidRPr="00C968F5">
        <w:rPr>
          <w:rFonts w:asciiTheme="majorBidi" w:hAnsiTheme="majorBidi" w:cstheme="majorBidi"/>
        </w:rPr>
        <w:t>(2007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3</w:t>
      </w:r>
      <w:r w:rsidRPr="00C968F5">
        <w:rPr>
          <w:rFonts w:asciiTheme="majorBidi" w:hAnsiTheme="majorBidi" w:cstheme="majorBidi"/>
        </w:rPr>
        <w:t>和第</w:t>
      </w:r>
      <w:r w:rsidRPr="00C968F5">
        <w:rPr>
          <w:rFonts w:asciiTheme="majorBidi" w:hAnsiTheme="majorBidi" w:cstheme="majorBidi"/>
        </w:rPr>
        <w:t>6</w:t>
      </w:r>
      <w:r w:rsidRPr="00C968F5">
        <w:rPr>
          <w:rFonts w:asciiTheme="majorBidi" w:hAnsiTheme="majorBidi" w:cstheme="majorBidi"/>
        </w:rPr>
        <w:t>段。</w:t>
      </w:r>
    </w:p>
  </w:footnote>
  <w:footnote w:id="18">
    <w:p w:rsidR="00C968F5" w:rsidRPr="00C968F5" w:rsidRDefault="00C968F5" w:rsidP="00AD7115">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下文第</w:t>
      </w:r>
      <w:r w:rsidRPr="00C968F5">
        <w:rPr>
          <w:rFonts w:asciiTheme="majorBidi" w:hAnsiTheme="majorBidi" w:cstheme="majorBidi"/>
        </w:rPr>
        <w:t>26</w:t>
      </w:r>
      <w:r w:rsidRPr="00C968F5">
        <w:rPr>
          <w:rFonts w:asciiTheme="majorBidi" w:hAnsiTheme="majorBidi" w:cstheme="majorBidi"/>
        </w:rPr>
        <w:t>段列举了直接关系到在有虐待风险的案件中适用</w:t>
      </w:r>
      <w:r w:rsidR="00AD7115">
        <w:rPr>
          <w:rFonts w:asciiTheme="majorBidi" w:hAnsiTheme="majorBidi" w:cstheme="majorBidi" w:hint="eastAsia"/>
        </w:rPr>
        <w:t>“</w:t>
      </w:r>
      <w:r w:rsidR="00AD7115" w:rsidRPr="00C968F5">
        <w:rPr>
          <w:rFonts w:asciiTheme="majorBidi" w:hAnsiTheme="majorBidi" w:cstheme="majorBidi"/>
        </w:rPr>
        <w:t>不推回</w:t>
      </w:r>
      <w:r w:rsidR="00AD7115">
        <w:rPr>
          <w:rFonts w:asciiTheme="majorBidi" w:hAnsiTheme="majorBidi" w:cstheme="majorBidi" w:hint="eastAsia"/>
        </w:rPr>
        <w:t>”</w:t>
      </w:r>
      <w:r w:rsidRPr="00C968F5">
        <w:rPr>
          <w:rFonts w:asciiTheme="majorBidi" w:hAnsiTheme="majorBidi" w:cstheme="majorBidi"/>
        </w:rPr>
        <w:t>原则的其他国际规定。</w:t>
      </w:r>
    </w:p>
  </w:footnote>
  <w:footnote w:id="1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见第</w:t>
      </w:r>
      <w:r w:rsidRPr="00C968F5">
        <w:rPr>
          <w:rFonts w:asciiTheme="majorBidi" w:hAnsiTheme="majorBidi" w:cstheme="majorBidi"/>
        </w:rPr>
        <w:t>2</w:t>
      </w:r>
      <w:r w:rsidRPr="00C968F5">
        <w:rPr>
          <w:rFonts w:asciiTheme="majorBidi" w:hAnsiTheme="majorBidi" w:cstheme="majorBidi"/>
        </w:rPr>
        <w:t>号一般性意见</w:t>
      </w:r>
      <w:r w:rsidRPr="00C968F5">
        <w:rPr>
          <w:rFonts w:asciiTheme="majorBidi" w:hAnsiTheme="majorBidi" w:cstheme="majorBidi"/>
        </w:rPr>
        <w:t>(2007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21</w:t>
      </w:r>
      <w:r w:rsidRPr="00C968F5">
        <w:rPr>
          <w:rFonts w:asciiTheme="majorBidi" w:hAnsiTheme="majorBidi" w:cstheme="majorBidi"/>
        </w:rPr>
        <w:t>段。</w:t>
      </w:r>
    </w:p>
  </w:footnote>
  <w:footnote w:id="2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例如，见关于意大利第五和第六次合并定期报告的结论性意见</w:t>
      </w:r>
      <w:r w:rsidRPr="00C968F5">
        <w:rPr>
          <w:rFonts w:asciiTheme="majorBidi" w:hAnsiTheme="majorBidi" w:cstheme="majorBidi"/>
        </w:rPr>
        <w:t>(CAT/C/ITA/CO/5-6)</w:t>
      </w:r>
      <w:r w:rsidRPr="00C968F5">
        <w:rPr>
          <w:rFonts w:asciiTheme="majorBidi" w:hAnsiTheme="majorBidi" w:cstheme="majorBidi"/>
        </w:rPr>
        <w:t>，第</w:t>
      </w:r>
      <w:r w:rsidRPr="00C968F5">
        <w:rPr>
          <w:rFonts w:asciiTheme="majorBidi" w:hAnsiTheme="majorBidi" w:cstheme="majorBidi"/>
        </w:rPr>
        <w:t>21</w:t>
      </w:r>
      <w:r w:rsidRPr="00C968F5">
        <w:rPr>
          <w:rFonts w:asciiTheme="majorBidi" w:hAnsiTheme="majorBidi" w:cstheme="majorBidi"/>
        </w:rPr>
        <w:t>段；关于芬兰第七次定期报告的结论性意见</w:t>
      </w:r>
      <w:r w:rsidRPr="00C968F5">
        <w:rPr>
          <w:rFonts w:asciiTheme="majorBidi" w:hAnsiTheme="majorBidi" w:cstheme="majorBidi"/>
        </w:rPr>
        <w:t>(CAT/C/FIN/CO/7</w:t>
      </w:r>
      <w:r w:rsidRPr="00C968F5">
        <w:rPr>
          <w:rFonts w:asciiTheme="majorBidi" w:hAnsiTheme="majorBidi" w:cstheme="majorBidi"/>
        </w:rPr>
        <w:t>和</w:t>
      </w:r>
      <w:r w:rsidRPr="00C968F5">
        <w:rPr>
          <w:rFonts w:asciiTheme="majorBidi" w:hAnsiTheme="majorBidi" w:cstheme="majorBidi"/>
        </w:rPr>
        <w:t>CAT/C/FIN/CO/7/Corr.1)</w:t>
      </w:r>
      <w:r w:rsidRPr="00C968F5">
        <w:rPr>
          <w:rFonts w:asciiTheme="majorBidi" w:hAnsiTheme="majorBidi" w:cstheme="majorBidi"/>
        </w:rPr>
        <w:t>，第</w:t>
      </w:r>
      <w:r w:rsidRPr="00C968F5">
        <w:rPr>
          <w:rFonts w:asciiTheme="majorBidi" w:hAnsiTheme="majorBidi" w:cstheme="majorBidi"/>
        </w:rPr>
        <w:t>13</w:t>
      </w:r>
      <w:r w:rsidRPr="00C968F5">
        <w:rPr>
          <w:rFonts w:asciiTheme="majorBidi" w:hAnsiTheme="majorBidi" w:cstheme="majorBidi"/>
        </w:rPr>
        <w:t>段；关于瑞士第七次定期报告的结论性意见</w:t>
      </w:r>
      <w:r w:rsidRPr="00C968F5">
        <w:rPr>
          <w:rFonts w:asciiTheme="majorBidi" w:hAnsiTheme="majorBidi" w:cstheme="majorBidi"/>
        </w:rPr>
        <w:t>(CAT/C/CHE/CO/7)</w:t>
      </w:r>
      <w:r w:rsidRPr="00C968F5">
        <w:rPr>
          <w:rFonts w:asciiTheme="majorBidi" w:hAnsiTheme="majorBidi" w:cstheme="majorBidi"/>
        </w:rPr>
        <w:t>，第</w:t>
      </w:r>
      <w:r w:rsidRPr="00C968F5">
        <w:rPr>
          <w:rFonts w:asciiTheme="majorBidi" w:hAnsiTheme="majorBidi" w:cstheme="majorBidi"/>
        </w:rPr>
        <w:t>14</w:t>
      </w:r>
      <w:r w:rsidRPr="00C968F5">
        <w:rPr>
          <w:rFonts w:asciiTheme="majorBidi" w:hAnsiTheme="majorBidi" w:cstheme="majorBidi"/>
        </w:rPr>
        <w:t>段；关于比利时第三次定期报告的结论性意见</w:t>
      </w:r>
      <w:r w:rsidRPr="00C968F5">
        <w:rPr>
          <w:rFonts w:asciiTheme="majorBidi" w:hAnsiTheme="majorBidi" w:cstheme="majorBidi"/>
        </w:rPr>
        <w:t>(CAT/C/BEL/CO/3)</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段。</w:t>
      </w:r>
    </w:p>
  </w:footnote>
  <w:footnote w:id="21">
    <w:p w:rsidR="00C968F5" w:rsidRPr="00C968F5" w:rsidRDefault="00C968F5" w:rsidP="00F772A1">
      <w:pPr>
        <w:pStyle w:val="a6"/>
        <w:jc w:val="left"/>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F772A1">
        <w:rPr>
          <w:rFonts w:asciiTheme="majorBidi" w:hAnsiTheme="majorBidi" w:cstheme="majorBidi"/>
          <w:spacing w:val="-4"/>
        </w:rPr>
        <w:t>例如，见关于芬兰第七次定期报告的结论性意见</w:t>
      </w:r>
      <w:r w:rsidRPr="00F772A1">
        <w:rPr>
          <w:rFonts w:asciiTheme="majorBidi" w:hAnsiTheme="majorBidi" w:cstheme="majorBidi"/>
          <w:spacing w:val="-4"/>
        </w:rPr>
        <w:t>(CAT/C/FIN/CO/7</w:t>
      </w:r>
      <w:r w:rsidRPr="00F772A1">
        <w:rPr>
          <w:rFonts w:asciiTheme="majorBidi" w:hAnsiTheme="majorBidi" w:cstheme="majorBidi"/>
          <w:spacing w:val="-4"/>
        </w:rPr>
        <w:t>和</w:t>
      </w:r>
      <w:r w:rsidRPr="00F772A1">
        <w:rPr>
          <w:rFonts w:asciiTheme="majorBidi" w:hAnsiTheme="majorBidi" w:cstheme="majorBidi"/>
          <w:spacing w:val="-4"/>
        </w:rPr>
        <w:t>CAT/C/FIN/CO/7/Corr.1)</w:t>
      </w:r>
      <w:r w:rsidRPr="00C968F5">
        <w:rPr>
          <w:rFonts w:asciiTheme="majorBidi" w:hAnsiTheme="majorBidi" w:cstheme="majorBidi"/>
        </w:rPr>
        <w:t>，第</w:t>
      </w:r>
      <w:r w:rsidRPr="00C968F5">
        <w:rPr>
          <w:rFonts w:asciiTheme="majorBidi" w:hAnsiTheme="majorBidi" w:cstheme="majorBidi"/>
        </w:rPr>
        <w:t>13</w:t>
      </w:r>
      <w:r w:rsidRPr="00C968F5">
        <w:rPr>
          <w:rFonts w:asciiTheme="majorBidi" w:hAnsiTheme="majorBidi" w:cstheme="majorBidi"/>
        </w:rPr>
        <w:t>段。</w:t>
      </w:r>
    </w:p>
  </w:footnote>
  <w:footnote w:id="2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例如，见关于塞尔维亚第二次定期报告的结论性意见</w:t>
      </w:r>
      <w:r w:rsidRPr="00C968F5">
        <w:rPr>
          <w:rFonts w:asciiTheme="majorBidi" w:hAnsiTheme="majorBidi" w:cstheme="majorBidi"/>
        </w:rPr>
        <w:t>(CAT/C/SRB/CO/2)</w:t>
      </w:r>
      <w:r w:rsidRPr="00C968F5">
        <w:rPr>
          <w:rFonts w:asciiTheme="majorBidi" w:hAnsiTheme="majorBidi" w:cstheme="majorBidi"/>
        </w:rPr>
        <w:t>，第</w:t>
      </w:r>
      <w:r w:rsidRPr="00C968F5">
        <w:rPr>
          <w:rFonts w:asciiTheme="majorBidi" w:hAnsiTheme="majorBidi" w:cstheme="majorBidi"/>
        </w:rPr>
        <w:t>15</w:t>
      </w:r>
      <w:r w:rsidRPr="00C968F5">
        <w:rPr>
          <w:rFonts w:asciiTheme="majorBidi" w:hAnsiTheme="majorBidi" w:cstheme="majorBidi"/>
        </w:rPr>
        <w:t>段。另见</w:t>
      </w:r>
      <w:r w:rsidRPr="00C968F5">
        <w:rPr>
          <w:rFonts w:asciiTheme="majorBidi" w:eastAsia="楷体" w:hAnsiTheme="majorBidi" w:cstheme="majorBidi"/>
        </w:rPr>
        <w:t>Kwami Mopongo</w:t>
      </w:r>
      <w:r w:rsidRPr="00C968F5">
        <w:rPr>
          <w:rFonts w:asciiTheme="majorBidi" w:eastAsia="楷体" w:hAnsiTheme="majorBidi" w:cstheme="majorBidi"/>
        </w:rPr>
        <w:t>等人诉摩洛哥</w:t>
      </w:r>
      <w:r w:rsidRPr="00C968F5">
        <w:rPr>
          <w:rFonts w:asciiTheme="majorBidi" w:hAnsiTheme="majorBidi" w:cstheme="majorBidi"/>
        </w:rPr>
        <w:t>，第</w:t>
      </w:r>
      <w:r w:rsidRPr="00C968F5">
        <w:rPr>
          <w:rFonts w:asciiTheme="majorBidi" w:hAnsiTheme="majorBidi" w:cstheme="majorBidi"/>
        </w:rPr>
        <w:t>11.3</w:t>
      </w:r>
      <w:r w:rsidRPr="00C968F5">
        <w:rPr>
          <w:rFonts w:asciiTheme="majorBidi" w:hAnsiTheme="majorBidi" w:cstheme="majorBidi"/>
        </w:rPr>
        <w:t>和</w:t>
      </w:r>
      <w:r w:rsidRPr="00C968F5">
        <w:rPr>
          <w:rFonts w:asciiTheme="majorBidi" w:hAnsiTheme="majorBidi" w:cstheme="majorBidi"/>
        </w:rPr>
        <w:t>11.4</w:t>
      </w:r>
      <w:r w:rsidRPr="00C968F5">
        <w:rPr>
          <w:rFonts w:asciiTheme="majorBidi" w:hAnsiTheme="majorBidi" w:cstheme="majorBidi"/>
        </w:rPr>
        <w:t>段。</w:t>
      </w:r>
    </w:p>
  </w:footnote>
  <w:footnote w:id="2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w:t>
      </w:r>
      <w:r w:rsidRPr="00C968F5">
        <w:rPr>
          <w:rFonts w:asciiTheme="majorBidi" w:hAnsiTheme="majorBidi" w:cstheme="majorBidi"/>
          <w:color w:val="000000"/>
        </w:rPr>
        <w:t>拉脱维亚</w:t>
      </w:r>
      <w:r w:rsidRPr="00C968F5">
        <w:rPr>
          <w:rFonts w:asciiTheme="majorBidi" w:hAnsiTheme="majorBidi" w:cstheme="majorBidi"/>
        </w:rPr>
        <w:t>第三至第五次合并定期报告的结论性意见</w:t>
      </w:r>
      <w:r w:rsidRPr="00C968F5">
        <w:rPr>
          <w:rFonts w:asciiTheme="majorBidi" w:hAnsiTheme="majorBidi" w:cstheme="majorBidi"/>
          <w:color w:val="000000"/>
        </w:rPr>
        <w:t>(CAT/C/LVA/CO/3-5</w:t>
      </w:r>
      <w:r w:rsidRPr="00C968F5">
        <w:rPr>
          <w:rFonts w:asciiTheme="majorBidi" w:hAnsiTheme="majorBidi" w:cstheme="majorBidi"/>
          <w:color w:val="000000"/>
        </w:rPr>
        <w:t>和</w:t>
      </w:r>
      <w:r w:rsidRPr="00C968F5">
        <w:rPr>
          <w:rFonts w:asciiTheme="majorBidi" w:hAnsiTheme="majorBidi" w:cstheme="majorBidi"/>
          <w:color w:val="000000"/>
        </w:rPr>
        <w:t>CAT/</w:t>
      </w:r>
      <w:r w:rsidR="00F772A1">
        <w:rPr>
          <w:rFonts w:asciiTheme="majorBidi" w:hAnsiTheme="majorBidi" w:cstheme="majorBidi"/>
          <w:color w:val="000000"/>
        </w:rPr>
        <w:t xml:space="preserve"> </w:t>
      </w:r>
      <w:r w:rsidRPr="00C968F5">
        <w:rPr>
          <w:rFonts w:asciiTheme="majorBidi" w:hAnsiTheme="majorBidi" w:cstheme="majorBidi"/>
          <w:color w:val="000000"/>
        </w:rPr>
        <w:t>C/LVA/CO/3-5/Corr.1)</w:t>
      </w:r>
      <w:r w:rsidRPr="00C968F5">
        <w:rPr>
          <w:rFonts w:asciiTheme="majorBidi" w:hAnsiTheme="majorBidi" w:cstheme="majorBidi"/>
          <w:color w:val="000000"/>
        </w:rPr>
        <w:t>，第</w:t>
      </w:r>
      <w:r w:rsidRPr="00C968F5">
        <w:rPr>
          <w:rFonts w:asciiTheme="majorBidi" w:hAnsiTheme="majorBidi" w:cstheme="majorBidi"/>
          <w:color w:val="000000"/>
        </w:rPr>
        <w:t>17</w:t>
      </w:r>
      <w:r w:rsidRPr="00C968F5">
        <w:rPr>
          <w:rFonts w:asciiTheme="majorBidi" w:hAnsiTheme="majorBidi" w:cstheme="majorBidi"/>
          <w:color w:val="000000"/>
        </w:rPr>
        <w:t>段。</w:t>
      </w:r>
    </w:p>
  </w:footnote>
  <w:footnote w:id="24">
    <w:p w:rsidR="00C968F5" w:rsidRPr="00C968F5" w:rsidRDefault="00C968F5" w:rsidP="00F63BEB">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例如，见在没有报告情况下通过的关于佛得角的结论性意见</w:t>
      </w:r>
      <w:r w:rsidRPr="00C968F5">
        <w:rPr>
          <w:rFonts w:asciiTheme="majorBidi" w:hAnsiTheme="majorBidi" w:cstheme="majorBidi"/>
        </w:rPr>
        <w:t>(CAT/C/CPV/CO/1)</w:t>
      </w:r>
      <w:r w:rsidRPr="00C968F5">
        <w:rPr>
          <w:rFonts w:asciiTheme="majorBidi" w:hAnsiTheme="majorBidi" w:cstheme="majorBidi"/>
        </w:rPr>
        <w:t>，第</w:t>
      </w:r>
      <w:r w:rsidRPr="00C968F5">
        <w:rPr>
          <w:rFonts w:asciiTheme="majorBidi" w:hAnsiTheme="majorBidi" w:cstheme="majorBidi"/>
        </w:rPr>
        <w:t>29</w:t>
      </w:r>
      <w:r w:rsidRPr="00C968F5">
        <w:rPr>
          <w:rFonts w:asciiTheme="majorBidi" w:hAnsiTheme="majorBidi" w:cstheme="majorBidi"/>
        </w:rPr>
        <w:t>段；关于新西兰第六次定期报告的结论性意见</w:t>
      </w:r>
      <w:r w:rsidRPr="00C968F5">
        <w:rPr>
          <w:rFonts w:asciiTheme="majorBidi" w:hAnsiTheme="majorBidi" w:cstheme="majorBidi"/>
        </w:rPr>
        <w:t>(CAT/C/NZL/CO/6)</w:t>
      </w:r>
      <w:r w:rsidRPr="00C968F5">
        <w:rPr>
          <w:rFonts w:asciiTheme="majorBidi" w:hAnsiTheme="majorBidi" w:cstheme="majorBidi"/>
        </w:rPr>
        <w:t>，第</w:t>
      </w:r>
      <w:r w:rsidRPr="00C968F5">
        <w:rPr>
          <w:rFonts w:asciiTheme="majorBidi" w:hAnsiTheme="majorBidi" w:cstheme="majorBidi"/>
        </w:rPr>
        <w:t>18</w:t>
      </w:r>
      <w:r w:rsidRPr="00C968F5">
        <w:rPr>
          <w:rFonts w:asciiTheme="majorBidi" w:hAnsiTheme="majorBidi" w:cstheme="majorBidi"/>
        </w:rPr>
        <w:t>段；关于丹麦第六和第七次合并定期报告的结论性意见</w:t>
      </w:r>
      <w:r w:rsidRPr="00C968F5">
        <w:rPr>
          <w:rFonts w:asciiTheme="majorBidi" w:hAnsiTheme="majorBidi" w:cstheme="majorBidi"/>
        </w:rPr>
        <w:t>(CAT/C/DNK/CO/6-7)</w:t>
      </w:r>
      <w:r w:rsidRPr="00C968F5">
        <w:rPr>
          <w:rFonts w:asciiTheme="majorBidi" w:hAnsiTheme="majorBidi" w:cstheme="majorBidi"/>
        </w:rPr>
        <w:t>，第</w:t>
      </w:r>
      <w:r w:rsidRPr="00C968F5">
        <w:rPr>
          <w:rFonts w:asciiTheme="majorBidi" w:hAnsiTheme="majorBidi" w:cstheme="majorBidi"/>
        </w:rPr>
        <w:t>23</w:t>
      </w:r>
      <w:r w:rsidRPr="00C968F5">
        <w:rPr>
          <w:rFonts w:asciiTheme="majorBidi" w:hAnsiTheme="majorBidi" w:cstheme="majorBidi"/>
        </w:rPr>
        <w:t>段。另见</w:t>
      </w:r>
      <w:r w:rsidRPr="00C968F5">
        <w:rPr>
          <w:rFonts w:asciiTheme="majorBidi" w:eastAsia="楷体" w:hAnsiTheme="majorBidi" w:cstheme="majorBidi"/>
        </w:rPr>
        <w:t>Ali Fadel</w:t>
      </w:r>
      <w:r w:rsidRPr="00C968F5">
        <w:rPr>
          <w:rFonts w:asciiTheme="majorBidi" w:eastAsia="楷体" w:hAnsiTheme="majorBidi" w:cstheme="majorBidi"/>
        </w:rPr>
        <w:t>诉瑞士</w:t>
      </w:r>
      <w:r w:rsidRPr="00C968F5">
        <w:rPr>
          <w:rFonts w:asciiTheme="majorBidi" w:hAnsiTheme="majorBidi" w:cstheme="majorBidi"/>
          <w:iCs/>
        </w:rPr>
        <w:t>(</w:t>
      </w:r>
      <w:hyperlink r:id="rId15" w:history="1">
        <w:r w:rsidRPr="00C968F5">
          <w:rPr>
            <w:rFonts w:asciiTheme="majorBidi" w:hAnsiTheme="majorBidi" w:cstheme="majorBidi"/>
          </w:rPr>
          <w:t>CAT/C/</w:t>
        </w:r>
        <w:r w:rsidR="00F63BEB">
          <w:rPr>
            <w:rFonts w:asciiTheme="majorBidi" w:hAnsiTheme="majorBidi" w:cstheme="majorBidi"/>
          </w:rPr>
          <w:t xml:space="preserve"> </w:t>
        </w:r>
        <w:r w:rsidRPr="00C968F5">
          <w:rPr>
            <w:rFonts w:asciiTheme="majorBidi" w:hAnsiTheme="majorBidi" w:cstheme="majorBidi"/>
          </w:rPr>
          <w:t>53/D/450/2011</w:t>
        </w:r>
      </w:hyperlink>
      <w:r w:rsidRPr="00C968F5">
        <w:rPr>
          <w:rFonts w:asciiTheme="majorBidi" w:hAnsiTheme="majorBidi" w:cstheme="majorBidi"/>
          <w:iCs/>
        </w:rPr>
        <w:t>)</w:t>
      </w:r>
      <w:r w:rsidR="00F63BEB">
        <w:rPr>
          <w:rFonts w:asciiTheme="majorBidi" w:hAnsiTheme="majorBidi" w:cstheme="majorBidi" w:hint="eastAsia"/>
        </w:rPr>
        <w:t>,</w:t>
      </w:r>
      <w:r w:rsidR="00F63BEB">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7.6</w:t>
      </w:r>
      <w:r w:rsidRPr="00C968F5">
        <w:rPr>
          <w:rFonts w:asciiTheme="majorBidi" w:hAnsiTheme="majorBidi" w:cstheme="majorBidi"/>
        </w:rPr>
        <w:t>和</w:t>
      </w:r>
      <w:r w:rsidRPr="00C968F5">
        <w:rPr>
          <w:rFonts w:asciiTheme="majorBidi" w:hAnsiTheme="majorBidi" w:cstheme="majorBidi"/>
        </w:rPr>
        <w:t>7.8</w:t>
      </w:r>
      <w:r w:rsidRPr="00C968F5">
        <w:rPr>
          <w:rFonts w:asciiTheme="majorBidi" w:hAnsiTheme="majorBidi" w:cstheme="majorBidi"/>
        </w:rPr>
        <w:t>段；</w:t>
      </w:r>
      <w:r w:rsidRPr="00C968F5">
        <w:rPr>
          <w:rFonts w:asciiTheme="majorBidi" w:eastAsia="楷体" w:hAnsiTheme="majorBidi" w:cstheme="majorBidi"/>
        </w:rPr>
        <w:t>M.B.</w:t>
      </w:r>
      <w:r w:rsidRPr="00C968F5">
        <w:rPr>
          <w:rFonts w:asciiTheme="majorBidi" w:eastAsia="楷体" w:hAnsiTheme="majorBidi" w:cstheme="majorBidi"/>
        </w:rPr>
        <w:t>等人诉丹麦</w:t>
      </w:r>
      <w:r w:rsidRPr="00C968F5">
        <w:rPr>
          <w:rFonts w:asciiTheme="majorBidi" w:hAnsiTheme="majorBidi" w:cstheme="majorBidi"/>
          <w:iCs/>
        </w:rPr>
        <w:t>(</w:t>
      </w:r>
      <w:hyperlink r:id="rId16" w:history="1">
        <w:r w:rsidRPr="00C968F5">
          <w:rPr>
            <w:rFonts w:asciiTheme="majorBidi" w:hAnsiTheme="majorBidi" w:cstheme="majorBidi"/>
          </w:rPr>
          <w:t>CAT/C/59/D/634/2014</w:t>
        </w:r>
      </w:hyperlink>
      <w:r w:rsidRPr="00C968F5">
        <w:rPr>
          <w:rFonts w:asciiTheme="majorBidi" w:hAnsiTheme="majorBidi" w:cstheme="majorBidi"/>
          <w:iCs/>
        </w:rPr>
        <w:t>)</w:t>
      </w:r>
      <w:r w:rsidR="00F63BEB">
        <w:rPr>
          <w:rFonts w:asciiTheme="majorBidi" w:hAnsiTheme="majorBidi" w:cstheme="majorBidi" w:hint="eastAsia"/>
        </w:rPr>
        <w:t>,</w:t>
      </w:r>
      <w:r w:rsidR="00F63BEB">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9.8</w:t>
      </w:r>
      <w:r w:rsidRPr="00C968F5">
        <w:rPr>
          <w:rFonts w:asciiTheme="majorBidi" w:hAnsiTheme="majorBidi" w:cstheme="majorBidi"/>
        </w:rPr>
        <w:t>段。</w:t>
      </w:r>
    </w:p>
  </w:footnote>
  <w:footnote w:id="2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w:t>
      </w:r>
      <w:r w:rsidRPr="008F0F8F">
        <w:rPr>
          <w:rFonts w:asciiTheme="majorBidi" w:hAnsiTheme="majorBidi" w:cstheme="majorBidi"/>
          <w:spacing w:val="-4"/>
        </w:rPr>
        <w:t>见关于芬兰第七次定期报告的结论性意见</w:t>
      </w:r>
      <w:r w:rsidRPr="008F0F8F">
        <w:rPr>
          <w:rFonts w:asciiTheme="majorBidi" w:hAnsiTheme="majorBidi" w:cstheme="majorBidi"/>
          <w:spacing w:val="-4"/>
        </w:rPr>
        <w:t>(CAT/C/FIN/CO/7</w:t>
      </w:r>
      <w:r w:rsidRPr="008F0F8F">
        <w:rPr>
          <w:rFonts w:asciiTheme="majorBidi" w:hAnsiTheme="majorBidi" w:cstheme="majorBidi"/>
          <w:spacing w:val="-4"/>
        </w:rPr>
        <w:t>和</w:t>
      </w:r>
      <w:r w:rsidRPr="008F0F8F">
        <w:rPr>
          <w:rFonts w:asciiTheme="majorBidi" w:hAnsiTheme="majorBidi" w:cstheme="majorBidi"/>
          <w:spacing w:val="-4"/>
        </w:rPr>
        <w:t>CAT/C/FIN/CO/7/Corr.1)</w:t>
      </w:r>
      <w:r w:rsidRPr="00C968F5">
        <w:rPr>
          <w:rFonts w:asciiTheme="majorBidi" w:hAnsiTheme="majorBidi" w:cstheme="majorBidi"/>
        </w:rPr>
        <w:t>，第</w:t>
      </w:r>
      <w:r w:rsidRPr="00C968F5">
        <w:rPr>
          <w:rFonts w:asciiTheme="majorBidi" w:hAnsiTheme="majorBidi" w:cstheme="majorBidi"/>
        </w:rPr>
        <w:t>13</w:t>
      </w:r>
      <w:r w:rsidRPr="00C968F5">
        <w:rPr>
          <w:rFonts w:asciiTheme="majorBidi" w:hAnsiTheme="majorBidi" w:cstheme="majorBidi"/>
        </w:rPr>
        <w:t>段；关于斯洛文尼亚第三次定期报告的结论性意见</w:t>
      </w:r>
      <w:r w:rsidRPr="00C968F5">
        <w:rPr>
          <w:rFonts w:asciiTheme="majorBidi" w:hAnsiTheme="majorBidi" w:cstheme="majorBidi"/>
        </w:rPr>
        <w:t>(CAT/C/SVN/CO/3)</w:t>
      </w:r>
      <w:r w:rsidRPr="00C968F5">
        <w:rPr>
          <w:rFonts w:asciiTheme="majorBidi" w:hAnsiTheme="majorBidi" w:cstheme="majorBidi"/>
        </w:rPr>
        <w:t>，第</w:t>
      </w:r>
      <w:r w:rsidRPr="00C968F5">
        <w:rPr>
          <w:rFonts w:asciiTheme="majorBidi" w:hAnsiTheme="majorBidi" w:cstheme="majorBidi"/>
        </w:rPr>
        <w:t>17</w:t>
      </w:r>
      <w:r w:rsidRPr="00C968F5">
        <w:rPr>
          <w:rFonts w:asciiTheme="majorBidi" w:hAnsiTheme="majorBidi" w:cstheme="majorBidi"/>
        </w:rPr>
        <w:t>段；关于塔吉克斯坦第二次定期报告的结论性意见</w:t>
      </w:r>
      <w:r w:rsidRPr="00C968F5">
        <w:rPr>
          <w:rFonts w:asciiTheme="majorBidi" w:hAnsiTheme="majorBidi" w:cstheme="majorBidi"/>
        </w:rPr>
        <w:t>(CAT/C/TJK/CO/2)</w:t>
      </w:r>
      <w:r w:rsidRPr="00C968F5">
        <w:rPr>
          <w:rFonts w:asciiTheme="majorBidi" w:hAnsiTheme="majorBidi" w:cstheme="majorBidi"/>
        </w:rPr>
        <w:t>，第</w:t>
      </w:r>
      <w:r w:rsidRPr="00C968F5">
        <w:rPr>
          <w:rFonts w:asciiTheme="majorBidi" w:hAnsiTheme="majorBidi" w:cstheme="majorBidi"/>
        </w:rPr>
        <w:t>18</w:t>
      </w:r>
      <w:r w:rsidRPr="00C968F5">
        <w:rPr>
          <w:rFonts w:asciiTheme="majorBidi" w:hAnsiTheme="majorBidi" w:cstheme="majorBidi"/>
        </w:rPr>
        <w:t>段。另见关于希腊第五和第六次合并定期报告的结论性意见</w:t>
      </w:r>
      <w:r w:rsidRPr="00C968F5">
        <w:rPr>
          <w:rFonts w:asciiTheme="majorBidi" w:hAnsiTheme="majorBidi" w:cstheme="majorBidi"/>
        </w:rPr>
        <w:t>(CAT/C/GRC/CO/5-6)</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段；关于意大利第五和第六次合并定期报告的结论性意见</w:t>
      </w:r>
      <w:r w:rsidRPr="00C968F5">
        <w:rPr>
          <w:rFonts w:asciiTheme="majorBidi" w:hAnsiTheme="majorBidi" w:cstheme="majorBidi"/>
        </w:rPr>
        <w:t>(CAT/C/ITA/CO/5-6)</w:t>
      </w:r>
      <w:r w:rsidRPr="00C968F5">
        <w:rPr>
          <w:rFonts w:asciiTheme="majorBidi" w:hAnsiTheme="majorBidi" w:cstheme="majorBidi"/>
        </w:rPr>
        <w:t>，第</w:t>
      </w:r>
      <w:r w:rsidRPr="00C968F5">
        <w:rPr>
          <w:rFonts w:asciiTheme="majorBidi" w:hAnsiTheme="majorBidi" w:cstheme="majorBidi"/>
        </w:rPr>
        <w:t>21 (c)</w:t>
      </w:r>
      <w:r w:rsidRPr="00C968F5">
        <w:rPr>
          <w:rFonts w:asciiTheme="majorBidi" w:hAnsiTheme="majorBidi" w:cstheme="majorBidi"/>
        </w:rPr>
        <w:t>段。</w:t>
      </w:r>
    </w:p>
  </w:footnote>
  <w:footnote w:id="2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例如，见关于多民族玻利维亚国第二次定期报告的结论性意见</w:t>
      </w:r>
      <w:r w:rsidRPr="00C968F5">
        <w:rPr>
          <w:rFonts w:asciiTheme="majorBidi" w:hAnsiTheme="majorBidi" w:cstheme="majorBidi"/>
        </w:rPr>
        <w:t>(CAT/C/BOL/CO/2)</w:t>
      </w:r>
      <w:r w:rsidRPr="00C968F5">
        <w:rPr>
          <w:rFonts w:asciiTheme="majorBidi" w:hAnsiTheme="majorBidi" w:cstheme="majorBidi"/>
        </w:rPr>
        <w:t>，第</w:t>
      </w:r>
      <w:r w:rsidRPr="00C968F5">
        <w:rPr>
          <w:rFonts w:asciiTheme="majorBidi" w:hAnsiTheme="majorBidi" w:cstheme="majorBidi"/>
        </w:rPr>
        <w:t>17</w:t>
      </w:r>
      <w:r w:rsidRPr="00C968F5">
        <w:rPr>
          <w:rFonts w:asciiTheme="majorBidi" w:hAnsiTheme="majorBidi" w:cstheme="majorBidi"/>
        </w:rPr>
        <w:t>段；关于保加利亚第四和第五次合并定期报告的结论性意见</w:t>
      </w:r>
      <w:r w:rsidRPr="00C968F5">
        <w:rPr>
          <w:rFonts w:asciiTheme="majorBidi" w:hAnsiTheme="majorBidi" w:cstheme="majorBidi"/>
        </w:rPr>
        <w:t>(CAT/C/BGR/CO/4-5)</w:t>
      </w:r>
      <w:r w:rsidRPr="00C968F5">
        <w:rPr>
          <w:rFonts w:asciiTheme="majorBidi" w:hAnsiTheme="majorBidi" w:cstheme="majorBidi"/>
        </w:rPr>
        <w:t>，第</w:t>
      </w:r>
      <w:r w:rsidRPr="00C968F5">
        <w:rPr>
          <w:rFonts w:asciiTheme="majorBidi" w:hAnsiTheme="majorBidi" w:cstheme="majorBidi"/>
        </w:rPr>
        <w:t>16</w:t>
      </w:r>
      <w:r w:rsidRPr="00C968F5">
        <w:rPr>
          <w:rFonts w:asciiTheme="majorBidi" w:hAnsiTheme="majorBidi" w:cstheme="majorBidi"/>
        </w:rPr>
        <w:t>段。</w:t>
      </w:r>
    </w:p>
  </w:footnote>
  <w:footnote w:id="27">
    <w:p w:rsidR="00C968F5" w:rsidRPr="00C968F5" w:rsidRDefault="00C968F5" w:rsidP="00492A34">
      <w:pPr>
        <w:pStyle w:val="a6"/>
        <w:rPr>
          <w:rFonts w:asciiTheme="majorBidi" w:hAnsiTheme="majorBidi" w:cstheme="majorBidi"/>
          <w:lang w:val="es-ES"/>
        </w:rPr>
      </w:pPr>
      <w:r w:rsidRPr="00C968F5">
        <w:rPr>
          <w:rFonts w:asciiTheme="majorBidi" w:hAnsiTheme="majorBidi" w:cstheme="majorBidi"/>
        </w:rPr>
        <w:tab/>
      </w:r>
      <w:r w:rsidRPr="00C968F5">
        <w:rPr>
          <w:rStyle w:val="a8"/>
          <w:rFonts w:asciiTheme="majorBidi" w:eastAsia="宋体" w:hAnsiTheme="majorBidi" w:cstheme="majorBidi"/>
        </w:rPr>
        <w:footnoteRef/>
      </w:r>
      <w:bookmarkStart w:id="5" w:name="_Hlk515547396"/>
      <w:r w:rsidRPr="00C968F5">
        <w:rPr>
          <w:rFonts w:asciiTheme="majorBidi" w:hAnsiTheme="majorBidi" w:cstheme="majorBidi"/>
        </w:rPr>
        <w:tab/>
      </w:r>
      <w:r w:rsidRPr="00C968F5">
        <w:rPr>
          <w:rFonts w:asciiTheme="majorBidi" w:hAnsiTheme="majorBidi" w:cstheme="majorBidi"/>
        </w:rPr>
        <w:t>例如，见关于新西兰第六次定期报告的结论性意见</w:t>
      </w:r>
      <w:r w:rsidRPr="00C968F5">
        <w:rPr>
          <w:rFonts w:asciiTheme="majorBidi" w:hAnsiTheme="majorBidi" w:cstheme="majorBidi"/>
        </w:rPr>
        <w:t>(CAT/C/NZL/CO/6)</w:t>
      </w:r>
      <w:r w:rsidRPr="00C968F5">
        <w:rPr>
          <w:rFonts w:asciiTheme="majorBidi" w:hAnsiTheme="majorBidi" w:cstheme="majorBidi"/>
        </w:rPr>
        <w:t>，第</w:t>
      </w:r>
      <w:r w:rsidRPr="00C968F5">
        <w:rPr>
          <w:rFonts w:asciiTheme="majorBidi" w:hAnsiTheme="majorBidi" w:cstheme="majorBidi"/>
          <w:lang w:val="es-ES"/>
        </w:rPr>
        <w:t>18</w:t>
      </w:r>
      <w:bookmarkEnd w:id="5"/>
      <w:r w:rsidRPr="00C968F5">
        <w:rPr>
          <w:rFonts w:asciiTheme="majorBidi" w:hAnsiTheme="majorBidi" w:cstheme="majorBidi"/>
        </w:rPr>
        <w:t>段。</w:t>
      </w:r>
    </w:p>
  </w:footnote>
  <w:footnote w:id="28">
    <w:p w:rsidR="00C968F5" w:rsidRPr="00C968F5" w:rsidRDefault="00C968F5" w:rsidP="00492A34">
      <w:pPr>
        <w:pStyle w:val="a6"/>
        <w:rPr>
          <w:rFonts w:asciiTheme="majorBidi" w:hAnsiTheme="majorBidi" w:cstheme="majorBidi"/>
          <w:lang w:val="es-ES"/>
        </w:rPr>
      </w:pPr>
      <w:r w:rsidRPr="00C968F5">
        <w:rPr>
          <w:rFonts w:asciiTheme="majorBidi" w:hAnsiTheme="majorBidi" w:cstheme="majorBidi"/>
          <w:lang w:val="es-ES"/>
        </w:rPr>
        <w:tab/>
      </w:r>
      <w:r w:rsidRPr="00C968F5">
        <w:rPr>
          <w:rStyle w:val="a8"/>
          <w:rFonts w:asciiTheme="majorBidi" w:eastAsia="宋体" w:hAnsiTheme="majorBidi" w:cstheme="majorBidi"/>
        </w:rPr>
        <w:footnoteRef/>
      </w:r>
      <w:r w:rsidRPr="00C968F5">
        <w:rPr>
          <w:rFonts w:asciiTheme="majorBidi" w:hAnsiTheme="majorBidi" w:cstheme="majorBidi"/>
          <w:lang w:val="es-ES"/>
        </w:rPr>
        <w:tab/>
      </w:r>
      <w:r w:rsidRPr="00C968F5">
        <w:rPr>
          <w:rFonts w:asciiTheme="majorBidi" w:hAnsiTheme="majorBidi" w:cstheme="majorBidi"/>
          <w:lang w:val="es-ES"/>
        </w:rPr>
        <w:t>见</w:t>
      </w:r>
      <w:r w:rsidRPr="00C968F5">
        <w:rPr>
          <w:rFonts w:asciiTheme="majorBidi" w:eastAsia="楷体" w:hAnsiTheme="majorBidi" w:cstheme="majorBidi"/>
          <w:lang w:val="es-ES"/>
        </w:rPr>
        <w:t>Agiza</w:t>
      </w:r>
      <w:r w:rsidRPr="00C968F5">
        <w:rPr>
          <w:rFonts w:asciiTheme="majorBidi" w:eastAsia="楷体" w:hAnsiTheme="majorBidi" w:cstheme="majorBidi"/>
          <w:lang w:val="es-ES"/>
        </w:rPr>
        <w:t>诉瑞典</w:t>
      </w:r>
      <w:r w:rsidRPr="00C968F5">
        <w:rPr>
          <w:rFonts w:asciiTheme="majorBidi" w:hAnsiTheme="majorBidi" w:cstheme="majorBidi"/>
          <w:lang w:val="es-ES"/>
        </w:rPr>
        <w:t>，第</w:t>
      </w:r>
      <w:r w:rsidRPr="00C968F5">
        <w:rPr>
          <w:rFonts w:asciiTheme="majorBidi" w:hAnsiTheme="majorBidi" w:cstheme="majorBidi"/>
          <w:lang w:val="es-ES"/>
        </w:rPr>
        <w:t>13.4</w:t>
      </w:r>
      <w:r w:rsidRPr="00C968F5">
        <w:rPr>
          <w:rFonts w:asciiTheme="majorBidi" w:hAnsiTheme="majorBidi" w:cstheme="majorBidi"/>
          <w:lang w:val="es-ES"/>
        </w:rPr>
        <w:t>段；</w:t>
      </w:r>
      <w:r w:rsidRPr="00C968F5">
        <w:rPr>
          <w:rFonts w:asciiTheme="majorBidi" w:eastAsia="楷体" w:hAnsiTheme="majorBidi" w:cstheme="majorBidi"/>
          <w:lang w:val="es-ES"/>
        </w:rPr>
        <w:t>Tursunov</w:t>
      </w:r>
      <w:r w:rsidRPr="00C968F5">
        <w:rPr>
          <w:rFonts w:asciiTheme="majorBidi" w:eastAsia="楷体" w:hAnsiTheme="majorBidi" w:cstheme="majorBidi"/>
          <w:lang w:val="es-ES"/>
        </w:rPr>
        <w:t>诉哈萨克斯坦</w:t>
      </w:r>
      <w:r w:rsidRPr="00C968F5">
        <w:rPr>
          <w:rFonts w:asciiTheme="majorBidi" w:hAnsiTheme="majorBidi" w:cstheme="majorBidi"/>
          <w:iCs/>
          <w:lang w:val="es-ES"/>
        </w:rPr>
        <w:t>(</w:t>
      </w:r>
      <w:hyperlink r:id="rId17" w:history="1">
        <w:r w:rsidRPr="00C968F5">
          <w:rPr>
            <w:rFonts w:asciiTheme="majorBidi" w:hAnsiTheme="majorBidi" w:cstheme="majorBidi"/>
            <w:lang w:val="es-ES"/>
          </w:rPr>
          <w:t>CAT/C/54/D/538/2013</w:t>
        </w:r>
      </w:hyperlink>
      <w:r w:rsidRPr="00C968F5">
        <w:rPr>
          <w:rFonts w:asciiTheme="majorBidi" w:hAnsiTheme="majorBidi" w:cstheme="majorBidi"/>
          <w:iCs/>
          <w:lang w:val="es-ES"/>
        </w:rPr>
        <w:t>)</w:t>
      </w:r>
      <w:r w:rsidRPr="00C968F5">
        <w:rPr>
          <w:rFonts w:asciiTheme="majorBidi" w:hAnsiTheme="majorBidi" w:cstheme="majorBidi"/>
          <w:lang w:val="es-ES"/>
        </w:rPr>
        <w:t>，第</w:t>
      </w:r>
      <w:r w:rsidRPr="00C968F5">
        <w:rPr>
          <w:rFonts w:asciiTheme="majorBidi" w:hAnsiTheme="majorBidi" w:cstheme="majorBidi"/>
          <w:lang w:val="es-ES"/>
        </w:rPr>
        <w:t>9.10</w:t>
      </w:r>
      <w:r w:rsidRPr="00C968F5">
        <w:rPr>
          <w:rFonts w:asciiTheme="majorBidi" w:hAnsiTheme="majorBidi" w:cstheme="majorBidi"/>
          <w:lang w:val="es-ES"/>
        </w:rPr>
        <w:t>段；</w:t>
      </w:r>
      <w:r w:rsidRPr="00C968F5">
        <w:rPr>
          <w:rFonts w:asciiTheme="majorBidi" w:eastAsia="楷体" w:hAnsiTheme="majorBidi" w:cstheme="majorBidi"/>
          <w:lang w:val="es-ES"/>
        </w:rPr>
        <w:t>H.Y.</w:t>
      </w:r>
      <w:r w:rsidRPr="00C968F5">
        <w:rPr>
          <w:rFonts w:asciiTheme="majorBidi" w:eastAsia="楷体" w:hAnsiTheme="majorBidi" w:cstheme="majorBidi"/>
        </w:rPr>
        <w:t>诉瑞士</w:t>
      </w:r>
      <w:r w:rsidRPr="00C968F5">
        <w:rPr>
          <w:rFonts w:asciiTheme="majorBidi" w:hAnsiTheme="majorBidi" w:cstheme="majorBidi"/>
          <w:iCs/>
          <w:lang w:val="es-ES"/>
        </w:rPr>
        <w:t>(</w:t>
      </w:r>
      <w:hyperlink r:id="rId18" w:history="1">
        <w:r w:rsidRPr="00C968F5">
          <w:rPr>
            <w:rFonts w:asciiTheme="majorBidi" w:hAnsiTheme="majorBidi" w:cstheme="majorBidi"/>
            <w:lang w:val="es-ES"/>
          </w:rPr>
          <w:t>CAT/C/61/D/747/2016</w:t>
        </w:r>
      </w:hyperlink>
      <w:r w:rsidRPr="00C968F5">
        <w:rPr>
          <w:rFonts w:asciiTheme="majorBidi" w:hAnsiTheme="majorBidi" w:cstheme="majorBidi"/>
          <w:iCs/>
          <w:lang w:val="es-ES"/>
        </w:rPr>
        <w:t>)</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10.7</w:t>
      </w:r>
      <w:r w:rsidRPr="00C968F5">
        <w:rPr>
          <w:rFonts w:asciiTheme="majorBidi" w:hAnsiTheme="majorBidi" w:cstheme="majorBidi"/>
        </w:rPr>
        <w:t>段。另见关于美利坚合众国第三至第五次合并定期报告的结论性意见</w:t>
      </w:r>
      <w:r w:rsidRPr="00C968F5">
        <w:rPr>
          <w:rFonts w:asciiTheme="majorBidi" w:hAnsiTheme="majorBidi" w:cstheme="majorBidi"/>
          <w:lang w:val="es-ES"/>
        </w:rPr>
        <w:t>(CAT/C/USA/CO/3-5)</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16</w:t>
      </w:r>
      <w:r w:rsidRPr="00C968F5">
        <w:rPr>
          <w:rFonts w:asciiTheme="majorBidi" w:hAnsiTheme="majorBidi" w:cstheme="majorBidi"/>
        </w:rPr>
        <w:t>段</w:t>
      </w:r>
      <w:r w:rsidRPr="00C968F5">
        <w:rPr>
          <w:rFonts w:asciiTheme="majorBidi" w:hAnsiTheme="majorBidi" w:cstheme="majorBidi"/>
          <w:lang w:val="es-ES"/>
        </w:rPr>
        <w:t>；</w:t>
      </w:r>
      <w:r w:rsidRPr="00C968F5">
        <w:rPr>
          <w:rFonts w:asciiTheme="majorBidi" w:hAnsiTheme="majorBidi" w:cstheme="majorBidi"/>
        </w:rPr>
        <w:t>关于摩洛哥第四次定期报告的结论性意见</w:t>
      </w:r>
      <w:r w:rsidRPr="00C968F5">
        <w:rPr>
          <w:rFonts w:asciiTheme="majorBidi" w:hAnsiTheme="majorBidi" w:cstheme="majorBidi"/>
          <w:lang w:val="es-ES"/>
        </w:rPr>
        <w:t>(CAT/C/MAR/CO/4)</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9</w:t>
      </w:r>
      <w:r w:rsidRPr="00C968F5">
        <w:rPr>
          <w:rFonts w:asciiTheme="majorBidi" w:hAnsiTheme="majorBidi" w:cstheme="majorBidi"/>
        </w:rPr>
        <w:t>段</w:t>
      </w:r>
      <w:r w:rsidRPr="00C968F5">
        <w:rPr>
          <w:rFonts w:asciiTheme="majorBidi" w:hAnsiTheme="majorBidi" w:cstheme="majorBidi"/>
          <w:lang w:val="es-ES"/>
        </w:rPr>
        <w:t>；</w:t>
      </w:r>
      <w:r w:rsidRPr="00C968F5">
        <w:rPr>
          <w:rFonts w:asciiTheme="majorBidi" w:hAnsiTheme="majorBidi" w:cstheme="majorBidi"/>
        </w:rPr>
        <w:t>关于德国第五次定期报告的结论性意见</w:t>
      </w:r>
      <w:r w:rsidRPr="00C968F5">
        <w:rPr>
          <w:rFonts w:asciiTheme="majorBidi" w:hAnsiTheme="majorBidi" w:cstheme="majorBidi"/>
          <w:lang w:val="es-ES"/>
        </w:rPr>
        <w:t>(CAT/C/DEU/</w:t>
      </w:r>
      <w:r w:rsidR="000115B4">
        <w:rPr>
          <w:rFonts w:asciiTheme="majorBidi" w:hAnsiTheme="majorBidi" w:cstheme="majorBidi"/>
          <w:lang w:val="es-ES"/>
        </w:rPr>
        <w:t xml:space="preserve"> </w:t>
      </w:r>
      <w:r w:rsidRPr="00C968F5">
        <w:rPr>
          <w:rFonts w:asciiTheme="majorBidi" w:hAnsiTheme="majorBidi" w:cstheme="majorBidi"/>
          <w:lang w:val="es-ES"/>
        </w:rPr>
        <w:t>CO/5)</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25</w:t>
      </w:r>
      <w:r w:rsidRPr="00C968F5">
        <w:rPr>
          <w:rFonts w:asciiTheme="majorBidi" w:hAnsiTheme="majorBidi" w:cstheme="majorBidi"/>
        </w:rPr>
        <w:t>段</w:t>
      </w:r>
      <w:r w:rsidRPr="00C968F5">
        <w:rPr>
          <w:rFonts w:asciiTheme="majorBidi" w:hAnsiTheme="majorBidi" w:cstheme="majorBidi"/>
          <w:lang w:val="es-ES"/>
        </w:rPr>
        <w:t>；</w:t>
      </w:r>
      <w:r w:rsidRPr="00C968F5">
        <w:rPr>
          <w:rFonts w:asciiTheme="majorBidi" w:hAnsiTheme="majorBidi" w:cstheme="majorBidi"/>
        </w:rPr>
        <w:t>关于阿尔巴尼亚第二次定期报告的结论性意见</w:t>
      </w:r>
      <w:r w:rsidRPr="00C968F5">
        <w:rPr>
          <w:rFonts w:asciiTheme="majorBidi" w:hAnsiTheme="majorBidi" w:cstheme="majorBidi"/>
          <w:lang w:val="es-ES"/>
        </w:rPr>
        <w:t>(CAT/C/ALB/CO/2)</w:t>
      </w:r>
      <w:r w:rsidRPr="00C968F5">
        <w:rPr>
          <w:rFonts w:asciiTheme="majorBidi" w:hAnsiTheme="majorBidi" w:cstheme="majorBidi"/>
          <w:lang w:val="es-ES"/>
        </w:rPr>
        <w:t>，</w:t>
      </w:r>
      <w:r w:rsidRPr="00C968F5">
        <w:rPr>
          <w:rFonts w:asciiTheme="majorBidi" w:hAnsiTheme="majorBidi" w:cstheme="majorBidi"/>
        </w:rPr>
        <w:t>第</w:t>
      </w:r>
      <w:r w:rsidRPr="00C968F5">
        <w:rPr>
          <w:rFonts w:asciiTheme="majorBidi" w:hAnsiTheme="majorBidi" w:cstheme="majorBidi"/>
          <w:lang w:val="es-ES"/>
        </w:rPr>
        <w:t>19</w:t>
      </w:r>
      <w:r w:rsidRPr="00C968F5">
        <w:rPr>
          <w:rFonts w:asciiTheme="majorBidi" w:hAnsiTheme="majorBidi" w:cstheme="majorBidi"/>
        </w:rPr>
        <w:t>段。</w:t>
      </w:r>
    </w:p>
  </w:footnote>
  <w:footnote w:id="29">
    <w:p w:rsidR="00C968F5" w:rsidRPr="00C968F5" w:rsidRDefault="00C968F5" w:rsidP="00492A34">
      <w:pPr>
        <w:pStyle w:val="a6"/>
        <w:rPr>
          <w:rFonts w:asciiTheme="majorBidi" w:hAnsiTheme="majorBidi" w:cstheme="majorBidi"/>
        </w:rPr>
      </w:pPr>
      <w:r w:rsidRPr="00C968F5">
        <w:rPr>
          <w:rFonts w:asciiTheme="majorBidi" w:hAnsiTheme="majorBidi" w:cstheme="majorBidi"/>
          <w:lang w:val="es-ES"/>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见关于执行第</w:t>
      </w:r>
      <w:r w:rsidRPr="00C968F5">
        <w:rPr>
          <w:rFonts w:asciiTheme="majorBidi" w:hAnsiTheme="majorBidi" w:cstheme="majorBidi"/>
        </w:rPr>
        <w:t>14</w:t>
      </w:r>
      <w:r w:rsidRPr="00C968F5">
        <w:rPr>
          <w:rFonts w:asciiTheme="majorBidi" w:hAnsiTheme="majorBidi" w:cstheme="majorBidi"/>
        </w:rPr>
        <w:t>条的第</w:t>
      </w:r>
      <w:r w:rsidRPr="00C968F5">
        <w:rPr>
          <w:rFonts w:asciiTheme="majorBidi" w:hAnsiTheme="majorBidi" w:cstheme="majorBidi"/>
        </w:rPr>
        <w:t>3</w:t>
      </w:r>
      <w:r w:rsidRPr="00C968F5">
        <w:rPr>
          <w:rFonts w:asciiTheme="majorBidi" w:hAnsiTheme="majorBidi" w:cstheme="majorBidi"/>
        </w:rPr>
        <w:t>号一般性意见</w:t>
      </w:r>
      <w:r w:rsidRPr="00C968F5">
        <w:rPr>
          <w:rFonts w:asciiTheme="majorBidi" w:hAnsiTheme="majorBidi" w:cstheme="majorBidi"/>
        </w:rPr>
        <w:t>(2012</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2</w:t>
      </w:r>
      <w:r w:rsidRPr="00C968F5">
        <w:rPr>
          <w:rFonts w:asciiTheme="majorBidi" w:hAnsiTheme="majorBidi" w:cstheme="majorBidi"/>
        </w:rPr>
        <w:t>段。</w:t>
      </w:r>
    </w:p>
  </w:footnote>
  <w:footnote w:id="30">
    <w:p w:rsidR="00C968F5" w:rsidRPr="00C968F5" w:rsidRDefault="00C968F5" w:rsidP="00492A34">
      <w:pPr>
        <w:pStyle w:val="a6"/>
        <w:rPr>
          <w:rFonts w:asciiTheme="majorBidi" w:eastAsia="Calibr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E55C1">
        <w:rPr>
          <w:rFonts w:asciiTheme="majorBidi" w:hAnsiTheme="majorBidi" w:cstheme="majorBidi"/>
          <w:spacing w:val="-3"/>
        </w:rPr>
        <w:t>作为其他相关条约缔约国的本公约缔约国可在以下文书中找到其他国际规定的例子，这些规定直接关系到在当事人有可能在被递解国遭受酷刑和其他虐待的案件中适用</w:t>
      </w:r>
      <w:r w:rsidR="000115B4" w:rsidRPr="00CE55C1">
        <w:rPr>
          <w:rFonts w:asciiTheme="majorBidi" w:hAnsiTheme="majorBidi" w:cstheme="majorBidi" w:hint="eastAsia"/>
          <w:spacing w:val="-3"/>
        </w:rPr>
        <w:t>“</w:t>
      </w:r>
      <w:r w:rsidRPr="00CE55C1">
        <w:rPr>
          <w:rFonts w:asciiTheme="majorBidi" w:hAnsiTheme="majorBidi" w:cstheme="majorBidi"/>
          <w:spacing w:val="-3"/>
        </w:rPr>
        <w:t>不推回</w:t>
      </w:r>
      <w:r w:rsidR="000115B4" w:rsidRPr="00CE55C1">
        <w:rPr>
          <w:rFonts w:asciiTheme="majorBidi" w:hAnsiTheme="majorBidi" w:cstheme="majorBidi" w:hint="eastAsia"/>
          <w:spacing w:val="-3"/>
        </w:rPr>
        <w:t>”</w:t>
      </w:r>
      <w:r w:rsidRPr="00CE55C1">
        <w:rPr>
          <w:rFonts w:asciiTheme="majorBidi" w:hAnsiTheme="majorBidi" w:cstheme="majorBidi"/>
          <w:spacing w:val="-3"/>
        </w:rPr>
        <w:t>原则</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(a)</w:t>
      </w:r>
      <w:r w:rsidRPr="00C968F5">
        <w:rPr>
          <w:rFonts w:asciiTheme="majorBidi" w:hAnsiTheme="majorBidi" w:cstheme="majorBidi"/>
        </w:rPr>
        <w:tab/>
      </w:r>
      <w:r w:rsidRPr="00C968F5">
        <w:rPr>
          <w:rFonts w:asciiTheme="majorBidi" w:hAnsiTheme="majorBidi" w:cstheme="majorBidi"/>
        </w:rPr>
        <w:t>《保护所有移徙工人及其家庭成员权利国际公约》</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56</w:t>
      </w:r>
      <w:r w:rsidRPr="00C968F5">
        <w:rPr>
          <w:rFonts w:asciiTheme="majorBidi" w:hAnsiTheme="majorBidi" w:cstheme="majorBidi"/>
        </w:rPr>
        <w:t>条</w:t>
      </w:r>
      <w:r w:rsidRPr="00C968F5">
        <w:rPr>
          <w:rFonts w:asciiTheme="majorBidi" w:hAnsiTheme="majorBidi" w:cstheme="majorBidi"/>
        </w:rPr>
        <w:t>3</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(b)</w:t>
      </w:r>
      <w:r w:rsidRPr="00C968F5">
        <w:rPr>
          <w:rFonts w:asciiTheme="majorBidi" w:hAnsiTheme="majorBidi" w:cstheme="majorBidi"/>
        </w:rPr>
        <w:tab/>
      </w:r>
      <w:r w:rsidRPr="00C968F5">
        <w:rPr>
          <w:rFonts w:asciiTheme="majorBidi" w:hAnsiTheme="majorBidi" w:cstheme="majorBidi"/>
        </w:rPr>
        <w:t>《保护所有人免遭强迫失踪国际公约》</w:t>
      </w:r>
      <w:r w:rsidRPr="00C968F5">
        <w:rPr>
          <w:rFonts w:asciiTheme="majorBidi" w:hAnsiTheme="majorBidi" w:cstheme="majorBidi"/>
        </w:rPr>
        <w:t>(</w:t>
      </w:r>
      <w:r w:rsidRPr="00C968F5">
        <w:rPr>
          <w:rFonts w:asciiTheme="majorBidi" w:hAnsiTheme="majorBidi" w:cstheme="majorBidi"/>
        </w:rPr>
        <w:t>第十六条第</w:t>
      </w:r>
      <w:r w:rsidRPr="00C968F5">
        <w:rPr>
          <w:rFonts w:asciiTheme="majorBidi" w:hAnsiTheme="majorBidi" w:cstheme="majorBidi"/>
        </w:rPr>
        <w:t>1</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(c)</w:t>
      </w:r>
      <w:r w:rsidRPr="00C968F5">
        <w:rPr>
          <w:rFonts w:asciiTheme="majorBidi" w:hAnsiTheme="majorBidi" w:cstheme="majorBidi"/>
        </w:rPr>
        <w:tab/>
      </w:r>
      <w:r w:rsidRPr="00C968F5">
        <w:rPr>
          <w:rFonts w:asciiTheme="majorBidi" w:hAnsiTheme="majorBidi" w:cstheme="majorBidi"/>
        </w:rPr>
        <w:t>《关于难民地位的公约》</w:t>
      </w:r>
      <w:r w:rsidRPr="00C968F5">
        <w:rPr>
          <w:rFonts w:asciiTheme="majorBidi" w:hAnsiTheme="majorBidi" w:cstheme="majorBidi"/>
        </w:rPr>
        <w:t>(</w:t>
      </w:r>
      <w:r w:rsidRPr="00C968F5">
        <w:rPr>
          <w:rFonts w:asciiTheme="majorBidi" w:hAnsiTheme="majorBidi" w:cstheme="majorBidi"/>
        </w:rPr>
        <w:t>第三十三条第一款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(d)</w:t>
      </w:r>
      <w:r w:rsidRPr="00C968F5">
        <w:rPr>
          <w:rFonts w:asciiTheme="majorBidi" w:hAnsiTheme="majorBidi" w:cstheme="majorBidi"/>
        </w:rPr>
        <w:tab/>
      </w:r>
      <w:r w:rsidRPr="00C968F5">
        <w:rPr>
          <w:rFonts w:asciiTheme="majorBidi" w:hAnsiTheme="majorBidi" w:cstheme="majorBidi"/>
        </w:rPr>
        <w:t>《欧洲联盟基本权利宪章》</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条第</w:t>
      </w:r>
      <w:r w:rsidRPr="00C968F5">
        <w:rPr>
          <w:rFonts w:asciiTheme="majorBidi" w:hAnsiTheme="majorBidi" w:cstheme="majorBidi"/>
        </w:rPr>
        <w:t>2</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(e)</w:t>
      </w:r>
      <w:r w:rsidRPr="00C968F5">
        <w:rPr>
          <w:rFonts w:asciiTheme="majorBidi" w:hAnsiTheme="majorBidi" w:cstheme="majorBidi"/>
        </w:rPr>
        <w:tab/>
      </w:r>
      <w:r w:rsidRPr="00C968F5">
        <w:rPr>
          <w:rFonts w:asciiTheme="majorBidi" w:hAnsiTheme="majorBidi" w:cstheme="majorBidi"/>
        </w:rPr>
        <w:t>《美洲防止和惩处酷刑公约》</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13</w:t>
      </w:r>
      <w:r w:rsidRPr="00C968F5">
        <w:rPr>
          <w:rFonts w:asciiTheme="majorBidi" w:hAnsiTheme="majorBidi" w:cstheme="majorBidi"/>
        </w:rPr>
        <w:t>条最后一款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(f)</w:t>
      </w:r>
      <w:r w:rsidRPr="00C968F5">
        <w:rPr>
          <w:rFonts w:asciiTheme="majorBidi" w:hAnsiTheme="majorBidi" w:cstheme="majorBidi"/>
        </w:rPr>
        <w:tab/>
      </w:r>
      <w:r w:rsidRPr="00C968F5">
        <w:rPr>
          <w:rFonts w:asciiTheme="majorBidi" w:hAnsiTheme="majorBidi" w:cstheme="majorBidi"/>
        </w:rPr>
        <w:t>《美洲人权公约》</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条第</w:t>
      </w:r>
      <w:r w:rsidRPr="00C968F5">
        <w:rPr>
          <w:rFonts w:asciiTheme="majorBidi" w:hAnsiTheme="majorBidi" w:cstheme="majorBidi"/>
        </w:rPr>
        <w:t>8</w:t>
      </w:r>
      <w:r w:rsidRPr="00C968F5">
        <w:rPr>
          <w:rFonts w:asciiTheme="majorBidi" w:hAnsiTheme="majorBidi" w:cstheme="majorBidi"/>
        </w:rPr>
        <w:t>和第</w:t>
      </w:r>
      <w:r w:rsidRPr="00C968F5">
        <w:rPr>
          <w:rFonts w:asciiTheme="majorBidi" w:hAnsiTheme="majorBidi" w:cstheme="majorBidi"/>
        </w:rPr>
        <w:t>9</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(g)</w:t>
      </w:r>
      <w:r w:rsidRPr="00C968F5">
        <w:rPr>
          <w:rFonts w:asciiTheme="majorBidi" w:hAnsiTheme="majorBidi" w:cstheme="majorBidi"/>
        </w:rPr>
        <w:tab/>
      </w:r>
      <w:r w:rsidRPr="00C968F5">
        <w:rPr>
          <w:rFonts w:asciiTheme="majorBidi" w:hAnsiTheme="majorBidi" w:cstheme="majorBidi"/>
        </w:rPr>
        <w:t>《非洲人权和民族权宪章》</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12</w:t>
      </w:r>
      <w:r w:rsidRPr="00C968F5">
        <w:rPr>
          <w:rFonts w:asciiTheme="majorBidi" w:hAnsiTheme="majorBidi" w:cstheme="majorBidi"/>
        </w:rPr>
        <w:t>条第</w:t>
      </w:r>
      <w:r w:rsidRPr="00C968F5">
        <w:rPr>
          <w:rFonts w:asciiTheme="majorBidi" w:hAnsiTheme="majorBidi" w:cstheme="majorBidi"/>
        </w:rPr>
        <w:t>3</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p w:rsidR="00C968F5" w:rsidRPr="00C968F5" w:rsidRDefault="00C968F5" w:rsidP="00382836">
      <w:pPr>
        <w:pStyle w:val="a6"/>
        <w:tabs>
          <w:tab w:val="left" w:pos="1540"/>
        </w:tabs>
        <w:rPr>
          <w:rFonts w:asciiTheme="majorBidi" w:hAnsiTheme="majorBidi" w:cstheme="majorBidi"/>
        </w:rPr>
      </w:pPr>
      <w:r w:rsidRPr="00C968F5">
        <w:rPr>
          <w:rFonts w:asciiTheme="majorBidi" w:hAnsiTheme="majorBidi" w:cstheme="majorBidi"/>
        </w:rPr>
        <w:tab/>
      </w:r>
      <w:r w:rsidRPr="00C968F5">
        <w:rPr>
          <w:rFonts w:asciiTheme="majorBidi" w:hAnsiTheme="majorBidi" w:cstheme="majorBidi"/>
        </w:rPr>
        <w:tab/>
        <w:t>(h)</w:t>
      </w:r>
      <w:r w:rsidRPr="00C968F5">
        <w:rPr>
          <w:rFonts w:asciiTheme="majorBidi" w:hAnsiTheme="majorBidi" w:cstheme="majorBidi"/>
        </w:rPr>
        <w:tab/>
      </w:r>
      <w:r w:rsidRPr="00C968F5">
        <w:rPr>
          <w:rFonts w:asciiTheme="majorBidi" w:hAnsiTheme="majorBidi" w:cstheme="majorBidi"/>
        </w:rPr>
        <w:t>《非洲统一组织关于非洲难民问题某些特定方面的公约》</w:t>
      </w:r>
      <w:r w:rsidRPr="00C968F5">
        <w:rPr>
          <w:rFonts w:asciiTheme="majorBidi" w:hAnsiTheme="majorBidi" w:cstheme="majorBidi"/>
        </w:rPr>
        <w:t>(</w:t>
      </w:r>
      <w:r w:rsidRPr="00C968F5">
        <w:rPr>
          <w:rFonts w:asciiTheme="majorBidi" w:hAnsiTheme="majorBidi" w:cstheme="majorBidi"/>
        </w:rPr>
        <w:t>第二条第</w:t>
      </w:r>
      <w:r w:rsidRPr="00C968F5">
        <w:rPr>
          <w:rFonts w:asciiTheme="majorBidi" w:hAnsiTheme="majorBidi" w:cstheme="majorBidi"/>
        </w:rPr>
        <w:t>3</w:t>
      </w:r>
      <w:r w:rsidRPr="00C968F5">
        <w:rPr>
          <w:rFonts w:asciiTheme="majorBidi" w:hAnsiTheme="majorBidi" w:cstheme="majorBidi"/>
        </w:rPr>
        <w:t>款和第五条第</w:t>
      </w:r>
      <w:r w:rsidRPr="00C968F5">
        <w:rPr>
          <w:rFonts w:asciiTheme="majorBidi" w:hAnsiTheme="majorBidi" w:cstheme="majorBidi"/>
        </w:rPr>
        <w:t>1</w:t>
      </w:r>
      <w:r w:rsidRPr="00C968F5">
        <w:rPr>
          <w:rFonts w:asciiTheme="majorBidi" w:hAnsiTheme="majorBidi" w:cstheme="majorBidi"/>
        </w:rPr>
        <w:t>款</w:t>
      </w:r>
      <w:r w:rsidRPr="00C968F5">
        <w:rPr>
          <w:rFonts w:asciiTheme="majorBidi" w:hAnsiTheme="majorBidi" w:cstheme="majorBidi"/>
        </w:rPr>
        <w:t>)</w:t>
      </w:r>
      <w:r w:rsidRPr="00C968F5">
        <w:rPr>
          <w:rFonts w:asciiTheme="majorBidi" w:hAnsiTheme="majorBidi" w:cstheme="majorBidi"/>
        </w:rPr>
        <w:t>。</w:t>
      </w:r>
    </w:p>
  </w:footnote>
  <w:footnote w:id="31">
    <w:p w:rsidR="00C968F5" w:rsidRPr="00C968F5" w:rsidRDefault="00C968F5" w:rsidP="00F63BEB">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G.R.B</w:t>
      </w:r>
      <w:r w:rsidRPr="00C968F5">
        <w:rPr>
          <w:rFonts w:asciiTheme="majorBidi" w:eastAsia="楷体" w:hAnsiTheme="majorBidi" w:cstheme="majorBidi"/>
        </w:rPr>
        <w:t>诉瑞典</w:t>
      </w:r>
      <w:r w:rsidRPr="00C968F5">
        <w:rPr>
          <w:rFonts w:asciiTheme="majorBidi" w:hAnsiTheme="majorBidi" w:cstheme="majorBidi"/>
        </w:rPr>
        <w:t>，第</w:t>
      </w:r>
      <w:r w:rsidRPr="00C968F5">
        <w:rPr>
          <w:rFonts w:asciiTheme="majorBidi" w:hAnsiTheme="majorBidi" w:cstheme="majorBidi"/>
        </w:rPr>
        <w:t>6.3</w:t>
      </w:r>
      <w:r w:rsidRPr="00C968F5">
        <w:rPr>
          <w:rFonts w:asciiTheme="majorBidi" w:hAnsiTheme="majorBidi" w:cstheme="majorBidi"/>
        </w:rPr>
        <w:t>段；</w:t>
      </w:r>
      <w:r w:rsidRPr="00C968F5">
        <w:rPr>
          <w:rFonts w:asciiTheme="majorBidi" w:eastAsia="楷体" w:hAnsiTheme="majorBidi" w:cstheme="majorBidi"/>
        </w:rPr>
        <w:t>H.M.H.I.</w:t>
      </w:r>
      <w:r w:rsidRPr="00C968F5">
        <w:rPr>
          <w:rFonts w:asciiTheme="majorBidi" w:eastAsia="楷体" w:hAnsiTheme="majorBidi" w:cstheme="majorBidi"/>
          <w:lang w:val="es-ES"/>
        </w:rPr>
        <w:t>诉澳大利亚</w:t>
      </w:r>
      <w:r w:rsidRPr="00C968F5">
        <w:rPr>
          <w:rFonts w:asciiTheme="majorBidi" w:hAnsiTheme="majorBidi" w:cstheme="majorBidi"/>
          <w:iCs/>
        </w:rPr>
        <w:t>(</w:t>
      </w:r>
      <w:hyperlink r:id="rId19" w:history="1">
        <w:r w:rsidRPr="00C968F5">
          <w:rPr>
            <w:rFonts w:asciiTheme="majorBidi" w:hAnsiTheme="majorBidi" w:cstheme="majorBidi"/>
          </w:rPr>
          <w:t>CAT/C/28/D/177/2001</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6.5</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S.P.A.</w:t>
      </w:r>
      <w:r w:rsidRPr="00C968F5">
        <w:rPr>
          <w:rFonts w:asciiTheme="majorBidi" w:eastAsia="楷体" w:hAnsiTheme="majorBidi" w:cstheme="majorBidi"/>
          <w:lang w:val="es-ES"/>
        </w:rPr>
        <w:t>诉加拿大</w:t>
      </w:r>
      <w:r w:rsidRPr="00C968F5">
        <w:rPr>
          <w:rFonts w:asciiTheme="majorBidi" w:hAnsiTheme="majorBidi" w:cstheme="majorBidi"/>
          <w:iCs/>
        </w:rPr>
        <w:t>(</w:t>
      </w:r>
      <w:hyperlink r:id="rId20" w:history="1">
        <w:r w:rsidRPr="00C968F5">
          <w:rPr>
            <w:rFonts w:asciiTheme="majorBidi" w:hAnsiTheme="majorBidi" w:cstheme="majorBidi"/>
          </w:rPr>
          <w:t>CAT/C/37/D/282/2005</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7.1</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T.I.</w:t>
      </w:r>
      <w:r w:rsidRPr="00C968F5">
        <w:rPr>
          <w:rFonts w:asciiTheme="majorBidi" w:eastAsia="楷体" w:hAnsiTheme="majorBidi" w:cstheme="majorBidi"/>
          <w:lang w:val="es-ES"/>
        </w:rPr>
        <w:t>诉加拿大</w:t>
      </w:r>
      <w:r w:rsidRPr="00C968F5">
        <w:rPr>
          <w:rFonts w:asciiTheme="majorBidi" w:hAnsiTheme="majorBidi" w:cstheme="majorBidi"/>
          <w:iCs/>
        </w:rPr>
        <w:t>(</w:t>
      </w:r>
      <w:hyperlink r:id="rId21" w:history="1">
        <w:r w:rsidRPr="00C968F5">
          <w:rPr>
            <w:rFonts w:asciiTheme="majorBidi" w:hAnsiTheme="majorBidi" w:cstheme="majorBidi"/>
          </w:rPr>
          <w:t>CAT/C/45/D/333/2007</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7.3</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A.M.A.</w:t>
      </w:r>
      <w:r w:rsidRPr="00C968F5">
        <w:rPr>
          <w:rFonts w:asciiTheme="majorBidi" w:eastAsia="楷体" w:hAnsiTheme="majorBidi" w:cstheme="majorBidi"/>
          <w:lang w:val="es-ES"/>
        </w:rPr>
        <w:t>诉瑞士</w:t>
      </w:r>
      <w:r w:rsidRPr="00C968F5">
        <w:rPr>
          <w:rFonts w:asciiTheme="majorBidi" w:hAnsiTheme="majorBidi" w:cstheme="majorBidi"/>
          <w:iCs/>
        </w:rPr>
        <w:t>(</w:t>
      </w:r>
      <w:hyperlink r:id="rId22" w:history="1">
        <w:r w:rsidRPr="00C968F5">
          <w:rPr>
            <w:rFonts w:asciiTheme="majorBidi" w:hAnsiTheme="majorBidi" w:cstheme="majorBidi"/>
          </w:rPr>
          <w:t>CAT/C/45/D/344/2008</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7.2</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E.K.W.</w:t>
      </w:r>
      <w:r w:rsidRPr="00C968F5">
        <w:rPr>
          <w:rFonts w:asciiTheme="majorBidi" w:eastAsia="楷体" w:hAnsiTheme="majorBidi" w:cstheme="majorBidi"/>
        </w:rPr>
        <w:t>诉芬兰</w:t>
      </w:r>
      <w:r w:rsidRPr="00C968F5">
        <w:rPr>
          <w:rFonts w:asciiTheme="majorBidi" w:hAnsiTheme="majorBidi" w:cstheme="majorBidi"/>
          <w:iCs/>
        </w:rPr>
        <w:t>(</w:t>
      </w:r>
      <w:hyperlink r:id="rId23" w:history="1">
        <w:r w:rsidRPr="00C968F5">
          <w:rPr>
            <w:rFonts w:asciiTheme="majorBidi" w:hAnsiTheme="majorBidi" w:cstheme="majorBidi"/>
          </w:rPr>
          <w:t>CAT/C/54/D/</w:t>
        </w:r>
        <w:r w:rsidR="00F63BEB">
          <w:rPr>
            <w:rFonts w:asciiTheme="majorBidi" w:hAnsiTheme="majorBidi" w:cstheme="majorBidi"/>
          </w:rPr>
          <w:t xml:space="preserve"> </w:t>
        </w:r>
        <w:r w:rsidRPr="00C968F5">
          <w:rPr>
            <w:rFonts w:asciiTheme="majorBidi" w:hAnsiTheme="majorBidi" w:cstheme="majorBidi"/>
          </w:rPr>
          <w:t>490/2012</w:t>
        </w:r>
      </w:hyperlink>
      <w:r w:rsidRPr="00C968F5">
        <w:rPr>
          <w:rFonts w:asciiTheme="majorBidi" w:hAnsiTheme="majorBidi" w:cstheme="majorBidi"/>
          <w:iCs/>
        </w:rPr>
        <w:t>)</w:t>
      </w:r>
      <w:r w:rsidR="00F63BEB">
        <w:rPr>
          <w:rFonts w:asciiTheme="majorBidi" w:hAnsiTheme="majorBidi" w:cstheme="majorBidi" w:hint="eastAsia"/>
        </w:rPr>
        <w:t>,</w:t>
      </w:r>
      <w:r w:rsidR="00F63BEB">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9.3</w:t>
      </w:r>
      <w:r w:rsidRPr="00C968F5">
        <w:rPr>
          <w:rFonts w:asciiTheme="majorBidi" w:hAnsiTheme="majorBidi" w:cstheme="majorBidi"/>
        </w:rPr>
        <w:t>和</w:t>
      </w:r>
      <w:r w:rsidRPr="00C968F5">
        <w:rPr>
          <w:rFonts w:asciiTheme="majorBidi" w:hAnsiTheme="majorBidi" w:cstheme="majorBidi"/>
        </w:rPr>
        <w:t>9.7</w:t>
      </w:r>
      <w:r w:rsidRPr="00C968F5">
        <w:rPr>
          <w:rFonts w:asciiTheme="majorBidi" w:hAnsiTheme="majorBidi" w:cstheme="majorBidi"/>
        </w:rPr>
        <w:t>段。</w:t>
      </w:r>
    </w:p>
  </w:footnote>
  <w:footnote w:id="32">
    <w:p w:rsidR="00C968F5" w:rsidRPr="00C968F5" w:rsidRDefault="00C968F5" w:rsidP="00F63BEB">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Ali</w:t>
      </w:r>
      <w:r w:rsidR="00F63BEB">
        <w:rPr>
          <w:rFonts w:asciiTheme="majorBidi" w:eastAsia="楷体_GB2312" w:hAnsiTheme="majorBidi" w:cstheme="majorBidi"/>
        </w:rPr>
        <w:t xml:space="preserve"> </w:t>
      </w:r>
      <w:r w:rsidRPr="00C968F5">
        <w:rPr>
          <w:rFonts w:asciiTheme="majorBidi" w:eastAsia="楷体_GB2312" w:hAnsiTheme="majorBidi" w:cstheme="majorBidi"/>
        </w:rPr>
        <w:t>Fadel</w:t>
      </w:r>
      <w:r w:rsidRPr="00C968F5">
        <w:rPr>
          <w:rFonts w:asciiTheme="majorBidi" w:eastAsia="楷体_GB2312" w:hAnsiTheme="majorBidi" w:cstheme="majorBidi"/>
        </w:rPr>
        <w:t>诉瑞士</w:t>
      </w:r>
      <w:r w:rsidRPr="00F63BEB">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和</w:t>
      </w:r>
      <w:r w:rsidRPr="00C968F5">
        <w:rPr>
          <w:rFonts w:asciiTheme="majorBidi" w:hAnsiTheme="majorBidi" w:cstheme="majorBidi"/>
        </w:rPr>
        <w:t>7.8</w:t>
      </w:r>
      <w:r w:rsidRPr="00C968F5">
        <w:rPr>
          <w:rFonts w:asciiTheme="majorBidi" w:hAnsiTheme="majorBidi" w:cstheme="majorBidi"/>
        </w:rPr>
        <w:t>段。</w:t>
      </w:r>
    </w:p>
  </w:footnote>
  <w:footnote w:id="3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Sylvie Bakatu-Bia</w:t>
      </w:r>
      <w:r w:rsidRPr="00C968F5">
        <w:rPr>
          <w:rFonts w:asciiTheme="majorBidi" w:eastAsia="楷体_GB2312" w:hAnsiTheme="majorBidi" w:cstheme="majorBidi"/>
        </w:rPr>
        <w:t>诉瑞典</w:t>
      </w:r>
      <w:r w:rsidRPr="00C968F5">
        <w:rPr>
          <w:rFonts w:asciiTheme="majorBidi" w:hAnsiTheme="majorBidi" w:cstheme="majorBidi"/>
          <w:iCs/>
        </w:rPr>
        <w:t>(</w:t>
      </w:r>
      <w:hyperlink r:id="rId24" w:history="1">
        <w:r w:rsidRPr="00C968F5">
          <w:rPr>
            <w:rFonts w:asciiTheme="majorBidi" w:hAnsiTheme="majorBidi" w:cstheme="majorBidi"/>
          </w:rPr>
          <w:t>CAT/C/46/D/379/2009</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和</w:t>
      </w:r>
      <w:r w:rsidRPr="00C968F5">
        <w:rPr>
          <w:rFonts w:asciiTheme="majorBidi" w:hAnsiTheme="majorBidi" w:cstheme="majorBidi"/>
        </w:rPr>
        <w:t>10.5</w:t>
      </w:r>
      <w:r w:rsidRPr="00C968F5">
        <w:rPr>
          <w:rFonts w:asciiTheme="majorBidi" w:hAnsiTheme="majorBidi" w:cstheme="majorBidi"/>
        </w:rPr>
        <w:t>段；</w:t>
      </w:r>
      <w:r w:rsidRPr="00C968F5">
        <w:rPr>
          <w:rFonts w:asciiTheme="majorBidi" w:eastAsia="楷体_GB2312" w:hAnsiTheme="majorBidi" w:cstheme="majorBidi"/>
        </w:rPr>
        <w:t>Ali Fadel</w:t>
      </w:r>
      <w:r w:rsidRPr="00C968F5">
        <w:rPr>
          <w:rFonts w:asciiTheme="majorBidi" w:eastAsia="楷体_GB2312" w:hAnsiTheme="majorBidi" w:cstheme="majorBidi"/>
        </w:rPr>
        <w:t>诉瑞士</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段。</w:t>
      </w:r>
    </w:p>
  </w:footnote>
  <w:footnote w:id="3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iCs/>
        </w:rPr>
        <w:t xml:space="preserve">Ramiro </w:t>
      </w:r>
      <w:r w:rsidRPr="00C968F5">
        <w:rPr>
          <w:rFonts w:asciiTheme="majorBidi" w:eastAsia="楷体_GB2312" w:hAnsiTheme="majorBidi" w:cstheme="majorBidi"/>
        </w:rPr>
        <w:t>Ramírez Martínez</w:t>
      </w:r>
      <w:r w:rsidRPr="00C968F5">
        <w:rPr>
          <w:rFonts w:asciiTheme="majorBidi" w:eastAsia="楷体_GB2312" w:hAnsiTheme="majorBidi" w:cstheme="majorBidi"/>
        </w:rPr>
        <w:t>等人诉墨西哥</w:t>
      </w:r>
      <w:r w:rsidRPr="00C968F5">
        <w:rPr>
          <w:rFonts w:asciiTheme="majorBidi" w:eastAsia="楷体_GB2312" w:hAnsiTheme="majorBidi" w:cstheme="majorBidi"/>
          <w:iCs/>
        </w:rPr>
        <w:t>(</w:t>
      </w:r>
      <w:hyperlink r:id="rId25" w:history="1">
        <w:r w:rsidRPr="00C968F5">
          <w:rPr>
            <w:rFonts w:asciiTheme="majorBidi" w:hAnsiTheme="majorBidi" w:cstheme="majorBidi"/>
          </w:rPr>
          <w:t>CAT/C/55/D/500/2012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17.5</w:t>
      </w:r>
      <w:r w:rsidRPr="00C968F5">
        <w:rPr>
          <w:rFonts w:asciiTheme="majorBidi" w:hAnsiTheme="majorBidi" w:cstheme="majorBidi"/>
        </w:rPr>
        <w:t>段；</w:t>
      </w:r>
      <w:r w:rsidRPr="00C968F5">
        <w:rPr>
          <w:rFonts w:asciiTheme="majorBidi" w:eastAsia="楷体_GB2312" w:hAnsiTheme="majorBidi" w:cstheme="majorBidi"/>
        </w:rPr>
        <w:t>Patrice Gahungu</w:t>
      </w:r>
      <w:r w:rsidRPr="00C968F5">
        <w:rPr>
          <w:rFonts w:asciiTheme="majorBidi" w:eastAsia="楷体_GB2312" w:hAnsiTheme="majorBidi" w:cstheme="majorBidi"/>
        </w:rPr>
        <w:t>诉布隆迪</w:t>
      </w:r>
      <w:r w:rsidRPr="00C968F5">
        <w:rPr>
          <w:rFonts w:asciiTheme="majorBidi" w:hAnsiTheme="majorBidi" w:cstheme="majorBidi"/>
          <w:iCs/>
        </w:rPr>
        <w:t>(</w:t>
      </w:r>
      <w:hyperlink r:id="rId26" w:history="1">
        <w:r w:rsidRPr="00C968F5">
          <w:rPr>
            <w:rFonts w:asciiTheme="majorBidi" w:hAnsiTheme="majorBidi" w:cstheme="majorBidi"/>
          </w:rPr>
          <w:t>CAT/C/55/D/522/2012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7.6</w:t>
      </w:r>
      <w:r w:rsidRPr="00C968F5">
        <w:rPr>
          <w:rFonts w:asciiTheme="majorBidi" w:hAnsiTheme="majorBidi" w:cstheme="majorBidi"/>
        </w:rPr>
        <w:t>段。</w:t>
      </w:r>
    </w:p>
  </w:footnote>
  <w:footnote w:id="3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Tony Chahin</w:t>
      </w:r>
      <w:r w:rsidRPr="00C968F5">
        <w:rPr>
          <w:rFonts w:asciiTheme="majorBidi" w:eastAsia="楷体_GB2312" w:hAnsiTheme="majorBidi" w:cstheme="majorBidi"/>
        </w:rPr>
        <w:t>诉瑞典</w:t>
      </w:r>
      <w:r w:rsidRPr="00C968F5">
        <w:rPr>
          <w:rFonts w:asciiTheme="majorBidi" w:hAnsiTheme="majorBidi" w:cstheme="majorBidi"/>
          <w:iCs/>
        </w:rPr>
        <w:t>(</w:t>
      </w:r>
      <w:hyperlink r:id="rId27" w:history="1">
        <w:r w:rsidRPr="00C968F5">
          <w:rPr>
            <w:rFonts w:asciiTheme="majorBidi" w:hAnsiTheme="majorBidi" w:cstheme="majorBidi"/>
          </w:rPr>
          <w:t>CAT/C/46/D/310/2007</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9.4</w:t>
      </w:r>
      <w:r w:rsidRPr="00C968F5">
        <w:rPr>
          <w:rFonts w:asciiTheme="majorBidi" w:hAnsiTheme="majorBidi" w:cstheme="majorBidi"/>
        </w:rPr>
        <w:t>段；</w:t>
      </w:r>
      <w:r w:rsidRPr="00C968F5">
        <w:rPr>
          <w:rFonts w:asciiTheme="majorBidi" w:eastAsia="楷体_GB2312" w:hAnsiTheme="majorBidi" w:cstheme="majorBidi"/>
        </w:rPr>
        <w:t>Nasirov</w:t>
      </w:r>
      <w:r w:rsidRPr="00C968F5">
        <w:rPr>
          <w:rFonts w:asciiTheme="majorBidi" w:eastAsia="楷体_GB2312" w:hAnsiTheme="majorBidi" w:cstheme="majorBidi"/>
        </w:rPr>
        <w:t>诉哈萨克斯坦</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w:t>
      </w:r>
      <w:r w:rsidRPr="00C968F5">
        <w:rPr>
          <w:rFonts w:asciiTheme="majorBidi" w:hAnsiTheme="majorBidi" w:cstheme="majorBidi"/>
        </w:rPr>
        <w:t>11.6</w:t>
      </w:r>
      <w:r w:rsidRPr="00C968F5">
        <w:rPr>
          <w:rFonts w:asciiTheme="majorBidi" w:hAnsiTheme="majorBidi" w:cstheme="majorBidi"/>
        </w:rPr>
        <w:t>和</w:t>
      </w:r>
      <w:r w:rsidRPr="00C968F5">
        <w:rPr>
          <w:rFonts w:asciiTheme="majorBidi" w:hAnsiTheme="majorBidi" w:cstheme="majorBidi"/>
        </w:rPr>
        <w:t>11.9</w:t>
      </w:r>
      <w:r w:rsidRPr="00C968F5">
        <w:rPr>
          <w:rFonts w:asciiTheme="majorBidi" w:hAnsiTheme="majorBidi" w:cstheme="majorBidi"/>
        </w:rPr>
        <w:t>段。</w:t>
      </w:r>
    </w:p>
  </w:footnote>
  <w:footnote w:id="3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iCs/>
        </w:rPr>
        <w:t xml:space="preserve">Ramiro </w:t>
      </w:r>
      <w:r w:rsidRPr="00C968F5">
        <w:rPr>
          <w:rFonts w:asciiTheme="majorBidi" w:eastAsia="楷体_GB2312" w:hAnsiTheme="majorBidi" w:cstheme="majorBidi"/>
        </w:rPr>
        <w:t>Ramírez Martínez</w:t>
      </w:r>
      <w:r w:rsidRPr="00C968F5">
        <w:rPr>
          <w:rFonts w:asciiTheme="majorBidi" w:eastAsia="楷体_GB2312" w:hAnsiTheme="majorBidi" w:cstheme="majorBidi"/>
        </w:rPr>
        <w:t>等人诉墨西哥</w:t>
      </w:r>
      <w:r w:rsidRPr="00C968F5">
        <w:rPr>
          <w:rFonts w:asciiTheme="majorBidi" w:hAnsiTheme="majorBidi" w:cstheme="majorBidi"/>
        </w:rPr>
        <w:t>，第</w:t>
      </w:r>
      <w:r w:rsidRPr="00C968F5">
        <w:rPr>
          <w:rFonts w:asciiTheme="majorBidi" w:hAnsiTheme="majorBidi" w:cstheme="majorBidi"/>
        </w:rPr>
        <w:t>17.5</w:t>
      </w:r>
      <w:r w:rsidRPr="00C968F5">
        <w:rPr>
          <w:rFonts w:asciiTheme="majorBidi" w:hAnsiTheme="majorBidi" w:cstheme="majorBidi"/>
        </w:rPr>
        <w:t>段；</w:t>
      </w:r>
      <w:r w:rsidRPr="00C968F5">
        <w:rPr>
          <w:rFonts w:asciiTheme="majorBidi" w:eastAsia="楷体_GB2312" w:hAnsiTheme="majorBidi" w:cstheme="majorBidi"/>
        </w:rPr>
        <w:t>Patrice Gahungu</w:t>
      </w:r>
      <w:r w:rsidRPr="00C968F5">
        <w:rPr>
          <w:rFonts w:asciiTheme="majorBidi" w:eastAsia="楷体_GB2312" w:hAnsiTheme="majorBidi" w:cstheme="majorBidi"/>
        </w:rPr>
        <w:t>诉布隆迪</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段；</w:t>
      </w:r>
      <w:r w:rsidRPr="00C968F5">
        <w:rPr>
          <w:rFonts w:asciiTheme="majorBidi" w:eastAsia="楷体_GB2312" w:hAnsiTheme="majorBidi" w:cstheme="majorBidi"/>
        </w:rPr>
        <w:t>X.</w:t>
      </w:r>
      <w:r w:rsidRPr="00C968F5">
        <w:rPr>
          <w:rFonts w:asciiTheme="majorBidi" w:eastAsia="楷体_GB2312" w:hAnsiTheme="majorBidi" w:cstheme="majorBidi"/>
        </w:rPr>
        <w:t>诉布隆迪</w:t>
      </w:r>
      <w:r w:rsidRPr="00C968F5">
        <w:rPr>
          <w:rFonts w:asciiTheme="majorBidi" w:hAnsiTheme="majorBidi" w:cstheme="majorBidi"/>
          <w:iCs/>
        </w:rPr>
        <w:t>(</w:t>
      </w:r>
      <w:hyperlink r:id="rId28" w:history="1">
        <w:r w:rsidRPr="00C968F5">
          <w:rPr>
            <w:rFonts w:asciiTheme="majorBidi" w:hAnsiTheme="majorBidi" w:cstheme="majorBidi"/>
          </w:rPr>
          <w:t>CAT/C/55/D/553/2013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7.5</w:t>
      </w:r>
      <w:r w:rsidRPr="00C968F5">
        <w:rPr>
          <w:rFonts w:asciiTheme="majorBidi" w:hAnsiTheme="majorBidi" w:cstheme="majorBidi"/>
        </w:rPr>
        <w:t>段。</w:t>
      </w:r>
    </w:p>
  </w:footnote>
  <w:footnote w:id="37">
    <w:p w:rsidR="00C968F5" w:rsidRPr="00C968F5" w:rsidRDefault="00C968F5" w:rsidP="00492A34">
      <w:pPr>
        <w:pStyle w:val="a6"/>
        <w:rPr>
          <w:rFonts w:asciiTheme="majorBidi" w:eastAsia="楷体_GB2312"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Combey Brice Magloire Gbadjavi</w:t>
      </w:r>
      <w:r w:rsidRPr="00C968F5">
        <w:rPr>
          <w:rFonts w:asciiTheme="majorBidi" w:eastAsia="楷体_GB2312" w:hAnsiTheme="majorBidi" w:cstheme="majorBidi"/>
        </w:rPr>
        <w:t>诉瑞士</w:t>
      </w:r>
      <w:r w:rsidRPr="00C968F5">
        <w:rPr>
          <w:rFonts w:asciiTheme="majorBidi" w:hAnsiTheme="majorBidi" w:cstheme="majorBidi"/>
          <w:iCs/>
        </w:rPr>
        <w:t>(</w:t>
      </w:r>
      <w:hyperlink r:id="rId29" w:history="1">
        <w:r w:rsidRPr="00C968F5">
          <w:rPr>
            <w:rFonts w:asciiTheme="majorBidi" w:hAnsiTheme="majorBidi" w:cstheme="majorBidi"/>
          </w:rPr>
          <w:t>CAT/C/48/D/396/2009</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2.1</w:t>
      </w:r>
      <w:r w:rsidRPr="00C968F5">
        <w:rPr>
          <w:rFonts w:asciiTheme="majorBidi" w:hAnsiTheme="majorBidi" w:cstheme="majorBidi"/>
        </w:rPr>
        <w:t>和第</w:t>
      </w:r>
      <w:r w:rsidRPr="00C968F5">
        <w:rPr>
          <w:rFonts w:asciiTheme="majorBidi" w:hAnsiTheme="majorBidi" w:cstheme="majorBidi"/>
        </w:rPr>
        <w:t>7.5</w:t>
      </w:r>
      <w:r w:rsidRPr="00C968F5">
        <w:rPr>
          <w:rFonts w:asciiTheme="majorBidi" w:hAnsiTheme="majorBidi" w:cstheme="majorBidi"/>
        </w:rPr>
        <w:t>至</w:t>
      </w:r>
      <w:r w:rsidRPr="00C968F5">
        <w:rPr>
          <w:rFonts w:asciiTheme="majorBidi" w:hAnsiTheme="majorBidi" w:cstheme="majorBidi"/>
        </w:rPr>
        <w:t>7.8</w:t>
      </w:r>
      <w:r w:rsidRPr="00C968F5">
        <w:rPr>
          <w:rFonts w:asciiTheme="majorBidi" w:hAnsiTheme="majorBidi" w:cstheme="majorBidi"/>
        </w:rPr>
        <w:t>段；</w:t>
      </w:r>
      <w:r w:rsidRPr="00C968F5">
        <w:rPr>
          <w:rFonts w:asciiTheme="majorBidi" w:eastAsia="楷体_GB2312" w:hAnsiTheme="majorBidi" w:cstheme="majorBidi"/>
        </w:rPr>
        <w:t>Ali Fadel</w:t>
      </w:r>
      <w:r w:rsidRPr="00C968F5">
        <w:rPr>
          <w:rFonts w:asciiTheme="majorBidi" w:eastAsia="楷体_GB2312" w:hAnsiTheme="majorBidi" w:cstheme="majorBidi"/>
        </w:rPr>
        <w:t>诉瑞士，</w:t>
      </w:r>
      <w:r w:rsidRPr="00C968F5">
        <w:rPr>
          <w:rFonts w:asciiTheme="majorBidi" w:eastAsiaTheme="majorEastAsia" w:hAnsiTheme="majorBidi" w:cstheme="majorBidi"/>
        </w:rPr>
        <w:t>第</w:t>
      </w:r>
      <w:r w:rsidRPr="00C968F5">
        <w:rPr>
          <w:rFonts w:asciiTheme="majorBidi" w:eastAsiaTheme="majorEastAsia" w:hAnsiTheme="majorBidi" w:cstheme="majorBidi"/>
        </w:rPr>
        <w:t>2.4</w:t>
      </w:r>
      <w:r w:rsidRPr="00C968F5">
        <w:rPr>
          <w:rFonts w:asciiTheme="majorBidi" w:eastAsiaTheme="majorEastAsia" w:hAnsiTheme="majorBidi" w:cstheme="majorBidi"/>
        </w:rPr>
        <w:t>和第</w:t>
      </w:r>
      <w:r w:rsidRPr="00C968F5">
        <w:rPr>
          <w:rFonts w:asciiTheme="majorBidi" w:eastAsiaTheme="majorEastAsia" w:hAnsiTheme="majorBidi" w:cstheme="majorBidi"/>
        </w:rPr>
        <w:t>7.6</w:t>
      </w:r>
      <w:r w:rsidRPr="00C968F5">
        <w:rPr>
          <w:rFonts w:asciiTheme="majorBidi" w:eastAsiaTheme="majorEastAsia" w:hAnsiTheme="majorBidi" w:cstheme="majorBidi"/>
        </w:rPr>
        <w:t>至</w:t>
      </w:r>
      <w:r w:rsidRPr="00C968F5">
        <w:rPr>
          <w:rFonts w:asciiTheme="majorBidi" w:eastAsiaTheme="majorEastAsia" w:hAnsiTheme="majorBidi" w:cstheme="majorBidi"/>
        </w:rPr>
        <w:t>7.8</w:t>
      </w:r>
      <w:r w:rsidRPr="00C968F5">
        <w:rPr>
          <w:rFonts w:asciiTheme="majorBidi" w:eastAsiaTheme="majorEastAsia" w:hAnsiTheme="majorBidi" w:cstheme="majorBidi"/>
        </w:rPr>
        <w:t>段</w:t>
      </w:r>
      <w:r w:rsidRPr="00C968F5">
        <w:rPr>
          <w:rFonts w:asciiTheme="majorBidi" w:eastAsia="楷体_GB2312" w:hAnsiTheme="majorBidi" w:cstheme="majorBidi"/>
        </w:rPr>
        <w:t>。</w:t>
      </w:r>
    </w:p>
  </w:footnote>
  <w:footnote w:id="3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iCs/>
        </w:rPr>
        <w:t xml:space="preserve">Ramiro </w:t>
      </w:r>
      <w:r w:rsidRPr="00C968F5">
        <w:rPr>
          <w:rFonts w:asciiTheme="majorBidi" w:eastAsia="楷体_GB2312" w:hAnsiTheme="majorBidi" w:cstheme="majorBidi"/>
        </w:rPr>
        <w:t>Ramírez Martínez</w:t>
      </w:r>
      <w:r w:rsidRPr="00C968F5">
        <w:rPr>
          <w:rFonts w:asciiTheme="majorBidi" w:eastAsia="楷体_GB2312" w:hAnsiTheme="majorBidi" w:cstheme="majorBidi"/>
        </w:rPr>
        <w:t>等人诉墨西哥</w:t>
      </w:r>
      <w:r w:rsidRPr="00C968F5">
        <w:rPr>
          <w:rFonts w:asciiTheme="majorBidi" w:hAnsiTheme="majorBidi" w:cstheme="majorBidi"/>
        </w:rPr>
        <w:t>，第</w:t>
      </w:r>
      <w:r w:rsidRPr="00C968F5">
        <w:rPr>
          <w:rFonts w:asciiTheme="majorBidi" w:hAnsiTheme="majorBidi" w:cstheme="majorBidi"/>
        </w:rPr>
        <w:t>17.5</w:t>
      </w:r>
      <w:r w:rsidRPr="00C968F5">
        <w:rPr>
          <w:rFonts w:asciiTheme="majorBidi" w:hAnsiTheme="majorBidi" w:cstheme="majorBidi"/>
        </w:rPr>
        <w:t>和</w:t>
      </w:r>
      <w:r w:rsidRPr="00C968F5">
        <w:rPr>
          <w:rFonts w:asciiTheme="majorBidi" w:hAnsiTheme="majorBidi" w:cstheme="majorBidi"/>
        </w:rPr>
        <w:t>17.6</w:t>
      </w:r>
      <w:r w:rsidRPr="00C968F5">
        <w:rPr>
          <w:rFonts w:asciiTheme="majorBidi" w:hAnsiTheme="majorBidi" w:cstheme="majorBidi"/>
        </w:rPr>
        <w:t>段；</w:t>
      </w:r>
      <w:r w:rsidRPr="00C968F5">
        <w:rPr>
          <w:rFonts w:asciiTheme="majorBidi" w:eastAsia="楷体_GB2312" w:hAnsiTheme="majorBidi" w:cstheme="majorBidi"/>
        </w:rPr>
        <w:t>Patrice Gahungu</w:t>
      </w:r>
      <w:r w:rsidRPr="00C968F5">
        <w:rPr>
          <w:rFonts w:asciiTheme="majorBidi" w:eastAsia="楷体_GB2312" w:hAnsiTheme="majorBidi" w:cstheme="majorBidi"/>
        </w:rPr>
        <w:t>诉布隆迪</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段；</w:t>
      </w:r>
      <w:r w:rsidRPr="00C968F5">
        <w:rPr>
          <w:rFonts w:asciiTheme="majorBidi" w:eastAsia="楷体_GB2312" w:hAnsiTheme="majorBidi" w:cstheme="majorBidi"/>
        </w:rPr>
        <w:t>X.</w:t>
      </w:r>
      <w:r w:rsidRPr="00C968F5">
        <w:rPr>
          <w:rFonts w:asciiTheme="majorBidi" w:eastAsia="楷体_GB2312" w:hAnsiTheme="majorBidi" w:cstheme="majorBidi"/>
        </w:rPr>
        <w:t>诉布隆迪</w:t>
      </w:r>
      <w:r w:rsidRPr="00C968F5">
        <w:rPr>
          <w:rFonts w:asciiTheme="majorBidi" w:hAnsiTheme="majorBidi" w:cstheme="majorBidi"/>
        </w:rPr>
        <w:t>，第</w:t>
      </w:r>
      <w:r w:rsidRPr="00C968F5">
        <w:rPr>
          <w:rFonts w:asciiTheme="majorBidi" w:hAnsiTheme="majorBidi" w:cstheme="majorBidi"/>
        </w:rPr>
        <w:t>7.5</w:t>
      </w:r>
      <w:r w:rsidRPr="00C968F5">
        <w:rPr>
          <w:rFonts w:asciiTheme="majorBidi" w:hAnsiTheme="majorBidi" w:cstheme="majorBidi"/>
        </w:rPr>
        <w:t>和</w:t>
      </w:r>
      <w:r w:rsidRPr="00C968F5">
        <w:rPr>
          <w:rFonts w:asciiTheme="majorBidi" w:hAnsiTheme="majorBidi" w:cstheme="majorBidi"/>
        </w:rPr>
        <w:t>7.6</w:t>
      </w:r>
      <w:r w:rsidRPr="00C968F5">
        <w:rPr>
          <w:rFonts w:asciiTheme="majorBidi" w:hAnsiTheme="majorBidi" w:cstheme="majorBidi"/>
        </w:rPr>
        <w:t>段。</w:t>
      </w:r>
    </w:p>
  </w:footnote>
  <w:footnote w:id="3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F.K</w:t>
      </w:r>
      <w:r w:rsidR="00382836">
        <w:rPr>
          <w:rFonts w:asciiTheme="majorBidi" w:eastAsia="楷体_GB2312" w:hAnsiTheme="majorBidi" w:cstheme="majorBidi"/>
        </w:rPr>
        <w:t>.</w:t>
      </w:r>
      <w:r w:rsidRPr="00C968F5">
        <w:rPr>
          <w:rFonts w:asciiTheme="majorBidi" w:eastAsia="楷体_GB2312" w:hAnsiTheme="majorBidi" w:cstheme="majorBidi"/>
        </w:rPr>
        <w:t>诉丹麦</w:t>
      </w:r>
      <w:r w:rsidRPr="00C968F5">
        <w:rPr>
          <w:rFonts w:asciiTheme="majorBidi" w:hAnsiTheme="majorBidi" w:cstheme="majorBidi"/>
          <w:iCs/>
        </w:rPr>
        <w:t>(</w:t>
      </w:r>
      <w:hyperlink r:id="rId30" w:history="1">
        <w:r w:rsidRPr="00C968F5">
          <w:rPr>
            <w:rFonts w:asciiTheme="majorBidi" w:hAnsiTheme="majorBidi" w:cstheme="majorBidi"/>
          </w:rPr>
          <w:t>CAT/C/56/D/580/2014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7.5</w:t>
      </w:r>
      <w:r w:rsidRPr="00C968F5">
        <w:rPr>
          <w:rFonts w:asciiTheme="majorBidi" w:hAnsiTheme="majorBidi" w:cstheme="majorBidi"/>
        </w:rPr>
        <w:t>和</w:t>
      </w:r>
      <w:r w:rsidRPr="00C968F5">
        <w:rPr>
          <w:rFonts w:asciiTheme="majorBidi" w:hAnsiTheme="majorBidi" w:cstheme="majorBidi"/>
        </w:rPr>
        <w:t>7.6</w:t>
      </w:r>
      <w:r w:rsidRPr="00C968F5">
        <w:rPr>
          <w:rFonts w:asciiTheme="majorBidi" w:hAnsiTheme="majorBidi" w:cstheme="majorBidi"/>
        </w:rPr>
        <w:t>段。</w:t>
      </w:r>
    </w:p>
  </w:footnote>
  <w:footnote w:id="4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Sylvie Bakatu-Bia</w:t>
      </w:r>
      <w:r w:rsidRPr="00C968F5">
        <w:rPr>
          <w:rFonts w:asciiTheme="majorBidi" w:eastAsia="楷体_GB2312" w:hAnsiTheme="majorBidi" w:cstheme="majorBidi"/>
        </w:rPr>
        <w:t>诉瑞典</w:t>
      </w:r>
      <w:r w:rsidRPr="00C968F5">
        <w:rPr>
          <w:rFonts w:asciiTheme="majorBidi" w:hAnsiTheme="majorBidi" w:cstheme="majorBidi"/>
        </w:rPr>
        <w:t>，第</w:t>
      </w:r>
      <w:r w:rsidRPr="00C968F5">
        <w:rPr>
          <w:rFonts w:asciiTheme="majorBidi" w:hAnsiTheme="majorBidi" w:cstheme="majorBidi"/>
        </w:rPr>
        <w:t>10.5</w:t>
      </w:r>
      <w:r w:rsidRPr="00C968F5">
        <w:rPr>
          <w:rFonts w:asciiTheme="majorBidi" w:hAnsiTheme="majorBidi" w:cstheme="majorBidi"/>
        </w:rPr>
        <w:t>至</w:t>
      </w:r>
      <w:r w:rsidRPr="00C968F5">
        <w:rPr>
          <w:rFonts w:asciiTheme="majorBidi" w:hAnsiTheme="majorBidi" w:cstheme="majorBidi"/>
        </w:rPr>
        <w:t>10.7</w:t>
      </w:r>
      <w:r w:rsidRPr="00C968F5">
        <w:rPr>
          <w:rFonts w:asciiTheme="majorBidi" w:hAnsiTheme="majorBidi" w:cstheme="majorBidi"/>
        </w:rPr>
        <w:t>段。</w:t>
      </w:r>
    </w:p>
  </w:footnote>
  <w:footnote w:id="4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Agiza</w:t>
      </w:r>
      <w:r w:rsidRPr="00C968F5">
        <w:rPr>
          <w:rFonts w:asciiTheme="majorBidi" w:eastAsia="楷体_GB2312" w:hAnsiTheme="majorBidi" w:cstheme="majorBidi"/>
        </w:rPr>
        <w:t>诉瑞典</w:t>
      </w:r>
      <w:r w:rsidRPr="00C968F5">
        <w:rPr>
          <w:rFonts w:asciiTheme="majorBidi" w:hAnsiTheme="majorBidi" w:cstheme="majorBidi"/>
        </w:rPr>
        <w:t>，第</w:t>
      </w:r>
      <w:r w:rsidRPr="00C968F5">
        <w:rPr>
          <w:rFonts w:asciiTheme="majorBidi" w:hAnsiTheme="majorBidi" w:cstheme="majorBidi"/>
        </w:rPr>
        <w:t>13.4</w:t>
      </w:r>
      <w:r w:rsidRPr="00C968F5">
        <w:rPr>
          <w:rFonts w:asciiTheme="majorBidi" w:hAnsiTheme="majorBidi" w:cstheme="majorBidi"/>
        </w:rPr>
        <w:t>段；</w:t>
      </w:r>
      <w:r w:rsidRPr="00C968F5">
        <w:rPr>
          <w:rFonts w:asciiTheme="majorBidi" w:eastAsia="楷体_GB2312" w:hAnsiTheme="majorBidi" w:cstheme="majorBidi"/>
        </w:rPr>
        <w:t>Ali Fadel</w:t>
      </w:r>
      <w:r w:rsidRPr="00C968F5">
        <w:rPr>
          <w:rFonts w:asciiTheme="majorBidi" w:eastAsia="楷体_GB2312" w:hAnsiTheme="majorBidi" w:cstheme="majorBidi"/>
        </w:rPr>
        <w:t>诉瑞士</w:t>
      </w:r>
      <w:r w:rsidRPr="00C968F5">
        <w:rPr>
          <w:rFonts w:asciiTheme="majorBidi" w:hAnsiTheme="majorBidi" w:cstheme="majorBidi"/>
        </w:rPr>
        <w:t>，第</w:t>
      </w:r>
      <w:r w:rsidRPr="00C968F5">
        <w:rPr>
          <w:rFonts w:asciiTheme="majorBidi" w:hAnsiTheme="majorBidi" w:cstheme="majorBidi"/>
        </w:rPr>
        <w:t>7.8</w:t>
      </w:r>
      <w:r w:rsidRPr="00C968F5">
        <w:rPr>
          <w:rFonts w:asciiTheme="majorBidi" w:hAnsiTheme="majorBidi" w:cstheme="majorBidi"/>
        </w:rPr>
        <w:t>段。</w:t>
      </w:r>
    </w:p>
  </w:footnote>
  <w:footnote w:id="4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Tony Chahin</w:t>
      </w:r>
      <w:r w:rsidRPr="00C968F5">
        <w:rPr>
          <w:rFonts w:asciiTheme="majorBidi" w:eastAsia="楷体_GB2312" w:hAnsiTheme="majorBidi" w:cstheme="majorBidi"/>
        </w:rPr>
        <w:t>诉瑞典</w:t>
      </w:r>
      <w:r w:rsidRPr="00C968F5">
        <w:rPr>
          <w:rFonts w:asciiTheme="majorBidi" w:hAnsiTheme="majorBidi" w:cstheme="majorBidi"/>
        </w:rPr>
        <w:t>，第</w:t>
      </w:r>
      <w:r w:rsidRPr="00C968F5">
        <w:rPr>
          <w:rFonts w:asciiTheme="majorBidi" w:hAnsiTheme="majorBidi" w:cstheme="majorBidi"/>
        </w:rPr>
        <w:t>9.5</w:t>
      </w:r>
      <w:r w:rsidRPr="00C968F5">
        <w:rPr>
          <w:rFonts w:asciiTheme="majorBidi" w:hAnsiTheme="majorBidi" w:cstheme="majorBidi"/>
        </w:rPr>
        <w:t>段；</w:t>
      </w:r>
      <w:r w:rsidRPr="00C968F5">
        <w:rPr>
          <w:rFonts w:asciiTheme="majorBidi" w:eastAsia="楷体_GB2312" w:hAnsiTheme="majorBidi" w:cstheme="majorBidi"/>
        </w:rPr>
        <w:t>Tursunov</w:t>
      </w:r>
      <w:r w:rsidRPr="00C968F5">
        <w:rPr>
          <w:rFonts w:asciiTheme="majorBidi" w:eastAsia="楷体_GB2312" w:hAnsiTheme="majorBidi" w:cstheme="majorBidi"/>
        </w:rPr>
        <w:t>诉哈萨克斯坦</w:t>
      </w:r>
      <w:r w:rsidRPr="00C968F5">
        <w:rPr>
          <w:rFonts w:asciiTheme="majorBidi" w:hAnsiTheme="majorBidi" w:cstheme="majorBidi"/>
        </w:rPr>
        <w:t>，第</w:t>
      </w:r>
      <w:r w:rsidRPr="00C968F5">
        <w:rPr>
          <w:rFonts w:asciiTheme="majorBidi" w:hAnsiTheme="majorBidi" w:cstheme="majorBidi"/>
        </w:rPr>
        <w:t>9.8</w:t>
      </w:r>
      <w:r w:rsidRPr="00C968F5">
        <w:rPr>
          <w:rFonts w:asciiTheme="majorBidi" w:hAnsiTheme="majorBidi" w:cstheme="majorBidi"/>
        </w:rPr>
        <w:t>段。</w:t>
      </w:r>
    </w:p>
  </w:footnote>
  <w:footnote w:id="4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Rouba Alhaj Ali</w:t>
      </w:r>
      <w:r w:rsidRPr="00C968F5">
        <w:rPr>
          <w:rFonts w:asciiTheme="majorBidi" w:eastAsia="楷体_GB2312" w:hAnsiTheme="majorBidi" w:cstheme="majorBidi"/>
        </w:rPr>
        <w:t>诉摩洛哥</w:t>
      </w:r>
      <w:r w:rsidRPr="00C968F5">
        <w:rPr>
          <w:rFonts w:asciiTheme="majorBidi" w:hAnsiTheme="majorBidi" w:cstheme="majorBidi"/>
          <w:iCs/>
        </w:rPr>
        <w:t>(</w:t>
      </w:r>
      <w:hyperlink r:id="rId31" w:history="1">
        <w:r w:rsidRPr="00C968F5">
          <w:rPr>
            <w:rFonts w:asciiTheme="majorBidi" w:hAnsiTheme="majorBidi" w:cstheme="majorBidi"/>
          </w:rPr>
          <w:t>CAT/C/58/D/682/2015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8.5</w:t>
      </w:r>
      <w:r w:rsidRPr="00C968F5">
        <w:rPr>
          <w:rFonts w:asciiTheme="majorBidi" w:hAnsiTheme="majorBidi" w:cstheme="majorBidi"/>
        </w:rPr>
        <w:t>至</w:t>
      </w:r>
      <w:r w:rsidRPr="00C968F5">
        <w:rPr>
          <w:rFonts w:asciiTheme="majorBidi" w:hAnsiTheme="majorBidi" w:cstheme="majorBidi"/>
        </w:rPr>
        <w:t>8.8</w:t>
      </w:r>
      <w:r w:rsidRPr="00C968F5">
        <w:rPr>
          <w:rFonts w:asciiTheme="majorBidi" w:hAnsiTheme="majorBidi" w:cstheme="majorBidi"/>
        </w:rPr>
        <w:t>段。</w:t>
      </w:r>
    </w:p>
  </w:footnote>
  <w:footnote w:id="4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例如，见关于克罗地亚第四和第五次合并定期报告的结论性意见</w:t>
      </w:r>
      <w:r w:rsidRPr="00C968F5">
        <w:rPr>
          <w:rFonts w:asciiTheme="majorBidi" w:hAnsiTheme="majorBidi" w:cstheme="majorBidi"/>
        </w:rPr>
        <w:t>(CAT/C/HRV/CO/4-5)</w:t>
      </w:r>
      <w:r w:rsidRPr="00C968F5">
        <w:rPr>
          <w:rFonts w:asciiTheme="majorBidi" w:hAnsiTheme="majorBidi" w:cstheme="majorBidi"/>
        </w:rPr>
        <w:t>，第</w:t>
      </w:r>
      <w:r w:rsidRPr="00C968F5">
        <w:rPr>
          <w:rFonts w:asciiTheme="majorBidi" w:hAnsiTheme="majorBidi" w:cstheme="majorBidi"/>
        </w:rPr>
        <w:t>11</w:t>
      </w:r>
      <w:r w:rsidRPr="00C968F5">
        <w:rPr>
          <w:rFonts w:asciiTheme="majorBidi" w:hAnsiTheme="majorBidi" w:cstheme="majorBidi"/>
        </w:rPr>
        <w:t>段；关于前南斯拉夫的马其顿共和国第三次定期报告的结论性意见</w:t>
      </w:r>
      <w:r w:rsidRPr="00C968F5">
        <w:rPr>
          <w:rFonts w:asciiTheme="majorBidi" w:hAnsiTheme="majorBidi" w:cstheme="majorBidi"/>
        </w:rPr>
        <w:t>(CAT/C/MKD/CO/3)</w:t>
      </w:r>
      <w:r w:rsidRPr="00C968F5">
        <w:rPr>
          <w:rFonts w:asciiTheme="majorBidi" w:hAnsiTheme="majorBidi" w:cstheme="majorBidi"/>
        </w:rPr>
        <w:t>，第</w:t>
      </w:r>
      <w:r w:rsidRPr="00C968F5">
        <w:rPr>
          <w:rFonts w:asciiTheme="majorBidi" w:hAnsiTheme="majorBidi" w:cstheme="majorBidi"/>
        </w:rPr>
        <w:t>16</w:t>
      </w:r>
      <w:r w:rsidRPr="00C968F5">
        <w:rPr>
          <w:rFonts w:asciiTheme="majorBidi" w:hAnsiTheme="majorBidi" w:cstheme="majorBidi"/>
        </w:rPr>
        <w:t>段。</w:t>
      </w:r>
    </w:p>
  </w:footnote>
  <w:footnote w:id="4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委员会没有在其判例中直接引述日内瓦四公约及其附加议定书的条款，但是提及这些条款所涵盖的情况；相关文件包括关于土耳其第四次定期报告的结论性意见</w:t>
      </w:r>
      <w:r w:rsidRPr="00C968F5">
        <w:rPr>
          <w:rFonts w:asciiTheme="majorBidi" w:hAnsiTheme="majorBidi" w:cstheme="majorBidi"/>
        </w:rPr>
        <w:t>(CAT/C/TUR/CO/4,</w:t>
      </w:r>
      <w:r w:rsidR="007875B5">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12</w:t>
      </w:r>
      <w:r w:rsidRPr="00C968F5">
        <w:rPr>
          <w:rFonts w:asciiTheme="majorBidi" w:hAnsiTheme="majorBidi" w:cstheme="majorBidi"/>
        </w:rPr>
        <w:t>和第</w:t>
      </w:r>
      <w:r w:rsidRPr="00C968F5">
        <w:rPr>
          <w:rFonts w:asciiTheme="majorBidi" w:hAnsiTheme="majorBidi" w:cstheme="majorBidi"/>
        </w:rPr>
        <w:t>23</w:t>
      </w:r>
      <w:r w:rsidRPr="00C968F5">
        <w:rPr>
          <w:rFonts w:asciiTheme="majorBidi" w:hAnsiTheme="majorBidi" w:cstheme="majorBidi"/>
        </w:rPr>
        <w:t>至</w:t>
      </w:r>
      <w:r w:rsidRPr="00C968F5">
        <w:rPr>
          <w:rFonts w:asciiTheme="majorBidi" w:hAnsiTheme="majorBidi" w:cstheme="majorBidi"/>
        </w:rPr>
        <w:t>26</w:t>
      </w:r>
      <w:r w:rsidRPr="00C968F5">
        <w:rPr>
          <w:rFonts w:asciiTheme="majorBidi" w:hAnsiTheme="majorBidi" w:cstheme="majorBidi"/>
        </w:rPr>
        <w:t>段</w:t>
      </w:r>
      <w:r w:rsidRPr="00C968F5">
        <w:rPr>
          <w:rFonts w:asciiTheme="majorBidi" w:hAnsiTheme="majorBidi" w:cstheme="majorBidi"/>
        </w:rPr>
        <w:t>)</w:t>
      </w:r>
      <w:r w:rsidRPr="00C968F5">
        <w:rPr>
          <w:rFonts w:asciiTheme="majorBidi" w:hAnsiTheme="majorBidi" w:cstheme="majorBidi"/>
        </w:rPr>
        <w:t>和关于意大利第五和第六次合并定期报告的结论性意见</w:t>
      </w:r>
      <w:r w:rsidRPr="00C968F5">
        <w:rPr>
          <w:rFonts w:asciiTheme="majorBidi" w:hAnsiTheme="majorBidi" w:cstheme="majorBidi"/>
        </w:rPr>
        <w:t>(CAT/C/ITA/CO/5-6,</w:t>
      </w:r>
      <w:r w:rsidR="005D031A">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20</w:t>
      </w:r>
      <w:r w:rsidRPr="00C968F5">
        <w:rPr>
          <w:rFonts w:asciiTheme="majorBidi" w:hAnsiTheme="majorBidi" w:cstheme="majorBidi"/>
        </w:rPr>
        <w:t>至</w:t>
      </w:r>
      <w:r w:rsidRPr="00C968F5">
        <w:rPr>
          <w:rFonts w:asciiTheme="majorBidi" w:hAnsiTheme="majorBidi" w:cstheme="majorBidi"/>
        </w:rPr>
        <w:t>23</w:t>
      </w:r>
      <w:r w:rsidRPr="00C968F5">
        <w:rPr>
          <w:rFonts w:asciiTheme="majorBidi" w:hAnsiTheme="majorBidi" w:cstheme="majorBidi"/>
        </w:rPr>
        <w:t>段</w:t>
      </w:r>
      <w:r w:rsidRPr="00C968F5">
        <w:rPr>
          <w:rFonts w:asciiTheme="majorBidi" w:hAnsiTheme="majorBidi" w:cstheme="majorBidi"/>
        </w:rPr>
        <w:t>)</w:t>
      </w:r>
      <w:r w:rsidRPr="00C968F5">
        <w:rPr>
          <w:rFonts w:asciiTheme="majorBidi" w:hAnsiTheme="majorBidi" w:cstheme="majorBidi"/>
        </w:rPr>
        <w:t>。</w:t>
      </w:r>
    </w:p>
  </w:footnote>
  <w:footnote w:id="4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日内瓦四公约第三条第一款甲项规定，在发生非国际性武装冲突之场合，对于不实际参加战事之人员，不得对生命与人身施以暴力，特别如各种谋杀、残伤肢体、虐待及酷刑。例如，见关于俄罗斯联邦第四次定期报告的结论性意见</w:t>
      </w:r>
      <w:r w:rsidRPr="00C968F5">
        <w:rPr>
          <w:rFonts w:asciiTheme="majorBidi" w:hAnsiTheme="majorBidi" w:cstheme="majorBidi"/>
        </w:rPr>
        <w:t>(CAT/C/RUS/CO/4)</w:t>
      </w:r>
      <w:r w:rsidRPr="00C968F5">
        <w:rPr>
          <w:rFonts w:asciiTheme="majorBidi" w:hAnsiTheme="majorBidi" w:cstheme="majorBidi"/>
        </w:rPr>
        <w:t>，第</w:t>
      </w:r>
      <w:r w:rsidRPr="00C968F5">
        <w:rPr>
          <w:rFonts w:asciiTheme="majorBidi" w:hAnsiTheme="majorBidi" w:cstheme="majorBidi"/>
        </w:rPr>
        <w:t>24</w:t>
      </w:r>
      <w:r w:rsidRPr="00C968F5">
        <w:rPr>
          <w:rFonts w:asciiTheme="majorBidi" w:hAnsiTheme="majorBidi" w:cstheme="majorBidi"/>
        </w:rPr>
        <w:t>段；关于乌克兰第六次定期报告的结论性意见</w:t>
      </w:r>
      <w:r w:rsidRPr="00C968F5">
        <w:rPr>
          <w:rFonts w:asciiTheme="majorBidi" w:hAnsiTheme="majorBidi" w:cstheme="majorBidi"/>
        </w:rPr>
        <w:t>(CAT/C/UKR/CO/6)</w:t>
      </w:r>
      <w:r w:rsidRPr="00C968F5">
        <w:rPr>
          <w:rFonts w:asciiTheme="majorBidi" w:hAnsiTheme="majorBidi" w:cstheme="majorBidi"/>
        </w:rPr>
        <w:t>，第</w:t>
      </w:r>
      <w:r w:rsidRPr="00C968F5">
        <w:rPr>
          <w:rFonts w:asciiTheme="majorBidi" w:hAnsiTheme="majorBidi" w:cstheme="majorBidi"/>
        </w:rPr>
        <w:t>11</w:t>
      </w:r>
      <w:r w:rsidRPr="00C968F5">
        <w:rPr>
          <w:rFonts w:asciiTheme="majorBidi" w:hAnsiTheme="majorBidi" w:cstheme="majorBidi"/>
        </w:rPr>
        <w:t>段。</w:t>
      </w:r>
    </w:p>
  </w:footnote>
  <w:footnote w:id="47">
    <w:p w:rsidR="00C968F5" w:rsidRPr="00C968F5" w:rsidRDefault="00C968F5" w:rsidP="007875B5">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t>1977</w:t>
      </w:r>
      <w:r w:rsidRPr="00C968F5">
        <w:rPr>
          <w:rFonts w:asciiTheme="majorBidi" w:hAnsiTheme="majorBidi" w:cstheme="majorBidi"/>
        </w:rPr>
        <w:t>年</w:t>
      </w:r>
      <w:r w:rsidRPr="00C968F5">
        <w:rPr>
          <w:rFonts w:asciiTheme="majorBidi" w:hAnsiTheme="majorBidi" w:cstheme="majorBidi"/>
        </w:rPr>
        <w:t>6</w:t>
      </w:r>
      <w:r w:rsidRPr="00C968F5">
        <w:rPr>
          <w:rFonts w:asciiTheme="majorBidi" w:hAnsiTheme="majorBidi" w:cstheme="majorBidi"/>
        </w:rPr>
        <w:t>月</w:t>
      </w:r>
      <w:r w:rsidRPr="00C968F5">
        <w:rPr>
          <w:rFonts w:asciiTheme="majorBidi" w:hAnsiTheme="majorBidi" w:cstheme="majorBidi"/>
        </w:rPr>
        <w:t>8</w:t>
      </w:r>
      <w:r w:rsidRPr="00C968F5">
        <w:rPr>
          <w:rFonts w:asciiTheme="majorBidi" w:hAnsiTheme="majorBidi" w:cstheme="majorBidi"/>
        </w:rPr>
        <w:t>日通过的第二议定书第四条第一款规定，一切未直接参加或已停止参加敌对行动</w:t>
      </w:r>
      <w:r w:rsidRPr="00C968F5">
        <w:rPr>
          <w:rFonts w:asciiTheme="majorBidi" w:hAnsiTheme="majorBidi" w:cstheme="majorBidi"/>
        </w:rPr>
        <w:t>(</w:t>
      </w:r>
      <w:r w:rsidRPr="00C968F5">
        <w:rPr>
          <w:rFonts w:asciiTheme="majorBidi" w:hAnsiTheme="majorBidi" w:cstheme="majorBidi"/>
        </w:rPr>
        <w:t>系指日内瓦四公约第二条和附加议定书第一条所指武装冲突</w:t>
      </w:r>
      <w:r w:rsidRPr="00C968F5">
        <w:rPr>
          <w:rFonts w:asciiTheme="majorBidi" w:hAnsiTheme="majorBidi" w:cstheme="majorBidi"/>
        </w:rPr>
        <w:t>)</w:t>
      </w:r>
      <w:r w:rsidRPr="00C968F5">
        <w:rPr>
          <w:rFonts w:asciiTheme="majorBidi" w:hAnsiTheme="majorBidi" w:cstheme="majorBidi"/>
        </w:rPr>
        <w:t>的人，不论其自由是否受限制，均有权享受对其人身、荣誉以及信念和宗教仪式的尊重。议定书第四条第二款规定，在任何时候和任何地方均应禁止对第四条第一款所指人员实施下列行为：</w:t>
      </w:r>
      <w:r w:rsidRPr="00C968F5">
        <w:rPr>
          <w:rFonts w:asciiTheme="majorBidi" w:hAnsiTheme="majorBidi" w:cstheme="majorBidi"/>
        </w:rPr>
        <w:t xml:space="preserve">(a) </w:t>
      </w:r>
      <w:r w:rsidRPr="00C968F5">
        <w:rPr>
          <w:rFonts w:asciiTheme="majorBidi" w:hAnsiTheme="majorBidi" w:cstheme="majorBidi"/>
        </w:rPr>
        <w:t>对人的生命、健康和身体上或精神上幸福的暴行，特别是谋杀以及虐待，如酷刑、残伤肢体或任何形式的体罚；</w:t>
      </w:r>
      <w:r w:rsidRPr="00C968F5">
        <w:rPr>
          <w:rFonts w:asciiTheme="majorBidi" w:hAnsiTheme="majorBidi" w:cstheme="majorBidi"/>
        </w:rPr>
        <w:t xml:space="preserve">(b) </w:t>
      </w:r>
      <w:r w:rsidRPr="00C968F5">
        <w:rPr>
          <w:rFonts w:asciiTheme="majorBidi" w:hAnsiTheme="majorBidi" w:cstheme="majorBidi"/>
        </w:rPr>
        <w:t>集体惩罚；</w:t>
      </w:r>
      <w:r w:rsidRPr="00C968F5">
        <w:rPr>
          <w:rFonts w:asciiTheme="majorBidi" w:hAnsiTheme="majorBidi" w:cstheme="majorBidi"/>
        </w:rPr>
        <w:t xml:space="preserve">(c) </w:t>
      </w:r>
      <w:r w:rsidRPr="00C968F5">
        <w:rPr>
          <w:rFonts w:asciiTheme="majorBidi" w:hAnsiTheme="majorBidi" w:cstheme="majorBidi"/>
        </w:rPr>
        <w:t>扣留人质；</w:t>
      </w:r>
      <w:r w:rsidRPr="00C968F5">
        <w:rPr>
          <w:rFonts w:asciiTheme="majorBidi" w:hAnsiTheme="majorBidi" w:cstheme="majorBidi"/>
        </w:rPr>
        <w:t xml:space="preserve">(d) </w:t>
      </w:r>
      <w:r w:rsidRPr="00C968F5">
        <w:rPr>
          <w:rFonts w:asciiTheme="majorBidi" w:hAnsiTheme="majorBidi" w:cstheme="majorBidi"/>
        </w:rPr>
        <w:t>恐怖主义行为；</w:t>
      </w:r>
      <w:r w:rsidRPr="00C968F5">
        <w:rPr>
          <w:rFonts w:asciiTheme="majorBidi" w:hAnsiTheme="majorBidi" w:cstheme="majorBidi"/>
        </w:rPr>
        <w:t xml:space="preserve">(e) </w:t>
      </w:r>
      <w:r w:rsidRPr="00C968F5">
        <w:rPr>
          <w:rFonts w:asciiTheme="majorBidi" w:hAnsiTheme="majorBidi" w:cstheme="majorBidi"/>
        </w:rPr>
        <w:t>对人身尊严的侵犯，特别是侮辱性和降低身分的待遇、强奸、强迫卖淫和任何形式的非礼侵犯；</w:t>
      </w:r>
      <w:r w:rsidRPr="00C968F5">
        <w:rPr>
          <w:rFonts w:asciiTheme="majorBidi" w:hAnsiTheme="majorBidi" w:cstheme="majorBidi"/>
        </w:rPr>
        <w:t xml:space="preserve">(f) </w:t>
      </w:r>
      <w:r w:rsidRPr="00C968F5">
        <w:rPr>
          <w:rFonts w:asciiTheme="majorBidi" w:hAnsiTheme="majorBidi" w:cstheme="majorBidi"/>
        </w:rPr>
        <w:t>各种形式的奴隶制度和奴隶贩卖；</w:t>
      </w:r>
      <w:r w:rsidRPr="00C968F5">
        <w:rPr>
          <w:rFonts w:asciiTheme="majorBidi" w:hAnsiTheme="majorBidi" w:cstheme="majorBidi"/>
        </w:rPr>
        <w:t xml:space="preserve">(g) </w:t>
      </w:r>
      <w:r w:rsidRPr="00C968F5">
        <w:rPr>
          <w:rFonts w:asciiTheme="majorBidi" w:hAnsiTheme="majorBidi" w:cstheme="majorBidi"/>
        </w:rPr>
        <w:t>抢劫；</w:t>
      </w:r>
      <w:r w:rsidRPr="00C968F5">
        <w:rPr>
          <w:rFonts w:asciiTheme="majorBidi" w:hAnsiTheme="majorBidi" w:cstheme="majorBidi"/>
        </w:rPr>
        <w:t xml:space="preserve">(h) </w:t>
      </w:r>
      <w:r w:rsidRPr="00C968F5">
        <w:rPr>
          <w:rFonts w:asciiTheme="majorBidi" w:hAnsiTheme="majorBidi" w:cstheme="majorBidi"/>
        </w:rPr>
        <w:t>以从事任何上述行为相威胁。例如，见关于黎巴嫩初次报告的结论性意见</w:t>
      </w:r>
      <w:r w:rsidRPr="00C968F5">
        <w:rPr>
          <w:rFonts w:asciiTheme="majorBidi" w:hAnsiTheme="majorBidi" w:cstheme="majorBidi"/>
        </w:rPr>
        <w:t>(CAT/C/LBN/CO/1)</w:t>
      </w:r>
      <w:r w:rsidR="007875B5">
        <w:rPr>
          <w:rFonts w:asciiTheme="majorBidi" w:hAnsiTheme="majorBidi" w:cstheme="majorBidi" w:hint="eastAsia"/>
        </w:rPr>
        <w:t>,</w:t>
      </w:r>
      <w:r w:rsidR="007875B5">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11</w:t>
      </w:r>
      <w:r w:rsidRPr="00C968F5">
        <w:rPr>
          <w:rFonts w:asciiTheme="majorBidi" w:hAnsiTheme="majorBidi" w:cstheme="majorBidi"/>
        </w:rPr>
        <w:t>段；关于土耳其第四次定期报告的结论性意见</w:t>
      </w:r>
      <w:r w:rsidRPr="00C968F5">
        <w:rPr>
          <w:rFonts w:asciiTheme="majorBidi" w:hAnsiTheme="majorBidi" w:cstheme="majorBidi"/>
        </w:rPr>
        <w:t>(CAT/C/TUR/</w:t>
      </w:r>
      <w:r w:rsidR="007875B5">
        <w:rPr>
          <w:rFonts w:asciiTheme="majorBidi" w:hAnsiTheme="majorBidi" w:cstheme="majorBidi"/>
        </w:rPr>
        <w:t xml:space="preserve"> </w:t>
      </w:r>
      <w:r w:rsidRPr="00C968F5">
        <w:rPr>
          <w:rFonts w:asciiTheme="majorBidi" w:hAnsiTheme="majorBidi" w:cstheme="majorBidi"/>
        </w:rPr>
        <w:t>CO/4)</w:t>
      </w:r>
      <w:r w:rsidR="007875B5">
        <w:rPr>
          <w:rFonts w:asciiTheme="majorBidi" w:hAnsiTheme="majorBidi" w:cstheme="majorBidi" w:hint="eastAsia"/>
        </w:rPr>
        <w:t>,</w:t>
      </w:r>
      <w:r w:rsidR="007875B5">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12</w:t>
      </w:r>
      <w:r w:rsidRPr="00C968F5">
        <w:rPr>
          <w:rFonts w:asciiTheme="majorBidi" w:hAnsiTheme="majorBidi" w:cstheme="majorBidi"/>
        </w:rPr>
        <w:t>段。</w:t>
      </w:r>
    </w:p>
  </w:footnote>
  <w:footnote w:id="4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日内瓦第三公约第十二条特别规定，拘留国只能将战俘移交至该公约的缔约国，并须于拘留国对于接受国实施该公约的意愿与能力认为满意后为之。例如，见关于乍得初次报告的结论性意见</w:t>
      </w:r>
      <w:r w:rsidRPr="00C968F5">
        <w:rPr>
          <w:rFonts w:asciiTheme="majorBidi" w:hAnsiTheme="majorBidi" w:cstheme="majorBidi"/>
        </w:rPr>
        <w:t>(CAT/C/TCD/CO/1)</w:t>
      </w:r>
      <w:r w:rsidRPr="00C968F5">
        <w:rPr>
          <w:rFonts w:asciiTheme="majorBidi" w:hAnsiTheme="majorBidi" w:cstheme="majorBidi"/>
        </w:rPr>
        <w:t>，第</w:t>
      </w:r>
      <w:r w:rsidRPr="00C968F5">
        <w:rPr>
          <w:rFonts w:asciiTheme="majorBidi" w:hAnsiTheme="majorBidi" w:cstheme="majorBidi"/>
        </w:rPr>
        <w:t>17</w:t>
      </w:r>
      <w:r w:rsidRPr="00C968F5">
        <w:rPr>
          <w:rFonts w:asciiTheme="majorBidi" w:hAnsiTheme="majorBidi" w:cstheme="majorBidi"/>
        </w:rPr>
        <w:t>段。</w:t>
      </w:r>
    </w:p>
  </w:footnote>
  <w:footnote w:id="4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日内瓦第四公约第四十五条特别规定，拘留国只能将被保护人移交至该公约的缔约国，并须于拘留国对于接受国实施该公约的意愿与能力认为满意后为之。</w:t>
      </w:r>
    </w:p>
  </w:footnote>
  <w:footnote w:id="5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第一附加议定书第七十五条第二款规定，下列行为，不论是由平民实施还是军人所为，在任何时候和任何地方均应禁止：</w:t>
      </w:r>
      <w:r w:rsidRPr="007875B5">
        <w:rPr>
          <w:rFonts w:asciiTheme="majorBidi" w:hAnsiTheme="majorBidi" w:cstheme="majorBidi"/>
          <w:spacing w:val="-2"/>
        </w:rPr>
        <w:t>(</w:t>
      </w:r>
      <w:r w:rsidRPr="007875B5">
        <w:rPr>
          <w:rFonts w:asciiTheme="majorBidi" w:hAnsiTheme="majorBidi" w:cstheme="majorBidi"/>
          <w:spacing w:val="-2"/>
        </w:rPr>
        <w:t>一</w:t>
      </w:r>
      <w:r w:rsidRPr="007875B5">
        <w:rPr>
          <w:rFonts w:asciiTheme="majorBidi" w:hAnsiTheme="majorBidi" w:cstheme="majorBidi"/>
          <w:spacing w:val="-2"/>
        </w:rPr>
        <w:t>)</w:t>
      </w:r>
      <w:r w:rsidR="007875B5" w:rsidRPr="007875B5">
        <w:rPr>
          <w:rFonts w:asciiTheme="majorBidi" w:hAnsiTheme="majorBidi" w:cstheme="majorBidi"/>
          <w:color w:val="000000"/>
          <w:spacing w:val="-2"/>
        </w:rPr>
        <w:t xml:space="preserve"> </w:t>
      </w:r>
      <w:r w:rsidRPr="007875B5">
        <w:rPr>
          <w:rFonts w:asciiTheme="majorBidi" w:hAnsiTheme="majorBidi" w:cstheme="majorBidi"/>
          <w:spacing w:val="-2"/>
        </w:rPr>
        <w:t>对人的生命、健康或身体上或精神上幸福的暴行，特别是：</w:t>
      </w:r>
      <w:r w:rsidRPr="007875B5">
        <w:rPr>
          <w:rFonts w:asciiTheme="majorBidi" w:hAnsiTheme="majorBidi" w:cstheme="majorBidi"/>
          <w:spacing w:val="-2"/>
        </w:rPr>
        <w:t>1.</w:t>
      </w:r>
      <w:r w:rsidR="007875B5" w:rsidRPr="007875B5">
        <w:rPr>
          <w:rFonts w:asciiTheme="majorBidi" w:hAnsiTheme="majorBidi" w:cstheme="majorBidi"/>
          <w:spacing w:val="-2"/>
        </w:rPr>
        <w:t xml:space="preserve"> </w:t>
      </w:r>
      <w:r w:rsidRPr="007875B5">
        <w:rPr>
          <w:rFonts w:asciiTheme="majorBidi" w:hAnsiTheme="majorBidi" w:cstheme="majorBidi"/>
          <w:spacing w:val="-2"/>
        </w:rPr>
        <w:t>谋杀；</w:t>
      </w:r>
      <w:r w:rsidRPr="007875B5">
        <w:rPr>
          <w:rFonts w:asciiTheme="majorBidi" w:hAnsiTheme="majorBidi" w:cstheme="majorBidi"/>
          <w:spacing w:val="-2"/>
        </w:rPr>
        <w:t xml:space="preserve">2. </w:t>
      </w:r>
      <w:r w:rsidRPr="007875B5">
        <w:rPr>
          <w:rFonts w:asciiTheme="majorBidi" w:hAnsiTheme="majorBidi" w:cstheme="majorBidi"/>
          <w:spacing w:val="-2"/>
        </w:rPr>
        <w:t>各种身体上或精神上的酷刑；</w:t>
      </w:r>
      <w:r w:rsidRPr="007875B5">
        <w:rPr>
          <w:rFonts w:asciiTheme="majorBidi" w:hAnsiTheme="majorBidi" w:cstheme="majorBidi"/>
          <w:spacing w:val="-2"/>
        </w:rPr>
        <w:t xml:space="preserve">3. </w:t>
      </w:r>
      <w:r w:rsidRPr="007875B5">
        <w:rPr>
          <w:rFonts w:asciiTheme="majorBidi" w:hAnsiTheme="majorBidi" w:cstheme="majorBidi"/>
          <w:spacing w:val="-2"/>
        </w:rPr>
        <w:t>体刑；</w:t>
      </w:r>
      <w:r w:rsidRPr="007875B5">
        <w:rPr>
          <w:rFonts w:asciiTheme="majorBidi" w:hAnsiTheme="majorBidi" w:cstheme="majorBidi"/>
          <w:spacing w:val="-2"/>
        </w:rPr>
        <w:t xml:space="preserve">4. </w:t>
      </w:r>
      <w:r w:rsidRPr="007875B5">
        <w:rPr>
          <w:rFonts w:asciiTheme="majorBidi" w:hAnsiTheme="majorBidi" w:cstheme="majorBidi"/>
          <w:spacing w:val="-2"/>
        </w:rPr>
        <w:t>残伤肢体；</w:t>
      </w:r>
      <w:r w:rsidRPr="007875B5">
        <w:rPr>
          <w:rFonts w:asciiTheme="majorBidi" w:hAnsiTheme="majorBidi" w:cstheme="majorBidi"/>
          <w:spacing w:val="-2"/>
        </w:rPr>
        <w:t>(</w:t>
      </w:r>
      <w:r w:rsidRPr="007875B5">
        <w:rPr>
          <w:rFonts w:asciiTheme="majorBidi" w:hAnsiTheme="majorBidi" w:cstheme="majorBidi"/>
          <w:spacing w:val="-2"/>
        </w:rPr>
        <w:t>二</w:t>
      </w:r>
      <w:r w:rsidRPr="007875B5">
        <w:rPr>
          <w:rFonts w:asciiTheme="majorBidi" w:hAnsiTheme="majorBidi" w:cstheme="majorBidi"/>
          <w:spacing w:val="-2"/>
        </w:rPr>
        <w:t xml:space="preserve">) </w:t>
      </w:r>
      <w:r w:rsidRPr="007875B5">
        <w:rPr>
          <w:rFonts w:asciiTheme="majorBidi" w:hAnsiTheme="majorBidi" w:cstheme="majorBidi"/>
          <w:spacing w:val="-2"/>
        </w:rPr>
        <w:t>对人身尊严的侵犯，特别是侮辱性和降低身份的待遇，强迫卖淫和任何形式的非礼侵犯；</w:t>
      </w:r>
      <w:r w:rsidRPr="007875B5">
        <w:rPr>
          <w:rFonts w:asciiTheme="majorBidi" w:hAnsiTheme="majorBidi" w:cstheme="majorBidi"/>
          <w:spacing w:val="-2"/>
        </w:rPr>
        <w:t>(</w:t>
      </w:r>
      <w:r w:rsidRPr="007875B5">
        <w:rPr>
          <w:rFonts w:asciiTheme="majorBidi" w:hAnsiTheme="majorBidi" w:cstheme="majorBidi"/>
          <w:spacing w:val="-2"/>
        </w:rPr>
        <w:t>三</w:t>
      </w:r>
      <w:r w:rsidRPr="007875B5">
        <w:rPr>
          <w:rFonts w:asciiTheme="majorBidi" w:hAnsiTheme="majorBidi" w:cstheme="majorBidi"/>
          <w:spacing w:val="-2"/>
        </w:rPr>
        <w:t xml:space="preserve">) </w:t>
      </w:r>
      <w:r w:rsidRPr="007875B5">
        <w:rPr>
          <w:rFonts w:asciiTheme="majorBidi" w:hAnsiTheme="majorBidi" w:cstheme="majorBidi"/>
          <w:spacing w:val="-2"/>
        </w:rPr>
        <w:t>扣留人质；</w:t>
      </w:r>
      <w:r w:rsidRPr="00C968F5">
        <w:rPr>
          <w:rFonts w:asciiTheme="majorBidi" w:hAnsiTheme="majorBidi" w:cstheme="majorBidi"/>
        </w:rPr>
        <w:t>(</w:t>
      </w:r>
      <w:r w:rsidRPr="00C968F5">
        <w:rPr>
          <w:rFonts w:asciiTheme="majorBidi" w:hAnsiTheme="majorBidi" w:cstheme="majorBidi"/>
        </w:rPr>
        <w:t>四</w:t>
      </w:r>
      <w:r w:rsidRPr="00C968F5">
        <w:rPr>
          <w:rFonts w:asciiTheme="majorBidi" w:hAnsiTheme="majorBidi" w:cstheme="majorBidi"/>
        </w:rPr>
        <w:t xml:space="preserve">) </w:t>
      </w:r>
      <w:r w:rsidRPr="00C968F5">
        <w:rPr>
          <w:rFonts w:asciiTheme="majorBidi" w:hAnsiTheme="majorBidi" w:cstheme="majorBidi"/>
        </w:rPr>
        <w:t>集体惩罚；</w:t>
      </w:r>
      <w:r w:rsidRPr="00C968F5">
        <w:rPr>
          <w:rFonts w:asciiTheme="majorBidi" w:hAnsiTheme="majorBidi" w:cstheme="majorBidi"/>
        </w:rPr>
        <w:t>(</w:t>
      </w:r>
      <w:r w:rsidRPr="00C968F5">
        <w:rPr>
          <w:rFonts w:asciiTheme="majorBidi" w:hAnsiTheme="majorBidi" w:cstheme="majorBidi"/>
        </w:rPr>
        <w:t>五</w:t>
      </w:r>
      <w:r w:rsidRPr="00C968F5">
        <w:rPr>
          <w:rFonts w:asciiTheme="majorBidi" w:hAnsiTheme="majorBidi" w:cstheme="majorBidi"/>
        </w:rPr>
        <w:t xml:space="preserve">) </w:t>
      </w:r>
      <w:r w:rsidRPr="00C968F5">
        <w:rPr>
          <w:rFonts w:asciiTheme="majorBidi" w:hAnsiTheme="majorBidi" w:cstheme="majorBidi"/>
        </w:rPr>
        <w:t>以从事任何上述行为相威胁。例如，见关于乍得初次报告的结论性意见</w:t>
      </w:r>
      <w:r w:rsidRPr="00C968F5">
        <w:rPr>
          <w:rFonts w:asciiTheme="majorBidi" w:hAnsiTheme="majorBidi" w:cstheme="majorBidi"/>
        </w:rPr>
        <w:t>(CAT/C/</w:t>
      </w:r>
      <w:r w:rsidR="007875B5">
        <w:rPr>
          <w:rFonts w:asciiTheme="majorBidi" w:hAnsiTheme="majorBidi" w:cstheme="majorBidi"/>
        </w:rPr>
        <w:t xml:space="preserve"> </w:t>
      </w:r>
      <w:r w:rsidRPr="00C968F5">
        <w:rPr>
          <w:rFonts w:asciiTheme="majorBidi" w:hAnsiTheme="majorBidi" w:cstheme="majorBidi"/>
        </w:rPr>
        <w:t>TCD/CO/1)</w:t>
      </w:r>
      <w:r w:rsidRPr="00C968F5">
        <w:rPr>
          <w:rFonts w:asciiTheme="majorBidi" w:hAnsiTheme="majorBidi" w:cstheme="majorBidi"/>
        </w:rPr>
        <w:t>，第</w:t>
      </w:r>
      <w:r w:rsidRPr="00C968F5">
        <w:rPr>
          <w:rFonts w:asciiTheme="majorBidi" w:hAnsiTheme="majorBidi" w:cstheme="majorBidi"/>
        </w:rPr>
        <w:t>34</w:t>
      </w:r>
      <w:r w:rsidRPr="00C968F5">
        <w:rPr>
          <w:rFonts w:asciiTheme="majorBidi" w:hAnsiTheme="majorBidi" w:cstheme="majorBidi"/>
        </w:rPr>
        <w:t>段。</w:t>
      </w:r>
    </w:p>
  </w:footnote>
  <w:footnote w:id="5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例如，见关于比利时第二次定期报告的结论性意见</w:t>
      </w:r>
      <w:r w:rsidRPr="00C968F5">
        <w:rPr>
          <w:rFonts w:asciiTheme="majorBidi" w:hAnsiTheme="majorBidi" w:cstheme="majorBidi"/>
        </w:rPr>
        <w:t>(CAT/C/BEL/CO/2)</w:t>
      </w:r>
      <w:r w:rsidRPr="00C968F5">
        <w:rPr>
          <w:rFonts w:asciiTheme="majorBidi" w:hAnsiTheme="majorBidi" w:cstheme="majorBidi"/>
        </w:rPr>
        <w:t>，第</w:t>
      </w:r>
      <w:r w:rsidRPr="00C968F5">
        <w:rPr>
          <w:rFonts w:asciiTheme="majorBidi" w:hAnsiTheme="majorBidi" w:cstheme="majorBidi"/>
        </w:rPr>
        <w:t>10</w:t>
      </w:r>
      <w:r w:rsidRPr="00C968F5">
        <w:rPr>
          <w:rFonts w:asciiTheme="majorBidi" w:hAnsiTheme="majorBidi" w:cstheme="majorBidi"/>
        </w:rPr>
        <w:t>段。</w:t>
      </w:r>
    </w:p>
  </w:footnote>
  <w:footnote w:id="5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Rouba Alhaj Ali</w:t>
      </w:r>
      <w:r w:rsidRPr="00C968F5">
        <w:rPr>
          <w:rFonts w:asciiTheme="majorBidi" w:eastAsia="楷体_GB2312" w:hAnsiTheme="majorBidi" w:cstheme="majorBidi"/>
        </w:rPr>
        <w:t>诉摩洛哥</w:t>
      </w:r>
      <w:r w:rsidRPr="00C968F5">
        <w:rPr>
          <w:rFonts w:asciiTheme="majorBidi" w:hAnsiTheme="majorBidi" w:cstheme="majorBidi"/>
        </w:rPr>
        <w:t>，第</w:t>
      </w:r>
      <w:r w:rsidRPr="00C968F5">
        <w:rPr>
          <w:rFonts w:asciiTheme="majorBidi" w:hAnsiTheme="majorBidi" w:cstheme="majorBidi"/>
        </w:rPr>
        <w:t>8.5</w:t>
      </w:r>
      <w:r w:rsidRPr="00C968F5">
        <w:rPr>
          <w:rFonts w:asciiTheme="majorBidi" w:hAnsiTheme="majorBidi" w:cstheme="majorBidi"/>
        </w:rPr>
        <w:t>至</w:t>
      </w:r>
      <w:r w:rsidRPr="00C968F5">
        <w:rPr>
          <w:rFonts w:asciiTheme="majorBidi" w:hAnsiTheme="majorBidi" w:cstheme="majorBidi"/>
        </w:rPr>
        <w:t>8.8</w:t>
      </w:r>
      <w:r w:rsidRPr="00C968F5">
        <w:rPr>
          <w:rFonts w:asciiTheme="majorBidi" w:hAnsiTheme="majorBidi" w:cstheme="majorBidi"/>
        </w:rPr>
        <w:t>段。</w:t>
      </w:r>
    </w:p>
  </w:footnote>
  <w:footnote w:id="5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X.</w:t>
      </w:r>
      <w:r w:rsidRPr="00C968F5">
        <w:rPr>
          <w:rFonts w:asciiTheme="majorBidi" w:eastAsia="楷体_GB2312" w:hAnsiTheme="majorBidi" w:cstheme="majorBidi"/>
        </w:rPr>
        <w:t>诉瑞士</w:t>
      </w:r>
      <w:r w:rsidRPr="00C968F5">
        <w:rPr>
          <w:rFonts w:asciiTheme="majorBidi" w:hAnsiTheme="majorBidi" w:cstheme="majorBidi"/>
          <w:iCs/>
        </w:rPr>
        <w:t>(</w:t>
      </w:r>
      <w:hyperlink r:id="rId32" w:history="1">
        <w:r w:rsidRPr="00C968F5">
          <w:rPr>
            <w:rFonts w:asciiTheme="majorBidi" w:hAnsiTheme="majorBidi" w:cstheme="majorBidi"/>
          </w:rPr>
          <w:t>CAT/C/53/D/470/2011</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7.8</w:t>
      </w:r>
      <w:r w:rsidRPr="00C968F5">
        <w:rPr>
          <w:rFonts w:asciiTheme="majorBidi" w:hAnsiTheme="majorBidi" w:cstheme="majorBidi"/>
        </w:rPr>
        <w:t>段；</w:t>
      </w:r>
      <w:r w:rsidRPr="00C968F5">
        <w:rPr>
          <w:rFonts w:asciiTheme="majorBidi" w:eastAsia="楷体_GB2312" w:hAnsiTheme="majorBidi" w:cstheme="majorBidi"/>
        </w:rPr>
        <w:t>Asghar Tahmuresi</w:t>
      </w:r>
      <w:r w:rsidRPr="00C968F5">
        <w:rPr>
          <w:rFonts w:asciiTheme="majorBidi" w:eastAsia="楷体_GB2312" w:hAnsiTheme="majorBidi" w:cstheme="majorBidi"/>
        </w:rPr>
        <w:t>诉瑞士</w:t>
      </w:r>
      <w:r w:rsidRPr="00C968F5">
        <w:rPr>
          <w:rFonts w:asciiTheme="majorBidi" w:hAnsiTheme="majorBidi" w:cstheme="majorBidi"/>
          <w:iCs/>
        </w:rPr>
        <w:t>(</w:t>
      </w:r>
      <w:hyperlink r:id="rId33" w:history="1">
        <w:r w:rsidRPr="00C968F5">
          <w:rPr>
            <w:rFonts w:asciiTheme="majorBidi" w:hAnsiTheme="majorBidi" w:cstheme="majorBidi"/>
          </w:rPr>
          <w:t>CAT/C/53/</w:t>
        </w:r>
        <w:r w:rsidR="005D031A">
          <w:rPr>
            <w:rFonts w:asciiTheme="majorBidi" w:hAnsiTheme="majorBidi" w:cstheme="majorBidi"/>
          </w:rPr>
          <w:t xml:space="preserve"> </w:t>
        </w:r>
        <w:r w:rsidRPr="00C968F5">
          <w:rPr>
            <w:rFonts w:asciiTheme="majorBidi" w:hAnsiTheme="majorBidi" w:cstheme="majorBidi"/>
          </w:rPr>
          <w:t>D/489/2012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7.5</w:t>
      </w:r>
      <w:r w:rsidRPr="00C968F5">
        <w:rPr>
          <w:rFonts w:asciiTheme="majorBidi" w:hAnsiTheme="majorBidi" w:cstheme="majorBidi"/>
        </w:rPr>
        <w:t>段。</w:t>
      </w:r>
    </w:p>
  </w:footnote>
  <w:footnote w:id="5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例如，见关于阿富汗第二次定期报告的结论性意见</w:t>
      </w:r>
      <w:r w:rsidRPr="00C968F5">
        <w:rPr>
          <w:rFonts w:asciiTheme="majorBidi" w:hAnsiTheme="majorBidi" w:cstheme="majorBidi"/>
        </w:rPr>
        <w:t>(CAT/C/AFG/CO/2)</w:t>
      </w:r>
      <w:r w:rsidRPr="00C968F5">
        <w:rPr>
          <w:rFonts w:asciiTheme="majorBidi" w:hAnsiTheme="majorBidi" w:cstheme="majorBidi"/>
        </w:rPr>
        <w:t>，第</w:t>
      </w:r>
      <w:r w:rsidRPr="00C968F5">
        <w:rPr>
          <w:rFonts w:asciiTheme="majorBidi" w:hAnsiTheme="majorBidi" w:cstheme="majorBidi"/>
        </w:rPr>
        <w:t>34 (c)</w:t>
      </w:r>
      <w:r w:rsidRPr="00C968F5">
        <w:rPr>
          <w:rFonts w:asciiTheme="majorBidi" w:hAnsiTheme="majorBidi" w:cstheme="majorBidi"/>
        </w:rPr>
        <w:t>段。</w:t>
      </w:r>
    </w:p>
  </w:footnote>
  <w:footnote w:id="55">
    <w:p w:rsidR="00C968F5" w:rsidRPr="00C968F5" w:rsidRDefault="00C968F5" w:rsidP="007875B5">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见关于大韩民国第三至第五次合并定期报告的结论性意见</w:t>
      </w:r>
      <w:r w:rsidRPr="00C968F5">
        <w:rPr>
          <w:rFonts w:asciiTheme="majorBidi" w:hAnsiTheme="majorBidi" w:cstheme="majorBidi"/>
        </w:rPr>
        <w:t>(CAT/C/KOR/CO/3-5)</w:t>
      </w:r>
      <w:r w:rsidR="007875B5">
        <w:rPr>
          <w:rFonts w:asciiTheme="majorBidi" w:hAnsiTheme="majorBidi" w:cstheme="majorBidi" w:hint="eastAsia"/>
        </w:rPr>
        <w:t>,</w:t>
      </w:r>
      <w:r w:rsidR="007875B5">
        <w:rPr>
          <w:rFonts w:asciiTheme="majorBidi" w:hAnsiTheme="majorBidi" w:cstheme="majorBidi"/>
        </w:rPr>
        <w:t xml:space="preserve"> </w:t>
      </w:r>
      <w:r w:rsidRPr="00C968F5">
        <w:rPr>
          <w:rFonts w:asciiTheme="majorBidi" w:hAnsiTheme="majorBidi" w:cstheme="majorBidi"/>
        </w:rPr>
        <w:t>第</w:t>
      </w:r>
      <w:r w:rsidRPr="00C968F5">
        <w:rPr>
          <w:rFonts w:asciiTheme="majorBidi" w:hAnsiTheme="majorBidi" w:cstheme="majorBidi"/>
        </w:rPr>
        <w:t>30 (b)</w:t>
      </w:r>
      <w:r w:rsidRPr="00C968F5">
        <w:rPr>
          <w:rFonts w:asciiTheme="majorBidi" w:hAnsiTheme="majorBidi" w:cstheme="majorBidi"/>
        </w:rPr>
        <w:t>段。</w:t>
      </w:r>
    </w:p>
  </w:footnote>
  <w:footnote w:id="5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例如，见关于阿富汗第二次定期报告的结论性意见</w:t>
      </w:r>
      <w:r w:rsidRPr="00C968F5">
        <w:rPr>
          <w:rFonts w:asciiTheme="majorBidi" w:hAnsiTheme="majorBidi" w:cstheme="majorBidi"/>
        </w:rPr>
        <w:t>(CAT/C/AFG/CO/2)</w:t>
      </w:r>
      <w:r w:rsidRPr="00C968F5">
        <w:rPr>
          <w:rFonts w:asciiTheme="majorBidi" w:hAnsiTheme="majorBidi" w:cstheme="majorBidi"/>
        </w:rPr>
        <w:t>，第</w:t>
      </w:r>
      <w:r w:rsidRPr="00C968F5">
        <w:rPr>
          <w:rFonts w:asciiTheme="majorBidi" w:hAnsiTheme="majorBidi" w:cstheme="majorBidi"/>
        </w:rPr>
        <w:t>34</w:t>
      </w:r>
      <w:r w:rsidRPr="00C968F5">
        <w:rPr>
          <w:rFonts w:asciiTheme="majorBidi" w:hAnsiTheme="majorBidi" w:cstheme="majorBidi"/>
        </w:rPr>
        <w:t>段；关于蒙古第二次定期报告的结论性意见</w:t>
      </w:r>
      <w:r w:rsidRPr="00C968F5">
        <w:rPr>
          <w:rFonts w:asciiTheme="majorBidi" w:hAnsiTheme="majorBidi" w:cstheme="majorBidi"/>
        </w:rPr>
        <w:t>(CAT/C/MNG/CO/2)</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段。</w:t>
      </w:r>
    </w:p>
  </w:footnote>
  <w:footnote w:id="57">
    <w:p w:rsidR="00C968F5" w:rsidRPr="00C968F5" w:rsidRDefault="00C968F5" w:rsidP="005D031A">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Hussein Khademi</w:t>
      </w:r>
      <w:r w:rsidRPr="00C968F5">
        <w:rPr>
          <w:rFonts w:asciiTheme="majorBidi" w:eastAsia="楷体_GB2312" w:hAnsiTheme="majorBidi" w:cstheme="majorBidi"/>
        </w:rPr>
        <w:t>等人诉瑞士</w:t>
      </w:r>
      <w:r w:rsidRPr="00C968F5">
        <w:rPr>
          <w:rFonts w:asciiTheme="majorBidi" w:hAnsiTheme="majorBidi" w:cstheme="majorBidi"/>
          <w:iCs/>
        </w:rPr>
        <w:t>(</w:t>
      </w:r>
      <w:hyperlink r:id="rId34" w:history="1">
        <w:r w:rsidRPr="00C968F5">
          <w:rPr>
            <w:rFonts w:asciiTheme="majorBidi" w:hAnsiTheme="majorBidi" w:cstheme="majorBidi"/>
          </w:rPr>
          <w:t>CAT/C/53/D/473/2011</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7.4</w:t>
      </w:r>
      <w:r w:rsidRPr="00C968F5">
        <w:rPr>
          <w:rFonts w:asciiTheme="majorBidi" w:hAnsiTheme="majorBidi" w:cstheme="majorBidi"/>
        </w:rPr>
        <w:t>至</w:t>
      </w:r>
      <w:r w:rsidRPr="00C968F5">
        <w:rPr>
          <w:rFonts w:asciiTheme="majorBidi" w:hAnsiTheme="majorBidi" w:cstheme="majorBidi"/>
        </w:rPr>
        <w:t>7.6</w:t>
      </w:r>
      <w:r w:rsidRPr="00C968F5">
        <w:rPr>
          <w:rFonts w:asciiTheme="majorBidi" w:hAnsiTheme="majorBidi" w:cstheme="majorBidi"/>
        </w:rPr>
        <w:t>段；</w:t>
      </w:r>
      <w:r w:rsidRPr="00C968F5">
        <w:rPr>
          <w:rFonts w:asciiTheme="majorBidi" w:eastAsia="楷体_GB2312" w:hAnsiTheme="majorBidi" w:cstheme="majorBidi"/>
        </w:rPr>
        <w:t xml:space="preserve">Nasirov </w:t>
      </w:r>
      <w:r w:rsidRPr="00C968F5">
        <w:rPr>
          <w:rFonts w:asciiTheme="majorBidi" w:eastAsia="楷体_GB2312" w:hAnsiTheme="majorBidi" w:cstheme="majorBidi"/>
        </w:rPr>
        <w:t>诉哈萨克斯坦</w:t>
      </w:r>
      <w:r w:rsidRPr="00C968F5">
        <w:rPr>
          <w:rFonts w:asciiTheme="majorBidi" w:hAnsiTheme="majorBidi" w:cstheme="majorBidi"/>
        </w:rPr>
        <w:t>，第</w:t>
      </w:r>
      <w:r w:rsidRPr="00C968F5">
        <w:rPr>
          <w:rFonts w:asciiTheme="majorBidi" w:hAnsiTheme="majorBidi" w:cstheme="majorBidi"/>
        </w:rPr>
        <w:t>11.9</w:t>
      </w:r>
      <w:r w:rsidRPr="00C968F5">
        <w:rPr>
          <w:rFonts w:asciiTheme="majorBidi" w:hAnsiTheme="majorBidi" w:cstheme="majorBidi"/>
        </w:rPr>
        <w:t>段；</w:t>
      </w:r>
      <w:r w:rsidRPr="00C968F5">
        <w:rPr>
          <w:rFonts w:asciiTheme="majorBidi" w:eastAsia="楷体_GB2312" w:hAnsiTheme="majorBidi" w:cstheme="majorBidi"/>
        </w:rPr>
        <w:t>N.A.A.</w:t>
      </w:r>
      <w:r w:rsidRPr="00C968F5">
        <w:rPr>
          <w:rFonts w:asciiTheme="majorBidi" w:eastAsia="楷体_GB2312" w:hAnsiTheme="majorBidi" w:cstheme="majorBidi"/>
        </w:rPr>
        <w:t>诉瑞士</w:t>
      </w:r>
      <w:r w:rsidRPr="00C968F5">
        <w:rPr>
          <w:rFonts w:asciiTheme="majorBidi" w:hAnsiTheme="majorBidi" w:cstheme="majorBidi"/>
          <w:iCs/>
        </w:rPr>
        <w:t>(</w:t>
      </w:r>
      <w:hyperlink r:id="rId35" w:history="1">
        <w:r w:rsidRPr="00C968F5">
          <w:rPr>
            <w:rFonts w:asciiTheme="majorBidi" w:hAnsiTheme="majorBidi" w:cstheme="majorBidi"/>
          </w:rPr>
          <w:t>CAT/C/60/D/639/2014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至</w:t>
      </w:r>
      <w:r w:rsidRPr="00C968F5">
        <w:rPr>
          <w:rFonts w:asciiTheme="majorBidi" w:hAnsiTheme="majorBidi" w:cstheme="majorBidi"/>
        </w:rPr>
        <w:t>7.11</w:t>
      </w:r>
      <w:r w:rsidRPr="00C968F5">
        <w:rPr>
          <w:rFonts w:asciiTheme="majorBidi" w:hAnsiTheme="majorBidi" w:cstheme="majorBidi"/>
        </w:rPr>
        <w:t>段。</w:t>
      </w:r>
    </w:p>
  </w:footnote>
  <w:footnote w:id="5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Tony Chahin</w:t>
      </w:r>
      <w:r w:rsidRPr="00C968F5">
        <w:rPr>
          <w:rFonts w:asciiTheme="majorBidi" w:eastAsia="楷体_GB2312" w:hAnsiTheme="majorBidi" w:cstheme="majorBidi"/>
        </w:rPr>
        <w:t>诉瑞典</w:t>
      </w:r>
      <w:r w:rsidRPr="00C968F5">
        <w:rPr>
          <w:rFonts w:asciiTheme="majorBidi" w:hAnsiTheme="majorBidi" w:cstheme="majorBidi"/>
        </w:rPr>
        <w:t>，第</w:t>
      </w:r>
      <w:r w:rsidRPr="00C968F5">
        <w:rPr>
          <w:rFonts w:asciiTheme="majorBidi" w:hAnsiTheme="majorBidi" w:cstheme="majorBidi"/>
        </w:rPr>
        <w:t>9.5</w:t>
      </w:r>
      <w:r w:rsidRPr="00C968F5">
        <w:rPr>
          <w:rFonts w:asciiTheme="majorBidi" w:hAnsiTheme="majorBidi" w:cstheme="majorBidi"/>
        </w:rPr>
        <w:t>段。</w:t>
      </w:r>
    </w:p>
  </w:footnote>
  <w:footnote w:id="5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例如，见关于乍得初次报告的结论性意见</w:t>
      </w:r>
      <w:r w:rsidRPr="00C968F5">
        <w:rPr>
          <w:rFonts w:asciiTheme="majorBidi" w:hAnsiTheme="majorBidi" w:cstheme="majorBidi"/>
        </w:rPr>
        <w:t>(CAT/C/TCD/CO/1)</w:t>
      </w:r>
      <w:r w:rsidRPr="00C968F5">
        <w:rPr>
          <w:rFonts w:asciiTheme="majorBidi" w:hAnsiTheme="majorBidi" w:cstheme="majorBidi"/>
        </w:rPr>
        <w:t>，第</w:t>
      </w:r>
      <w:r w:rsidRPr="00C968F5">
        <w:rPr>
          <w:rFonts w:asciiTheme="majorBidi" w:hAnsiTheme="majorBidi" w:cstheme="majorBidi"/>
        </w:rPr>
        <w:t>34</w:t>
      </w:r>
      <w:r w:rsidRPr="00C968F5">
        <w:rPr>
          <w:rFonts w:asciiTheme="majorBidi" w:hAnsiTheme="majorBidi" w:cstheme="majorBidi"/>
        </w:rPr>
        <w:t>段。</w:t>
      </w:r>
    </w:p>
  </w:footnote>
  <w:footnote w:id="6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S.S. Elmi</w:t>
      </w:r>
      <w:r w:rsidRPr="00C968F5">
        <w:rPr>
          <w:rFonts w:asciiTheme="majorBidi" w:eastAsia="楷体_GB2312" w:hAnsiTheme="majorBidi" w:cstheme="majorBidi"/>
        </w:rPr>
        <w:t>诉澳大利亚</w:t>
      </w:r>
      <w:r w:rsidRPr="00C968F5">
        <w:rPr>
          <w:rFonts w:asciiTheme="majorBidi" w:hAnsiTheme="majorBidi" w:cstheme="majorBidi"/>
          <w:iCs/>
        </w:rPr>
        <w:t>(</w:t>
      </w:r>
      <w:hyperlink r:id="rId36" w:history="1">
        <w:r w:rsidRPr="00C968F5">
          <w:rPr>
            <w:rFonts w:asciiTheme="majorBidi" w:hAnsiTheme="majorBidi" w:cstheme="majorBidi"/>
          </w:rPr>
          <w:t>CAT/C/22/D/120/1998</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6.8</w:t>
      </w:r>
      <w:r w:rsidRPr="00C968F5">
        <w:rPr>
          <w:rFonts w:asciiTheme="majorBidi" w:hAnsiTheme="majorBidi" w:cstheme="majorBidi"/>
        </w:rPr>
        <w:t>和</w:t>
      </w:r>
      <w:r w:rsidRPr="00C968F5">
        <w:rPr>
          <w:rFonts w:asciiTheme="majorBidi" w:hAnsiTheme="majorBidi" w:cstheme="majorBidi"/>
        </w:rPr>
        <w:t>6.9</w:t>
      </w:r>
      <w:r w:rsidRPr="00C968F5">
        <w:rPr>
          <w:rFonts w:asciiTheme="majorBidi" w:hAnsiTheme="majorBidi" w:cstheme="majorBidi"/>
        </w:rPr>
        <w:t>段；</w:t>
      </w:r>
      <w:r w:rsidRPr="00C968F5">
        <w:rPr>
          <w:rFonts w:asciiTheme="majorBidi" w:eastAsia="楷体_GB2312" w:hAnsiTheme="majorBidi" w:cstheme="majorBidi"/>
        </w:rPr>
        <w:t>M.K.M.</w:t>
      </w:r>
      <w:r w:rsidRPr="00C968F5">
        <w:rPr>
          <w:rFonts w:asciiTheme="majorBidi" w:eastAsia="楷体_GB2312" w:hAnsiTheme="majorBidi" w:cstheme="majorBidi"/>
        </w:rPr>
        <w:t>诉澳大利亚</w:t>
      </w:r>
      <w:r w:rsidRPr="00C968F5">
        <w:rPr>
          <w:rFonts w:asciiTheme="majorBidi" w:hAnsiTheme="majorBidi" w:cstheme="majorBidi"/>
          <w:iCs/>
        </w:rPr>
        <w:t>(</w:t>
      </w:r>
      <w:hyperlink r:id="rId37" w:history="1">
        <w:r w:rsidRPr="00C968F5">
          <w:rPr>
            <w:rFonts w:asciiTheme="majorBidi" w:hAnsiTheme="majorBidi" w:cstheme="majorBidi"/>
          </w:rPr>
          <w:t>CAT/C/60/D/681/2015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8.9</w:t>
      </w:r>
      <w:r w:rsidRPr="00C968F5">
        <w:rPr>
          <w:rFonts w:asciiTheme="majorBidi" w:hAnsiTheme="majorBidi" w:cstheme="majorBidi"/>
        </w:rPr>
        <w:t>段。</w:t>
      </w:r>
    </w:p>
  </w:footnote>
  <w:footnote w:id="6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N.Z.</w:t>
      </w:r>
      <w:r w:rsidRPr="00C968F5">
        <w:rPr>
          <w:rFonts w:asciiTheme="majorBidi" w:eastAsia="楷体_GB2312" w:hAnsiTheme="majorBidi" w:cstheme="majorBidi"/>
        </w:rPr>
        <w:t>诉哈萨克斯坦</w:t>
      </w:r>
      <w:r w:rsidRPr="00C968F5">
        <w:rPr>
          <w:rFonts w:asciiTheme="majorBidi" w:hAnsiTheme="majorBidi" w:cstheme="majorBidi"/>
          <w:iCs/>
        </w:rPr>
        <w:t>(</w:t>
      </w:r>
      <w:hyperlink r:id="rId38" w:history="1">
        <w:r w:rsidRPr="00C968F5">
          <w:rPr>
            <w:rFonts w:asciiTheme="majorBidi" w:hAnsiTheme="majorBidi" w:cstheme="majorBidi"/>
          </w:rPr>
          <w:t>CAT/C/53/D/495/2012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12.3</w:t>
      </w:r>
      <w:r w:rsidRPr="00C968F5">
        <w:rPr>
          <w:rFonts w:asciiTheme="majorBidi" w:hAnsiTheme="majorBidi" w:cstheme="majorBidi"/>
        </w:rPr>
        <w:t>段。</w:t>
      </w:r>
    </w:p>
  </w:footnote>
  <w:footnote w:id="6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A.A.</w:t>
      </w:r>
      <w:r w:rsidRPr="00C968F5">
        <w:rPr>
          <w:rFonts w:asciiTheme="majorBidi" w:eastAsia="楷体_GB2312" w:hAnsiTheme="majorBidi" w:cstheme="majorBidi"/>
        </w:rPr>
        <w:t>诉阿塞拜疆</w:t>
      </w:r>
      <w:r w:rsidRPr="00C968F5">
        <w:rPr>
          <w:rFonts w:asciiTheme="majorBidi" w:hAnsiTheme="majorBidi" w:cstheme="majorBidi"/>
          <w:iCs/>
        </w:rPr>
        <w:t>(</w:t>
      </w:r>
      <w:hyperlink r:id="rId39" w:history="1">
        <w:r w:rsidRPr="00C968F5">
          <w:rPr>
            <w:rFonts w:asciiTheme="majorBidi" w:hAnsiTheme="majorBidi" w:cstheme="majorBidi"/>
          </w:rPr>
          <w:t>CAT/C/35/D/247/2004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6.8</w:t>
      </w:r>
      <w:r w:rsidRPr="00C968F5">
        <w:rPr>
          <w:rFonts w:asciiTheme="majorBidi" w:hAnsiTheme="majorBidi" w:cstheme="majorBidi"/>
        </w:rPr>
        <w:t>段；</w:t>
      </w:r>
      <w:r w:rsidRPr="00C968F5">
        <w:rPr>
          <w:rFonts w:asciiTheme="majorBidi" w:eastAsia="楷体_GB2312" w:hAnsiTheme="majorBidi" w:cstheme="majorBidi"/>
        </w:rPr>
        <w:t>E.E.</w:t>
      </w:r>
      <w:r w:rsidRPr="00C968F5">
        <w:rPr>
          <w:rFonts w:asciiTheme="majorBidi" w:eastAsia="楷体_GB2312" w:hAnsiTheme="majorBidi" w:cstheme="majorBidi"/>
        </w:rPr>
        <w:t>诉俄罗斯联邦</w:t>
      </w:r>
      <w:r w:rsidRPr="00C968F5">
        <w:rPr>
          <w:rFonts w:asciiTheme="majorBidi" w:hAnsiTheme="majorBidi" w:cstheme="majorBidi"/>
          <w:iCs/>
        </w:rPr>
        <w:t>(</w:t>
      </w:r>
      <w:hyperlink r:id="rId40" w:history="1">
        <w:r w:rsidRPr="00C968F5">
          <w:rPr>
            <w:rFonts w:asciiTheme="majorBidi" w:hAnsiTheme="majorBidi" w:cstheme="majorBidi"/>
          </w:rPr>
          <w:t>CAT/C/50/D/</w:t>
        </w:r>
        <w:r w:rsidR="005D031A">
          <w:rPr>
            <w:rFonts w:asciiTheme="majorBidi" w:hAnsiTheme="majorBidi" w:cstheme="majorBidi"/>
          </w:rPr>
          <w:t xml:space="preserve"> </w:t>
        </w:r>
        <w:r w:rsidRPr="00C968F5">
          <w:rPr>
            <w:rFonts w:asciiTheme="majorBidi" w:hAnsiTheme="majorBidi" w:cstheme="majorBidi"/>
          </w:rPr>
          <w:t>479/2011</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8.4</w:t>
      </w:r>
      <w:r w:rsidRPr="00C968F5">
        <w:rPr>
          <w:rFonts w:asciiTheme="majorBidi" w:hAnsiTheme="majorBidi" w:cstheme="majorBidi"/>
        </w:rPr>
        <w:t>段；</w:t>
      </w:r>
      <w:r w:rsidRPr="00C968F5">
        <w:rPr>
          <w:rFonts w:asciiTheme="majorBidi" w:eastAsia="楷体_GB2312" w:hAnsiTheme="majorBidi" w:cstheme="majorBidi"/>
        </w:rPr>
        <w:t>N.B.</w:t>
      </w:r>
      <w:r w:rsidRPr="00C968F5">
        <w:rPr>
          <w:rFonts w:asciiTheme="majorBidi" w:eastAsia="楷体_GB2312" w:hAnsiTheme="majorBidi" w:cstheme="majorBidi"/>
        </w:rPr>
        <w:t>诉俄罗斯联邦</w:t>
      </w:r>
      <w:r w:rsidRPr="00C968F5">
        <w:rPr>
          <w:rFonts w:asciiTheme="majorBidi" w:hAnsiTheme="majorBidi" w:cstheme="majorBidi"/>
          <w:iCs/>
        </w:rPr>
        <w:t>(</w:t>
      </w:r>
      <w:hyperlink r:id="rId41" w:history="1">
        <w:r w:rsidRPr="00C968F5">
          <w:rPr>
            <w:rFonts w:asciiTheme="majorBidi" w:hAnsiTheme="majorBidi" w:cstheme="majorBidi"/>
          </w:rPr>
          <w:t>CAT/C/56/D/577/2013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8.2</w:t>
      </w:r>
      <w:r w:rsidRPr="00C968F5">
        <w:rPr>
          <w:rFonts w:asciiTheme="majorBidi" w:hAnsiTheme="majorBidi" w:cstheme="majorBidi"/>
        </w:rPr>
        <w:t>段；</w:t>
      </w:r>
      <w:r w:rsidRPr="00C968F5">
        <w:rPr>
          <w:rFonts w:asciiTheme="majorBidi" w:eastAsia="楷体_GB2312" w:hAnsiTheme="majorBidi" w:cstheme="majorBidi"/>
        </w:rPr>
        <w:t>M.T.</w:t>
      </w:r>
      <w:r w:rsidRPr="00C968F5">
        <w:rPr>
          <w:rFonts w:asciiTheme="majorBidi" w:eastAsia="楷体_GB2312" w:hAnsiTheme="majorBidi" w:cstheme="majorBidi"/>
        </w:rPr>
        <w:t>诉瑞典</w:t>
      </w:r>
      <w:r w:rsidRPr="00C968F5">
        <w:rPr>
          <w:rFonts w:asciiTheme="majorBidi" w:hAnsiTheme="majorBidi" w:cstheme="majorBidi"/>
          <w:iCs/>
        </w:rPr>
        <w:t>(</w:t>
      </w:r>
      <w:hyperlink r:id="rId42" w:history="1">
        <w:r w:rsidRPr="00C968F5">
          <w:rPr>
            <w:rFonts w:asciiTheme="majorBidi" w:hAnsiTheme="majorBidi" w:cstheme="majorBidi"/>
          </w:rPr>
          <w:t>CAT/C/55/D/642/2014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8.3</w:t>
      </w:r>
      <w:r w:rsidRPr="00C968F5">
        <w:rPr>
          <w:rFonts w:asciiTheme="majorBidi" w:hAnsiTheme="majorBidi" w:cstheme="majorBidi"/>
        </w:rPr>
        <w:t>段；</w:t>
      </w:r>
      <w:r w:rsidRPr="00C968F5">
        <w:rPr>
          <w:rFonts w:asciiTheme="majorBidi" w:eastAsia="楷体_GB2312" w:hAnsiTheme="majorBidi" w:cstheme="majorBidi"/>
        </w:rPr>
        <w:t>U.</w:t>
      </w:r>
      <w:r w:rsidRPr="00C968F5">
        <w:rPr>
          <w:rFonts w:asciiTheme="majorBidi" w:eastAsia="楷体_GB2312" w:hAnsiTheme="majorBidi" w:cstheme="majorBidi"/>
        </w:rPr>
        <w:t>先生诉瑞典</w:t>
      </w:r>
      <w:r w:rsidRPr="00C968F5">
        <w:rPr>
          <w:rFonts w:asciiTheme="majorBidi" w:hAnsiTheme="majorBidi" w:cstheme="majorBidi"/>
          <w:iCs/>
        </w:rPr>
        <w:t>(</w:t>
      </w:r>
      <w:hyperlink r:id="rId43" w:history="1">
        <w:r w:rsidRPr="00C968F5">
          <w:rPr>
            <w:rFonts w:asciiTheme="majorBidi" w:hAnsiTheme="majorBidi" w:cstheme="majorBidi"/>
          </w:rPr>
          <w:t>CAT/C/56/D/643/2014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6.4</w:t>
      </w:r>
      <w:r w:rsidRPr="00C968F5">
        <w:rPr>
          <w:rFonts w:asciiTheme="majorBidi" w:hAnsiTheme="majorBidi" w:cstheme="majorBidi"/>
        </w:rPr>
        <w:t>段。</w:t>
      </w:r>
    </w:p>
  </w:footnote>
  <w:footnote w:id="6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Y.</w:t>
      </w:r>
      <w:r w:rsidRPr="00C968F5">
        <w:rPr>
          <w:rFonts w:asciiTheme="majorBidi" w:eastAsia="楷体_GB2312" w:hAnsiTheme="majorBidi" w:cstheme="majorBidi"/>
        </w:rPr>
        <w:t>先生诉加拿大</w:t>
      </w:r>
      <w:r w:rsidRPr="00C968F5">
        <w:rPr>
          <w:rFonts w:asciiTheme="majorBidi" w:hAnsiTheme="majorBidi" w:cstheme="majorBidi"/>
          <w:iCs/>
        </w:rPr>
        <w:t>(</w:t>
      </w:r>
      <w:hyperlink r:id="rId44" w:history="1">
        <w:r w:rsidRPr="00C968F5">
          <w:rPr>
            <w:rFonts w:asciiTheme="majorBidi" w:hAnsiTheme="majorBidi" w:cstheme="majorBidi"/>
          </w:rPr>
          <w:t>CAT/C/55/D/512/2012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7.2</w:t>
      </w:r>
      <w:r w:rsidRPr="00C968F5">
        <w:rPr>
          <w:rFonts w:asciiTheme="majorBidi" w:hAnsiTheme="majorBidi" w:cstheme="majorBidi"/>
        </w:rPr>
        <w:t>段；</w:t>
      </w:r>
      <w:r w:rsidRPr="00C968F5">
        <w:rPr>
          <w:rFonts w:asciiTheme="majorBidi" w:eastAsia="楷体_GB2312" w:hAnsiTheme="majorBidi" w:cstheme="majorBidi"/>
        </w:rPr>
        <w:t>Olga Shestakova</w:t>
      </w:r>
      <w:r w:rsidRPr="00C968F5">
        <w:rPr>
          <w:rFonts w:asciiTheme="majorBidi" w:eastAsia="楷体_GB2312" w:hAnsiTheme="majorBidi" w:cstheme="majorBidi"/>
        </w:rPr>
        <w:t>诉俄罗斯联邦</w:t>
      </w:r>
      <w:r w:rsidRPr="00C968F5">
        <w:rPr>
          <w:rFonts w:asciiTheme="majorBidi" w:hAnsiTheme="majorBidi" w:cstheme="majorBidi"/>
          <w:iCs/>
        </w:rPr>
        <w:t>(</w:t>
      </w:r>
      <w:hyperlink r:id="rId45" w:history="1">
        <w:r w:rsidRPr="00C968F5">
          <w:rPr>
            <w:rFonts w:asciiTheme="majorBidi" w:hAnsiTheme="majorBidi" w:cstheme="majorBidi"/>
          </w:rPr>
          <w:t>CAT/C/62/D/712/2015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6.4</w:t>
      </w:r>
      <w:r w:rsidRPr="00C968F5">
        <w:rPr>
          <w:rFonts w:asciiTheme="majorBidi" w:hAnsiTheme="majorBidi" w:cstheme="majorBidi"/>
        </w:rPr>
        <w:t>段。</w:t>
      </w:r>
    </w:p>
  </w:footnote>
  <w:footnote w:id="6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A.E.</w:t>
      </w:r>
      <w:r w:rsidRPr="00C968F5">
        <w:rPr>
          <w:rFonts w:asciiTheme="majorBidi" w:eastAsia="楷体_GB2312" w:hAnsiTheme="majorBidi" w:cstheme="majorBidi"/>
        </w:rPr>
        <w:t>诉瑞士</w:t>
      </w:r>
      <w:r w:rsidRPr="00C968F5">
        <w:rPr>
          <w:rFonts w:asciiTheme="majorBidi" w:hAnsiTheme="majorBidi" w:cstheme="majorBidi"/>
          <w:iCs/>
        </w:rPr>
        <w:t>(</w:t>
      </w:r>
      <w:hyperlink r:id="rId46" w:history="1">
        <w:r w:rsidRPr="00C968F5">
          <w:rPr>
            <w:rFonts w:asciiTheme="majorBidi" w:hAnsiTheme="majorBidi" w:cstheme="majorBidi"/>
          </w:rPr>
          <w:t>CAT/C/14/D/24/1995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4</w:t>
      </w:r>
      <w:r w:rsidRPr="00C968F5">
        <w:rPr>
          <w:rFonts w:asciiTheme="majorBidi" w:hAnsiTheme="majorBidi" w:cstheme="majorBidi"/>
        </w:rPr>
        <w:t>段；</w:t>
      </w:r>
      <w:r w:rsidRPr="00C968F5">
        <w:rPr>
          <w:rFonts w:asciiTheme="majorBidi" w:eastAsia="楷体_GB2312" w:hAnsiTheme="majorBidi" w:cstheme="majorBidi"/>
        </w:rPr>
        <w:t>Evloev</w:t>
      </w:r>
      <w:r w:rsidRPr="00C968F5">
        <w:rPr>
          <w:rFonts w:asciiTheme="majorBidi" w:eastAsia="楷体_GB2312" w:hAnsiTheme="majorBidi" w:cstheme="majorBidi"/>
          <w:lang w:val="es-ES"/>
        </w:rPr>
        <w:t>诉哈萨克斯坦</w:t>
      </w:r>
      <w:r w:rsidRPr="00C968F5">
        <w:rPr>
          <w:rFonts w:asciiTheme="majorBidi" w:hAnsiTheme="majorBidi" w:cstheme="majorBidi"/>
          <w:iCs/>
        </w:rPr>
        <w:t>(</w:t>
      </w:r>
      <w:hyperlink r:id="rId47" w:history="1">
        <w:r w:rsidRPr="00C968F5">
          <w:rPr>
            <w:rFonts w:asciiTheme="majorBidi" w:hAnsiTheme="majorBidi" w:cstheme="majorBidi"/>
          </w:rPr>
          <w:t>CAT/C/51/</w:t>
        </w:r>
        <w:r w:rsidR="005D031A">
          <w:rPr>
            <w:rFonts w:asciiTheme="majorBidi" w:hAnsiTheme="majorBidi" w:cstheme="majorBidi"/>
          </w:rPr>
          <w:t xml:space="preserve"> </w:t>
        </w:r>
        <w:r w:rsidRPr="00C968F5">
          <w:rPr>
            <w:rFonts w:asciiTheme="majorBidi" w:hAnsiTheme="majorBidi" w:cstheme="majorBidi"/>
          </w:rPr>
          <w:t>D/441/2010</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8.6</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_GB2312" w:hAnsiTheme="majorBidi" w:cstheme="majorBidi"/>
        </w:rPr>
        <w:t>W.G.D.</w:t>
      </w:r>
      <w:r w:rsidRPr="00C968F5">
        <w:rPr>
          <w:rFonts w:asciiTheme="majorBidi" w:eastAsia="楷体_GB2312" w:hAnsiTheme="majorBidi" w:cstheme="majorBidi"/>
          <w:lang w:val="es-ES"/>
        </w:rPr>
        <w:t>诉加拿大</w:t>
      </w:r>
      <w:r w:rsidRPr="00C968F5">
        <w:rPr>
          <w:rFonts w:asciiTheme="majorBidi" w:hAnsiTheme="majorBidi" w:cstheme="majorBidi"/>
          <w:iCs/>
        </w:rPr>
        <w:t>(</w:t>
      </w:r>
      <w:hyperlink r:id="rId48" w:history="1">
        <w:r w:rsidRPr="00C968F5">
          <w:rPr>
            <w:rFonts w:asciiTheme="majorBidi" w:hAnsiTheme="majorBidi" w:cstheme="majorBidi"/>
          </w:rPr>
          <w:t>CAT/C/53/D/520/2012</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7.4</w:t>
      </w:r>
      <w:r w:rsidRPr="00C968F5">
        <w:rPr>
          <w:rFonts w:asciiTheme="majorBidi" w:hAnsiTheme="majorBidi" w:cstheme="majorBidi"/>
          <w:lang w:val="es-ES"/>
        </w:rPr>
        <w:t>段。</w:t>
      </w:r>
    </w:p>
  </w:footnote>
  <w:footnote w:id="6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W.G.D.</w:t>
      </w:r>
      <w:r w:rsidRPr="00C968F5">
        <w:rPr>
          <w:rFonts w:asciiTheme="majorBidi" w:eastAsia="楷体_GB2312" w:hAnsiTheme="majorBidi" w:cstheme="majorBidi"/>
        </w:rPr>
        <w:t>诉加拿大</w:t>
      </w:r>
      <w:r w:rsidRPr="00C968F5">
        <w:rPr>
          <w:rFonts w:asciiTheme="majorBidi" w:hAnsiTheme="majorBidi" w:cstheme="majorBidi"/>
        </w:rPr>
        <w:t>，第</w:t>
      </w:r>
      <w:r w:rsidRPr="00C968F5">
        <w:rPr>
          <w:rFonts w:asciiTheme="majorBidi" w:hAnsiTheme="majorBidi" w:cstheme="majorBidi"/>
        </w:rPr>
        <w:t>7.4</w:t>
      </w:r>
      <w:r w:rsidRPr="00C968F5">
        <w:rPr>
          <w:rFonts w:asciiTheme="majorBidi" w:hAnsiTheme="majorBidi" w:cstheme="majorBidi"/>
        </w:rPr>
        <w:t>段。</w:t>
      </w:r>
    </w:p>
  </w:footnote>
  <w:footnote w:id="6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W.G.D.</w:t>
      </w:r>
      <w:r w:rsidRPr="00C968F5">
        <w:rPr>
          <w:rFonts w:asciiTheme="majorBidi" w:eastAsia="楷体_GB2312" w:hAnsiTheme="majorBidi" w:cstheme="majorBidi"/>
        </w:rPr>
        <w:t>诉加拿大</w:t>
      </w:r>
      <w:r w:rsidRPr="00C968F5">
        <w:rPr>
          <w:rFonts w:asciiTheme="majorBidi" w:hAnsiTheme="majorBidi" w:cstheme="majorBidi"/>
        </w:rPr>
        <w:t>，第</w:t>
      </w:r>
      <w:r w:rsidRPr="00C968F5">
        <w:rPr>
          <w:rFonts w:asciiTheme="majorBidi" w:hAnsiTheme="majorBidi" w:cstheme="majorBidi"/>
        </w:rPr>
        <w:t>7.4</w:t>
      </w:r>
      <w:r w:rsidRPr="00C968F5">
        <w:rPr>
          <w:rFonts w:asciiTheme="majorBidi" w:hAnsiTheme="majorBidi" w:cstheme="majorBidi"/>
        </w:rPr>
        <w:t>段；</w:t>
      </w:r>
      <w:r w:rsidRPr="00C968F5">
        <w:rPr>
          <w:rFonts w:asciiTheme="majorBidi" w:eastAsia="楷体_GB2312" w:hAnsiTheme="majorBidi" w:cstheme="majorBidi"/>
        </w:rPr>
        <w:t>J.K.</w:t>
      </w:r>
      <w:r w:rsidRPr="00C968F5">
        <w:rPr>
          <w:rFonts w:asciiTheme="majorBidi" w:eastAsia="楷体_GB2312" w:hAnsiTheme="majorBidi" w:cstheme="majorBidi"/>
        </w:rPr>
        <w:t>诉加拿大</w:t>
      </w:r>
      <w:r w:rsidRPr="00C968F5">
        <w:rPr>
          <w:rFonts w:asciiTheme="majorBidi" w:hAnsiTheme="majorBidi" w:cstheme="majorBidi"/>
          <w:iCs/>
        </w:rPr>
        <w:t>(</w:t>
      </w:r>
      <w:hyperlink r:id="rId49" w:history="1">
        <w:r w:rsidRPr="00C968F5">
          <w:rPr>
            <w:rFonts w:asciiTheme="majorBidi" w:hAnsiTheme="majorBidi" w:cstheme="majorBidi"/>
          </w:rPr>
          <w:t>CAT/C/56/D/562/2013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9.2</w:t>
      </w:r>
      <w:r w:rsidRPr="00C968F5">
        <w:rPr>
          <w:rFonts w:asciiTheme="majorBidi" w:hAnsiTheme="majorBidi" w:cstheme="majorBidi"/>
        </w:rPr>
        <w:t>段。</w:t>
      </w:r>
    </w:p>
  </w:footnote>
  <w:footnote w:id="67">
    <w:p w:rsidR="00C968F5" w:rsidRPr="00C968F5" w:rsidRDefault="00C968F5" w:rsidP="005D031A">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w:t>
      </w:r>
      <w:r w:rsidRPr="00C968F5">
        <w:rPr>
          <w:rFonts w:asciiTheme="majorBidi" w:eastAsia="楷体_GB2312" w:hAnsiTheme="majorBidi" w:cstheme="majorBidi"/>
        </w:rPr>
        <w:t>Kalinichenko</w:t>
      </w:r>
      <w:r w:rsidRPr="00C968F5">
        <w:rPr>
          <w:rFonts w:asciiTheme="majorBidi" w:eastAsia="楷体_GB2312" w:hAnsiTheme="majorBidi" w:cstheme="majorBidi"/>
        </w:rPr>
        <w:t>诉摩洛哥</w:t>
      </w:r>
      <w:r w:rsidRPr="00C968F5">
        <w:rPr>
          <w:rFonts w:asciiTheme="majorBidi" w:hAnsiTheme="majorBidi" w:cstheme="majorBidi"/>
          <w:iCs/>
        </w:rPr>
        <w:t>(</w:t>
      </w:r>
      <w:hyperlink r:id="rId50" w:history="1">
        <w:r w:rsidRPr="00C968F5">
          <w:rPr>
            <w:rFonts w:asciiTheme="majorBidi" w:hAnsiTheme="majorBidi" w:cstheme="majorBidi"/>
          </w:rPr>
          <w:t>CAT/C/47/D/428/2010</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13.1</w:t>
      </w:r>
      <w:r w:rsidRPr="00C968F5">
        <w:rPr>
          <w:rFonts w:asciiTheme="majorBidi" w:hAnsiTheme="majorBidi" w:cstheme="majorBidi"/>
        </w:rPr>
        <w:t>、</w:t>
      </w:r>
      <w:r w:rsidRPr="00C968F5">
        <w:rPr>
          <w:rFonts w:asciiTheme="majorBidi" w:hAnsiTheme="majorBidi" w:cstheme="majorBidi"/>
        </w:rPr>
        <w:t>13.2</w:t>
      </w:r>
      <w:r w:rsidRPr="00C968F5">
        <w:rPr>
          <w:rFonts w:asciiTheme="majorBidi" w:hAnsiTheme="majorBidi" w:cstheme="majorBidi"/>
        </w:rPr>
        <w:t>和</w:t>
      </w:r>
      <w:r w:rsidRPr="00C968F5">
        <w:rPr>
          <w:rFonts w:asciiTheme="majorBidi" w:hAnsiTheme="majorBidi" w:cstheme="majorBidi"/>
        </w:rPr>
        <w:t>16</w:t>
      </w:r>
      <w:r w:rsidRPr="00C968F5">
        <w:rPr>
          <w:rFonts w:asciiTheme="majorBidi" w:hAnsiTheme="majorBidi" w:cstheme="majorBidi"/>
        </w:rPr>
        <w:t>段；</w:t>
      </w:r>
      <w:r w:rsidRPr="00C968F5">
        <w:rPr>
          <w:rFonts w:asciiTheme="majorBidi" w:eastAsia="楷体_GB2312" w:hAnsiTheme="majorBidi" w:cstheme="majorBidi"/>
        </w:rPr>
        <w:t>Tursunov</w:t>
      </w:r>
      <w:r w:rsidRPr="00C968F5">
        <w:rPr>
          <w:rFonts w:asciiTheme="majorBidi" w:eastAsia="楷体_GB2312" w:hAnsiTheme="majorBidi" w:cstheme="majorBidi"/>
        </w:rPr>
        <w:t>诉哈萨克斯坦</w:t>
      </w:r>
      <w:r w:rsidRPr="00C968F5">
        <w:rPr>
          <w:rFonts w:asciiTheme="majorBidi" w:hAnsiTheme="majorBidi" w:cstheme="majorBidi"/>
        </w:rPr>
        <w:t>，第</w:t>
      </w:r>
      <w:r w:rsidRPr="00C968F5">
        <w:rPr>
          <w:rFonts w:asciiTheme="majorBidi" w:hAnsiTheme="majorBidi" w:cstheme="majorBidi"/>
        </w:rPr>
        <w:t>10</w:t>
      </w:r>
      <w:r w:rsidRPr="00C968F5">
        <w:rPr>
          <w:rFonts w:asciiTheme="majorBidi" w:hAnsiTheme="majorBidi" w:cstheme="majorBidi"/>
        </w:rPr>
        <w:t>段；</w:t>
      </w:r>
      <w:r w:rsidRPr="00C968F5">
        <w:rPr>
          <w:rFonts w:asciiTheme="majorBidi" w:eastAsia="楷体_GB2312" w:hAnsiTheme="majorBidi" w:cstheme="majorBidi"/>
        </w:rPr>
        <w:t>X.</w:t>
      </w:r>
      <w:r w:rsidRPr="00C968F5">
        <w:rPr>
          <w:rFonts w:asciiTheme="majorBidi" w:eastAsia="楷体_GB2312" w:hAnsiTheme="majorBidi" w:cstheme="majorBidi"/>
        </w:rPr>
        <w:t>诉俄罗斯联邦</w:t>
      </w:r>
      <w:r w:rsidRPr="00C968F5">
        <w:rPr>
          <w:rFonts w:asciiTheme="majorBidi" w:hAnsiTheme="majorBidi" w:cstheme="majorBidi"/>
          <w:iCs/>
        </w:rPr>
        <w:t>(</w:t>
      </w:r>
      <w:hyperlink r:id="rId51" w:history="1">
        <w:r w:rsidRPr="00C968F5">
          <w:rPr>
            <w:rFonts w:asciiTheme="majorBidi" w:hAnsiTheme="majorBidi" w:cstheme="majorBidi"/>
          </w:rPr>
          <w:t>CAT/C/54/D/542/2013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9.2</w:t>
      </w:r>
      <w:r w:rsidRPr="00C968F5">
        <w:rPr>
          <w:rFonts w:asciiTheme="majorBidi" w:hAnsiTheme="majorBidi" w:cstheme="majorBidi"/>
        </w:rPr>
        <w:t>和</w:t>
      </w:r>
      <w:r w:rsidRPr="00C968F5">
        <w:rPr>
          <w:rFonts w:asciiTheme="majorBidi" w:hAnsiTheme="majorBidi" w:cstheme="majorBidi"/>
        </w:rPr>
        <w:t>12</w:t>
      </w:r>
      <w:r w:rsidRPr="00C968F5">
        <w:rPr>
          <w:rFonts w:asciiTheme="majorBidi" w:hAnsiTheme="majorBidi" w:cstheme="majorBidi"/>
        </w:rPr>
        <w:t>段；</w:t>
      </w:r>
      <w:r w:rsidRPr="00C968F5">
        <w:rPr>
          <w:rFonts w:asciiTheme="majorBidi" w:eastAsia="楷体_GB2312" w:hAnsiTheme="majorBidi" w:cstheme="majorBidi"/>
        </w:rPr>
        <w:t>D.I.S.</w:t>
      </w:r>
      <w:r w:rsidRPr="00C968F5">
        <w:rPr>
          <w:rFonts w:asciiTheme="majorBidi" w:eastAsia="楷体_GB2312" w:hAnsiTheme="majorBidi" w:cstheme="majorBidi"/>
        </w:rPr>
        <w:t>诉匈牙利</w:t>
      </w:r>
      <w:r w:rsidRPr="00C968F5">
        <w:rPr>
          <w:rFonts w:asciiTheme="majorBidi" w:hAnsiTheme="majorBidi" w:cstheme="majorBidi"/>
          <w:iCs/>
        </w:rPr>
        <w:t>(</w:t>
      </w:r>
      <w:hyperlink r:id="rId52" w:history="1">
        <w:r w:rsidRPr="00C968F5">
          <w:rPr>
            <w:rFonts w:asciiTheme="majorBidi" w:hAnsiTheme="majorBidi" w:cstheme="majorBidi"/>
          </w:rPr>
          <w:t>CAT/C/56/D/671/2015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9.1</w:t>
      </w:r>
      <w:r w:rsidR="005D031A">
        <w:rPr>
          <w:rFonts w:asciiTheme="majorBidi" w:hAnsiTheme="majorBidi" w:cstheme="majorBidi"/>
        </w:rPr>
        <w:t>-</w:t>
      </w:r>
      <w:r w:rsidRPr="00C968F5">
        <w:rPr>
          <w:rFonts w:asciiTheme="majorBidi" w:hAnsiTheme="majorBidi" w:cstheme="majorBidi"/>
        </w:rPr>
        <w:t>9.3</w:t>
      </w:r>
      <w:r w:rsidRPr="00C968F5">
        <w:rPr>
          <w:rFonts w:asciiTheme="majorBidi" w:hAnsiTheme="majorBidi" w:cstheme="majorBidi"/>
        </w:rPr>
        <w:t>段。</w:t>
      </w:r>
    </w:p>
  </w:footnote>
  <w:footnote w:id="6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_GB2312" w:hAnsiTheme="majorBidi" w:cstheme="majorBidi"/>
        </w:rPr>
        <w:t>S.T.</w:t>
      </w:r>
      <w:r w:rsidRPr="00C968F5">
        <w:rPr>
          <w:rFonts w:asciiTheme="majorBidi" w:eastAsia="楷体_GB2312" w:hAnsiTheme="majorBidi" w:cstheme="majorBidi"/>
        </w:rPr>
        <w:t>诉澳大利亚</w:t>
      </w:r>
      <w:r w:rsidRPr="00C968F5">
        <w:rPr>
          <w:rFonts w:asciiTheme="majorBidi" w:hAnsiTheme="majorBidi" w:cstheme="majorBidi"/>
          <w:iCs/>
        </w:rPr>
        <w:t>(</w:t>
      </w:r>
      <w:hyperlink r:id="rId53" w:history="1">
        <w:r w:rsidRPr="00C968F5">
          <w:rPr>
            <w:rFonts w:asciiTheme="majorBidi" w:hAnsiTheme="majorBidi" w:cstheme="majorBidi"/>
          </w:rPr>
          <w:t>CAT/C/61/D/614/2014</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9</w:t>
      </w:r>
      <w:r w:rsidRPr="00C968F5">
        <w:rPr>
          <w:rFonts w:asciiTheme="majorBidi" w:hAnsiTheme="majorBidi" w:cstheme="majorBidi"/>
        </w:rPr>
        <w:t>和</w:t>
      </w:r>
      <w:r w:rsidRPr="00C968F5">
        <w:rPr>
          <w:rFonts w:asciiTheme="majorBidi" w:hAnsiTheme="majorBidi" w:cstheme="majorBidi"/>
        </w:rPr>
        <w:t>10</w:t>
      </w:r>
      <w:r w:rsidRPr="00C968F5">
        <w:rPr>
          <w:rFonts w:asciiTheme="majorBidi" w:hAnsiTheme="majorBidi" w:cstheme="majorBidi"/>
        </w:rPr>
        <w:t>段；</w:t>
      </w:r>
      <w:r w:rsidRPr="00C968F5">
        <w:rPr>
          <w:rFonts w:asciiTheme="majorBidi" w:eastAsia="楷体_GB2312" w:hAnsiTheme="majorBidi" w:cstheme="majorBidi"/>
        </w:rPr>
        <w:t>X.</w:t>
      </w:r>
      <w:r w:rsidRPr="00C968F5">
        <w:rPr>
          <w:rFonts w:asciiTheme="majorBidi" w:eastAsia="楷体_GB2312" w:hAnsiTheme="majorBidi" w:cstheme="majorBidi"/>
        </w:rPr>
        <w:t>诉俄罗斯联邦</w:t>
      </w:r>
      <w:r w:rsidRPr="00C968F5">
        <w:rPr>
          <w:rFonts w:asciiTheme="majorBidi" w:hAnsiTheme="majorBidi" w:cstheme="majorBidi"/>
        </w:rPr>
        <w:t>，第</w:t>
      </w:r>
      <w:r w:rsidRPr="00C968F5">
        <w:rPr>
          <w:rFonts w:asciiTheme="majorBidi" w:hAnsiTheme="majorBidi" w:cstheme="majorBidi"/>
        </w:rPr>
        <w:t>12</w:t>
      </w:r>
      <w:r w:rsidRPr="00C968F5">
        <w:rPr>
          <w:rFonts w:asciiTheme="majorBidi" w:hAnsiTheme="majorBidi" w:cstheme="majorBidi"/>
        </w:rPr>
        <w:t>段。</w:t>
      </w:r>
    </w:p>
  </w:footnote>
  <w:footnote w:id="69">
    <w:p w:rsidR="00C968F5" w:rsidRPr="00C968F5" w:rsidRDefault="00C968F5" w:rsidP="005D031A">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w:t>
      </w:r>
      <w:r w:rsidRPr="00C968F5">
        <w:rPr>
          <w:rFonts w:asciiTheme="majorBidi" w:eastAsia="楷体_GB2312" w:hAnsiTheme="majorBidi" w:cstheme="majorBidi"/>
        </w:rPr>
        <w:t>Sivagnanaratnam</w:t>
      </w:r>
      <w:r w:rsidRPr="00C968F5">
        <w:rPr>
          <w:rFonts w:asciiTheme="majorBidi" w:eastAsia="楷体_GB2312" w:hAnsiTheme="majorBidi" w:cstheme="majorBidi"/>
        </w:rPr>
        <w:t>诉丹麦</w:t>
      </w:r>
      <w:r w:rsidRPr="00C968F5">
        <w:rPr>
          <w:rFonts w:asciiTheme="majorBidi" w:hAnsiTheme="majorBidi" w:cstheme="majorBidi"/>
          <w:iCs/>
        </w:rPr>
        <w:t>(</w:t>
      </w:r>
      <w:hyperlink r:id="rId54" w:history="1">
        <w:r w:rsidRPr="00C968F5">
          <w:rPr>
            <w:rFonts w:asciiTheme="majorBidi" w:hAnsiTheme="majorBidi" w:cstheme="majorBidi"/>
          </w:rPr>
          <w:t>CAT/C/51/D/429/2010</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10.5</w:t>
      </w:r>
      <w:r w:rsidRPr="00C968F5">
        <w:rPr>
          <w:rFonts w:asciiTheme="majorBidi" w:hAnsiTheme="majorBidi" w:cstheme="majorBidi"/>
        </w:rPr>
        <w:t>和</w:t>
      </w:r>
      <w:r w:rsidRPr="00C968F5">
        <w:rPr>
          <w:rFonts w:asciiTheme="majorBidi" w:hAnsiTheme="majorBidi" w:cstheme="majorBidi"/>
        </w:rPr>
        <w:t>10.6</w:t>
      </w:r>
      <w:r w:rsidRPr="00C968F5">
        <w:rPr>
          <w:rFonts w:asciiTheme="majorBidi" w:hAnsiTheme="majorBidi" w:cstheme="majorBidi"/>
        </w:rPr>
        <w:t>段；</w:t>
      </w:r>
      <w:r w:rsidRPr="00C968F5">
        <w:rPr>
          <w:rFonts w:asciiTheme="majorBidi" w:eastAsia="楷体_GB2312" w:hAnsiTheme="majorBidi" w:cstheme="majorBidi"/>
        </w:rPr>
        <w:t>A.R.</w:t>
      </w:r>
      <w:r w:rsidRPr="00C968F5">
        <w:rPr>
          <w:rFonts w:asciiTheme="majorBidi" w:eastAsia="楷体_GB2312" w:hAnsiTheme="majorBidi" w:cstheme="majorBidi"/>
        </w:rPr>
        <w:t>先生诉荷兰</w:t>
      </w:r>
      <w:r w:rsidRPr="00C968F5">
        <w:rPr>
          <w:rFonts w:asciiTheme="majorBidi" w:hAnsiTheme="majorBidi" w:cstheme="majorBidi"/>
          <w:iCs/>
        </w:rPr>
        <w:t>(</w:t>
      </w:r>
      <w:hyperlink r:id="rId55" w:history="1">
        <w:r w:rsidRPr="00C968F5">
          <w:rPr>
            <w:rFonts w:asciiTheme="majorBidi" w:hAnsiTheme="majorBidi" w:cstheme="majorBidi"/>
          </w:rPr>
          <w:t>CAT/C/31/D/203/2002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7.3</w:t>
      </w:r>
      <w:r w:rsidRPr="00C968F5">
        <w:rPr>
          <w:rFonts w:asciiTheme="majorBidi" w:hAnsiTheme="majorBidi" w:cstheme="majorBidi"/>
        </w:rPr>
        <w:t>段；</w:t>
      </w:r>
      <w:r w:rsidRPr="00C968F5">
        <w:rPr>
          <w:rFonts w:asciiTheme="majorBidi" w:eastAsia="楷体_GB2312" w:hAnsiTheme="majorBidi" w:cstheme="majorBidi"/>
        </w:rPr>
        <w:t>Arthur Kasombola Kalonzo</w:t>
      </w:r>
      <w:r w:rsidRPr="00C968F5">
        <w:rPr>
          <w:rFonts w:asciiTheme="majorBidi" w:eastAsia="楷体_GB2312" w:hAnsiTheme="majorBidi" w:cstheme="majorBidi"/>
          <w:lang w:val="es-ES"/>
        </w:rPr>
        <w:t>诉加拿大</w:t>
      </w:r>
      <w:r w:rsidRPr="00C968F5">
        <w:rPr>
          <w:rFonts w:asciiTheme="majorBidi" w:hAnsiTheme="majorBidi" w:cstheme="majorBidi"/>
          <w:iCs/>
        </w:rPr>
        <w:t>(</w:t>
      </w:r>
      <w:hyperlink r:id="rId56" w:history="1">
        <w:r w:rsidRPr="00C968F5">
          <w:rPr>
            <w:rFonts w:asciiTheme="majorBidi" w:hAnsiTheme="majorBidi" w:cstheme="majorBidi"/>
          </w:rPr>
          <w:t>CAT/C/48/D/343/</w:t>
        </w:r>
        <w:r w:rsidR="005D031A">
          <w:rPr>
            <w:rFonts w:asciiTheme="majorBidi" w:hAnsiTheme="majorBidi" w:cstheme="majorBidi"/>
          </w:rPr>
          <w:t xml:space="preserve"> </w:t>
        </w:r>
        <w:r w:rsidRPr="00C968F5">
          <w:rPr>
            <w:rFonts w:asciiTheme="majorBidi" w:hAnsiTheme="majorBidi" w:cstheme="majorBidi"/>
          </w:rPr>
          <w:t>2008</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9.3</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_GB2312" w:hAnsiTheme="majorBidi" w:cstheme="majorBidi"/>
        </w:rPr>
        <w:t>X.</w:t>
      </w:r>
      <w:r w:rsidRPr="00C968F5">
        <w:rPr>
          <w:rFonts w:asciiTheme="majorBidi" w:eastAsia="楷体_GB2312" w:hAnsiTheme="majorBidi" w:cstheme="majorBidi"/>
          <w:lang w:val="es-ES"/>
        </w:rPr>
        <w:t>诉丹麦</w:t>
      </w:r>
      <w:r w:rsidRPr="00C968F5">
        <w:rPr>
          <w:rFonts w:asciiTheme="majorBidi" w:hAnsiTheme="majorBidi" w:cstheme="majorBidi"/>
          <w:iCs/>
        </w:rPr>
        <w:t>(</w:t>
      </w:r>
      <w:hyperlink r:id="rId57" w:history="1">
        <w:r w:rsidRPr="00C968F5">
          <w:rPr>
            <w:rFonts w:asciiTheme="majorBidi" w:hAnsiTheme="majorBidi" w:cstheme="majorBidi"/>
          </w:rPr>
          <w:t>CAT/C/53/D/458/2011</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9.3</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_GB2312" w:hAnsiTheme="majorBidi" w:cstheme="majorBidi"/>
        </w:rPr>
        <w:t>W.G.D.</w:t>
      </w:r>
      <w:r w:rsidRPr="00C968F5">
        <w:rPr>
          <w:rFonts w:asciiTheme="majorBidi" w:eastAsia="楷体_GB2312" w:hAnsiTheme="majorBidi" w:cstheme="majorBidi"/>
          <w:lang w:val="es-ES"/>
        </w:rPr>
        <w:t>诉加拿大</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8.4</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_GB2312" w:hAnsiTheme="majorBidi" w:cstheme="majorBidi"/>
        </w:rPr>
        <w:t>T.Z</w:t>
      </w:r>
      <w:r w:rsidR="005D031A">
        <w:rPr>
          <w:rFonts w:asciiTheme="majorBidi" w:eastAsia="楷体_GB2312" w:hAnsiTheme="majorBidi" w:cstheme="majorBidi"/>
        </w:rPr>
        <w:t>.</w:t>
      </w:r>
      <w:r w:rsidRPr="00C968F5">
        <w:rPr>
          <w:rFonts w:asciiTheme="majorBidi" w:eastAsia="楷体_GB2312" w:hAnsiTheme="majorBidi" w:cstheme="majorBidi"/>
          <w:lang w:val="es-ES"/>
        </w:rPr>
        <w:t>诉瑞士</w:t>
      </w:r>
      <w:r w:rsidRPr="00C968F5">
        <w:rPr>
          <w:rFonts w:asciiTheme="majorBidi" w:hAnsiTheme="majorBidi" w:cstheme="majorBidi"/>
          <w:iCs/>
        </w:rPr>
        <w:t>(</w:t>
      </w:r>
      <w:hyperlink r:id="rId58" w:history="1">
        <w:r w:rsidRPr="00C968F5">
          <w:rPr>
            <w:rFonts w:asciiTheme="majorBidi" w:hAnsiTheme="majorBidi" w:cstheme="majorBidi"/>
          </w:rPr>
          <w:t>CAT/C/62/D/688/2015</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8.4</w:t>
      </w:r>
      <w:r w:rsidRPr="00C968F5">
        <w:rPr>
          <w:rFonts w:asciiTheme="majorBidi" w:hAnsiTheme="majorBidi" w:cstheme="majorBidi"/>
          <w:lang w:val="es-ES"/>
        </w:rPr>
        <w:t>段。</w:t>
      </w:r>
    </w:p>
  </w:footnote>
  <w:footnote w:id="7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lang w:val="es-ES"/>
        </w:rPr>
        <w:tab/>
      </w:r>
      <w:r w:rsidRPr="00C968F5">
        <w:rPr>
          <w:rFonts w:asciiTheme="majorBidi" w:hAnsiTheme="majorBidi" w:cstheme="majorBidi"/>
          <w:lang w:val="es-ES"/>
        </w:rPr>
        <w:t>作为比较，见</w:t>
      </w:r>
      <w:r w:rsidRPr="00C968F5">
        <w:rPr>
          <w:rFonts w:asciiTheme="majorBidi" w:eastAsia="楷体_GB2312" w:hAnsiTheme="majorBidi" w:cstheme="majorBidi"/>
          <w:lang w:val="es-ES"/>
        </w:rPr>
        <w:t>S.P.A.</w:t>
      </w:r>
      <w:r w:rsidRPr="00C968F5">
        <w:rPr>
          <w:rFonts w:asciiTheme="majorBidi" w:eastAsia="楷体_GB2312" w:hAnsiTheme="majorBidi" w:cstheme="majorBidi"/>
          <w:lang w:val="es-ES"/>
        </w:rPr>
        <w:t>诉加拿大</w:t>
      </w:r>
      <w:r w:rsidRPr="00C968F5">
        <w:rPr>
          <w:rFonts w:asciiTheme="majorBidi" w:hAnsiTheme="majorBidi" w:cstheme="majorBidi"/>
          <w:lang w:val="es-ES"/>
        </w:rPr>
        <w:t>，第</w:t>
      </w:r>
      <w:r w:rsidRPr="00C968F5">
        <w:rPr>
          <w:rFonts w:asciiTheme="majorBidi" w:hAnsiTheme="majorBidi" w:cstheme="majorBidi"/>
        </w:rPr>
        <w:t>7.5</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_GB2312" w:hAnsiTheme="majorBidi" w:cstheme="majorBidi"/>
        </w:rPr>
        <w:t>J.K.</w:t>
      </w:r>
      <w:r w:rsidRPr="00C968F5">
        <w:rPr>
          <w:rFonts w:asciiTheme="majorBidi" w:eastAsia="楷体_GB2312" w:hAnsiTheme="majorBidi" w:cstheme="majorBidi"/>
        </w:rPr>
        <w:t>诉加拿大</w:t>
      </w:r>
      <w:r w:rsidRPr="00C968F5">
        <w:rPr>
          <w:rFonts w:asciiTheme="majorBidi" w:hAnsiTheme="majorBidi" w:cstheme="majorBidi"/>
        </w:rPr>
        <w:t>，第</w:t>
      </w:r>
      <w:r w:rsidRPr="00C968F5">
        <w:rPr>
          <w:rFonts w:asciiTheme="majorBidi" w:hAnsiTheme="majorBidi" w:cstheme="majorBidi"/>
        </w:rPr>
        <w:t>10.4</w:t>
      </w:r>
      <w:r w:rsidRPr="00C968F5">
        <w:rPr>
          <w:rFonts w:asciiTheme="majorBidi" w:hAnsiTheme="majorBidi" w:cstheme="majorBidi"/>
        </w:rPr>
        <w:t>段。</w:t>
      </w:r>
    </w:p>
  </w:footnote>
  <w:footnote w:id="7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例如，见关于荷兰第四次定期报告的结论性意见</w:t>
      </w:r>
      <w:r w:rsidRPr="00C968F5">
        <w:rPr>
          <w:rFonts w:asciiTheme="majorBidi" w:hAnsiTheme="majorBidi" w:cstheme="majorBidi"/>
        </w:rPr>
        <w:t>(CAT/C/NET/CO/4)</w:t>
      </w:r>
      <w:r w:rsidRPr="00C968F5">
        <w:rPr>
          <w:rFonts w:asciiTheme="majorBidi" w:hAnsiTheme="majorBidi" w:cstheme="majorBidi"/>
        </w:rPr>
        <w:t>，第</w:t>
      </w:r>
      <w:r w:rsidRPr="00C968F5">
        <w:rPr>
          <w:rFonts w:asciiTheme="majorBidi" w:hAnsiTheme="majorBidi" w:cstheme="majorBidi"/>
        </w:rPr>
        <w:t>7</w:t>
      </w:r>
      <w:r w:rsidRPr="00C968F5">
        <w:rPr>
          <w:rFonts w:asciiTheme="majorBidi" w:hAnsiTheme="majorBidi" w:cstheme="majorBidi"/>
        </w:rPr>
        <w:t>段；关于塞浦路斯第四次定期报告的结论性意见</w:t>
      </w:r>
      <w:r w:rsidRPr="00C968F5">
        <w:rPr>
          <w:rFonts w:asciiTheme="majorBidi" w:hAnsiTheme="majorBidi" w:cstheme="majorBidi"/>
        </w:rPr>
        <w:t>(CAT/C/CYP/CO/4)</w:t>
      </w:r>
      <w:r w:rsidRPr="00C968F5">
        <w:rPr>
          <w:rFonts w:asciiTheme="majorBidi" w:hAnsiTheme="majorBidi" w:cstheme="majorBidi"/>
        </w:rPr>
        <w:t>，第</w:t>
      </w:r>
      <w:r w:rsidRPr="00C968F5">
        <w:rPr>
          <w:rFonts w:asciiTheme="majorBidi" w:hAnsiTheme="majorBidi" w:cstheme="majorBidi"/>
        </w:rPr>
        <w:t>13</w:t>
      </w:r>
      <w:r w:rsidRPr="00C968F5">
        <w:rPr>
          <w:rFonts w:asciiTheme="majorBidi" w:hAnsiTheme="majorBidi" w:cstheme="majorBidi"/>
        </w:rPr>
        <w:t>和</w:t>
      </w:r>
      <w:r w:rsidRPr="00C968F5">
        <w:rPr>
          <w:rFonts w:asciiTheme="majorBidi" w:hAnsiTheme="majorBidi" w:cstheme="majorBidi"/>
        </w:rPr>
        <w:t>14</w:t>
      </w:r>
      <w:r w:rsidRPr="00C968F5">
        <w:rPr>
          <w:rFonts w:asciiTheme="majorBidi" w:hAnsiTheme="majorBidi" w:cstheme="majorBidi"/>
        </w:rPr>
        <w:t>段。</w:t>
      </w:r>
    </w:p>
  </w:footnote>
  <w:footnote w:id="7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M.B.</w:t>
      </w:r>
      <w:r w:rsidRPr="00C968F5">
        <w:rPr>
          <w:rFonts w:asciiTheme="majorBidi" w:eastAsia="楷体" w:hAnsiTheme="majorBidi" w:cstheme="majorBidi"/>
        </w:rPr>
        <w:t>等人诉丹麦</w:t>
      </w:r>
      <w:r w:rsidRPr="00C968F5">
        <w:rPr>
          <w:rFonts w:asciiTheme="majorBidi" w:hAnsiTheme="majorBidi" w:cstheme="majorBidi"/>
        </w:rPr>
        <w:t>，第</w:t>
      </w:r>
      <w:r w:rsidRPr="00C968F5">
        <w:rPr>
          <w:rFonts w:asciiTheme="majorBidi" w:hAnsiTheme="majorBidi" w:cstheme="majorBidi"/>
        </w:rPr>
        <w:t>9.8</w:t>
      </w:r>
      <w:r w:rsidRPr="00C968F5">
        <w:rPr>
          <w:rFonts w:asciiTheme="majorBidi" w:hAnsiTheme="majorBidi" w:cstheme="majorBidi"/>
        </w:rPr>
        <w:t>段。</w:t>
      </w:r>
    </w:p>
  </w:footnote>
  <w:footnote w:id="7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另见上文脚注</w:t>
      </w:r>
      <w:r w:rsidRPr="00C968F5">
        <w:rPr>
          <w:rFonts w:asciiTheme="majorBidi" w:hAnsiTheme="majorBidi" w:cstheme="majorBidi"/>
        </w:rPr>
        <w:t>23</w:t>
      </w:r>
      <w:r w:rsidRPr="00C968F5">
        <w:rPr>
          <w:rFonts w:asciiTheme="majorBidi" w:hAnsiTheme="majorBidi" w:cstheme="majorBidi"/>
        </w:rPr>
        <w:t>至</w:t>
      </w:r>
      <w:r w:rsidRPr="00C968F5">
        <w:rPr>
          <w:rFonts w:asciiTheme="majorBidi" w:hAnsiTheme="majorBidi" w:cstheme="majorBidi"/>
        </w:rPr>
        <w:t>30</w:t>
      </w:r>
      <w:r w:rsidRPr="00C968F5">
        <w:rPr>
          <w:rFonts w:asciiTheme="majorBidi" w:hAnsiTheme="majorBidi" w:cstheme="majorBidi"/>
        </w:rPr>
        <w:t>。</w:t>
      </w:r>
    </w:p>
  </w:footnote>
  <w:footnote w:id="7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Alan</w:t>
      </w:r>
      <w:r w:rsidRPr="00C968F5">
        <w:rPr>
          <w:rFonts w:asciiTheme="majorBidi" w:eastAsia="楷体" w:hAnsiTheme="majorBidi" w:cstheme="majorBidi"/>
        </w:rPr>
        <w:t>诉瑞士</w:t>
      </w:r>
      <w:r w:rsidRPr="00C968F5">
        <w:rPr>
          <w:rFonts w:asciiTheme="majorBidi" w:hAnsiTheme="majorBidi" w:cstheme="majorBidi"/>
          <w:iCs/>
        </w:rPr>
        <w:t>(</w:t>
      </w:r>
      <w:hyperlink r:id="rId59" w:history="1">
        <w:r w:rsidRPr="00C968F5">
          <w:rPr>
            <w:rFonts w:asciiTheme="majorBidi" w:hAnsiTheme="majorBidi" w:cstheme="majorBidi"/>
          </w:rPr>
          <w:t>CAT/C/16/D/21/1995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11.3</w:t>
      </w:r>
      <w:r w:rsidRPr="00C968F5">
        <w:rPr>
          <w:rFonts w:asciiTheme="majorBidi" w:hAnsiTheme="majorBidi" w:cstheme="majorBidi"/>
        </w:rPr>
        <w:t>段；</w:t>
      </w:r>
      <w:r w:rsidRPr="00C968F5">
        <w:rPr>
          <w:rFonts w:asciiTheme="majorBidi" w:eastAsia="楷体" w:hAnsiTheme="majorBidi" w:cstheme="majorBidi"/>
        </w:rPr>
        <w:t>Kisoki</w:t>
      </w:r>
      <w:r w:rsidRPr="00C968F5">
        <w:rPr>
          <w:rFonts w:asciiTheme="majorBidi" w:eastAsia="楷体" w:hAnsiTheme="majorBidi" w:cstheme="majorBidi"/>
        </w:rPr>
        <w:t>诉</w:t>
      </w:r>
      <w:r w:rsidRPr="00C968F5">
        <w:rPr>
          <w:rFonts w:asciiTheme="majorBidi" w:eastAsia="楷体" w:hAnsiTheme="majorBidi" w:cstheme="majorBidi"/>
          <w:lang w:val="es-ES"/>
        </w:rPr>
        <w:t>瑞典</w:t>
      </w:r>
      <w:r w:rsidRPr="007875B5">
        <w:rPr>
          <w:rFonts w:asciiTheme="majorBidi" w:hAnsiTheme="majorBidi" w:cstheme="majorBidi"/>
          <w:iCs/>
        </w:rPr>
        <w:t>(</w:t>
      </w:r>
      <w:hyperlink r:id="rId60" w:history="1">
        <w:r w:rsidRPr="007875B5">
          <w:rPr>
            <w:rFonts w:asciiTheme="majorBidi" w:hAnsiTheme="majorBidi" w:cstheme="majorBidi"/>
          </w:rPr>
          <w:t>CAT/C/16/D/41/</w:t>
        </w:r>
        <w:r w:rsidR="00EA2DA6">
          <w:rPr>
            <w:rFonts w:asciiTheme="majorBidi" w:hAnsiTheme="majorBidi" w:cstheme="majorBidi"/>
          </w:rPr>
          <w:t xml:space="preserve"> </w:t>
        </w:r>
        <w:r w:rsidRPr="007875B5">
          <w:rPr>
            <w:rFonts w:asciiTheme="majorBidi" w:hAnsiTheme="majorBidi" w:cstheme="majorBidi"/>
          </w:rPr>
          <w:t>1996</w:t>
        </w:r>
      </w:hyperlink>
      <w:r w:rsidRPr="007875B5">
        <w:rPr>
          <w:rFonts w:asciiTheme="majorBidi" w:hAnsiTheme="majorBidi" w:cstheme="majorBidi"/>
          <w:iCs/>
        </w:rPr>
        <w:t>)</w:t>
      </w:r>
      <w:r w:rsidRPr="007875B5">
        <w:rPr>
          <w:rFonts w:asciiTheme="majorBidi" w:hAnsiTheme="majorBidi" w:cstheme="majorBidi"/>
        </w:rPr>
        <w:t>，</w:t>
      </w:r>
      <w:r w:rsidRPr="00C968F5">
        <w:rPr>
          <w:rFonts w:asciiTheme="majorBidi" w:hAnsiTheme="majorBidi" w:cstheme="majorBidi"/>
          <w:lang w:val="es-ES"/>
        </w:rPr>
        <w:t>第</w:t>
      </w:r>
      <w:r w:rsidRPr="007875B5">
        <w:rPr>
          <w:rFonts w:asciiTheme="majorBidi" w:hAnsiTheme="majorBidi" w:cstheme="majorBidi"/>
        </w:rPr>
        <w:t>9.3</w:t>
      </w:r>
      <w:r w:rsidRPr="00C968F5">
        <w:rPr>
          <w:rFonts w:asciiTheme="majorBidi" w:hAnsiTheme="majorBidi" w:cstheme="majorBidi"/>
          <w:lang w:val="es-ES"/>
        </w:rPr>
        <w:t>段</w:t>
      </w:r>
      <w:r w:rsidRPr="007875B5">
        <w:rPr>
          <w:rFonts w:asciiTheme="majorBidi" w:hAnsiTheme="majorBidi" w:cstheme="majorBidi"/>
        </w:rPr>
        <w:t>；</w:t>
      </w:r>
      <w:r w:rsidRPr="007875B5">
        <w:rPr>
          <w:rFonts w:asciiTheme="majorBidi" w:eastAsia="楷体" w:hAnsiTheme="majorBidi" w:cstheme="majorBidi"/>
        </w:rPr>
        <w:t>Haydin</w:t>
      </w:r>
      <w:r w:rsidRPr="00C968F5">
        <w:rPr>
          <w:rFonts w:asciiTheme="majorBidi" w:eastAsia="楷体" w:hAnsiTheme="majorBidi" w:cstheme="majorBidi"/>
          <w:lang w:val="es-ES"/>
        </w:rPr>
        <w:t>诉瑞典</w:t>
      </w:r>
      <w:r w:rsidRPr="007875B5">
        <w:rPr>
          <w:rFonts w:asciiTheme="majorBidi" w:hAnsiTheme="majorBidi" w:cstheme="majorBidi"/>
          <w:iCs/>
        </w:rPr>
        <w:t>(</w:t>
      </w:r>
      <w:hyperlink r:id="rId61" w:history="1">
        <w:r w:rsidRPr="007875B5">
          <w:rPr>
            <w:rFonts w:asciiTheme="majorBidi" w:hAnsiTheme="majorBidi" w:cstheme="majorBidi"/>
          </w:rPr>
          <w:t>CAT/C/21/D/101/1997</w:t>
        </w:r>
      </w:hyperlink>
      <w:r w:rsidRPr="007875B5">
        <w:rPr>
          <w:rFonts w:asciiTheme="majorBidi" w:hAnsiTheme="majorBidi" w:cstheme="majorBidi"/>
          <w:iCs/>
        </w:rPr>
        <w:t>)</w:t>
      </w:r>
      <w:r w:rsidRPr="007875B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6.6</w:t>
      </w:r>
      <w:r w:rsidRPr="00C968F5">
        <w:rPr>
          <w:rFonts w:asciiTheme="majorBidi" w:hAnsiTheme="majorBidi" w:cstheme="majorBidi"/>
        </w:rPr>
        <w:t>和</w:t>
      </w:r>
      <w:r w:rsidRPr="00C968F5">
        <w:rPr>
          <w:rFonts w:asciiTheme="majorBidi" w:hAnsiTheme="majorBidi" w:cstheme="majorBidi"/>
        </w:rPr>
        <w:t>6.7</w:t>
      </w:r>
      <w:r w:rsidRPr="00C968F5">
        <w:rPr>
          <w:rFonts w:asciiTheme="majorBidi" w:hAnsiTheme="majorBidi" w:cstheme="majorBidi"/>
          <w:lang w:val="es-ES"/>
        </w:rPr>
        <w:t>段</w:t>
      </w:r>
      <w:r w:rsidRPr="007875B5">
        <w:rPr>
          <w:rFonts w:asciiTheme="majorBidi" w:hAnsiTheme="majorBidi" w:cstheme="majorBidi"/>
        </w:rPr>
        <w:t>；</w:t>
      </w:r>
      <w:r w:rsidRPr="00C968F5">
        <w:rPr>
          <w:rFonts w:asciiTheme="majorBidi" w:eastAsia="楷体" w:hAnsiTheme="majorBidi" w:cstheme="majorBidi"/>
        </w:rPr>
        <w:t>C.T.</w:t>
      </w:r>
      <w:r w:rsidRPr="00C968F5">
        <w:rPr>
          <w:rFonts w:asciiTheme="majorBidi" w:eastAsia="楷体" w:hAnsiTheme="majorBidi" w:cstheme="majorBidi"/>
        </w:rPr>
        <w:t>和</w:t>
      </w:r>
      <w:r w:rsidRPr="00C968F5">
        <w:rPr>
          <w:rFonts w:asciiTheme="majorBidi" w:eastAsia="楷体" w:hAnsiTheme="majorBidi" w:cstheme="majorBidi"/>
        </w:rPr>
        <w:t>K.M.</w:t>
      </w:r>
      <w:r w:rsidRPr="00C968F5">
        <w:rPr>
          <w:rFonts w:asciiTheme="majorBidi" w:eastAsia="楷体" w:hAnsiTheme="majorBidi" w:cstheme="majorBidi"/>
        </w:rPr>
        <w:t>诉瑞典</w:t>
      </w:r>
      <w:r w:rsidRPr="00C968F5">
        <w:rPr>
          <w:rFonts w:asciiTheme="majorBidi" w:hAnsiTheme="majorBidi" w:cstheme="majorBidi"/>
          <w:iCs/>
        </w:rPr>
        <w:t>(</w:t>
      </w:r>
      <w:hyperlink r:id="rId62" w:history="1">
        <w:r w:rsidRPr="00C968F5">
          <w:rPr>
            <w:rFonts w:asciiTheme="majorBidi" w:hAnsiTheme="majorBidi" w:cstheme="majorBidi"/>
          </w:rPr>
          <w:t>CAT/C/37/D/279/2005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7.6</w:t>
      </w:r>
      <w:r w:rsidRPr="00C968F5">
        <w:rPr>
          <w:rFonts w:asciiTheme="majorBidi" w:hAnsiTheme="majorBidi" w:cstheme="majorBidi"/>
        </w:rPr>
        <w:t>段；</w:t>
      </w:r>
      <w:r w:rsidRPr="00C968F5">
        <w:rPr>
          <w:rFonts w:asciiTheme="majorBidi" w:eastAsia="楷体" w:hAnsiTheme="majorBidi" w:cstheme="majorBidi"/>
        </w:rPr>
        <w:t>E.K.W.</w:t>
      </w:r>
      <w:r w:rsidRPr="00C968F5">
        <w:rPr>
          <w:rFonts w:asciiTheme="majorBidi" w:eastAsia="楷体" w:hAnsiTheme="majorBidi" w:cstheme="majorBidi"/>
        </w:rPr>
        <w:t>诉芬兰</w:t>
      </w:r>
      <w:r w:rsidRPr="00C968F5">
        <w:rPr>
          <w:rFonts w:asciiTheme="majorBidi" w:hAnsiTheme="majorBidi" w:cstheme="majorBidi"/>
        </w:rPr>
        <w:t>，第</w:t>
      </w:r>
      <w:r w:rsidRPr="00C968F5">
        <w:rPr>
          <w:rFonts w:asciiTheme="majorBidi" w:hAnsiTheme="majorBidi" w:cstheme="majorBidi"/>
        </w:rPr>
        <w:t>9.6</w:t>
      </w:r>
      <w:r w:rsidRPr="00C968F5">
        <w:rPr>
          <w:rFonts w:asciiTheme="majorBidi" w:hAnsiTheme="majorBidi" w:cstheme="majorBidi"/>
        </w:rPr>
        <w:t>段；</w:t>
      </w:r>
      <w:r w:rsidRPr="00C968F5">
        <w:rPr>
          <w:rFonts w:asciiTheme="majorBidi" w:eastAsia="楷体" w:hAnsiTheme="majorBidi" w:cstheme="majorBidi"/>
        </w:rPr>
        <w:t>M.B.</w:t>
      </w:r>
      <w:r w:rsidRPr="00C968F5">
        <w:rPr>
          <w:rFonts w:asciiTheme="majorBidi" w:eastAsia="楷体" w:hAnsiTheme="majorBidi" w:cstheme="majorBidi"/>
        </w:rPr>
        <w:t>等人诉丹麦</w:t>
      </w:r>
      <w:r w:rsidRPr="00C968F5">
        <w:rPr>
          <w:rFonts w:asciiTheme="majorBidi" w:hAnsiTheme="majorBidi" w:cstheme="majorBidi"/>
        </w:rPr>
        <w:t>，第</w:t>
      </w:r>
      <w:r w:rsidRPr="00C968F5">
        <w:rPr>
          <w:rFonts w:asciiTheme="majorBidi" w:hAnsiTheme="majorBidi" w:cstheme="majorBidi"/>
        </w:rPr>
        <w:t>9.6</w:t>
      </w:r>
      <w:r w:rsidRPr="00C968F5">
        <w:rPr>
          <w:rFonts w:asciiTheme="majorBidi" w:hAnsiTheme="majorBidi" w:cstheme="majorBidi"/>
        </w:rPr>
        <w:t>段。</w:t>
      </w:r>
    </w:p>
  </w:footnote>
  <w:footnote w:id="7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X.</w:t>
      </w:r>
      <w:r w:rsidRPr="00C968F5">
        <w:rPr>
          <w:rFonts w:asciiTheme="majorBidi" w:eastAsia="楷体" w:hAnsiTheme="majorBidi" w:cstheme="majorBidi"/>
        </w:rPr>
        <w:t>诉哈萨克斯坦</w:t>
      </w:r>
      <w:r w:rsidRPr="00C968F5">
        <w:rPr>
          <w:rFonts w:asciiTheme="majorBidi" w:hAnsiTheme="majorBidi" w:cstheme="majorBidi"/>
          <w:iCs/>
        </w:rPr>
        <w:t>(</w:t>
      </w:r>
      <w:hyperlink r:id="rId63" w:history="1">
        <w:r w:rsidRPr="00C968F5">
          <w:rPr>
            <w:rFonts w:asciiTheme="majorBidi" w:hAnsiTheme="majorBidi" w:cstheme="majorBidi"/>
          </w:rPr>
          <w:t>CAT/C/55/D/554/2013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12.7</w:t>
      </w:r>
      <w:r w:rsidRPr="00C968F5">
        <w:rPr>
          <w:rFonts w:asciiTheme="majorBidi" w:hAnsiTheme="majorBidi" w:cstheme="majorBidi"/>
        </w:rPr>
        <w:t>段。</w:t>
      </w:r>
    </w:p>
  </w:footnote>
  <w:footnote w:id="7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P.S.B.</w:t>
      </w:r>
      <w:r w:rsidRPr="00C968F5">
        <w:rPr>
          <w:rFonts w:asciiTheme="majorBidi" w:eastAsia="楷体" w:hAnsiTheme="majorBidi" w:cstheme="majorBidi"/>
        </w:rPr>
        <w:t>和</w:t>
      </w:r>
      <w:r w:rsidRPr="00C968F5">
        <w:rPr>
          <w:rFonts w:asciiTheme="majorBidi" w:eastAsia="楷体" w:hAnsiTheme="majorBidi" w:cstheme="majorBidi"/>
        </w:rPr>
        <w:t>T.K.</w:t>
      </w:r>
      <w:r w:rsidRPr="00C968F5">
        <w:rPr>
          <w:rFonts w:asciiTheme="majorBidi" w:eastAsia="楷体" w:hAnsiTheme="majorBidi" w:cstheme="majorBidi"/>
        </w:rPr>
        <w:t>诉加拿大</w:t>
      </w:r>
      <w:r w:rsidRPr="00C968F5">
        <w:rPr>
          <w:rFonts w:asciiTheme="majorBidi" w:hAnsiTheme="majorBidi" w:cstheme="majorBidi"/>
          <w:iCs/>
        </w:rPr>
        <w:t>(</w:t>
      </w:r>
      <w:hyperlink r:id="rId64" w:history="1">
        <w:r w:rsidRPr="00C968F5">
          <w:rPr>
            <w:rFonts w:asciiTheme="majorBidi" w:hAnsiTheme="majorBidi" w:cstheme="majorBidi"/>
          </w:rPr>
          <w:t>CAT/C/55/D/505/2012</w:t>
        </w:r>
      </w:hyperlink>
      <w:r w:rsidRPr="00C968F5">
        <w:rPr>
          <w:rFonts w:asciiTheme="majorBidi" w:hAnsiTheme="majorBidi" w:cstheme="majorBidi"/>
          <w:iCs/>
        </w:rPr>
        <w:t>)</w:t>
      </w:r>
      <w:r w:rsidRPr="00C968F5">
        <w:rPr>
          <w:rFonts w:asciiTheme="majorBidi" w:hAnsiTheme="majorBidi" w:cstheme="majorBidi"/>
          <w:i/>
        </w:rPr>
        <w:t>，</w:t>
      </w:r>
      <w:r w:rsidRPr="00E23513">
        <w:rPr>
          <w:rFonts w:asciiTheme="majorBidi" w:hAnsiTheme="majorBidi" w:cstheme="majorBidi"/>
          <w:iCs/>
        </w:rPr>
        <w:t>第</w:t>
      </w:r>
      <w:r w:rsidRPr="00C968F5">
        <w:rPr>
          <w:rFonts w:asciiTheme="majorBidi" w:hAnsiTheme="majorBidi" w:cstheme="majorBidi"/>
        </w:rPr>
        <w:t>8.3</w:t>
      </w:r>
      <w:r w:rsidRPr="00C968F5">
        <w:rPr>
          <w:rFonts w:asciiTheme="majorBidi" w:hAnsiTheme="majorBidi" w:cstheme="majorBidi"/>
        </w:rPr>
        <w:t>段。</w:t>
      </w:r>
    </w:p>
  </w:footnote>
  <w:footnote w:id="77">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Subakaran R. Thirugnanasampanthar</w:t>
      </w:r>
      <w:r w:rsidRPr="00C968F5">
        <w:rPr>
          <w:rFonts w:asciiTheme="majorBidi" w:eastAsia="楷体" w:hAnsiTheme="majorBidi" w:cstheme="majorBidi"/>
        </w:rPr>
        <w:t>诉澳大利亚</w:t>
      </w:r>
      <w:r w:rsidRPr="00C968F5">
        <w:rPr>
          <w:rFonts w:asciiTheme="majorBidi" w:hAnsiTheme="majorBidi" w:cstheme="majorBidi"/>
        </w:rPr>
        <w:t>，第</w:t>
      </w:r>
      <w:r w:rsidRPr="00C968F5">
        <w:rPr>
          <w:rFonts w:asciiTheme="majorBidi" w:hAnsiTheme="majorBidi" w:cstheme="majorBidi"/>
        </w:rPr>
        <w:t>8.7</w:t>
      </w:r>
      <w:r w:rsidRPr="00C968F5">
        <w:rPr>
          <w:rFonts w:asciiTheme="majorBidi" w:hAnsiTheme="majorBidi" w:cstheme="majorBidi"/>
        </w:rPr>
        <w:t>段。</w:t>
      </w:r>
    </w:p>
  </w:footnote>
  <w:footnote w:id="7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例如，见关于伊拉克初次报告的结论性意见</w:t>
      </w:r>
      <w:r w:rsidRPr="00C968F5">
        <w:rPr>
          <w:rFonts w:asciiTheme="majorBidi" w:hAnsiTheme="majorBidi" w:cstheme="majorBidi"/>
        </w:rPr>
        <w:t>(CAT/C/IRQ/CO/1</w:t>
      </w:r>
      <w:r w:rsidRPr="00C968F5">
        <w:rPr>
          <w:rFonts w:asciiTheme="majorBidi" w:hAnsiTheme="majorBidi" w:cstheme="majorBidi"/>
        </w:rPr>
        <w:t>和</w:t>
      </w:r>
      <w:r w:rsidRPr="00C968F5">
        <w:rPr>
          <w:rFonts w:asciiTheme="majorBidi" w:hAnsiTheme="majorBidi" w:cstheme="majorBidi"/>
        </w:rPr>
        <w:t>CAT/C/IRQ/CO/1/Corr.1)</w:t>
      </w:r>
      <w:r w:rsidRPr="00C968F5">
        <w:rPr>
          <w:rFonts w:asciiTheme="majorBidi" w:hAnsiTheme="majorBidi" w:cstheme="majorBidi"/>
        </w:rPr>
        <w:t>，第</w:t>
      </w:r>
      <w:r w:rsidRPr="00C968F5">
        <w:rPr>
          <w:rFonts w:asciiTheme="majorBidi" w:hAnsiTheme="majorBidi" w:cstheme="majorBidi"/>
        </w:rPr>
        <w:t>11</w:t>
      </w:r>
      <w:r w:rsidRPr="00C968F5">
        <w:rPr>
          <w:rFonts w:asciiTheme="majorBidi" w:hAnsiTheme="majorBidi" w:cstheme="majorBidi"/>
        </w:rPr>
        <w:t>和</w:t>
      </w:r>
      <w:r w:rsidRPr="00C968F5">
        <w:rPr>
          <w:rFonts w:asciiTheme="majorBidi" w:hAnsiTheme="majorBidi" w:cstheme="majorBidi"/>
        </w:rPr>
        <w:t>12</w:t>
      </w:r>
      <w:r w:rsidRPr="00C968F5">
        <w:rPr>
          <w:rFonts w:asciiTheme="majorBidi" w:hAnsiTheme="majorBidi" w:cstheme="majorBidi"/>
        </w:rPr>
        <w:t>段。</w:t>
      </w:r>
    </w:p>
  </w:footnote>
  <w:footnote w:id="7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J.K.</w:t>
      </w:r>
      <w:r w:rsidRPr="00C968F5">
        <w:rPr>
          <w:rFonts w:asciiTheme="majorBidi" w:eastAsia="楷体" w:hAnsiTheme="majorBidi" w:cstheme="majorBidi"/>
        </w:rPr>
        <w:t>诉加拿大</w:t>
      </w:r>
      <w:r w:rsidRPr="00EA2DA6">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10.5</w:t>
      </w:r>
      <w:r w:rsidRPr="00C968F5">
        <w:rPr>
          <w:rFonts w:asciiTheme="majorBidi" w:hAnsiTheme="majorBidi" w:cstheme="majorBidi"/>
        </w:rPr>
        <w:t>和</w:t>
      </w:r>
      <w:r w:rsidRPr="00C968F5">
        <w:rPr>
          <w:rFonts w:asciiTheme="majorBidi" w:hAnsiTheme="majorBidi" w:cstheme="majorBidi"/>
        </w:rPr>
        <w:t>10.6</w:t>
      </w:r>
      <w:r w:rsidRPr="00C968F5">
        <w:rPr>
          <w:rFonts w:asciiTheme="majorBidi" w:hAnsiTheme="majorBidi" w:cstheme="majorBidi"/>
        </w:rPr>
        <w:t>段。</w:t>
      </w:r>
    </w:p>
  </w:footnote>
  <w:footnote w:id="8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Abed Azizi</w:t>
      </w:r>
      <w:r w:rsidRPr="00C968F5">
        <w:rPr>
          <w:rFonts w:asciiTheme="majorBidi" w:eastAsia="楷体" w:hAnsiTheme="majorBidi" w:cstheme="majorBidi"/>
        </w:rPr>
        <w:t>诉瑞士</w:t>
      </w:r>
      <w:r w:rsidRPr="00C968F5">
        <w:rPr>
          <w:rFonts w:asciiTheme="majorBidi" w:hAnsiTheme="majorBidi" w:cstheme="majorBidi"/>
          <w:iCs/>
        </w:rPr>
        <w:t>(</w:t>
      </w:r>
      <w:hyperlink r:id="rId65" w:history="1">
        <w:r w:rsidRPr="00C968F5">
          <w:rPr>
            <w:rFonts w:asciiTheme="majorBidi" w:hAnsiTheme="majorBidi" w:cstheme="majorBidi"/>
          </w:rPr>
          <w:t>CAT/C/53/D/492/2012</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8.5</w:t>
      </w:r>
      <w:r w:rsidRPr="00C968F5">
        <w:rPr>
          <w:rFonts w:asciiTheme="majorBidi" w:hAnsiTheme="majorBidi" w:cstheme="majorBidi"/>
        </w:rPr>
        <w:t>至</w:t>
      </w:r>
      <w:r w:rsidRPr="00C968F5">
        <w:rPr>
          <w:rFonts w:asciiTheme="majorBidi" w:hAnsiTheme="majorBidi" w:cstheme="majorBidi"/>
        </w:rPr>
        <w:t>8.8</w:t>
      </w:r>
      <w:r w:rsidRPr="00C968F5">
        <w:rPr>
          <w:rFonts w:asciiTheme="majorBidi" w:hAnsiTheme="majorBidi" w:cstheme="majorBidi"/>
        </w:rPr>
        <w:t>段。</w:t>
      </w:r>
    </w:p>
  </w:footnote>
  <w:footnote w:id="8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例如，见关于乍得初次报告的结论性意见</w:t>
      </w:r>
      <w:r w:rsidRPr="00C968F5">
        <w:rPr>
          <w:rFonts w:asciiTheme="majorBidi" w:hAnsiTheme="majorBidi" w:cstheme="majorBidi"/>
        </w:rPr>
        <w:t>(CAT/C/TCD/CO/1)</w:t>
      </w:r>
      <w:r w:rsidRPr="00C968F5">
        <w:rPr>
          <w:rFonts w:asciiTheme="majorBidi" w:hAnsiTheme="majorBidi" w:cstheme="majorBidi"/>
        </w:rPr>
        <w:t>，第</w:t>
      </w:r>
      <w:r w:rsidRPr="00C968F5">
        <w:rPr>
          <w:rFonts w:asciiTheme="majorBidi" w:hAnsiTheme="majorBidi" w:cstheme="majorBidi"/>
        </w:rPr>
        <w:t>22</w:t>
      </w:r>
      <w:r w:rsidRPr="00C968F5">
        <w:rPr>
          <w:rFonts w:asciiTheme="majorBidi" w:hAnsiTheme="majorBidi" w:cstheme="majorBidi"/>
        </w:rPr>
        <w:t>段。</w:t>
      </w:r>
    </w:p>
  </w:footnote>
  <w:footnote w:id="8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见委员会议事规则第</w:t>
      </w:r>
      <w:r w:rsidRPr="00C968F5">
        <w:rPr>
          <w:rFonts w:asciiTheme="majorBidi" w:hAnsiTheme="majorBidi" w:cstheme="majorBidi"/>
        </w:rPr>
        <w:t>118</w:t>
      </w:r>
      <w:r w:rsidRPr="00C968F5">
        <w:rPr>
          <w:rFonts w:asciiTheme="majorBidi" w:hAnsiTheme="majorBidi" w:cstheme="majorBidi"/>
        </w:rPr>
        <w:t>条。</w:t>
      </w:r>
    </w:p>
  </w:footnote>
  <w:footnote w:id="8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 xml:space="preserve">Z. </w:t>
      </w:r>
      <w:r w:rsidRPr="00C968F5">
        <w:rPr>
          <w:rFonts w:asciiTheme="majorBidi" w:eastAsia="楷体" w:hAnsiTheme="majorBidi" w:cstheme="majorBidi"/>
        </w:rPr>
        <w:t>诉丹麦</w:t>
      </w:r>
      <w:r w:rsidRPr="00C968F5">
        <w:rPr>
          <w:rFonts w:asciiTheme="majorBidi" w:hAnsiTheme="majorBidi" w:cstheme="majorBidi"/>
          <w:iCs/>
        </w:rPr>
        <w:t>(</w:t>
      </w:r>
      <w:hyperlink r:id="rId66" w:history="1">
        <w:r w:rsidRPr="00C968F5">
          <w:rPr>
            <w:rFonts w:asciiTheme="majorBidi" w:hAnsiTheme="majorBidi" w:cstheme="majorBidi"/>
          </w:rPr>
          <w:t>CAT/C/55/D/555/2013</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5.2</w:t>
      </w:r>
      <w:r w:rsidRPr="00C968F5">
        <w:rPr>
          <w:rFonts w:asciiTheme="majorBidi" w:hAnsiTheme="majorBidi" w:cstheme="majorBidi"/>
        </w:rPr>
        <w:t>和</w:t>
      </w:r>
      <w:r w:rsidRPr="00C968F5">
        <w:rPr>
          <w:rFonts w:asciiTheme="majorBidi" w:hAnsiTheme="majorBidi" w:cstheme="majorBidi"/>
        </w:rPr>
        <w:t>7.8</w:t>
      </w:r>
      <w:r w:rsidRPr="00C968F5">
        <w:rPr>
          <w:rFonts w:asciiTheme="majorBidi" w:hAnsiTheme="majorBidi" w:cstheme="majorBidi"/>
        </w:rPr>
        <w:t>段；</w:t>
      </w:r>
      <w:r w:rsidRPr="00C968F5">
        <w:rPr>
          <w:rFonts w:asciiTheme="majorBidi" w:eastAsia="楷体" w:hAnsiTheme="majorBidi" w:cstheme="majorBidi"/>
        </w:rPr>
        <w:t>M.B.</w:t>
      </w:r>
      <w:r w:rsidRPr="00C968F5">
        <w:rPr>
          <w:rFonts w:asciiTheme="majorBidi" w:eastAsia="楷体" w:hAnsiTheme="majorBidi" w:cstheme="majorBidi"/>
        </w:rPr>
        <w:t>等人诉丹麦</w:t>
      </w:r>
      <w:r w:rsidRPr="00C968F5">
        <w:rPr>
          <w:rFonts w:asciiTheme="majorBidi" w:hAnsiTheme="majorBidi" w:cstheme="majorBidi"/>
        </w:rPr>
        <w:t>，第</w:t>
      </w:r>
      <w:r w:rsidRPr="00C968F5">
        <w:rPr>
          <w:rFonts w:asciiTheme="majorBidi" w:hAnsiTheme="majorBidi" w:cstheme="majorBidi"/>
        </w:rPr>
        <w:t>2.1</w:t>
      </w:r>
      <w:r w:rsidRPr="00C968F5">
        <w:rPr>
          <w:rFonts w:asciiTheme="majorBidi" w:hAnsiTheme="majorBidi" w:cstheme="majorBidi"/>
        </w:rPr>
        <w:t>、</w:t>
      </w:r>
      <w:r w:rsidRPr="00C968F5">
        <w:rPr>
          <w:rFonts w:asciiTheme="majorBidi" w:hAnsiTheme="majorBidi" w:cstheme="majorBidi"/>
        </w:rPr>
        <w:t>2.2</w:t>
      </w:r>
      <w:r w:rsidRPr="00C968F5">
        <w:rPr>
          <w:rFonts w:asciiTheme="majorBidi" w:hAnsiTheme="majorBidi" w:cstheme="majorBidi"/>
        </w:rPr>
        <w:t>和</w:t>
      </w:r>
      <w:r w:rsidRPr="00C968F5">
        <w:rPr>
          <w:rFonts w:asciiTheme="majorBidi" w:hAnsiTheme="majorBidi" w:cstheme="majorBidi"/>
        </w:rPr>
        <w:t>9.7</w:t>
      </w:r>
      <w:r w:rsidRPr="00C968F5">
        <w:rPr>
          <w:rFonts w:asciiTheme="majorBidi" w:hAnsiTheme="majorBidi" w:cstheme="majorBidi"/>
        </w:rPr>
        <w:t>段。</w:t>
      </w:r>
    </w:p>
  </w:footnote>
  <w:footnote w:id="8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T.D.</w:t>
      </w:r>
      <w:r w:rsidRPr="00C968F5">
        <w:rPr>
          <w:rFonts w:asciiTheme="majorBidi" w:eastAsia="楷体" w:hAnsiTheme="majorBidi" w:cstheme="majorBidi"/>
        </w:rPr>
        <w:t>诉瑞士</w:t>
      </w:r>
      <w:r w:rsidRPr="00C968F5">
        <w:rPr>
          <w:rFonts w:asciiTheme="majorBidi" w:hAnsiTheme="majorBidi" w:cstheme="majorBidi"/>
          <w:iCs/>
        </w:rPr>
        <w:t>(</w:t>
      </w:r>
      <w:hyperlink r:id="rId67" w:history="1">
        <w:r w:rsidRPr="00C968F5">
          <w:rPr>
            <w:rFonts w:asciiTheme="majorBidi" w:hAnsiTheme="majorBidi" w:cstheme="majorBidi"/>
          </w:rPr>
          <w:t>CAT/C/46/D/375/2009</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7.8</w:t>
      </w:r>
      <w:r w:rsidRPr="00C968F5">
        <w:rPr>
          <w:rFonts w:asciiTheme="majorBidi" w:hAnsiTheme="majorBidi" w:cstheme="majorBidi"/>
        </w:rPr>
        <w:t>段。</w:t>
      </w:r>
    </w:p>
  </w:footnote>
  <w:footnote w:id="85">
    <w:p w:rsidR="00C7522F" w:rsidRPr="00C968F5" w:rsidRDefault="00C7522F" w:rsidP="00C7522F">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Nasirov</w:t>
      </w:r>
      <w:r w:rsidRPr="00C968F5">
        <w:rPr>
          <w:rFonts w:asciiTheme="majorBidi" w:eastAsia="楷体" w:hAnsiTheme="majorBidi" w:cstheme="majorBidi"/>
        </w:rPr>
        <w:t>诉哈萨克斯坦</w:t>
      </w:r>
      <w:r w:rsidRPr="00C968F5">
        <w:rPr>
          <w:rFonts w:asciiTheme="majorBidi" w:hAnsiTheme="majorBidi" w:cstheme="majorBidi"/>
        </w:rPr>
        <w:t>，第</w:t>
      </w:r>
      <w:r w:rsidRPr="00C968F5">
        <w:rPr>
          <w:rFonts w:asciiTheme="majorBidi" w:hAnsiTheme="majorBidi" w:cstheme="majorBidi"/>
        </w:rPr>
        <w:t>7.6</w:t>
      </w:r>
      <w:r w:rsidRPr="00C968F5">
        <w:rPr>
          <w:rFonts w:asciiTheme="majorBidi" w:hAnsiTheme="majorBidi" w:cstheme="majorBidi"/>
        </w:rPr>
        <w:t>和</w:t>
      </w:r>
      <w:r w:rsidRPr="00C968F5">
        <w:rPr>
          <w:rFonts w:asciiTheme="majorBidi" w:hAnsiTheme="majorBidi" w:cstheme="majorBidi"/>
        </w:rPr>
        <w:t>11.9</w:t>
      </w:r>
      <w:r w:rsidRPr="00C968F5">
        <w:rPr>
          <w:rFonts w:asciiTheme="majorBidi" w:hAnsiTheme="majorBidi" w:cstheme="majorBidi"/>
        </w:rPr>
        <w:t>段。</w:t>
      </w:r>
    </w:p>
  </w:footnote>
  <w:footnote w:id="8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Agiza</w:t>
      </w:r>
      <w:r w:rsidRPr="00C968F5">
        <w:rPr>
          <w:rFonts w:asciiTheme="majorBidi" w:eastAsia="楷体" w:hAnsiTheme="majorBidi" w:cstheme="majorBidi"/>
        </w:rPr>
        <w:t>诉瑞典</w:t>
      </w:r>
      <w:r w:rsidRPr="00C968F5">
        <w:rPr>
          <w:rFonts w:asciiTheme="majorBidi" w:hAnsiTheme="majorBidi" w:cstheme="majorBidi"/>
        </w:rPr>
        <w:t>，第</w:t>
      </w:r>
      <w:r w:rsidRPr="00C968F5">
        <w:rPr>
          <w:rFonts w:asciiTheme="majorBidi" w:hAnsiTheme="majorBidi" w:cstheme="majorBidi"/>
        </w:rPr>
        <w:t>13.4</w:t>
      </w:r>
      <w:r w:rsidRPr="00C968F5">
        <w:rPr>
          <w:rFonts w:asciiTheme="majorBidi" w:hAnsiTheme="majorBidi" w:cstheme="majorBidi"/>
        </w:rPr>
        <w:t>段；</w:t>
      </w:r>
      <w:r w:rsidRPr="00C968F5">
        <w:rPr>
          <w:rFonts w:asciiTheme="majorBidi" w:eastAsia="楷体" w:hAnsiTheme="majorBidi" w:cstheme="majorBidi"/>
        </w:rPr>
        <w:t>Ali Fadel</w:t>
      </w:r>
      <w:r w:rsidRPr="00C968F5">
        <w:rPr>
          <w:rFonts w:asciiTheme="majorBidi" w:eastAsia="楷体" w:hAnsiTheme="majorBidi" w:cstheme="majorBidi"/>
        </w:rPr>
        <w:t>诉瑞士</w:t>
      </w:r>
      <w:r w:rsidRPr="00C968F5">
        <w:rPr>
          <w:rFonts w:asciiTheme="majorBidi" w:hAnsiTheme="majorBidi" w:cstheme="majorBidi"/>
        </w:rPr>
        <w:t>，第</w:t>
      </w:r>
      <w:r w:rsidRPr="00C968F5">
        <w:rPr>
          <w:rFonts w:asciiTheme="majorBidi" w:hAnsiTheme="majorBidi" w:cstheme="majorBidi"/>
        </w:rPr>
        <w:t>7.8</w:t>
      </w:r>
      <w:r w:rsidRPr="00C968F5">
        <w:rPr>
          <w:rFonts w:asciiTheme="majorBidi" w:hAnsiTheme="majorBidi" w:cstheme="majorBidi"/>
        </w:rPr>
        <w:t>段。</w:t>
      </w:r>
    </w:p>
  </w:footnote>
  <w:footnote w:id="87">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Uttam Mondal</w:t>
      </w:r>
      <w:r w:rsidRPr="00C968F5">
        <w:rPr>
          <w:rFonts w:asciiTheme="majorBidi" w:eastAsia="楷体" w:hAnsiTheme="majorBidi" w:cstheme="majorBidi"/>
        </w:rPr>
        <w:t>诉瑞典</w:t>
      </w:r>
      <w:r w:rsidRPr="00C968F5">
        <w:rPr>
          <w:rFonts w:asciiTheme="majorBidi" w:hAnsiTheme="majorBidi" w:cstheme="majorBidi"/>
          <w:iCs/>
        </w:rPr>
        <w:t>(</w:t>
      </w:r>
      <w:hyperlink r:id="rId68" w:history="1">
        <w:r w:rsidRPr="00C968F5">
          <w:rPr>
            <w:rFonts w:asciiTheme="majorBidi" w:hAnsiTheme="majorBidi" w:cstheme="majorBidi"/>
          </w:rPr>
          <w:t>CAT/C/46/D/338/2008</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段。</w:t>
      </w:r>
    </w:p>
  </w:footnote>
  <w:footnote w:id="8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 xml:space="preserve">Dadar </w:t>
      </w:r>
      <w:r w:rsidRPr="00C968F5">
        <w:rPr>
          <w:rFonts w:asciiTheme="majorBidi" w:eastAsia="楷体" w:hAnsiTheme="majorBidi" w:cstheme="majorBidi"/>
        </w:rPr>
        <w:t>诉加拿大</w:t>
      </w:r>
      <w:r w:rsidRPr="00C968F5">
        <w:rPr>
          <w:rFonts w:asciiTheme="majorBidi" w:hAnsiTheme="majorBidi" w:cstheme="majorBidi"/>
        </w:rPr>
        <w:t>，第</w:t>
      </w:r>
      <w:r w:rsidRPr="00C968F5">
        <w:rPr>
          <w:rFonts w:asciiTheme="majorBidi" w:hAnsiTheme="majorBidi" w:cstheme="majorBidi"/>
        </w:rPr>
        <w:t>8.5</w:t>
      </w:r>
      <w:r w:rsidRPr="00C968F5">
        <w:rPr>
          <w:rFonts w:asciiTheme="majorBidi" w:hAnsiTheme="majorBidi" w:cstheme="majorBidi"/>
        </w:rPr>
        <w:t>段。</w:t>
      </w:r>
    </w:p>
  </w:footnote>
  <w:footnote w:id="89">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Abdussamatov</w:t>
      </w:r>
      <w:r w:rsidRPr="00C968F5">
        <w:rPr>
          <w:rFonts w:asciiTheme="majorBidi" w:eastAsia="楷体" w:hAnsiTheme="majorBidi" w:cstheme="majorBidi"/>
        </w:rPr>
        <w:t>等人诉哈萨克斯坦</w:t>
      </w:r>
      <w:r w:rsidRPr="00C968F5">
        <w:rPr>
          <w:rFonts w:asciiTheme="majorBidi" w:hAnsiTheme="majorBidi" w:cstheme="majorBidi"/>
        </w:rPr>
        <w:t>，第</w:t>
      </w:r>
      <w:r w:rsidRPr="00C968F5">
        <w:rPr>
          <w:rFonts w:asciiTheme="majorBidi" w:hAnsiTheme="majorBidi" w:cstheme="majorBidi"/>
        </w:rPr>
        <w:t>13.8</w:t>
      </w:r>
      <w:r w:rsidRPr="00C968F5">
        <w:rPr>
          <w:rFonts w:asciiTheme="majorBidi" w:hAnsiTheme="majorBidi" w:cstheme="majorBidi"/>
        </w:rPr>
        <w:t>段。</w:t>
      </w:r>
    </w:p>
  </w:footnote>
  <w:footnote w:id="90">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Abed Azizi</w:t>
      </w:r>
      <w:r w:rsidRPr="00C968F5">
        <w:rPr>
          <w:rFonts w:asciiTheme="majorBidi" w:eastAsia="楷体" w:hAnsiTheme="majorBidi" w:cstheme="majorBidi"/>
        </w:rPr>
        <w:t>诉瑞士，</w:t>
      </w:r>
      <w:r w:rsidRPr="00C968F5">
        <w:rPr>
          <w:rFonts w:asciiTheme="majorBidi" w:hAnsiTheme="majorBidi" w:cstheme="majorBidi"/>
        </w:rPr>
        <w:t>第</w:t>
      </w:r>
      <w:r w:rsidRPr="00C968F5">
        <w:rPr>
          <w:rFonts w:asciiTheme="majorBidi" w:hAnsiTheme="majorBidi" w:cstheme="majorBidi"/>
        </w:rPr>
        <w:t>3.2</w:t>
      </w:r>
      <w:r w:rsidRPr="00C968F5">
        <w:rPr>
          <w:rFonts w:asciiTheme="majorBidi" w:hAnsiTheme="majorBidi" w:cstheme="majorBidi"/>
        </w:rPr>
        <w:t>和</w:t>
      </w:r>
      <w:r w:rsidRPr="00C968F5">
        <w:rPr>
          <w:rFonts w:asciiTheme="majorBidi" w:hAnsiTheme="majorBidi" w:cstheme="majorBidi"/>
        </w:rPr>
        <w:t>8.8</w:t>
      </w:r>
      <w:r w:rsidRPr="00C968F5">
        <w:rPr>
          <w:rFonts w:asciiTheme="majorBidi" w:hAnsiTheme="majorBidi" w:cstheme="majorBidi"/>
        </w:rPr>
        <w:t>段。</w:t>
      </w:r>
    </w:p>
  </w:footnote>
  <w:footnote w:id="91">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例如，见关于执行第</w:t>
      </w:r>
      <w:r w:rsidRPr="00C968F5">
        <w:rPr>
          <w:rFonts w:asciiTheme="majorBidi" w:hAnsiTheme="majorBidi" w:cstheme="majorBidi"/>
        </w:rPr>
        <w:t>3</w:t>
      </w:r>
      <w:r w:rsidRPr="00C968F5">
        <w:rPr>
          <w:rFonts w:asciiTheme="majorBidi" w:hAnsiTheme="majorBidi" w:cstheme="majorBidi"/>
        </w:rPr>
        <w:t>条的第</w:t>
      </w:r>
      <w:r w:rsidRPr="00C968F5">
        <w:rPr>
          <w:rFonts w:asciiTheme="majorBidi" w:hAnsiTheme="majorBidi" w:cstheme="majorBidi"/>
        </w:rPr>
        <w:t>1</w:t>
      </w:r>
      <w:r w:rsidRPr="00C968F5">
        <w:rPr>
          <w:rFonts w:asciiTheme="majorBidi" w:hAnsiTheme="majorBidi" w:cstheme="majorBidi"/>
        </w:rPr>
        <w:t>号一般性意见</w:t>
      </w:r>
      <w:r w:rsidRPr="00C968F5">
        <w:rPr>
          <w:rFonts w:asciiTheme="majorBidi" w:hAnsiTheme="majorBidi" w:cstheme="majorBidi"/>
        </w:rPr>
        <w:t>(1997</w:t>
      </w:r>
      <w:r w:rsidRPr="00C968F5">
        <w:rPr>
          <w:rFonts w:asciiTheme="majorBidi" w:hAnsiTheme="majorBidi" w:cstheme="majorBidi"/>
        </w:rPr>
        <w:t>年</w:t>
      </w:r>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2</w:t>
      </w:r>
      <w:r w:rsidRPr="00C968F5">
        <w:rPr>
          <w:rFonts w:asciiTheme="majorBidi" w:hAnsiTheme="majorBidi" w:cstheme="majorBidi"/>
        </w:rPr>
        <w:t>段；</w:t>
      </w:r>
      <w:r w:rsidRPr="00C968F5">
        <w:rPr>
          <w:rFonts w:asciiTheme="majorBidi" w:eastAsia="楷体" w:hAnsiTheme="majorBidi" w:cstheme="majorBidi"/>
        </w:rPr>
        <w:t>Avedes Hamayak Korban</w:t>
      </w:r>
      <w:r w:rsidRPr="00C968F5">
        <w:rPr>
          <w:rFonts w:asciiTheme="majorBidi" w:eastAsia="楷体" w:hAnsiTheme="majorBidi" w:cstheme="majorBidi"/>
          <w:lang w:val="es-ES"/>
        </w:rPr>
        <w:t>诉瑞典</w:t>
      </w:r>
      <w:r w:rsidRPr="00C968F5">
        <w:rPr>
          <w:rFonts w:asciiTheme="majorBidi" w:hAnsiTheme="majorBidi" w:cstheme="majorBidi"/>
        </w:rPr>
        <w:t>(</w:t>
      </w:r>
      <w:hyperlink r:id="rId69" w:history="1">
        <w:r w:rsidRPr="00C968F5">
          <w:rPr>
            <w:rFonts w:asciiTheme="majorBidi" w:hAnsiTheme="majorBidi" w:cstheme="majorBidi"/>
          </w:rPr>
          <w:t>CAT/C/21/D/88/1997</w:t>
        </w:r>
      </w:hyperlink>
      <w:r w:rsidRPr="00C968F5">
        <w:rPr>
          <w:rFonts w:asciiTheme="majorBidi" w:hAnsiTheme="majorBidi" w:cstheme="majorBidi"/>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7</w:t>
      </w:r>
      <w:r w:rsidRPr="00C968F5">
        <w:rPr>
          <w:rFonts w:asciiTheme="majorBidi" w:hAnsiTheme="majorBidi" w:cstheme="majorBidi"/>
          <w:lang w:val="es-ES"/>
        </w:rPr>
        <w:t>段</w:t>
      </w:r>
      <w:r w:rsidRPr="00C968F5">
        <w:rPr>
          <w:rFonts w:asciiTheme="majorBidi" w:hAnsiTheme="majorBidi" w:cstheme="majorBidi"/>
        </w:rPr>
        <w:t>；</w:t>
      </w:r>
      <w:r w:rsidRPr="00C968F5">
        <w:rPr>
          <w:rFonts w:asciiTheme="majorBidi" w:eastAsia="楷体" w:hAnsiTheme="majorBidi" w:cstheme="majorBidi"/>
        </w:rPr>
        <w:t>Z.T</w:t>
      </w:r>
      <w:r w:rsidR="00EA2DA6">
        <w:rPr>
          <w:rFonts w:asciiTheme="majorBidi" w:eastAsia="楷体" w:hAnsiTheme="majorBidi" w:cstheme="majorBidi"/>
        </w:rPr>
        <w:t>.</w:t>
      </w:r>
      <w:r w:rsidRPr="00C968F5">
        <w:rPr>
          <w:rFonts w:asciiTheme="majorBidi" w:eastAsia="楷体" w:hAnsiTheme="majorBidi" w:cstheme="majorBidi"/>
          <w:lang w:val="es-ES"/>
        </w:rPr>
        <w:t>诉澳大利亚</w:t>
      </w:r>
      <w:r w:rsidRPr="00C968F5">
        <w:rPr>
          <w:rFonts w:asciiTheme="majorBidi" w:hAnsiTheme="majorBidi" w:cstheme="majorBidi"/>
          <w:iCs/>
        </w:rPr>
        <w:t>(</w:t>
      </w:r>
      <w:hyperlink r:id="rId70" w:history="1">
        <w:r w:rsidRPr="00C968F5">
          <w:rPr>
            <w:rFonts w:asciiTheme="majorBidi" w:hAnsiTheme="majorBidi" w:cstheme="majorBidi"/>
          </w:rPr>
          <w:t>CAT/C/31/D/153/2000</w:t>
        </w:r>
      </w:hyperlink>
      <w:r w:rsidRPr="00C968F5">
        <w:rPr>
          <w:rFonts w:asciiTheme="majorBidi" w:hAnsiTheme="majorBidi" w:cstheme="majorBidi"/>
          <w:iCs/>
        </w:rPr>
        <w:t>)</w:t>
      </w:r>
      <w:r w:rsidRPr="00C968F5">
        <w:rPr>
          <w:rFonts w:asciiTheme="majorBidi" w:hAnsiTheme="majorBidi" w:cstheme="majorBidi"/>
        </w:rPr>
        <w:t>，</w:t>
      </w:r>
      <w:r w:rsidRPr="00C968F5">
        <w:rPr>
          <w:rFonts w:asciiTheme="majorBidi" w:hAnsiTheme="majorBidi" w:cstheme="majorBidi"/>
          <w:lang w:val="es-ES"/>
        </w:rPr>
        <w:t>第</w:t>
      </w:r>
      <w:r w:rsidRPr="00C968F5">
        <w:rPr>
          <w:rFonts w:asciiTheme="majorBidi" w:hAnsiTheme="majorBidi" w:cstheme="majorBidi"/>
        </w:rPr>
        <w:t>6.4</w:t>
      </w:r>
      <w:r w:rsidRPr="00C968F5">
        <w:rPr>
          <w:rFonts w:asciiTheme="majorBidi" w:hAnsiTheme="majorBidi" w:cstheme="majorBidi"/>
          <w:lang w:val="es-ES"/>
        </w:rPr>
        <w:t>段</w:t>
      </w:r>
      <w:r w:rsidRPr="00C968F5">
        <w:rPr>
          <w:rFonts w:asciiTheme="majorBidi" w:hAnsiTheme="majorBidi" w:cstheme="majorBidi"/>
        </w:rPr>
        <w:t>；关于希腊第五和第六次合并定期报告的结论性意见</w:t>
      </w:r>
      <w:r w:rsidRPr="00C968F5">
        <w:rPr>
          <w:rFonts w:asciiTheme="majorBidi" w:hAnsiTheme="majorBidi" w:cstheme="majorBidi"/>
        </w:rPr>
        <w:t>(CAT/C/GRC/CO/5-6)</w:t>
      </w:r>
      <w:r w:rsidRPr="00C968F5">
        <w:rPr>
          <w:rFonts w:asciiTheme="majorBidi" w:hAnsiTheme="majorBidi" w:cstheme="majorBidi"/>
        </w:rPr>
        <w:t>，第</w:t>
      </w:r>
      <w:r w:rsidRPr="00C968F5">
        <w:rPr>
          <w:rFonts w:asciiTheme="majorBidi" w:hAnsiTheme="majorBidi" w:cstheme="majorBidi"/>
        </w:rPr>
        <w:t>19</w:t>
      </w:r>
      <w:r w:rsidRPr="00C968F5">
        <w:rPr>
          <w:rFonts w:asciiTheme="majorBidi" w:hAnsiTheme="majorBidi" w:cstheme="majorBidi"/>
        </w:rPr>
        <w:t>段；关于塞尔维亚第二次定期报告的结论性意见</w:t>
      </w:r>
      <w:r w:rsidRPr="00C968F5">
        <w:rPr>
          <w:rFonts w:asciiTheme="majorBidi" w:hAnsiTheme="majorBidi" w:cstheme="majorBidi"/>
        </w:rPr>
        <w:t>(CAT/C/SRB/CO/2)</w:t>
      </w:r>
      <w:r w:rsidRPr="00C968F5">
        <w:rPr>
          <w:rFonts w:asciiTheme="majorBidi" w:hAnsiTheme="majorBidi" w:cstheme="majorBidi"/>
        </w:rPr>
        <w:t>，第</w:t>
      </w:r>
      <w:r w:rsidRPr="00C968F5">
        <w:rPr>
          <w:rFonts w:asciiTheme="majorBidi" w:hAnsiTheme="majorBidi" w:cstheme="majorBidi"/>
        </w:rPr>
        <w:t>15</w:t>
      </w:r>
      <w:r w:rsidRPr="00C968F5">
        <w:rPr>
          <w:rFonts w:asciiTheme="majorBidi" w:hAnsiTheme="majorBidi" w:cstheme="majorBidi"/>
        </w:rPr>
        <w:t>段。</w:t>
      </w:r>
    </w:p>
  </w:footnote>
  <w:footnote w:id="92">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E.K.W.</w:t>
      </w:r>
      <w:r w:rsidRPr="00C968F5">
        <w:rPr>
          <w:rFonts w:asciiTheme="majorBidi" w:eastAsia="楷体" w:hAnsiTheme="majorBidi" w:cstheme="majorBidi"/>
        </w:rPr>
        <w:t>诉芬兰</w:t>
      </w:r>
      <w:r w:rsidRPr="00C968F5">
        <w:rPr>
          <w:rFonts w:asciiTheme="majorBidi" w:hAnsiTheme="majorBidi" w:cstheme="majorBidi"/>
          <w:iCs/>
        </w:rPr>
        <w:t>，第</w:t>
      </w:r>
      <w:r w:rsidRPr="00C968F5">
        <w:rPr>
          <w:rFonts w:asciiTheme="majorBidi" w:hAnsiTheme="majorBidi" w:cstheme="majorBidi"/>
        </w:rPr>
        <w:t>9.6</w:t>
      </w:r>
      <w:r w:rsidRPr="00C968F5">
        <w:rPr>
          <w:rFonts w:asciiTheme="majorBidi" w:hAnsiTheme="majorBidi" w:cstheme="majorBidi"/>
        </w:rPr>
        <w:t>和</w:t>
      </w:r>
      <w:r w:rsidRPr="00C968F5">
        <w:rPr>
          <w:rFonts w:asciiTheme="majorBidi" w:hAnsiTheme="majorBidi" w:cstheme="majorBidi"/>
        </w:rPr>
        <w:t>9.7</w:t>
      </w:r>
      <w:r w:rsidRPr="00C968F5">
        <w:rPr>
          <w:rFonts w:asciiTheme="majorBidi" w:hAnsiTheme="majorBidi" w:cstheme="majorBidi"/>
        </w:rPr>
        <w:t>段。</w:t>
      </w:r>
    </w:p>
  </w:footnote>
  <w:footnote w:id="93">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Uttam Mondal</w:t>
      </w:r>
      <w:r w:rsidRPr="00C968F5">
        <w:rPr>
          <w:rFonts w:asciiTheme="majorBidi" w:eastAsia="楷体" w:hAnsiTheme="majorBidi" w:cstheme="majorBidi"/>
        </w:rPr>
        <w:t>诉瑞典</w:t>
      </w:r>
      <w:r w:rsidRPr="00C968F5">
        <w:rPr>
          <w:rFonts w:asciiTheme="majorBidi" w:hAnsiTheme="majorBidi" w:cstheme="majorBidi"/>
        </w:rPr>
        <w:t>，第</w:t>
      </w:r>
      <w:r w:rsidRPr="00C968F5">
        <w:rPr>
          <w:rFonts w:asciiTheme="majorBidi" w:hAnsiTheme="majorBidi" w:cstheme="majorBidi"/>
        </w:rPr>
        <w:t>7.4</w:t>
      </w:r>
      <w:r w:rsidRPr="00C968F5">
        <w:rPr>
          <w:rFonts w:asciiTheme="majorBidi" w:hAnsiTheme="majorBidi" w:cstheme="majorBidi"/>
        </w:rPr>
        <w:t>段。</w:t>
      </w:r>
      <w:r w:rsidRPr="00C968F5">
        <w:rPr>
          <w:rFonts w:asciiTheme="majorBidi" w:hAnsiTheme="majorBidi" w:cstheme="majorBidi"/>
        </w:rPr>
        <w:t xml:space="preserve"> </w:t>
      </w:r>
    </w:p>
  </w:footnote>
  <w:footnote w:id="94">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M.K.M.</w:t>
      </w:r>
      <w:r w:rsidRPr="00C968F5">
        <w:rPr>
          <w:rFonts w:asciiTheme="majorBidi" w:eastAsia="楷体" w:hAnsiTheme="majorBidi" w:cstheme="majorBidi"/>
        </w:rPr>
        <w:t>诉澳大利亚</w:t>
      </w:r>
      <w:r w:rsidRPr="00C968F5">
        <w:rPr>
          <w:rFonts w:asciiTheme="majorBidi" w:hAnsiTheme="majorBidi" w:cstheme="majorBidi"/>
        </w:rPr>
        <w:t>，第</w:t>
      </w:r>
      <w:r w:rsidRPr="00C968F5">
        <w:rPr>
          <w:rFonts w:asciiTheme="majorBidi" w:hAnsiTheme="majorBidi" w:cstheme="majorBidi"/>
        </w:rPr>
        <w:t>8.9</w:t>
      </w:r>
      <w:r w:rsidRPr="00C968F5">
        <w:rPr>
          <w:rFonts w:asciiTheme="majorBidi" w:hAnsiTheme="majorBidi" w:cstheme="majorBidi"/>
        </w:rPr>
        <w:t>段。</w:t>
      </w:r>
    </w:p>
  </w:footnote>
  <w:footnote w:id="95">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例如，见关于阿根廷第五和第六次合并定期报告的结论性意见</w:t>
      </w:r>
      <w:r w:rsidRPr="00C968F5">
        <w:rPr>
          <w:rFonts w:asciiTheme="majorBidi" w:hAnsiTheme="majorBidi" w:cstheme="majorBidi"/>
        </w:rPr>
        <w:t>(CAT/C/ARG/CO/5-6)</w:t>
      </w:r>
      <w:r w:rsidRPr="00C968F5">
        <w:rPr>
          <w:rFonts w:asciiTheme="majorBidi" w:hAnsiTheme="majorBidi" w:cstheme="majorBidi"/>
        </w:rPr>
        <w:t>，第</w:t>
      </w:r>
      <w:r w:rsidRPr="00C968F5">
        <w:rPr>
          <w:rFonts w:asciiTheme="majorBidi" w:hAnsiTheme="majorBidi" w:cstheme="majorBidi"/>
        </w:rPr>
        <w:t>9</w:t>
      </w:r>
      <w:r w:rsidRPr="00C968F5">
        <w:rPr>
          <w:rFonts w:asciiTheme="majorBidi" w:hAnsiTheme="majorBidi" w:cstheme="majorBidi"/>
        </w:rPr>
        <w:t>至</w:t>
      </w:r>
      <w:r w:rsidRPr="00C968F5">
        <w:rPr>
          <w:rFonts w:asciiTheme="majorBidi" w:hAnsiTheme="majorBidi" w:cstheme="majorBidi"/>
        </w:rPr>
        <w:t>12</w:t>
      </w:r>
      <w:r w:rsidRPr="00C968F5">
        <w:rPr>
          <w:rFonts w:asciiTheme="majorBidi" w:hAnsiTheme="majorBidi" w:cstheme="majorBidi"/>
        </w:rPr>
        <w:t>段和第</w:t>
      </w:r>
      <w:r w:rsidRPr="00C968F5">
        <w:rPr>
          <w:rFonts w:asciiTheme="majorBidi" w:hAnsiTheme="majorBidi" w:cstheme="majorBidi"/>
        </w:rPr>
        <w:t>30</w:t>
      </w:r>
      <w:r w:rsidRPr="00C968F5">
        <w:rPr>
          <w:rFonts w:asciiTheme="majorBidi" w:hAnsiTheme="majorBidi" w:cstheme="majorBidi"/>
        </w:rPr>
        <w:t>段；关于保加利亚第六次定期报告的结论性意见</w:t>
      </w:r>
      <w:r w:rsidRPr="00C968F5">
        <w:rPr>
          <w:rFonts w:asciiTheme="majorBidi" w:hAnsiTheme="majorBidi" w:cstheme="majorBidi"/>
        </w:rPr>
        <w:t>(CAT/C/BGR/CO/6)</w:t>
      </w:r>
      <w:r w:rsidRPr="00C968F5">
        <w:rPr>
          <w:rFonts w:asciiTheme="majorBidi" w:hAnsiTheme="majorBidi" w:cstheme="majorBidi"/>
        </w:rPr>
        <w:t>，第</w:t>
      </w:r>
      <w:r w:rsidRPr="00C968F5">
        <w:rPr>
          <w:rFonts w:asciiTheme="majorBidi" w:hAnsiTheme="majorBidi" w:cstheme="majorBidi"/>
        </w:rPr>
        <w:t>7</w:t>
      </w:r>
      <w:r w:rsidRPr="00C968F5">
        <w:rPr>
          <w:rFonts w:asciiTheme="majorBidi" w:hAnsiTheme="majorBidi" w:cstheme="majorBidi"/>
        </w:rPr>
        <w:t>、</w:t>
      </w:r>
      <w:r w:rsidRPr="00C968F5">
        <w:rPr>
          <w:rFonts w:asciiTheme="majorBidi" w:hAnsiTheme="majorBidi" w:cstheme="majorBidi"/>
        </w:rPr>
        <w:t>8</w:t>
      </w:r>
      <w:r w:rsidRPr="00C968F5">
        <w:rPr>
          <w:rFonts w:asciiTheme="majorBidi" w:hAnsiTheme="majorBidi" w:cstheme="majorBidi"/>
        </w:rPr>
        <w:t>、</w:t>
      </w:r>
      <w:r w:rsidRPr="00C968F5">
        <w:rPr>
          <w:rFonts w:asciiTheme="majorBidi" w:hAnsiTheme="majorBidi" w:cstheme="majorBidi"/>
        </w:rPr>
        <w:t>11</w:t>
      </w:r>
      <w:r w:rsidRPr="00C968F5">
        <w:rPr>
          <w:rFonts w:asciiTheme="majorBidi" w:hAnsiTheme="majorBidi" w:cstheme="majorBidi"/>
        </w:rPr>
        <w:t>和</w:t>
      </w:r>
      <w:r w:rsidRPr="00C968F5">
        <w:rPr>
          <w:rFonts w:asciiTheme="majorBidi" w:hAnsiTheme="majorBidi" w:cstheme="majorBidi"/>
        </w:rPr>
        <w:t>12</w:t>
      </w:r>
      <w:r w:rsidRPr="00C968F5">
        <w:rPr>
          <w:rFonts w:asciiTheme="majorBidi" w:hAnsiTheme="majorBidi" w:cstheme="majorBidi"/>
        </w:rPr>
        <w:t>段。</w:t>
      </w:r>
    </w:p>
  </w:footnote>
  <w:footnote w:id="96">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S.P.A.</w:t>
      </w:r>
      <w:r w:rsidRPr="00C968F5">
        <w:rPr>
          <w:rFonts w:asciiTheme="majorBidi" w:eastAsia="楷体" w:hAnsiTheme="majorBidi" w:cstheme="majorBidi"/>
        </w:rPr>
        <w:t>诉加拿大</w:t>
      </w:r>
      <w:r w:rsidRPr="00C968F5">
        <w:rPr>
          <w:rFonts w:asciiTheme="majorBidi" w:hAnsiTheme="majorBidi" w:cstheme="majorBidi"/>
        </w:rPr>
        <w:t>，第</w:t>
      </w:r>
      <w:r w:rsidRPr="00C968F5">
        <w:rPr>
          <w:rFonts w:asciiTheme="majorBidi" w:hAnsiTheme="majorBidi" w:cstheme="majorBidi"/>
        </w:rPr>
        <w:t>7.5</w:t>
      </w:r>
      <w:r w:rsidRPr="00C968F5">
        <w:rPr>
          <w:rFonts w:asciiTheme="majorBidi" w:hAnsiTheme="majorBidi" w:cstheme="majorBidi"/>
        </w:rPr>
        <w:t>段。</w:t>
      </w:r>
    </w:p>
  </w:footnote>
  <w:footnote w:id="97">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iCs/>
        </w:rPr>
        <w:t>T.D.</w:t>
      </w:r>
      <w:r w:rsidRPr="00C968F5">
        <w:rPr>
          <w:rFonts w:asciiTheme="majorBidi" w:eastAsia="楷体" w:hAnsiTheme="majorBidi" w:cstheme="majorBidi"/>
          <w:iCs/>
        </w:rPr>
        <w:t>诉瑞士</w:t>
      </w:r>
      <w:r w:rsidRPr="00C968F5">
        <w:rPr>
          <w:rFonts w:asciiTheme="majorBidi" w:hAnsiTheme="majorBidi" w:cstheme="majorBidi"/>
        </w:rPr>
        <w:t>，第</w:t>
      </w:r>
      <w:r w:rsidRPr="00C968F5">
        <w:rPr>
          <w:rFonts w:asciiTheme="majorBidi" w:hAnsiTheme="majorBidi" w:cstheme="majorBidi"/>
        </w:rPr>
        <w:t>7.7</w:t>
      </w:r>
      <w:r w:rsidRPr="00C968F5">
        <w:rPr>
          <w:rFonts w:asciiTheme="majorBidi" w:hAnsiTheme="majorBidi" w:cstheme="majorBidi"/>
        </w:rPr>
        <w:t>段；</w:t>
      </w:r>
      <w:r w:rsidRPr="00C968F5">
        <w:rPr>
          <w:rFonts w:asciiTheme="majorBidi" w:eastAsia="楷体" w:hAnsiTheme="majorBidi" w:cstheme="majorBidi"/>
          <w:iCs/>
        </w:rPr>
        <w:t>Alp</w:t>
      </w:r>
      <w:r w:rsidRPr="00C968F5">
        <w:rPr>
          <w:rFonts w:asciiTheme="majorBidi" w:eastAsia="楷体" w:hAnsiTheme="majorBidi" w:cstheme="majorBidi"/>
          <w:iCs/>
        </w:rPr>
        <w:t>诉丹麦</w:t>
      </w:r>
      <w:r w:rsidRPr="00C968F5">
        <w:rPr>
          <w:rFonts w:asciiTheme="majorBidi" w:hAnsiTheme="majorBidi" w:cstheme="majorBidi"/>
        </w:rPr>
        <w:t>(</w:t>
      </w:r>
      <w:hyperlink r:id="rId71" w:history="1">
        <w:r w:rsidRPr="00C968F5">
          <w:rPr>
            <w:rFonts w:asciiTheme="majorBidi" w:hAnsiTheme="majorBidi" w:cstheme="majorBidi"/>
          </w:rPr>
          <w:t>CAT/C/52/D/466/2011</w:t>
        </w:r>
      </w:hyperlink>
      <w:r w:rsidRPr="00C968F5">
        <w:rPr>
          <w:rFonts w:asciiTheme="majorBidi" w:hAnsiTheme="majorBidi" w:cstheme="majorBidi"/>
        </w:rPr>
        <w:t>)</w:t>
      </w:r>
      <w:r w:rsidRPr="00C968F5">
        <w:rPr>
          <w:rFonts w:asciiTheme="majorBidi" w:hAnsiTheme="majorBidi" w:cstheme="majorBidi"/>
        </w:rPr>
        <w:t>，第</w:t>
      </w:r>
      <w:r w:rsidRPr="00C968F5">
        <w:rPr>
          <w:rFonts w:asciiTheme="majorBidi" w:hAnsiTheme="majorBidi" w:cstheme="majorBidi"/>
        </w:rPr>
        <w:t>8.3</w:t>
      </w:r>
      <w:r w:rsidRPr="00C968F5">
        <w:rPr>
          <w:rFonts w:asciiTheme="majorBidi" w:hAnsiTheme="majorBidi" w:cstheme="majorBidi"/>
        </w:rPr>
        <w:t>段。</w:t>
      </w:r>
    </w:p>
  </w:footnote>
  <w:footnote w:id="98">
    <w:p w:rsidR="00C968F5" w:rsidRPr="00C968F5" w:rsidRDefault="00C968F5" w:rsidP="00492A34">
      <w:pPr>
        <w:pStyle w:val="a6"/>
        <w:rPr>
          <w:rFonts w:asciiTheme="majorBidi" w:hAnsiTheme="majorBidi" w:cstheme="majorBidi"/>
        </w:rPr>
      </w:pPr>
      <w:r w:rsidRPr="00C968F5">
        <w:rPr>
          <w:rFonts w:asciiTheme="majorBidi" w:hAnsiTheme="majorBidi" w:cstheme="majorBidi"/>
        </w:rPr>
        <w:tab/>
      </w:r>
      <w:r w:rsidRPr="00C968F5">
        <w:rPr>
          <w:rStyle w:val="a8"/>
          <w:rFonts w:asciiTheme="majorBidi" w:eastAsia="宋体" w:hAnsiTheme="majorBidi" w:cstheme="majorBidi"/>
        </w:rPr>
        <w:footnoteRef/>
      </w:r>
      <w:r w:rsidRPr="00C968F5">
        <w:rPr>
          <w:rFonts w:asciiTheme="majorBidi" w:hAnsiTheme="majorBidi" w:cstheme="majorBidi"/>
        </w:rPr>
        <w:tab/>
      </w:r>
      <w:r w:rsidRPr="00C968F5">
        <w:rPr>
          <w:rFonts w:asciiTheme="majorBidi" w:hAnsiTheme="majorBidi" w:cstheme="majorBidi"/>
        </w:rPr>
        <w:t>例如，见</w:t>
      </w:r>
      <w:r w:rsidRPr="00C968F5">
        <w:rPr>
          <w:rFonts w:asciiTheme="majorBidi" w:eastAsia="楷体" w:hAnsiTheme="majorBidi" w:cstheme="majorBidi"/>
        </w:rPr>
        <w:t>I.E.</w:t>
      </w:r>
      <w:r w:rsidRPr="00C968F5">
        <w:rPr>
          <w:rFonts w:asciiTheme="majorBidi" w:eastAsia="楷体" w:hAnsiTheme="majorBidi" w:cstheme="majorBidi"/>
        </w:rPr>
        <w:t>诉瑞士</w:t>
      </w:r>
      <w:r w:rsidRPr="00C968F5">
        <w:rPr>
          <w:rFonts w:asciiTheme="majorBidi" w:hAnsiTheme="majorBidi" w:cstheme="majorBidi"/>
          <w:iCs/>
        </w:rPr>
        <w:t>(</w:t>
      </w:r>
      <w:hyperlink r:id="rId72" w:history="1">
        <w:r w:rsidRPr="00C968F5">
          <w:rPr>
            <w:rFonts w:asciiTheme="majorBidi" w:hAnsiTheme="majorBidi" w:cstheme="majorBidi"/>
          </w:rPr>
          <w:t>CAT/C/62/D/683/2015</w:t>
        </w:r>
      </w:hyperlink>
      <w:r w:rsidRPr="00C968F5">
        <w:rPr>
          <w:rFonts w:asciiTheme="majorBidi" w:hAnsiTheme="majorBidi" w:cstheme="majorBidi"/>
          <w:iCs/>
        </w:rPr>
        <w:t>)</w:t>
      </w:r>
      <w:r w:rsidRPr="00C968F5">
        <w:rPr>
          <w:rFonts w:asciiTheme="majorBidi" w:hAnsiTheme="majorBidi" w:cstheme="majorBidi"/>
        </w:rPr>
        <w:t>，第</w:t>
      </w:r>
      <w:r w:rsidRPr="00C968F5">
        <w:rPr>
          <w:rFonts w:asciiTheme="majorBidi" w:hAnsiTheme="majorBidi" w:cstheme="majorBidi"/>
        </w:rPr>
        <w:t>7.4</w:t>
      </w:r>
      <w:r w:rsidRPr="00C968F5">
        <w:rPr>
          <w:rFonts w:asciiTheme="majorBidi" w:hAnsiTheme="majorBidi" w:cstheme="majorBidi"/>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8F5" w:rsidRDefault="00C968F5" w:rsidP="007A10C6">
    <w:pPr>
      <w:pStyle w:val="af3"/>
    </w:pPr>
    <w:r>
      <w:t>CAT/C/GC/4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8F5" w:rsidRPr="00202A30" w:rsidRDefault="00C968F5" w:rsidP="007A10C6">
    <w:pPr>
      <w:pStyle w:val="af3"/>
      <w:jc w:val="right"/>
    </w:pPr>
    <w:r>
      <w:t>CAT/C/GC/4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8C27F7"/>
    <w:multiLevelType w:val="hybridMultilevel"/>
    <w:tmpl w:val="93242F38"/>
    <w:lvl w:ilvl="0" w:tplc="C51ECA8A">
      <w:start w:val="1"/>
      <w:numFmt w:val="upperLetter"/>
      <w:lvlText w:val="%1."/>
      <w:lvlJc w:val="left"/>
      <w:pPr>
        <w:ind w:left="1320" w:hanging="528"/>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20"/>
  </w:num>
  <w:num w:numId="3">
    <w:abstractNumId w:val="14"/>
  </w:num>
  <w:num w:numId="4">
    <w:abstractNumId w:val="8"/>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6"/>
  </w:num>
  <w:num w:numId="18">
    <w:abstractNumId w:val="10"/>
  </w:num>
  <w:num w:numId="19">
    <w:abstractNumId w:val="18"/>
  </w:num>
  <w:num w:numId="20">
    <w:abstractNumId w:val="19"/>
  </w:num>
  <w:num w:numId="21">
    <w:abstractNumId w:val="23"/>
  </w:num>
  <w:num w:numId="22">
    <w:abstractNumId w:val="15"/>
  </w:num>
  <w:num w:numId="23">
    <w:abstractNumId w:val="11"/>
  </w:num>
  <w:num w:numId="24">
    <w:abstractNumId w:val="2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764"/>
    <w:rsid w:val="00011483"/>
    <w:rsid w:val="000115B4"/>
    <w:rsid w:val="0003324B"/>
    <w:rsid w:val="000A0B81"/>
    <w:rsid w:val="000B0E35"/>
    <w:rsid w:val="000D319F"/>
    <w:rsid w:val="000D352E"/>
    <w:rsid w:val="000E4D0E"/>
    <w:rsid w:val="00144B69"/>
    <w:rsid w:val="00153E86"/>
    <w:rsid w:val="00192831"/>
    <w:rsid w:val="001B1BD1"/>
    <w:rsid w:val="001C3EF2"/>
    <w:rsid w:val="001C40DA"/>
    <w:rsid w:val="001D17F6"/>
    <w:rsid w:val="001E62D6"/>
    <w:rsid w:val="00204B42"/>
    <w:rsid w:val="002231C3"/>
    <w:rsid w:val="0024417F"/>
    <w:rsid w:val="00250F8D"/>
    <w:rsid w:val="00256EC7"/>
    <w:rsid w:val="002D14FC"/>
    <w:rsid w:val="002E1C97"/>
    <w:rsid w:val="002F0F24"/>
    <w:rsid w:val="002F5834"/>
    <w:rsid w:val="003006AB"/>
    <w:rsid w:val="00326EBF"/>
    <w:rsid w:val="00327FE4"/>
    <w:rsid w:val="00352798"/>
    <w:rsid w:val="00375E57"/>
    <w:rsid w:val="00382836"/>
    <w:rsid w:val="00394EFB"/>
    <w:rsid w:val="003A1B89"/>
    <w:rsid w:val="003F5E55"/>
    <w:rsid w:val="00427F63"/>
    <w:rsid w:val="00434D38"/>
    <w:rsid w:val="00441914"/>
    <w:rsid w:val="0046629F"/>
    <w:rsid w:val="0047676D"/>
    <w:rsid w:val="00492A34"/>
    <w:rsid w:val="00494EB8"/>
    <w:rsid w:val="004A34AA"/>
    <w:rsid w:val="004C4A0A"/>
    <w:rsid w:val="004E5055"/>
    <w:rsid w:val="00501220"/>
    <w:rsid w:val="0053293C"/>
    <w:rsid w:val="005417C5"/>
    <w:rsid w:val="005505A1"/>
    <w:rsid w:val="005B5D35"/>
    <w:rsid w:val="005D031A"/>
    <w:rsid w:val="005E403A"/>
    <w:rsid w:val="00610CD8"/>
    <w:rsid w:val="0067330F"/>
    <w:rsid w:val="00680656"/>
    <w:rsid w:val="006B07B3"/>
    <w:rsid w:val="006B1119"/>
    <w:rsid w:val="006C70CF"/>
    <w:rsid w:val="006E3E46"/>
    <w:rsid w:val="006E71B1"/>
    <w:rsid w:val="0070593B"/>
    <w:rsid w:val="00705D89"/>
    <w:rsid w:val="00731A42"/>
    <w:rsid w:val="00767E69"/>
    <w:rsid w:val="0077079A"/>
    <w:rsid w:val="007875B5"/>
    <w:rsid w:val="007A10C6"/>
    <w:rsid w:val="007A5599"/>
    <w:rsid w:val="00826764"/>
    <w:rsid w:val="00831F30"/>
    <w:rsid w:val="00856233"/>
    <w:rsid w:val="00860F27"/>
    <w:rsid w:val="00892E66"/>
    <w:rsid w:val="008B0560"/>
    <w:rsid w:val="008B2BFA"/>
    <w:rsid w:val="008E6A3F"/>
    <w:rsid w:val="008F0F8F"/>
    <w:rsid w:val="00936F03"/>
    <w:rsid w:val="00943B69"/>
    <w:rsid w:val="00944CB3"/>
    <w:rsid w:val="00945B28"/>
    <w:rsid w:val="00951B31"/>
    <w:rsid w:val="009B09D7"/>
    <w:rsid w:val="009B1520"/>
    <w:rsid w:val="009D35ED"/>
    <w:rsid w:val="009E489E"/>
    <w:rsid w:val="00A03CB6"/>
    <w:rsid w:val="00A1364C"/>
    <w:rsid w:val="00A21076"/>
    <w:rsid w:val="00A3739A"/>
    <w:rsid w:val="00A52DAF"/>
    <w:rsid w:val="00A84072"/>
    <w:rsid w:val="00AD7115"/>
    <w:rsid w:val="00B01779"/>
    <w:rsid w:val="00B16570"/>
    <w:rsid w:val="00B23B03"/>
    <w:rsid w:val="00B43EB7"/>
    <w:rsid w:val="00B53320"/>
    <w:rsid w:val="00B71DC1"/>
    <w:rsid w:val="00BC6522"/>
    <w:rsid w:val="00C121D5"/>
    <w:rsid w:val="00C17349"/>
    <w:rsid w:val="00C25436"/>
    <w:rsid w:val="00C325C8"/>
    <w:rsid w:val="00C351AA"/>
    <w:rsid w:val="00C55A2E"/>
    <w:rsid w:val="00C7253F"/>
    <w:rsid w:val="00C7522F"/>
    <w:rsid w:val="00C968F5"/>
    <w:rsid w:val="00CE55C1"/>
    <w:rsid w:val="00D23673"/>
    <w:rsid w:val="00D26A05"/>
    <w:rsid w:val="00D91BB2"/>
    <w:rsid w:val="00D97B98"/>
    <w:rsid w:val="00DC18BF"/>
    <w:rsid w:val="00DC3D8C"/>
    <w:rsid w:val="00DC671F"/>
    <w:rsid w:val="00DE4DA7"/>
    <w:rsid w:val="00DF67FF"/>
    <w:rsid w:val="00E23513"/>
    <w:rsid w:val="00E245ED"/>
    <w:rsid w:val="00E33B38"/>
    <w:rsid w:val="00E47FE5"/>
    <w:rsid w:val="00E572EF"/>
    <w:rsid w:val="00E574AF"/>
    <w:rsid w:val="00EA2DA6"/>
    <w:rsid w:val="00EC41DB"/>
    <w:rsid w:val="00EE510C"/>
    <w:rsid w:val="00EF40DA"/>
    <w:rsid w:val="00F12EA8"/>
    <w:rsid w:val="00F24E6D"/>
    <w:rsid w:val="00F63BEB"/>
    <w:rsid w:val="00F714DA"/>
    <w:rsid w:val="00F772A1"/>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AE735E"/>
  <w15:docId w15:val="{8917643C-F53B-4D8F-B221-8563165C9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rsid w:val="009B09D7"/>
    <w:rPr>
      <w:sz w:val="18"/>
      <w:szCs w:val="18"/>
    </w:rPr>
  </w:style>
  <w:style w:type="character" w:customStyle="1" w:styleId="af7">
    <w:name w:val="批注框文本 字符"/>
    <w:basedOn w:val="a0"/>
    <w:link w:val="af6"/>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rsid w:val="00492A34"/>
    <w:rPr>
      <w:color w:val="0000FF" w:themeColor="hyperlink"/>
      <w:u w:val="none"/>
    </w:rPr>
  </w:style>
  <w:style w:type="character" w:styleId="afb">
    <w:name w:val="FollowedHyperlink"/>
    <w:basedOn w:val="a0"/>
    <w:semiHidden/>
    <w:rsid w:val="00492A34"/>
    <w:rPr>
      <w:color w:val="0000FF"/>
      <w:u w:val="none"/>
    </w:rPr>
  </w:style>
  <w:style w:type="paragraph" w:styleId="afc">
    <w:name w:val="macro"/>
    <w:link w:val="afd"/>
    <w:semiHidden/>
    <w:rsid w:val="00492A3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492A34"/>
    <w:rPr>
      <w:kern w:val="24"/>
      <w:sz w:val="24"/>
      <w:szCs w:val="24"/>
    </w:rPr>
  </w:style>
  <w:style w:type="paragraph" w:customStyle="1" w:styleId="HMG">
    <w:name w:val="_ H __M_G"/>
    <w:basedOn w:val="a"/>
    <w:next w:val="a"/>
    <w:rsid w:val="00492A34"/>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92A34"/>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92A3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92A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92A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92A3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492A34"/>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92A34"/>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92A34"/>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92A34"/>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92A34"/>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92A34"/>
    <w:pPr>
      <w:numPr>
        <w:numId w:val="1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92A34"/>
    <w:pPr>
      <w:numPr>
        <w:numId w:val="1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92A34"/>
    <w:pPr>
      <w:numPr>
        <w:numId w:val="18"/>
      </w:numPr>
      <w:tabs>
        <w:tab w:val="clear" w:pos="0"/>
        <w:tab w:val="num" w:pos="1701"/>
        <w:tab w:val="num" w:pos="1996"/>
      </w:tabs>
      <w:ind w:left="1996" w:hanging="380"/>
    </w:pPr>
  </w:style>
  <w:style w:type="numbering" w:styleId="111111">
    <w:name w:val="Outline List 2"/>
    <w:basedOn w:val="a2"/>
    <w:semiHidden/>
    <w:rsid w:val="00492A34"/>
    <w:pPr>
      <w:numPr>
        <w:numId w:val="20"/>
      </w:numPr>
    </w:pPr>
  </w:style>
  <w:style w:type="numbering" w:styleId="1111110">
    <w:name w:val="Outline List 1"/>
    <w:basedOn w:val="a2"/>
    <w:semiHidden/>
    <w:rsid w:val="00492A34"/>
    <w:pPr>
      <w:numPr>
        <w:numId w:val="21"/>
      </w:numPr>
    </w:pPr>
  </w:style>
  <w:style w:type="character" w:styleId="afe">
    <w:name w:val="Book Title"/>
    <w:basedOn w:val="a0"/>
    <w:uiPriority w:val="33"/>
    <w:rsid w:val="00492A34"/>
    <w:rPr>
      <w:b/>
      <w:bCs/>
      <w:smallCaps/>
      <w:spacing w:val="5"/>
    </w:rPr>
  </w:style>
  <w:style w:type="character" w:customStyle="1" w:styleId="SingleTxtGChar">
    <w:name w:val="_ Single Txt_G Char"/>
    <w:basedOn w:val="a0"/>
    <w:link w:val="SingleTxtG"/>
    <w:locked/>
    <w:rsid w:val="00492A34"/>
    <w:rPr>
      <w:lang w:val="en-GB"/>
    </w:rPr>
  </w:style>
  <w:style w:type="paragraph" w:styleId="11">
    <w:name w:val="toc 1"/>
    <w:basedOn w:val="a"/>
    <w:next w:val="a"/>
    <w:autoRedefine/>
    <w:uiPriority w:val="39"/>
    <w:unhideWhenUsed/>
    <w:rsid w:val="00492A34"/>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21">
    <w:name w:val="toc 2"/>
    <w:basedOn w:val="a"/>
    <w:next w:val="a"/>
    <w:autoRedefine/>
    <w:uiPriority w:val="39"/>
    <w:unhideWhenUsed/>
    <w:rsid w:val="00492A34"/>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customStyle="1" w:styleId="H1">
    <w:name w:val="_ H_1"/>
    <w:basedOn w:val="a"/>
    <w:next w:val="a"/>
    <w:rsid w:val="00492A34"/>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rFonts w:eastAsiaTheme="minorEastAsia"/>
      <w:b/>
      <w:snapToGrid/>
      <w:spacing w:val="4"/>
      <w:w w:val="103"/>
      <w:kern w:val="14"/>
      <w:sz w:val="24"/>
      <w:lang w:val="en-GB"/>
    </w:rPr>
  </w:style>
  <w:style w:type="character" w:styleId="aff">
    <w:name w:val="annotation reference"/>
    <w:basedOn w:val="a0"/>
    <w:rsid w:val="00492A34"/>
    <w:rPr>
      <w:sz w:val="16"/>
      <w:szCs w:val="16"/>
    </w:rPr>
  </w:style>
  <w:style w:type="paragraph" w:styleId="aff0">
    <w:name w:val="annotation text"/>
    <w:basedOn w:val="a"/>
    <w:link w:val="aff1"/>
    <w:rsid w:val="00492A34"/>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1">
    <w:name w:val="批注文字 字符"/>
    <w:basedOn w:val="a0"/>
    <w:link w:val="aff0"/>
    <w:rsid w:val="00492A34"/>
    <w:rPr>
      <w:rFonts w:eastAsia="Times New Roman"/>
      <w:lang w:val="en-GB" w:eastAsia="en-US"/>
    </w:rPr>
  </w:style>
  <w:style w:type="paragraph" w:styleId="aff2">
    <w:name w:val="annotation subject"/>
    <w:basedOn w:val="aff0"/>
    <w:next w:val="aff0"/>
    <w:link w:val="aff3"/>
    <w:rsid w:val="00492A34"/>
    <w:rPr>
      <w:b/>
      <w:bCs/>
    </w:rPr>
  </w:style>
  <w:style w:type="character" w:customStyle="1" w:styleId="aff3">
    <w:name w:val="批注主题 字符"/>
    <w:basedOn w:val="aff1"/>
    <w:link w:val="aff2"/>
    <w:rsid w:val="00492A34"/>
    <w:rPr>
      <w:rFonts w:eastAsia="Times New Roman"/>
      <w:b/>
      <w:bCs/>
      <w:lang w:val="en-GB" w:eastAsia="en-US"/>
    </w:rPr>
  </w:style>
  <w:style w:type="paragraph" w:styleId="aff4">
    <w:name w:val="Revision"/>
    <w:hidden/>
    <w:uiPriority w:val="99"/>
    <w:semiHidden/>
    <w:rsid w:val="00492A34"/>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CAT/C/31/D/153/2000" TargetMode="External"/><Relationship Id="rId18" Type="http://schemas.openxmlformats.org/officeDocument/2006/relationships/hyperlink" Target="http://undocs.org/CAT/C/61/D/747/2016" TargetMode="External"/><Relationship Id="rId26" Type="http://schemas.openxmlformats.org/officeDocument/2006/relationships/hyperlink" Target="http://undocs.org/CAT/C/55/D/522/2012" TargetMode="External"/><Relationship Id="rId39" Type="http://schemas.openxmlformats.org/officeDocument/2006/relationships/hyperlink" Target="http://undocs.org/CAT/C/35/D/247/2004" TargetMode="External"/><Relationship Id="rId21" Type="http://schemas.openxmlformats.org/officeDocument/2006/relationships/hyperlink" Target="http://undocs.org/CAT/C/45/D/333/2007" TargetMode="External"/><Relationship Id="rId34" Type="http://schemas.openxmlformats.org/officeDocument/2006/relationships/hyperlink" Target="http://undocs.org/CAT/C/53/D/473/2011" TargetMode="External"/><Relationship Id="rId42" Type="http://schemas.openxmlformats.org/officeDocument/2006/relationships/hyperlink" Target="http://undocs.org/CAT/C/55/D/642/2014" TargetMode="External"/><Relationship Id="rId47" Type="http://schemas.openxmlformats.org/officeDocument/2006/relationships/hyperlink" Target="http://undocs.org/CAT/C/51/D/441/2010" TargetMode="External"/><Relationship Id="rId50" Type="http://schemas.openxmlformats.org/officeDocument/2006/relationships/hyperlink" Target="http://undocs.org/CAT/C/47/D/428/2010" TargetMode="External"/><Relationship Id="rId55" Type="http://schemas.openxmlformats.org/officeDocument/2006/relationships/hyperlink" Target="http://undocs.org/CAT/C/31/D/203/2002" TargetMode="External"/><Relationship Id="rId63" Type="http://schemas.openxmlformats.org/officeDocument/2006/relationships/hyperlink" Target="http://undocs.org/CAT/C/55/D/554/2013" TargetMode="External"/><Relationship Id="rId68" Type="http://schemas.openxmlformats.org/officeDocument/2006/relationships/hyperlink" Target="http://undocs.org/CAT/C/46/D/338/2008" TargetMode="External"/><Relationship Id="rId7" Type="http://schemas.openxmlformats.org/officeDocument/2006/relationships/hyperlink" Target="http://undocs.org/CAT/C/35/D/258/2004" TargetMode="External"/><Relationship Id="rId71" Type="http://schemas.openxmlformats.org/officeDocument/2006/relationships/hyperlink" Target="http://undocs.org/CAT/C/52/D/466/2011" TargetMode="External"/><Relationship Id="rId2" Type="http://schemas.openxmlformats.org/officeDocument/2006/relationships/hyperlink" Target="http://undocs.org/CAT/C/21/D/110/1998" TargetMode="External"/><Relationship Id="rId16" Type="http://schemas.openxmlformats.org/officeDocument/2006/relationships/hyperlink" Target="http://undocs.org/CAT/C/59/D/634/2014" TargetMode="External"/><Relationship Id="rId29" Type="http://schemas.openxmlformats.org/officeDocument/2006/relationships/hyperlink" Target="http://undocs.org/CAT/C/48/D/396/2009" TargetMode="External"/><Relationship Id="rId1" Type="http://schemas.openxmlformats.org/officeDocument/2006/relationships/hyperlink" Target="https://lifos.migrationsverket.se/dokument?documentAttachmentId=39106" TargetMode="External"/><Relationship Id="rId6" Type="http://schemas.openxmlformats.org/officeDocument/2006/relationships/hyperlink" Target="http://undocs.org/CAT/C/52/D/475/2011" TargetMode="External"/><Relationship Id="rId11" Type="http://schemas.openxmlformats.org/officeDocument/2006/relationships/hyperlink" Target="http://undocs.org/CAT/C/18/D/34/1995" TargetMode="External"/><Relationship Id="rId24" Type="http://schemas.openxmlformats.org/officeDocument/2006/relationships/hyperlink" Target="http://undocs.org/CAT/C/46/D/379/2009" TargetMode="External"/><Relationship Id="rId32" Type="http://schemas.openxmlformats.org/officeDocument/2006/relationships/hyperlink" Target="http://undocs.org/CAT/C/53/D/470/2011" TargetMode="External"/><Relationship Id="rId37" Type="http://schemas.openxmlformats.org/officeDocument/2006/relationships/hyperlink" Target="http://undocs.org/CAT/C/60/D/681/2015" TargetMode="External"/><Relationship Id="rId40" Type="http://schemas.openxmlformats.org/officeDocument/2006/relationships/hyperlink" Target="http://undocs.org/CAT/C/50/D/479/2011" TargetMode="External"/><Relationship Id="rId45" Type="http://schemas.openxmlformats.org/officeDocument/2006/relationships/hyperlink" Target="http://undocs.org/CAT/C/62/D/712/2015" TargetMode="External"/><Relationship Id="rId53" Type="http://schemas.openxmlformats.org/officeDocument/2006/relationships/hyperlink" Target="http://undocs.org/CAT/C/61/D/614/2014" TargetMode="External"/><Relationship Id="rId58" Type="http://schemas.openxmlformats.org/officeDocument/2006/relationships/hyperlink" Target="http://undocs.org/CAT/C/62/D/688/2015" TargetMode="External"/><Relationship Id="rId66" Type="http://schemas.openxmlformats.org/officeDocument/2006/relationships/hyperlink" Target="http://undocs.org/CAT/C/55/D/555/2013" TargetMode="External"/><Relationship Id="rId5" Type="http://schemas.openxmlformats.org/officeDocument/2006/relationships/hyperlink" Target="http://undocs.org/CAT/C/48/D/444/2010" TargetMode="External"/><Relationship Id="rId15" Type="http://schemas.openxmlformats.org/officeDocument/2006/relationships/hyperlink" Target="http://undocs.org/CAT/C/53/D/450/2011" TargetMode="External"/><Relationship Id="rId23" Type="http://schemas.openxmlformats.org/officeDocument/2006/relationships/hyperlink" Target="http://undocs.org/CAT/C/54/D/490/2012" TargetMode="External"/><Relationship Id="rId28" Type="http://schemas.openxmlformats.org/officeDocument/2006/relationships/hyperlink" Target="http://undocs.org/CAT/C/55/D/553/2013" TargetMode="External"/><Relationship Id="rId36" Type="http://schemas.openxmlformats.org/officeDocument/2006/relationships/hyperlink" Target="http://undocs.org/CAT/C/22/D/120/1998" TargetMode="External"/><Relationship Id="rId49" Type="http://schemas.openxmlformats.org/officeDocument/2006/relationships/hyperlink" Target="http://undocs.org/CAT/C/56/D/562/2013" TargetMode="External"/><Relationship Id="rId57" Type="http://schemas.openxmlformats.org/officeDocument/2006/relationships/hyperlink" Target="http://undocs.org/CAT/C/53/D/458/2011" TargetMode="External"/><Relationship Id="rId61" Type="http://schemas.openxmlformats.org/officeDocument/2006/relationships/hyperlink" Target="http://undocs.org/CAT/C/21/D/101/1997" TargetMode="External"/><Relationship Id="rId10" Type="http://schemas.openxmlformats.org/officeDocument/2006/relationships/hyperlink" Target="http://undocs.org/CAT/C/61/D/614/2014" TargetMode="External"/><Relationship Id="rId19" Type="http://schemas.openxmlformats.org/officeDocument/2006/relationships/hyperlink" Target="http://undocs.org/CAT/C/28/D/177/2001" TargetMode="External"/><Relationship Id="rId31" Type="http://schemas.openxmlformats.org/officeDocument/2006/relationships/hyperlink" Target="http://undocs.org/CAT/C/58/D/682/2015" TargetMode="External"/><Relationship Id="rId44" Type="http://schemas.openxmlformats.org/officeDocument/2006/relationships/hyperlink" Target="http://undocs.org/CAT/C/55/D/512/2012" TargetMode="External"/><Relationship Id="rId52" Type="http://schemas.openxmlformats.org/officeDocument/2006/relationships/hyperlink" Target="http://undocs.org/CAT/C/56/D/671/2015" TargetMode="External"/><Relationship Id="rId60" Type="http://schemas.openxmlformats.org/officeDocument/2006/relationships/hyperlink" Target="http://undocs.org/CAT/C/16/D/41/1996" TargetMode="External"/><Relationship Id="rId65" Type="http://schemas.openxmlformats.org/officeDocument/2006/relationships/hyperlink" Target="http://undocs.org/CAT/C/53/D/492/2012" TargetMode="External"/><Relationship Id="rId4" Type="http://schemas.openxmlformats.org/officeDocument/2006/relationships/hyperlink" Target="http://undocs.org/CAT/C/39/D/297/2006" TargetMode="External"/><Relationship Id="rId9" Type="http://schemas.openxmlformats.org/officeDocument/2006/relationships/hyperlink" Target="http://undocs.org/CAT/C/44/D/356/2008" TargetMode="External"/><Relationship Id="rId14" Type="http://schemas.openxmlformats.org/officeDocument/2006/relationships/hyperlink" Target="http://undocs.org/CAT/C/53/D/321/2007" TargetMode="External"/><Relationship Id="rId22" Type="http://schemas.openxmlformats.org/officeDocument/2006/relationships/hyperlink" Target="http://undocs.org/CAT/C/45/D/344/2008" TargetMode="External"/><Relationship Id="rId27" Type="http://schemas.openxmlformats.org/officeDocument/2006/relationships/hyperlink" Target="http://undocs.org/CAT/C/46/D/310/2007" TargetMode="External"/><Relationship Id="rId30" Type="http://schemas.openxmlformats.org/officeDocument/2006/relationships/hyperlink" Target="http://undocs.org/CAT/C/56/D/580/2014" TargetMode="External"/><Relationship Id="rId35" Type="http://schemas.openxmlformats.org/officeDocument/2006/relationships/hyperlink" Target="http://undocs.org/CAT/C/60/D/639/2014" TargetMode="External"/><Relationship Id="rId43" Type="http://schemas.openxmlformats.org/officeDocument/2006/relationships/hyperlink" Target="http://undocs.org/CAT/C/56/D/643/2014" TargetMode="External"/><Relationship Id="rId48" Type="http://schemas.openxmlformats.org/officeDocument/2006/relationships/hyperlink" Target="http://undocs.org/CAT/C/53/D/520/2012" TargetMode="External"/><Relationship Id="rId56" Type="http://schemas.openxmlformats.org/officeDocument/2006/relationships/hyperlink" Target="http://undocs.org/CAT/C/48/D/343/2008" TargetMode="External"/><Relationship Id="rId64" Type="http://schemas.openxmlformats.org/officeDocument/2006/relationships/hyperlink" Target="http://undocs.org/CAT/C/55/D/505/2012" TargetMode="External"/><Relationship Id="rId69" Type="http://schemas.openxmlformats.org/officeDocument/2006/relationships/hyperlink" Target="http://undocs.org/CAT/C/21/D/88/1997" TargetMode="External"/><Relationship Id="rId8" Type="http://schemas.openxmlformats.org/officeDocument/2006/relationships/hyperlink" Target="http://undocs.org/CAT/C/34/D/226/2003" TargetMode="External"/><Relationship Id="rId51" Type="http://schemas.openxmlformats.org/officeDocument/2006/relationships/hyperlink" Target="http://undocs.org/CAT/C/54/D/542/2013" TargetMode="External"/><Relationship Id="rId72" Type="http://schemas.openxmlformats.org/officeDocument/2006/relationships/hyperlink" Target="http://undocs.org/CAT/C/62/D/683/2015" TargetMode="External"/><Relationship Id="rId3" Type="http://schemas.openxmlformats.org/officeDocument/2006/relationships/hyperlink" Target="http://undocs.org/CAT/C/34/D/233/2003" TargetMode="External"/><Relationship Id="rId12" Type="http://schemas.openxmlformats.org/officeDocument/2006/relationships/hyperlink" Target="http://undocs.org/CAT/C/21/D/88/1997" TargetMode="External"/><Relationship Id="rId17" Type="http://schemas.openxmlformats.org/officeDocument/2006/relationships/hyperlink" Target="http://undocs.org/CAT/C/54/D/538/2013" TargetMode="External"/><Relationship Id="rId25" Type="http://schemas.openxmlformats.org/officeDocument/2006/relationships/hyperlink" Target="http://undocs.org/CAT/C/55/D/500/2012" TargetMode="External"/><Relationship Id="rId33" Type="http://schemas.openxmlformats.org/officeDocument/2006/relationships/hyperlink" Target="http://undocs.org/CAT/C/53/D/489/2012" TargetMode="External"/><Relationship Id="rId38" Type="http://schemas.openxmlformats.org/officeDocument/2006/relationships/hyperlink" Target="http://undocs.org/CAT/C/53/D/495/2012" TargetMode="External"/><Relationship Id="rId46" Type="http://schemas.openxmlformats.org/officeDocument/2006/relationships/hyperlink" Target="http://undocs.org/CAT/C/14/D/24/1995" TargetMode="External"/><Relationship Id="rId59" Type="http://schemas.openxmlformats.org/officeDocument/2006/relationships/hyperlink" Target="http://undocs.org/CAT/C/16/D/21/1995" TargetMode="External"/><Relationship Id="rId67" Type="http://schemas.openxmlformats.org/officeDocument/2006/relationships/hyperlink" Target="http://undocs.org/CAT/C/46/D/375/2009" TargetMode="External"/><Relationship Id="rId20" Type="http://schemas.openxmlformats.org/officeDocument/2006/relationships/hyperlink" Target="http://undocs.org/CAT/C/37/D/282/2005" TargetMode="External"/><Relationship Id="rId41" Type="http://schemas.openxmlformats.org/officeDocument/2006/relationships/hyperlink" Target="http://undocs.org/CAT/C/56/D/577/2013" TargetMode="External"/><Relationship Id="rId54" Type="http://schemas.openxmlformats.org/officeDocument/2006/relationships/hyperlink" Target="http://undocs.org/CAT/C/51/D/429/2010" TargetMode="External"/><Relationship Id="rId62" Type="http://schemas.openxmlformats.org/officeDocument/2006/relationships/hyperlink" Target="http://undocs.org/CAT/C/37/D/279/2005" TargetMode="External"/><Relationship Id="rId70" Type="http://schemas.openxmlformats.org/officeDocument/2006/relationships/hyperlink" Target="http://undocs.org/CAT/C/31/D/153/20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9DECB-CC03-41F4-A7CC-2556861E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1458</Words>
  <Characters>8317</Characters>
  <Application>Microsoft Office Word</Application>
  <DocSecurity>0</DocSecurity>
  <Lines>69</Lines>
  <Paragraphs>19</Paragraphs>
  <ScaleCrop>false</ScaleCrop>
  <Company>DCM</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1813033</dc:subject>
  <dc:creator>AN</dc:creator>
  <cp:keywords/>
  <dc:description/>
  <cp:lastModifiedBy>Changfeng An</cp:lastModifiedBy>
  <cp:revision>2</cp:revision>
  <cp:lastPrinted>2014-05-09T11:28:00Z</cp:lastPrinted>
  <dcterms:created xsi:type="dcterms:W3CDTF">2018-11-14T15:06:00Z</dcterms:created>
  <dcterms:modified xsi:type="dcterms:W3CDTF">2018-11-14T15:06:00Z</dcterms:modified>
</cp:coreProperties>
</file>